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94B7B" w14:textId="03E206AB" w:rsidR="000D1C1D" w:rsidRPr="00BC0DE7" w:rsidRDefault="00C844C9" w:rsidP="000D1C1D">
      <w:pPr>
        <w:spacing w:after="0" w:line="240" w:lineRule="auto"/>
        <w:jc w:val="center"/>
        <w:rPr>
          <w:rFonts w:cstheme="minorHAnsi"/>
          <w:b/>
          <w:caps/>
          <w:sz w:val="24"/>
          <w:szCs w:val="24"/>
          <w:lang w:val="en-US"/>
        </w:rPr>
      </w:pPr>
      <w:r>
        <w:rPr>
          <w:rFonts w:cstheme="minorHAnsi"/>
          <w:b/>
          <w:caps/>
          <w:sz w:val="24"/>
          <w:szCs w:val="24"/>
          <w:lang w:val="en-US"/>
        </w:rPr>
        <w:t>CAN POOR EMPATH</w:t>
      </w:r>
      <w:r w:rsidR="005E2C85">
        <w:rPr>
          <w:rFonts w:cstheme="minorHAnsi"/>
          <w:b/>
          <w:caps/>
          <w:sz w:val="24"/>
          <w:szCs w:val="24"/>
          <w:lang w:val="en-US"/>
        </w:rPr>
        <w:t>ic</w:t>
      </w:r>
      <w:r>
        <w:rPr>
          <w:rFonts w:cstheme="minorHAnsi"/>
          <w:b/>
          <w:caps/>
          <w:sz w:val="24"/>
          <w:szCs w:val="24"/>
          <w:lang w:val="en-US"/>
        </w:rPr>
        <w:t xml:space="preserve"> SKILLS BE EXPLAINED BY COGNITIVE FLEXIBILITY DEFICITS </w:t>
      </w:r>
      <w:r w:rsidR="000D1C1D" w:rsidRPr="00BC0DE7">
        <w:rPr>
          <w:rFonts w:cstheme="minorHAnsi"/>
          <w:b/>
          <w:caps/>
          <w:sz w:val="24"/>
          <w:szCs w:val="24"/>
          <w:lang w:val="en-US"/>
        </w:rPr>
        <w:t>IN DEPRESSION</w:t>
      </w:r>
      <w:r w:rsidR="005E2C85">
        <w:rPr>
          <w:rFonts w:cstheme="minorHAnsi"/>
          <w:b/>
          <w:caps/>
          <w:sz w:val="24"/>
          <w:szCs w:val="24"/>
          <w:lang w:val="en-US"/>
        </w:rPr>
        <w:t>?</w:t>
      </w:r>
    </w:p>
    <w:p w14:paraId="7581752A" w14:textId="27561B8C" w:rsidR="000D1C1D" w:rsidRPr="00BC0DE7" w:rsidRDefault="000D1C1D" w:rsidP="00C844C9">
      <w:pPr>
        <w:spacing w:after="0" w:line="240" w:lineRule="auto"/>
        <w:rPr>
          <w:rFonts w:cstheme="minorHAnsi"/>
          <w:b/>
          <w:caps/>
          <w:sz w:val="24"/>
          <w:szCs w:val="24"/>
          <w:lang w:val="en-US"/>
        </w:rPr>
      </w:pPr>
    </w:p>
    <w:p w14:paraId="0278B10A" w14:textId="77777777" w:rsidR="000D1C1D" w:rsidRPr="00BC0DE7" w:rsidRDefault="000D1C1D" w:rsidP="000D1C1D">
      <w:pPr>
        <w:spacing w:after="0" w:line="240" w:lineRule="auto"/>
        <w:rPr>
          <w:rFonts w:cstheme="minorHAnsi"/>
          <w:b/>
          <w:sz w:val="24"/>
          <w:szCs w:val="24"/>
          <w:lang w:val="en-US"/>
        </w:rPr>
      </w:pPr>
    </w:p>
    <w:p w14:paraId="6B2C8BF2" w14:textId="77777777" w:rsidR="000D1C1D" w:rsidRPr="00BC0DE7" w:rsidRDefault="000D1C1D" w:rsidP="000D1C1D">
      <w:pPr>
        <w:pStyle w:val="Authors"/>
        <w:jc w:val="left"/>
        <w:rPr>
          <w:rFonts w:asciiTheme="minorHAnsi" w:hAnsiTheme="minorHAnsi" w:cstheme="minorHAnsi"/>
          <w:lang w:val="en-US"/>
        </w:rPr>
      </w:pPr>
    </w:p>
    <w:p w14:paraId="2701AF6A" w14:textId="7E80F3F0" w:rsidR="000D1C1D" w:rsidRPr="00FA7BCB" w:rsidRDefault="000D1C1D" w:rsidP="00546AA9">
      <w:pPr>
        <w:spacing w:after="0" w:line="240" w:lineRule="auto"/>
        <w:jc w:val="center"/>
        <w:rPr>
          <w:rFonts w:cstheme="minorHAnsi"/>
          <w:b/>
          <w:bCs/>
          <w:sz w:val="24"/>
          <w:szCs w:val="24"/>
          <w:vertAlign w:val="superscript"/>
        </w:rPr>
      </w:pPr>
      <w:r w:rsidRPr="00FA7BCB">
        <w:rPr>
          <w:rFonts w:cstheme="minorHAnsi"/>
          <w:b/>
          <w:sz w:val="24"/>
          <w:szCs w:val="24"/>
        </w:rPr>
        <w:t>Khira</w:t>
      </w:r>
      <w:r w:rsidR="0015140E" w:rsidRPr="00FA7BCB">
        <w:rPr>
          <w:rFonts w:cstheme="minorHAnsi"/>
          <w:b/>
          <w:sz w:val="24"/>
          <w:szCs w:val="24"/>
        </w:rPr>
        <w:t xml:space="preserve"> El Bouragui</w:t>
      </w:r>
      <w:r w:rsidRPr="00FA7BCB">
        <w:rPr>
          <w:rFonts w:cstheme="minorHAnsi"/>
          <w:b/>
          <w:bCs/>
          <w:sz w:val="24"/>
          <w:szCs w:val="24"/>
          <w:vertAlign w:val="superscript"/>
        </w:rPr>
        <w:t>1</w:t>
      </w:r>
      <w:r w:rsidR="007B1ED1">
        <w:rPr>
          <w:rFonts w:cstheme="minorHAnsi"/>
          <w:b/>
          <w:bCs/>
          <w:sz w:val="24"/>
          <w:szCs w:val="24"/>
          <w:vertAlign w:val="superscript"/>
        </w:rPr>
        <w:t>,</w:t>
      </w:r>
      <w:r w:rsidRPr="00FA7BCB">
        <w:rPr>
          <w:rFonts w:cstheme="minorHAnsi"/>
          <w:b/>
          <w:bCs/>
          <w:sz w:val="24"/>
          <w:szCs w:val="24"/>
          <w:vertAlign w:val="superscript"/>
        </w:rPr>
        <w:t>2</w:t>
      </w:r>
      <w:r w:rsidR="00546AA9" w:rsidRPr="00FA7BCB">
        <w:rPr>
          <w:rFonts w:cstheme="minorHAnsi"/>
          <w:b/>
          <w:sz w:val="24"/>
          <w:szCs w:val="24"/>
        </w:rPr>
        <w:t xml:space="preserve">, </w:t>
      </w:r>
      <w:r w:rsidRPr="00FA7BCB">
        <w:rPr>
          <w:rFonts w:cstheme="minorHAnsi"/>
          <w:b/>
          <w:sz w:val="24"/>
          <w:szCs w:val="24"/>
        </w:rPr>
        <w:t>Mandy</w:t>
      </w:r>
      <w:r w:rsidR="0015140E" w:rsidRPr="00FA7BCB">
        <w:rPr>
          <w:rFonts w:cstheme="minorHAnsi"/>
          <w:b/>
          <w:sz w:val="24"/>
          <w:szCs w:val="24"/>
        </w:rPr>
        <w:t xml:space="preserve"> Rossignol</w:t>
      </w:r>
      <w:r w:rsidRPr="00FA7BCB">
        <w:rPr>
          <w:rFonts w:cstheme="minorHAnsi"/>
          <w:b/>
          <w:bCs/>
          <w:sz w:val="24"/>
          <w:szCs w:val="24"/>
          <w:vertAlign w:val="superscript"/>
        </w:rPr>
        <w:t>1</w:t>
      </w:r>
      <w:r w:rsidR="00546AA9" w:rsidRPr="00FA7BCB">
        <w:rPr>
          <w:rFonts w:cstheme="minorHAnsi"/>
          <w:b/>
          <w:sz w:val="24"/>
          <w:szCs w:val="24"/>
        </w:rPr>
        <w:t>, Chrystel Besche-Richard</w:t>
      </w:r>
      <w:r w:rsidR="00546AA9" w:rsidRPr="00FA7BCB">
        <w:rPr>
          <w:rFonts w:cstheme="minorHAnsi"/>
          <w:b/>
          <w:bCs/>
          <w:sz w:val="24"/>
          <w:szCs w:val="24"/>
          <w:vertAlign w:val="superscript"/>
        </w:rPr>
        <w:t>2</w:t>
      </w:r>
    </w:p>
    <w:p w14:paraId="06B340AA" w14:textId="696210FA" w:rsidR="000D1C1D" w:rsidRPr="00BC0DE7" w:rsidRDefault="000D1C1D" w:rsidP="000D1C1D">
      <w:pPr>
        <w:spacing w:after="0" w:line="240" w:lineRule="auto"/>
        <w:jc w:val="center"/>
        <w:rPr>
          <w:rFonts w:cstheme="minorHAnsi"/>
          <w:i/>
          <w:sz w:val="24"/>
          <w:szCs w:val="24"/>
          <w:lang w:val="en-US"/>
        </w:rPr>
      </w:pPr>
      <w:r w:rsidRPr="00BC0DE7">
        <w:rPr>
          <w:rFonts w:cstheme="minorHAnsi"/>
          <w:i/>
          <w:sz w:val="24"/>
          <w:szCs w:val="24"/>
          <w:vertAlign w:val="superscript"/>
          <w:lang w:val="en-US"/>
        </w:rPr>
        <w:t>1</w:t>
      </w:r>
      <w:r w:rsidRPr="00BC0DE7">
        <w:rPr>
          <w:rFonts w:cstheme="minorHAnsi"/>
          <w:i/>
          <w:sz w:val="24"/>
          <w:szCs w:val="24"/>
          <w:lang w:val="en-US"/>
        </w:rPr>
        <w:t xml:space="preserve"> University of Mons</w:t>
      </w:r>
    </w:p>
    <w:p w14:paraId="25C4745B" w14:textId="50EAA156" w:rsidR="000D1C1D" w:rsidRPr="00BC0DE7" w:rsidRDefault="000D1C1D" w:rsidP="0015140E">
      <w:pPr>
        <w:spacing w:after="0" w:line="240" w:lineRule="auto"/>
        <w:jc w:val="center"/>
        <w:rPr>
          <w:rFonts w:cstheme="minorHAnsi"/>
          <w:i/>
          <w:spacing w:val="-10"/>
          <w:sz w:val="24"/>
          <w:szCs w:val="24"/>
          <w:lang w:val="en-US"/>
        </w:rPr>
      </w:pPr>
      <w:r w:rsidRPr="00BC0DE7">
        <w:rPr>
          <w:rFonts w:cstheme="minorHAnsi"/>
          <w:i/>
          <w:spacing w:val="-10"/>
          <w:sz w:val="24"/>
          <w:szCs w:val="24"/>
          <w:vertAlign w:val="superscript"/>
          <w:lang w:val="en-US"/>
        </w:rPr>
        <w:t>2</w:t>
      </w:r>
      <w:r w:rsidR="00000380" w:rsidRPr="00BC0DE7">
        <w:rPr>
          <w:rFonts w:cstheme="minorHAnsi"/>
          <w:i/>
          <w:spacing w:val="-10"/>
          <w:sz w:val="24"/>
          <w:szCs w:val="24"/>
          <w:lang w:val="en-US"/>
        </w:rPr>
        <w:t xml:space="preserve"> </w:t>
      </w:r>
      <w:r w:rsidRPr="00FA36A2">
        <w:rPr>
          <w:rFonts w:cstheme="minorHAnsi"/>
          <w:i/>
          <w:sz w:val="24"/>
          <w:szCs w:val="24"/>
          <w:lang w:val="en-US"/>
        </w:rPr>
        <w:t>University of Reims Champagne-Ardenne</w:t>
      </w:r>
    </w:p>
    <w:p w14:paraId="7CB07C2E" w14:textId="77777777" w:rsidR="000D1C1D" w:rsidRPr="00BC0DE7" w:rsidRDefault="000D1C1D" w:rsidP="000D1C1D">
      <w:pPr>
        <w:spacing w:after="0" w:line="240" w:lineRule="auto"/>
        <w:rPr>
          <w:rFonts w:cstheme="minorHAnsi"/>
          <w:sz w:val="24"/>
          <w:szCs w:val="24"/>
          <w:lang w:val="en-US"/>
        </w:rPr>
      </w:pPr>
    </w:p>
    <w:p w14:paraId="15CC9F5F" w14:textId="113C7EA5" w:rsidR="00147BFE" w:rsidRPr="00147BFE" w:rsidRDefault="00147BFE" w:rsidP="00BB24C3">
      <w:pPr>
        <w:pStyle w:val="paperabstract"/>
        <w:spacing w:before="72" w:beforeAutospacing="0" w:after="48" w:afterAutospacing="0" w:line="360" w:lineRule="auto"/>
        <w:ind w:left="23" w:right="23"/>
        <w:jc w:val="both"/>
        <w:rPr>
          <w:rFonts w:asciiTheme="minorHAnsi" w:eastAsiaTheme="minorHAnsi" w:hAnsiTheme="minorHAnsi" w:cstheme="minorHAnsi"/>
          <w:lang w:val="en-US" w:eastAsia="en-US"/>
        </w:rPr>
      </w:pPr>
      <w:r w:rsidRPr="00147BFE">
        <w:rPr>
          <w:rFonts w:asciiTheme="minorHAnsi" w:eastAsiaTheme="minorHAnsi" w:hAnsiTheme="minorHAnsi" w:cstheme="minorHAnsi"/>
          <w:lang w:val="en-US" w:eastAsia="en-US"/>
        </w:rPr>
        <w:t>Cognitive theories posit that depression could be characterized by cognitive flexibility deficits. Furthermore, studies showed poorer empathic skills in depression. As functional empathy requires to switch from self to others</w:t>
      </w:r>
      <w:bookmarkStart w:id="0" w:name="_GoBack"/>
      <w:bookmarkEnd w:id="0"/>
      <w:r w:rsidR="00E308C3">
        <w:rPr>
          <w:rFonts w:asciiTheme="minorHAnsi" w:eastAsiaTheme="minorHAnsi" w:hAnsiTheme="minorHAnsi" w:cstheme="minorHAnsi"/>
          <w:lang w:val="en-US" w:eastAsia="en-US"/>
        </w:rPr>
        <w:t>’</w:t>
      </w:r>
      <w:r w:rsidRPr="00147BFE">
        <w:rPr>
          <w:rFonts w:asciiTheme="minorHAnsi" w:eastAsiaTheme="minorHAnsi" w:hAnsiTheme="minorHAnsi" w:cstheme="minorHAnsi"/>
          <w:lang w:val="en-US" w:eastAsia="en-US"/>
        </w:rPr>
        <w:t xml:space="preserve"> perspective, the purpose of this study is to investigate the role of mental flexibility in empathic deficits.</w:t>
      </w:r>
    </w:p>
    <w:p w14:paraId="660ACCFC" w14:textId="77777777" w:rsidR="00147BFE" w:rsidRPr="00147BFE" w:rsidRDefault="00147BFE" w:rsidP="00BB24C3">
      <w:pPr>
        <w:pStyle w:val="paperabstract"/>
        <w:spacing w:before="72" w:beforeAutospacing="0" w:after="48" w:afterAutospacing="0" w:line="360" w:lineRule="auto"/>
        <w:ind w:left="23" w:right="23"/>
        <w:jc w:val="both"/>
        <w:rPr>
          <w:rFonts w:asciiTheme="minorHAnsi" w:eastAsiaTheme="minorHAnsi" w:hAnsiTheme="minorHAnsi" w:cstheme="minorHAnsi"/>
          <w:lang w:val="en-US" w:eastAsia="en-US"/>
        </w:rPr>
      </w:pPr>
      <w:r w:rsidRPr="00147BFE">
        <w:rPr>
          <w:rFonts w:asciiTheme="minorHAnsi" w:eastAsiaTheme="minorHAnsi" w:hAnsiTheme="minorHAnsi" w:cstheme="minorHAnsi"/>
          <w:lang w:val="en-US" w:eastAsia="en-US"/>
        </w:rPr>
        <w:t>To this aim, we recruited a sample of 30 young women, aged 18 to 25. To assess behavioral affective empathy (AE) and cognitive empathy (CE), participants performed the Multifaceted Empathy Test (MET), which consists of photographs depicting people in emotionally charged situations. Subjects had to rate pictures’ valence, protagonists’ emotional states and their level of compassion toward these. Afterwards, participants completed a local-global task measuring cognitive flexibility. In the emotional condition, happy and sad faces where displayed behind local and global forms, whereas no faces appeared in non-emotional condition.</w:t>
      </w:r>
    </w:p>
    <w:p w14:paraId="4766D8B5" w14:textId="13E04599" w:rsidR="00147BFE" w:rsidRPr="00147BFE" w:rsidRDefault="00147BFE" w:rsidP="00BB24C3">
      <w:pPr>
        <w:pStyle w:val="paperabstract"/>
        <w:spacing w:before="72" w:beforeAutospacing="0" w:after="48" w:afterAutospacing="0" w:line="360" w:lineRule="auto"/>
        <w:ind w:left="23" w:right="23"/>
        <w:jc w:val="both"/>
        <w:rPr>
          <w:rFonts w:asciiTheme="minorHAnsi" w:eastAsiaTheme="minorHAnsi" w:hAnsiTheme="minorHAnsi" w:cstheme="minorHAnsi"/>
          <w:lang w:val="en-US" w:eastAsia="en-US"/>
        </w:rPr>
      </w:pPr>
      <w:r w:rsidRPr="00147BFE">
        <w:rPr>
          <w:rFonts w:asciiTheme="minorHAnsi" w:eastAsiaTheme="minorHAnsi" w:hAnsiTheme="minorHAnsi" w:cstheme="minorHAnsi"/>
          <w:lang w:val="en-US" w:eastAsia="en-US"/>
        </w:rPr>
        <w:t>Results showed that subjective empathy (Basic Empathy Scale, 2008) was negatively correlated with depression (Beck Depression Inventory-II, 1996). Performances at the MET task revealed better recognition for negative emotions (specially sadness) in higher levels of depression. The cognitive task highlighted flexibility deficits in participants with higher levels of depression in the non-emotional condition and when they were processing happy faces. Furthermore, they performed better when processing sad faces in the local condition, while worse scores were obtained in the global one. Thus, depression seems to reduce flexibility and influence empathy. The partial role of mental flexibility in empathic skills through the ability to switch from its own perspective to one another will be discussed</w:t>
      </w:r>
      <w:r w:rsidR="00BB24C3">
        <w:rPr>
          <w:rFonts w:asciiTheme="minorHAnsi" w:eastAsiaTheme="minorHAnsi" w:hAnsiTheme="minorHAnsi" w:cstheme="minorHAnsi"/>
          <w:lang w:val="en-US" w:eastAsia="en-US"/>
        </w:rPr>
        <w:t>.</w:t>
      </w:r>
    </w:p>
    <w:p w14:paraId="5524A51D" w14:textId="796983D9" w:rsidR="00D36F9C" w:rsidRPr="005E2C85" w:rsidRDefault="00D36F9C" w:rsidP="00DA3A1B">
      <w:pPr>
        <w:spacing w:after="120" w:line="240" w:lineRule="auto"/>
        <w:jc w:val="both"/>
        <w:rPr>
          <w:rFonts w:cstheme="minorHAnsi"/>
          <w:sz w:val="24"/>
          <w:szCs w:val="24"/>
          <w:lang w:val="en-US"/>
        </w:rPr>
      </w:pPr>
    </w:p>
    <w:sectPr w:rsidR="00D36F9C" w:rsidRPr="005E2C8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698271" w16cid:durableId="1E5D36F3"/>
  <w16cid:commentId w16cid:paraId="359F480C" w16cid:durableId="1E5D373A"/>
  <w16cid:commentId w16cid:paraId="07A5038F" w16cid:durableId="1E5D37FF"/>
  <w16cid:commentId w16cid:paraId="575C9A6D" w16cid:durableId="1E5D383F"/>
  <w16cid:commentId w16cid:paraId="607310EF" w16cid:durableId="1E5D386F"/>
  <w16cid:commentId w16cid:paraId="75BEACFF" w16cid:durableId="1E5D38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1D"/>
    <w:rsid w:val="00000380"/>
    <w:rsid w:val="00017488"/>
    <w:rsid w:val="0006079A"/>
    <w:rsid w:val="000B06E5"/>
    <w:rsid w:val="000B3E2E"/>
    <w:rsid w:val="000D1C1D"/>
    <w:rsid w:val="000D6507"/>
    <w:rsid w:val="000E5DAB"/>
    <w:rsid w:val="000E7AB9"/>
    <w:rsid w:val="000F5802"/>
    <w:rsid w:val="00147BFE"/>
    <w:rsid w:val="0015140E"/>
    <w:rsid w:val="001C3120"/>
    <w:rsid w:val="001C4664"/>
    <w:rsid w:val="001C6995"/>
    <w:rsid w:val="001D2608"/>
    <w:rsid w:val="001F44CB"/>
    <w:rsid w:val="0025151E"/>
    <w:rsid w:val="002D0317"/>
    <w:rsid w:val="002E3E8E"/>
    <w:rsid w:val="003668B5"/>
    <w:rsid w:val="003B0F7B"/>
    <w:rsid w:val="0042600B"/>
    <w:rsid w:val="004360B1"/>
    <w:rsid w:val="00474E9E"/>
    <w:rsid w:val="004A659A"/>
    <w:rsid w:val="004D25C0"/>
    <w:rsid w:val="004E36B4"/>
    <w:rsid w:val="004F2839"/>
    <w:rsid w:val="00513352"/>
    <w:rsid w:val="00546489"/>
    <w:rsid w:val="00546AA9"/>
    <w:rsid w:val="005827C6"/>
    <w:rsid w:val="005B407F"/>
    <w:rsid w:val="005E2C85"/>
    <w:rsid w:val="005F0B9B"/>
    <w:rsid w:val="005F14CD"/>
    <w:rsid w:val="00626433"/>
    <w:rsid w:val="006423A9"/>
    <w:rsid w:val="00687336"/>
    <w:rsid w:val="006C66F3"/>
    <w:rsid w:val="007617F7"/>
    <w:rsid w:val="00767913"/>
    <w:rsid w:val="00784C64"/>
    <w:rsid w:val="00790AB2"/>
    <w:rsid w:val="007B1ED1"/>
    <w:rsid w:val="007B765E"/>
    <w:rsid w:val="008331B5"/>
    <w:rsid w:val="00835B88"/>
    <w:rsid w:val="008963CC"/>
    <w:rsid w:val="008B2A5A"/>
    <w:rsid w:val="008B35C8"/>
    <w:rsid w:val="008B56F2"/>
    <w:rsid w:val="009663F9"/>
    <w:rsid w:val="009716D1"/>
    <w:rsid w:val="009D00B9"/>
    <w:rsid w:val="00A17DDB"/>
    <w:rsid w:val="00A35626"/>
    <w:rsid w:val="00AB40DD"/>
    <w:rsid w:val="00AB76BB"/>
    <w:rsid w:val="00AF75C5"/>
    <w:rsid w:val="00B0138B"/>
    <w:rsid w:val="00B32BFD"/>
    <w:rsid w:val="00B60A31"/>
    <w:rsid w:val="00B77809"/>
    <w:rsid w:val="00BB24C3"/>
    <w:rsid w:val="00BC0DE7"/>
    <w:rsid w:val="00BD3694"/>
    <w:rsid w:val="00C75143"/>
    <w:rsid w:val="00C844C9"/>
    <w:rsid w:val="00CD18F1"/>
    <w:rsid w:val="00CE65BE"/>
    <w:rsid w:val="00D04232"/>
    <w:rsid w:val="00D07944"/>
    <w:rsid w:val="00D21B15"/>
    <w:rsid w:val="00D36F9C"/>
    <w:rsid w:val="00D5274E"/>
    <w:rsid w:val="00D92403"/>
    <w:rsid w:val="00DA3A1B"/>
    <w:rsid w:val="00DB7E25"/>
    <w:rsid w:val="00DC4A9E"/>
    <w:rsid w:val="00DE107F"/>
    <w:rsid w:val="00DE64F2"/>
    <w:rsid w:val="00E308C3"/>
    <w:rsid w:val="00F40BE0"/>
    <w:rsid w:val="00F73ECC"/>
    <w:rsid w:val="00F744BF"/>
    <w:rsid w:val="00FA36A2"/>
    <w:rsid w:val="00FA7BCB"/>
    <w:rsid w:val="00FC4DD9"/>
    <w:rsid w:val="00FC5D1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2C24"/>
  <w15:chartTrackingRefBased/>
  <w15:docId w15:val="{CCB7208B-5284-46B5-8EE4-6C461542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C1D"/>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s">
    <w:name w:val="Authors"/>
    <w:basedOn w:val="Normal"/>
    <w:next w:val="Normal"/>
    <w:link w:val="AuthorsChar"/>
    <w:rsid w:val="000D1C1D"/>
    <w:pPr>
      <w:spacing w:after="0" w:line="240" w:lineRule="auto"/>
      <w:jc w:val="center"/>
    </w:pPr>
    <w:rPr>
      <w:rFonts w:ascii="Times New Roman" w:eastAsia="Times New Roman" w:hAnsi="Times New Roman" w:cs="Times New Roman"/>
      <w:sz w:val="24"/>
      <w:szCs w:val="24"/>
      <w:lang w:val="hr-HR"/>
    </w:rPr>
  </w:style>
  <w:style w:type="character" w:customStyle="1" w:styleId="AuthorsChar">
    <w:name w:val="Authors Char"/>
    <w:link w:val="Authors"/>
    <w:rsid w:val="000D1C1D"/>
    <w:rPr>
      <w:rFonts w:ascii="Times New Roman" w:eastAsia="Times New Roman" w:hAnsi="Times New Roman" w:cs="Times New Roman"/>
      <w:sz w:val="24"/>
      <w:szCs w:val="24"/>
      <w:lang w:val="hr-HR"/>
    </w:rPr>
  </w:style>
  <w:style w:type="character" w:styleId="Marquedecommentaire">
    <w:name w:val="annotation reference"/>
    <w:basedOn w:val="Policepardfaut"/>
    <w:uiPriority w:val="99"/>
    <w:semiHidden/>
    <w:unhideWhenUsed/>
    <w:rsid w:val="00B77809"/>
    <w:rPr>
      <w:sz w:val="18"/>
      <w:szCs w:val="18"/>
    </w:rPr>
  </w:style>
  <w:style w:type="paragraph" w:styleId="Commentaire">
    <w:name w:val="annotation text"/>
    <w:basedOn w:val="Normal"/>
    <w:link w:val="CommentaireCar"/>
    <w:uiPriority w:val="99"/>
    <w:semiHidden/>
    <w:unhideWhenUsed/>
    <w:rsid w:val="00B77809"/>
    <w:pPr>
      <w:spacing w:line="240" w:lineRule="auto"/>
    </w:pPr>
    <w:rPr>
      <w:sz w:val="24"/>
      <w:szCs w:val="24"/>
    </w:rPr>
  </w:style>
  <w:style w:type="character" w:customStyle="1" w:styleId="CommentaireCar">
    <w:name w:val="Commentaire Car"/>
    <w:basedOn w:val="Policepardfaut"/>
    <w:link w:val="Commentaire"/>
    <w:uiPriority w:val="99"/>
    <w:semiHidden/>
    <w:rsid w:val="00B77809"/>
    <w:rPr>
      <w:sz w:val="24"/>
      <w:szCs w:val="24"/>
      <w:lang w:val="en-GB"/>
    </w:rPr>
  </w:style>
  <w:style w:type="paragraph" w:styleId="Objetducommentaire">
    <w:name w:val="annotation subject"/>
    <w:basedOn w:val="Commentaire"/>
    <w:next w:val="Commentaire"/>
    <w:link w:val="ObjetducommentaireCar"/>
    <w:uiPriority w:val="99"/>
    <w:semiHidden/>
    <w:unhideWhenUsed/>
    <w:rsid w:val="00B77809"/>
    <w:rPr>
      <w:b/>
      <w:bCs/>
      <w:sz w:val="20"/>
      <w:szCs w:val="20"/>
    </w:rPr>
  </w:style>
  <w:style w:type="character" w:customStyle="1" w:styleId="ObjetducommentaireCar">
    <w:name w:val="Objet du commentaire Car"/>
    <w:basedOn w:val="CommentaireCar"/>
    <w:link w:val="Objetducommentaire"/>
    <w:uiPriority w:val="99"/>
    <w:semiHidden/>
    <w:rsid w:val="00B77809"/>
    <w:rPr>
      <w:b/>
      <w:bCs/>
      <w:sz w:val="20"/>
      <w:szCs w:val="20"/>
      <w:lang w:val="en-GB"/>
    </w:rPr>
  </w:style>
  <w:style w:type="paragraph" w:styleId="Textedebulles">
    <w:name w:val="Balloon Text"/>
    <w:basedOn w:val="Normal"/>
    <w:link w:val="TextedebullesCar"/>
    <w:uiPriority w:val="99"/>
    <w:semiHidden/>
    <w:unhideWhenUsed/>
    <w:rsid w:val="00B77809"/>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77809"/>
    <w:rPr>
      <w:rFonts w:ascii="Times New Roman" w:hAnsi="Times New Roman" w:cs="Times New Roman"/>
      <w:sz w:val="18"/>
      <w:szCs w:val="18"/>
      <w:lang w:val="en-GB"/>
    </w:rPr>
  </w:style>
  <w:style w:type="character" w:customStyle="1" w:styleId="apple-converted-space">
    <w:name w:val="apple-converted-space"/>
    <w:basedOn w:val="Policepardfaut"/>
    <w:rsid w:val="00D07944"/>
  </w:style>
  <w:style w:type="paragraph" w:styleId="Rvision">
    <w:name w:val="Revision"/>
    <w:hidden/>
    <w:uiPriority w:val="99"/>
    <w:semiHidden/>
    <w:rsid w:val="0015140E"/>
    <w:pPr>
      <w:spacing w:after="0" w:line="240" w:lineRule="auto"/>
    </w:pPr>
    <w:rPr>
      <w:lang w:val="en-GB"/>
    </w:rPr>
  </w:style>
  <w:style w:type="paragraph" w:customStyle="1" w:styleId="paperabstract">
    <w:name w:val="paper_abstract"/>
    <w:basedOn w:val="Normal"/>
    <w:rsid w:val="00147BFE"/>
    <w:pPr>
      <w:spacing w:before="100" w:beforeAutospacing="1" w:after="100" w:afterAutospacing="1" w:line="240" w:lineRule="auto"/>
    </w:pPr>
    <w:rPr>
      <w:rFonts w:ascii="Times New Roman" w:eastAsia="Times New Roman" w:hAnsi="Times New Roman" w:cs="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53313">
      <w:bodyDiv w:val="1"/>
      <w:marLeft w:val="0"/>
      <w:marRight w:val="0"/>
      <w:marTop w:val="0"/>
      <w:marBottom w:val="0"/>
      <w:divBdr>
        <w:top w:val="none" w:sz="0" w:space="0" w:color="auto"/>
        <w:left w:val="none" w:sz="0" w:space="0" w:color="auto"/>
        <w:bottom w:val="none" w:sz="0" w:space="0" w:color="auto"/>
        <w:right w:val="none" w:sz="0" w:space="0" w:color="auto"/>
      </w:divBdr>
    </w:div>
    <w:div w:id="541748945">
      <w:bodyDiv w:val="1"/>
      <w:marLeft w:val="0"/>
      <w:marRight w:val="0"/>
      <w:marTop w:val="0"/>
      <w:marBottom w:val="0"/>
      <w:divBdr>
        <w:top w:val="none" w:sz="0" w:space="0" w:color="auto"/>
        <w:left w:val="none" w:sz="0" w:space="0" w:color="auto"/>
        <w:bottom w:val="none" w:sz="0" w:space="0" w:color="auto"/>
        <w:right w:val="none" w:sz="0" w:space="0" w:color="auto"/>
      </w:divBdr>
    </w:div>
    <w:div w:id="160094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306</Words>
  <Characters>1689</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4</cp:revision>
  <dcterms:created xsi:type="dcterms:W3CDTF">2018-03-21T22:55:00Z</dcterms:created>
  <dcterms:modified xsi:type="dcterms:W3CDTF">2018-03-28T14:57:00Z</dcterms:modified>
</cp:coreProperties>
</file>