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FD" w:rsidRPr="00A735D9" w:rsidRDefault="00F50B1C" w:rsidP="00F50B1C">
      <w:pPr>
        <w:pStyle w:val="Retraitcorpsdetexte"/>
        <w:tabs>
          <w:tab w:val="left" w:pos="709"/>
          <w:tab w:val="left" w:pos="3402"/>
          <w:tab w:val="left" w:pos="5954"/>
        </w:tabs>
        <w:ind w:left="0"/>
        <w:jc w:val="center"/>
        <w:rPr>
          <w:rFonts w:asciiTheme="minorHAnsi" w:hAnsiTheme="minorHAnsi"/>
          <w:b/>
          <w:sz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4E0C1254" wp14:editId="4027F4F6">
            <wp:simplePos x="0" y="0"/>
            <wp:positionH relativeFrom="column">
              <wp:posOffset>-793969</wp:posOffset>
            </wp:positionH>
            <wp:positionV relativeFrom="paragraph">
              <wp:posOffset>-130175</wp:posOffset>
            </wp:positionV>
            <wp:extent cx="739775" cy="739775"/>
            <wp:effectExtent l="0" t="0" r="3175" b="3175"/>
            <wp:wrapNone/>
            <wp:docPr id="4" name="Image 3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6" name="Image 3483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216A8C8" wp14:editId="3A55BD6C">
            <wp:simplePos x="0" y="0"/>
            <wp:positionH relativeFrom="column">
              <wp:posOffset>5697224</wp:posOffset>
            </wp:positionH>
            <wp:positionV relativeFrom="paragraph">
              <wp:posOffset>-129665</wp:posOffset>
            </wp:positionV>
            <wp:extent cx="739775" cy="739775"/>
            <wp:effectExtent l="0" t="0" r="3175" b="3175"/>
            <wp:wrapNone/>
            <wp:docPr id="34836" name="Image 3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6" name="Image 3483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5D9" w:rsidRPr="00A735D9">
        <w:rPr>
          <w:rFonts w:asciiTheme="minorHAnsi" w:hAnsiTheme="minorHAnsi"/>
          <w:b/>
          <w:sz w:val="28"/>
        </w:rPr>
        <w:t>S</w:t>
      </w:r>
      <w:r w:rsidR="00A735D9" w:rsidRPr="00A735D9">
        <w:rPr>
          <w:rFonts w:asciiTheme="minorHAnsi" w:hAnsiTheme="minorHAnsi"/>
          <w:b/>
          <w:sz w:val="28"/>
        </w:rPr>
        <w:t>out</w:t>
      </w:r>
      <w:r w:rsidR="00A735D9" w:rsidRPr="00A735D9">
        <w:rPr>
          <w:rFonts w:asciiTheme="minorHAnsi" w:hAnsiTheme="minorHAnsi"/>
          <w:b/>
          <w:sz w:val="28"/>
        </w:rPr>
        <w:t>ien des Etablissements d’Enseignement Supérieur de la Fédération Wallonie-Bruxelles</w:t>
      </w:r>
      <w:r w:rsidR="00A735D9" w:rsidRPr="00A735D9">
        <w:rPr>
          <w:rFonts w:asciiTheme="minorHAnsi" w:hAnsiTheme="minorHAnsi"/>
          <w:b/>
          <w:sz w:val="28"/>
        </w:rPr>
        <w:t xml:space="preserve"> </w:t>
      </w:r>
      <w:r w:rsidR="00A735D9" w:rsidRPr="00A735D9">
        <w:rPr>
          <w:rFonts w:asciiTheme="minorHAnsi" w:hAnsiTheme="minorHAnsi"/>
          <w:b/>
          <w:sz w:val="28"/>
        </w:rPr>
        <w:t xml:space="preserve">aux </w:t>
      </w:r>
      <w:r w:rsidR="00A735D9" w:rsidRPr="00A735D9">
        <w:rPr>
          <w:rFonts w:asciiTheme="minorHAnsi" w:hAnsiTheme="minorHAnsi"/>
          <w:b/>
          <w:sz w:val="28"/>
        </w:rPr>
        <w:t>Projets de l'Université de Lubumbashi, R.D. Congo</w:t>
      </w:r>
    </w:p>
    <w:p w:rsidR="002D4CFD" w:rsidRDefault="002D4CFD" w:rsidP="00A735D9">
      <w:pPr>
        <w:pStyle w:val="Retraitcorpsdetexte"/>
        <w:tabs>
          <w:tab w:val="left" w:pos="709"/>
          <w:tab w:val="left" w:pos="3402"/>
          <w:tab w:val="left" w:pos="5954"/>
        </w:tabs>
        <w:ind w:left="0"/>
        <w:jc w:val="center"/>
        <w:rPr>
          <w:rFonts w:asciiTheme="minorHAnsi" w:hAnsiTheme="minorHAnsi"/>
          <w:sz w:val="22"/>
        </w:rPr>
      </w:pPr>
    </w:p>
    <w:p w:rsidR="00942CF4" w:rsidRDefault="00871CD0" w:rsidP="00A735D9">
      <w:pPr>
        <w:pStyle w:val="Retraitcorpsdetexte"/>
        <w:tabs>
          <w:tab w:val="left" w:pos="709"/>
          <w:tab w:val="left" w:pos="3402"/>
          <w:tab w:val="left" w:pos="5954"/>
        </w:tabs>
        <w:ind w:left="0"/>
        <w:jc w:val="center"/>
        <w:rPr>
          <w:rFonts w:asciiTheme="minorHAnsi" w:hAnsiTheme="minorHAnsi"/>
          <w:sz w:val="22"/>
        </w:rPr>
      </w:pPr>
      <w:r w:rsidRPr="008A3EF1">
        <w:rPr>
          <w:rFonts w:asciiTheme="minorHAnsi" w:hAnsiTheme="minorHAnsi"/>
          <w:sz w:val="22"/>
        </w:rPr>
        <w:t>P. Duez</w:t>
      </w:r>
    </w:p>
    <w:p w:rsidR="00A735D9" w:rsidRDefault="00A735D9" w:rsidP="00A735D9">
      <w:pPr>
        <w:pStyle w:val="Retraitcorpsdetexte"/>
        <w:tabs>
          <w:tab w:val="left" w:pos="709"/>
          <w:tab w:val="left" w:pos="3402"/>
          <w:tab w:val="left" w:pos="5954"/>
        </w:tabs>
        <w:ind w:left="0"/>
        <w:jc w:val="center"/>
        <w:rPr>
          <w:rFonts w:asciiTheme="minorHAnsi" w:hAnsiTheme="minorHAnsi"/>
        </w:rPr>
      </w:pPr>
      <w:r w:rsidRPr="006C1BEE">
        <w:rPr>
          <w:rFonts w:asciiTheme="minorHAnsi" w:hAnsiTheme="minorHAnsi"/>
          <w:sz w:val="22"/>
          <w:szCs w:val="22"/>
        </w:rPr>
        <w:t>Service de Chimie Thérapeutique et de Pharmacognosie</w:t>
      </w:r>
      <w:r>
        <w:rPr>
          <w:rFonts w:asciiTheme="minorHAnsi" w:hAnsiTheme="minorHAnsi"/>
          <w:sz w:val="22"/>
          <w:szCs w:val="22"/>
        </w:rPr>
        <w:t xml:space="preserve"> (</w:t>
      </w:r>
      <w:r w:rsidRPr="0072326B">
        <w:rPr>
          <w:rFonts w:asciiTheme="minorHAnsi" w:hAnsiTheme="minorHAnsi"/>
        </w:rPr>
        <w:t>Université de Mons</w:t>
      </w:r>
      <w:r>
        <w:rPr>
          <w:rFonts w:asciiTheme="minorHAnsi" w:hAnsiTheme="minorHAnsi"/>
        </w:rPr>
        <w:t>)</w:t>
      </w:r>
    </w:p>
    <w:p w:rsidR="00A735D9" w:rsidRDefault="00A735D9" w:rsidP="00A735D9">
      <w:pPr>
        <w:pStyle w:val="Retraitcorpsdetexte"/>
        <w:tabs>
          <w:tab w:val="left" w:pos="709"/>
          <w:tab w:val="left" w:pos="3402"/>
          <w:tab w:val="left" w:pos="5954"/>
        </w:tabs>
        <w:ind w:left="0"/>
        <w:jc w:val="center"/>
        <w:rPr>
          <w:rStyle w:val="Lienhypertexte"/>
          <w:rFonts w:asciiTheme="minorHAnsi" w:hAnsiTheme="minorHAnsi"/>
          <w:sz w:val="22"/>
        </w:rPr>
      </w:pPr>
      <w:hyperlink r:id="rId9" w:history="1">
        <w:r w:rsidRPr="006C1BEE">
          <w:rPr>
            <w:rStyle w:val="Lienhypertexte"/>
            <w:rFonts w:asciiTheme="minorHAnsi" w:hAnsiTheme="minorHAnsi"/>
            <w:sz w:val="22"/>
          </w:rPr>
          <w:t>pierre.duez@umons.ac.be</w:t>
        </w:r>
      </w:hyperlink>
    </w:p>
    <w:p w:rsidR="00A735D9" w:rsidRDefault="00A735D9" w:rsidP="00A735D9">
      <w:pPr>
        <w:pStyle w:val="Retraitcorpsdetexte"/>
        <w:tabs>
          <w:tab w:val="left" w:pos="709"/>
          <w:tab w:val="left" w:pos="3402"/>
          <w:tab w:val="left" w:pos="5954"/>
        </w:tabs>
        <w:ind w:left="0"/>
        <w:jc w:val="center"/>
        <w:rPr>
          <w:rStyle w:val="Lienhypertexte"/>
          <w:rFonts w:asciiTheme="minorHAnsi" w:hAnsiTheme="minorHAnsi"/>
          <w:sz w:val="22"/>
        </w:rPr>
      </w:pPr>
    </w:p>
    <w:p w:rsidR="00A735D9" w:rsidRDefault="00A735D9" w:rsidP="00A735D9">
      <w:pPr>
        <w:pStyle w:val="Retraitcorpsdetexte"/>
        <w:tabs>
          <w:tab w:val="left" w:pos="709"/>
          <w:tab w:val="left" w:pos="3402"/>
          <w:tab w:val="left" w:pos="5954"/>
        </w:tabs>
        <w:ind w:left="0"/>
        <w:rPr>
          <w:rStyle w:val="Lienhypertexte"/>
          <w:rFonts w:asciiTheme="minorHAnsi" w:hAnsiTheme="minorHAnsi"/>
          <w:sz w:val="22"/>
          <w:u w:val="none"/>
        </w:rPr>
      </w:pPr>
    </w:p>
    <w:p w:rsidR="00F50B1C" w:rsidRDefault="002426BC" w:rsidP="00A735D9">
      <w:pPr>
        <w:rPr>
          <w:rFonts w:ascii="Calibri" w:eastAsia="+mn-ea" w:hAnsi="Calibri" w:cs="+mn-cs"/>
          <w:color w:val="000000"/>
          <w:kern w:val="24"/>
          <w:lang w:val="fr-BE" w:eastAsia="en-US"/>
        </w:rPr>
      </w:pPr>
      <w:r>
        <w:rPr>
          <w:rFonts w:ascii="Calibri" w:eastAsia="+mn-ea" w:hAnsi="Calibri" w:cs="+mn-cs"/>
          <w:color w:val="000000"/>
          <w:kern w:val="24"/>
          <w:lang w:eastAsia="en-US"/>
        </w:rPr>
        <w:t>F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ace aux besoins gigantesques du sud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, que ce soit en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santé, énergie, environnement, logistique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ou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infrastructures, </w:t>
      </w:r>
      <w:r w:rsidR="00F50B1C">
        <w:rPr>
          <w:rFonts w:ascii="Calibri" w:eastAsia="+mn-ea" w:hAnsi="Calibri" w:cs="+mn-cs"/>
          <w:color w:val="000000"/>
          <w:kern w:val="24"/>
          <w:lang w:val="fr-BE" w:eastAsia="en-US"/>
        </w:rPr>
        <w:t>une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coopération 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de type </w:t>
      </w:r>
      <w:r w:rsidRPr="002426BC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Enseignement Supérieur 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peut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-elle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être un facteur de </w:t>
      </w:r>
      <w:proofErr w:type="gramStart"/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développement?</w:t>
      </w:r>
      <w:proofErr w:type="gramEnd"/>
      <w:r w:rsidR="00F50B1C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En fait, cette coopération contribue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à former des cadres, soit directement, soit via des universités/hautes écoles locales que nous aidons </w:t>
      </w:r>
      <w:r w:rsidR="005725B4">
        <w:rPr>
          <w:rFonts w:ascii="Calibri" w:eastAsia="+mn-ea" w:hAnsi="Calibri" w:cs="+mn-cs"/>
          <w:color w:val="000000"/>
          <w:kern w:val="24"/>
          <w:lang w:val="fr-BE" w:eastAsia="en-US"/>
        </w:rPr>
        <w:t>en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form</w:t>
      </w:r>
      <w:r w:rsidR="005725B4">
        <w:rPr>
          <w:rFonts w:ascii="Calibri" w:eastAsia="+mn-ea" w:hAnsi="Calibri" w:cs="+mn-cs"/>
          <w:color w:val="000000"/>
          <w:kern w:val="24"/>
          <w:lang w:val="fr-BE" w:eastAsia="en-US"/>
        </w:rPr>
        <w:t>ant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des professeurs, des chercheurs</w:t>
      </w:r>
      <w:r w:rsidR="005725B4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et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</w:t>
      </w:r>
      <w:r w:rsidR="005725B4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en en 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amélior</w:t>
      </w:r>
      <w:r w:rsidR="005725B4">
        <w:rPr>
          <w:rFonts w:ascii="Calibri" w:eastAsia="+mn-ea" w:hAnsi="Calibri" w:cs="+mn-cs"/>
          <w:color w:val="000000"/>
          <w:kern w:val="24"/>
          <w:lang w:val="fr-BE" w:eastAsia="en-US"/>
        </w:rPr>
        <w:t>ant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l</w:t>
      </w:r>
      <w:r w:rsidR="00F50B1C">
        <w:rPr>
          <w:rFonts w:ascii="Calibri" w:eastAsia="+mn-ea" w:hAnsi="Calibri" w:cs="+mn-cs"/>
          <w:color w:val="000000"/>
          <w:kern w:val="24"/>
          <w:lang w:val="fr-BE" w:eastAsia="en-US"/>
        </w:rPr>
        <w:t>'organisation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(cartes d'étudiant, réseau informatique, bibliothèques,</w:t>
      </w:r>
      <w:r w:rsidR="005725B4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gouvernance, communication…). </w:t>
      </w:r>
    </w:p>
    <w:p w:rsidR="00F50B1C" w:rsidRDefault="00F50B1C" w:rsidP="00A735D9">
      <w:pPr>
        <w:rPr>
          <w:rFonts w:ascii="Calibri" w:eastAsia="+mn-ea" w:hAnsi="Calibri" w:cs="+mn-cs"/>
          <w:color w:val="000000"/>
          <w:kern w:val="24"/>
          <w:lang w:val="fr-BE" w:eastAsia="en-US"/>
        </w:rPr>
      </w:pPr>
      <w:r>
        <w:rPr>
          <w:rFonts w:ascii="Calibri" w:eastAsia="+mn-ea" w:hAnsi="Calibri" w:cs="+mn-cs"/>
          <w:color w:val="000000"/>
          <w:kern w:val="24"/>
          <w:lang w:val="fr-BE" w:eastAsia="en-US"/>
        </w:rPr>
        <w:t>Cette coopération vise ainsi à renforcer la r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echerche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et l'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enseignement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dans une université qui fonctionne.</w:t>
      </w:r>
    </w:p>
    <w:p w:rsidR="00A735D9" w:rsidRDefault="005725B4" w:rsidP="00A735D9">
      <w:pPr>
        <w:rPr>
          <w:rFonts w:ascii="Calibri" w:eastAsia="+mn-ea" w:hAnsi="Calibri" w:cs="+mn-cs"/>
          <w:color w:val="000000"/>
          <w:kern w:val="24"/>
          <w:lang w:val="fr-BE" w:eastAsia="en-US"/>
        </w:rPr>
      </w:pPr>
      <w:r>
        <w:rPr>
          <w:rFonts w:ascii="Calibri" w:eastAsia="+mn-ea" w:hAnsi="Calibri" w:cs="+mn-cs"/>
          <w:color w:val="000000"/>
          <w:kern w:val="24"/>
          <w:lang w:val="fr-BE" w:eastAsia="en-US"/>
        </w:rPr>
        <w:t>Tous c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es cadres </w:t>
      </w:r>
      <w:r w:rsidR="00F50B1C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formés 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deviennent 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en fait 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des acteurs du </w:t>
      </w:r>
      <w:proofErr w:type="gramStart"/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développement;</w:t>
      </w:r>
      <w:proofErr w:type="gramEnd"/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c'est sur eux que les autres "grosses" coopération 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peuvent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s'appuyer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. Et l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'investissement en ressources humaines est certainement l'un des facteurs </w:t>
      </w:r>
      <w:r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d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e</w:t>
      </w:r>
      <w:r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développement</w:t>
      </w:r>
      <w:r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 xml:space="preserve"> </w:t>
      </w:r>
      <w:r w:rsidR="00A735D9" w:rsidRPr="00A735D9">
        <w:rPr>
          <w:rFonts w:ascii="Calibri" w:eastAsia="+mn-ea" w:hAnsi="Calibri" w:cs="+mn-cs"/>
          <w:color w:val="000000"/>
          <w:kern w:val="24"/>
          <w:lang w:val="fr-BE" w:eastAsia="en-US"/>
        </w:rPr>
        <w:t>les plus durables</w:t>
      </w:r>
      <w:r>
        <w:rPr>
          <w:rFonts w:ascii="Calibri" w:eastAsia="+mn-ea" w:hAnsi="Calibri" w:cs="+mn-cs"/>
          <w:color w:val="000000"/>
          <w:kern w:val="24"/>
          <w:lang w:val="fr-BE" w:eastAsia="en-US"/>
        </w:rPr>
        <w:t>.</w:t>
      </w:r>
    </w:p>
    <w:p w:rsidR="00F50B1C" w:rsidRDefault="00F50B1C" w:rsidP="00A735D9">
      <w:pPr>
        <w:rPr>
          <w:rFonts w:asciiTheme="minorHAnsi" w:eastAsia="+mn-ea" w:hAnsiTheme="minorHAnsi" w:cstheme="minorHAnsi"/>
          <w:color w:val="000000"/>
          <w:kern w:val="24"/>
          <w:lang w:val="fr-BE" w:eastAsia="en-US"/>
        </w:rPr>
      </w:pPr>
    </w:p>
    <w:p w:rsidR="005725B4" w:rsidRDefault="005725B4" w:rsidP="00A735D9">
      <w:pPr>
        <w:rPr>
          <w:rFonts w:asciiTheme="minorHAnsi" w:eastAsia="+mn-ea" w:hAnsiTheme="minorHAnsi" w:cstheme="minorHAnsi"/>
          <w:color w:val="000000"/>
          <w:kern w:val="24"/>
          <w:lang w:val="fr-BE" w:eastAsia="en-US"/>
        </w:rPr>
      </w:pPr>
      <w:r w:rsidRPr="00FB5EA8">
        <w:rPr>
          <w:rFonts w:asciiTheme="minorHAnsi" w:eastAsia="+mn-ea" w:hAnsiTheme="minorHAnsi" w:cstheme="minorHAnsi"/>
          <w:color w:val="000000"/>
          <w:kern w:val="24"/>
          <w:lang w:val="fr-BE" w:eastAsia="en-US"/>
        </w:rPr>
        <w:t xml:space="preserve">A l'Université de Lubumbashi, nous contribuons, avec le soutien de l'ARES, à </w:t>
      </w:r>
      <w:r w:rsidR="00FB5EA8">
        <w:rPr>
          <w:rFonts w:asciiTheme="minorHAnsi" w:eastAsia="+mn-ea" w:hAnsiTheme="minorHAnsi" w:cstheme="minorHAnsi"/>
          <w:color w:val="000000"/>
          <w:kern w:val="24"/>
          <w:lang w:val="fr-BE" w:eastAsia="en-US"/>
        </w:rPr>
        <w:t>4</w:t>
      </w:r>
      <w:r w:rsidRPr="00FB5EA8">
        <w:rPr>
          <w:rFonts w:asciiTheme="minorHAnsi" w:eastAsia="+mn-ea" w:hAnsiTheme="minorHAnsi" w:cstheme="minorHAnsi"/>
          <w:color w:val="000000"/>
          <w:kern w:val="24"/>
          <w:lang w:val="fr-BE" w:eastAsia="en-US"/>
        </w:rPr>
        <w:t xml:space="preserve"> programmes</w:t>
      </w:r>
      <w:r w:rsidR="00F50B1C">
        <w:rPr>
          <w:rFonts w:asciiTheme="minorHAnsi" w:eastAsia="+mn-ea" w:hAnsiTheme="minorHAnsi" w:cstheme="minorHAnsi"/>
          <w:color w:val="000000"/>
          <w:kern w:val="24"/>
          <w:lang w:val="fr-BE" w:eastAsia="en-US"/>
        </w:rPr>
        <w:t xml:space="preserve"> qui seront présentés avec leurs caractéristiques </w:t>
      </w:r>
      <w:proofErr w:type="gramStart"/>
      <w:r w:rsidR="00F50B1C">
        <w:rPr>
          <w:rFonts w:asciiTheme="minorHAnsi" w:eastAsia="+mn-ea" w:hAnsiTheme="minorHAnsi" w:cstheme="minorHAnsi"/>
          <w:color w:val="000000"/>
          <w:kern w:val="24"/>
          <w:lang w:val="fr-BE" w:eastAsia="en-US"/>
        </w:rPr>
        <w:t>propres</w:t>
      </w:r>
      <w:r w:rsidRPr="00FB5EA8">
        <w:rPr>
          <w:rFonts w:asciiTheme="minorHAnsi" w:eastAsia="+mn-ea" w:hAnsiTheme="minorHAnsi" w:cstheme="minorHAnsi"/>
          <w:color w:val="000000"/>
          <w:kern w:val="24"/>
          <w:lang w:val="fr-BE" w:eastAsia="en-US"/>
        </w:rPr>
        <w:t>:</w:t>
      </w:r>
      <w:proofErr w:type="gramEnd"/>
    </w:p>
    <w:p w:rsidR="00F50B1C" w:rsidRPr="00FB5EA8" w:rsidRDefault="00F50B1C" w:rsidP="00A735D9">
      <w:pPr>
        <w:rPr>
          <w:rFonts w:asciiTheme="minorHAnsi" w:eastAsia="+mn-ea" w:hAnsiTheme="minorHAnsi" w:cstheme="minorHAnsi"/>
          <w:color w:val="000000"/>
          <w:kern w:val="24"/>
          <w:lang w:val="fr-BE" w:eastAsia="en-US"/>
        </w:rPr>
      </w:pPr>
    </w:p>
    <w:p w:rsidR="005725B4" w:rsidRDefault="005725B4" w:rsidP="005725B4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lang w:val="fr-BE" w:eastAsia="en-US"/>
        </w:rPr>
      </w:pPr>
      <w:r w:rsidRPr="00FB5EA8">
        <w:rPr>
          <w:rFonts w:asciiTheme="minorHAnsi" w:hAnsiTheme="minorHAnsi" w:cstheme="minorHAnsi"/>
          <w:lang w:val="fr-BE" w:eastAsia="en-US"/>
        </w:rPr>
        <w:t xml:space="preserve">Un appui institutionnel qui implique </w:t>
      </w:r>
      <w:r w:rsidR="00FB5EA8" w:rsidRPr="00FB5EA8">
        <w:rPr>
          <w:rFonts w:asciiTheme="minorHAnsi" w:hAnsiTheme="minorHAnsi" w:cstheme="minorHAnsi"/>
          <w:lang w:val="fr-BE" w:eastAsia="en-US"/>
        </w:rPr>
        <w:t>5 universités belges (UMONS, U</w:t>
      </w:r>
      <w:r w:rsidR="00FB5EA8">
        <w:rPr>
          <w:rFonts w:asciiTheme="minorHAnsi" w:hAnsiTheme="minorHAnsi" w:cstheme="minorHAnsi"/>
          <w:lang w:val="fr-BE" w:eastAsia="en-US"/>
        </w:rPr>
        <w:t>CL, ULB, FUSL, ULg</w:t>
      </w:r>
      <w:proofErr w:type="gramStart"/>
      <w:r w:rsidR="00FB5EA8">
        <w:rPr>
          <w:rFonts w:asciiTheme="minorHAnsi" w:hAnsiTheme="minorHAnsi" w:cstheme="minorHAnsi"/>
          <w:lang w:val="fr-BE" w:eastAsia="en-US"/>
        </w:rPr>
        <w:t>)</w:t>
      </w:r>
      <w:r w:rsidR="00F50B1C">
        <w:rPr>
          <w:rFonts w:asciiTheme="minorHAnsi" w:hAnsiTheme="minorHAnsi" w:cstheme="minorHAnsi"/>
          <w:lang w:val="fr-BE" w:eastAsia="en-US"/>
        </w:rPr>
        <w:t>;</w:t>
      </w:r>
      <w:proofErr w:type="gramEnd"/>
    </w:p>
    <w:p w:rsidR="00FB5EA8" w:rsidRDefault="00FB5EA8" w:rsidP="005725B4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lang w:val="fr-BE" w:eastAsia="en-US"/>
        </w:rPr>
      </w:pPr>
      <w:r>
        <w:rPr>
          <w:rFonts w:asciiTheme="minorHAnsi" w:hAnsiTheme="minorHAnsi" w:cstheme="minorHAnsi"/>
          <w:lang w:val="fr-BE" w:eastAsia="en-US"/>
        </w:rPr>
        <w:t>Un projet de recherche sur le diagnostic de la malaria et les médicaments traditionnels à usage antimalarique (DIABIOMAL) qui implique deux universités belges (</w:t>
      </w:r>
      <w:r w:rsidRPr="00FB5EA8">
        <w:rPr>
          <w:rFonts w:asciiTheme="minorHAnsi" w:hAnsiTheme="minorHAnsi" w:cstheme="minorHAnsi"/>
          <w:lang w:val="fr-BE" w:eastAsia="en-US"/>
        </w:rPr>
        <w:t xml:space="preserve">UMONS, </w:t>
      </w:r>
      <w:r>
        <w:rPr>
          <w:rFonts w:asciiTheme="minorHAnsi" w:hAnsiTheme="minorHAnsi" w:cstheme="minorHAnsi"/>
          <w:lang w:val="fr-BE" w:eastAsia="en-US"/>
        </w:rPr>
        <w:t>ULB</w:t>
      </w:r>
      <w:r>
        <w:rPr>
          <w:rFonts w:asciiTheme="minorHAnsi" w:hAnsiTheme="minorHAnsi" w:cstheme="minorHAnsi"/>
          <w:lang w:val="fr-BE" w:eastAsia="en-US"/>
        </w:rPr>
        <w:t>), une haute école (HEH) et une université du Burkina Faso (Université de Ouagadougou</w:t>
      </w:r>
      <w:proofErr w:type="gramStart"/>
      <w:r>
        <w:rPr>
          <w:rFonts w:asciiTheme="minorHAnsi" w:hAnsiTheme="minorHAnsi" w:cstheme="minorHAnsi"/>
          <w:lang w:val="fr-BE" w:eastAsia="en-US"/>
        </w:rPr>
        <w:t>)</w:t>
      </w:r>
      <w:r w:rsidR="00F50B1C">
        <w:rPr>
          <w:rFonts w:asciiTheme="minorHAnsi" w:hAnsiTheme="minorHAnsi" w:cstheme="minorHAnsi"/>
          <w:lang w:val="fr-BE" w:eastAsia="en-US"/>
        </w:rPr>
        <w:t>;</w:t>
      </w:r>
      <w:proofErr w:type="gramEnd"/>
    </w:p>
    <w:p w:rsidR="00FB5EA8" w:rsidRDefault="00FB5EA8" w:rsidP="0077029E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lang w:val="fr-BE" w:eastAsia="en-US"/>
        </w:rPr>
      </w:pPr>
      <w:r w:rsidRPr="00FB5EA8">
        <w:rPr>
          <w:rFonts w:asciiTheme="minorHAnsi" w:hAnsiTheme="minorHAnsi" w:cstheme="minorHAnsi"/>
          <w:lang w:val="fr-BE" w:eastAsia="en-US"/>
        </w:rPr>
        <w:t>Un projet de recherche qui porte sur les c</w:t>
      </w:r>
      <w:r w:rsidRPr="00FB5EA8">
        <w:rPr>
          <w:rFonts w:asciiTheme="minorHAnsi" w:hAnsiTheme="minorHAnsi" w:cstheme="minorHAnsi"/>
          <w:lang w:val="fr-BE" w:eastAsia="en-US"/>
        </w:rPr>
        <w:t xml:space="preserve">onditions </w:t>
      </w:r>
      <w:r w:rsidRPr="00FB5EA8">
        <w:rPr>
          <w:rFonts w:asciiTheme="minorHAnsi" w:hAnsiTheme="minorHAnsi" w:cstheme="minorHAnsi"/>
          <w:lang w:val="fr-BE" w:eastAsia="en-US"/>
        </w:rPr>
        <w:t>permettant</w:t>
      </w:r>
      <w:r w:rsidRPr="00FB5EA8">
        <w:rPr>
          <w:rFonts w:asciiTheme="minorHAnsi" w:hAnsiTheme="minorHAnsi" w:cstheme="minorHAnsi"/>
          <w:lang w:val="fr-BE" w:eastAsia="en-US"/>
        </w:rPr>
        <w:t xml:space="preserve"> l'intégration de la médecine traditionnelle aux soins de santé modernes</w:t>
      </w:r>
      <w:r w:rsidRPr="00FB5EA8">
        <w:rPr>
          <w:rFonts w:asciiTheme="minorHAnsi" w:hAnsiTheme="minorHAnsi" w:cstheme="minorHAnsi"/>
          <w:lang w:val="fr-BE" w:eastAsia="en-US"/>
        </w:rPr>
        <w:t xml:space="preserve"> </w:t>
      </w:r>
      <w:r w:rsidRPr="00FB5EA8">
        <w:rPr>
          <w:rFonts w:asciiTheme="minorHAnsi" w:hAnsiTheme="minorHAnsi" w:cstheme="minorHAnsi"/>
          <w:lang w:val="fr-BE" w:eastAsia="en-US"/>
        </w:rPr>
        <w:t>(</w:t>
      </w:r>
      <w:r w:rsidRPr="00FB5EA8">
        <w:rPr>
          <w:rFonts w:asciiTheme="minorHAnsi" w:hAnsiTheme="minorHAnsi" w:cstheme="minorHAnsi"/>
          <w:lang w:val="fr-BE" w:eastAsia="en-US"/>
        </w:rPr>
        <w:t>PHYTOKAT</w:t>
      </w:r>
      <w:r w:rsidRPr="00FB5EA8">
        <w:rPr>
          <w:rFonts w:asciiTheme="minorHAnsi" w:hAnsiTheme="minorHAnsi" w:cstheme="minorHAnsi"/>
          <w:lang w:val="fr-BE" w:eastAsia="en-US"/>
        </w:rPr>
        <w:t>)</w:t>
      </w:r>
      <w:r w:rsidR="00F50B1C">
        <w:rPr>
          <w:rFonts w:asciiTheme="minorHAnsi" w:hAnsiTheme="minorHAnsi" w:cstheme="minorHAnsi"/>
          <w:lang w:val="fr-BE" w:eastAsia="en-US"/>
        </w:rPr>
        <w:t>, projet</w:t>
      </w:r>
      <w:r>
        <w:rPr>
          <w:rFonts w:asciiTheme="minorHAnsi" w:hAnsiTheme="minorHAnsi" w:cstheme="minorHAnsi"/>
          <w:lang w:val="fr-BE" w:eastAsia="en-US"/>
        </w:rPr>
        <w:t xml:space="preserve"> qui implique </w:t>
      </w:r>
      <w:r>
        <w:rPr>
          <w:rFonts w:asciiTheme="minorHAnsi" w:hAnsiTheme="minorHAnsi" w:cstheme="minorHAnsi"/>
          <w:lang w:val="fr-BE" w:eastAsia="en-US"/>
        </w:rPr>
        <w:t>deux universités belges (</w:t>
      </w:r>
      <w:r w:rsidRPr="00FB5EA8">
        <w:rPr>
          <w:rFonts w:asciiTheme="minorHAnsi" w:hAnsiTheme="minorHAnsi" w:cstheme="minorHAnsi"/>
          <w:lang w:val="fr-BE" w:eastAsia="en-US"/>
        </w:rPr>
        <w:t xml:space="preserve">UMONS, </w:t>
      </w:r>
      <w:r>
        <w:rPr>
          <w:rFonts w:asciiTheme="minorHAnsi" w:hAnsiTheme="minorHAnsi" w:cstheme="minorHAnsi"/>
          <w:lang w:val="fr-BE" w:eastAsia="en-US"/>
        </w:rPr>
        <w:t>ULB</w:t>
      </w:r>
      <w:r>
        <w:rPr>
          <w:rFonts w:asciiTheme="minorHAnsi" w:hAnsiTheme="minorHAnsi" w:cstheme="minorHAnsi"/>
          <w:lang w:val="fr-BE" w:eastAsia="en-US"/>
        </w:rPr>
        <w:t>) et</w:t>
      </w:r>
      <w:r>
        <w:rPr>
          <w:rFonts w:asciiTheme="minorHAnsi" w:hAnsiTheme="minorHAnsi" w:cstheme="minorHAnsi"/>
          <w:lang w:val="fr-BE" w:eastAsia="en-US"/>
        </w:rPr>
        <w:t xml:space="preserve"> un</w:t>
      </w:r>
      <w:r>
        <w:rPr>
          <w:rFonts w:asciiTheme="minorHAnsi" w:hAnsiTheme="minorHAnsi" w:cstheme="minorHAnsi"/>
          <w:lang w:val="fr-BE" w:eastAsia="en-US"/>
        </w:rPr>
        <w:t xml:space="preserve"> institut supérieur du Katanga (ISP</w:t>
      </w:r>
      <w:proofErr w:type="gramStart"/>
      <w:r>
        <w:rPr>
          <w:rFonts w:asciiTheme="minorHAnsi" w:hAnsiTheme="minorHAnsi" w:cstheme="minorHAnsi"/>
          <w:lang w:val="fr-BE" w:eastAsia="en-US"/>
        </w:rPr>
        <w:t>)</w:t>
      </w:r>
      <w:r w:rsidR="00F50B1C">
        <w:rPr>
          <w:rFonts w:asciiTheme="minorHAnsi" w:hAnsiTheme="minorHAnsi" w:cstheme="minorHAnsi"/>
          <w:lang w:val="fr-BE" w:eastAsia="en-US"/>
        </w:rPr>
        <w:t>;</w:t>
      </w:r>
      <w:proofErr w:type="gramEnd"/>
    </w:p>
    <w:p w:rsidR="00A735D9" w:rsidRPr="00F50B1C" w:rsidRDefault="00F50B1C" w:rsidP="00F50B1C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lang w:val="fr-BE" w:eastAsia="en-US"/>
        </w:rPr>
      </w:pPr>
      <w:r w:rsidRPr="00FB5EA8">
        <w:rPr>
          <w:rFonts w:asciiTheme="minorHAnsi" w:hAnsiTheme="minorHAnsi" w:cstheme="minorHAnsi"/>
          <w:lang w:val="fr-BE" w:eastAsia="en-US"/>
        </w:rPr>
        <w:t>Un projet de recherche qui</w:t>
      </w:r>
      <w:r w:rsidRPr="00F50B1C">
        <w:t xml:space="preserve"> </w:t>
      </w:r>
      <w:r>
        <w:t xml:space="preserve">vise à </w:t>
      </w:r>
      <w:r w:rsidRPr="00F50B1C">
        <w:rPr>
          <w:rFonts w:asciiTheme="minorHAnsi" w:hAnsiTheme="minorHAnsi" w:cstheme="minorHAnsi"/>
          <w:lang w:val="fr-BE" w:eastAsia="en-US"/>
        </w:rPr>
        <w:t>renforce</w:t>
      </w:r>
      <w:r>
        <w:rPr>
          <w:rFonts w:asciiTheme="minorHAnsi" w:hAnsiTheme="minorHAnsi" w:cstheme="minorHAnsi"/>
          <w:lang w:val="fr-BE" w:eastAsia="en-US"/>
        </w:rPr>
        <w:t xml:space="preserve">r </w:t>
      </w:r>
      <w:r w:rsidRPr="00F50B1C">
        <w:rPr>
          <w:rFonts w:asciiTheme="minorHAnsi" w:hAnsiTheme="minorHAnsi" w:cstheme="minorHAnsi"/>
          <w:lang w:val="fr-BE" w:eastAsia="en-US"/>
        </w:rPr>
        <w:t xml:space="preserve">la formation en neuropsychiatrie </w:t>
      </w:r>
      <w:proofErr w:type="gramStart"/>
      <w:r w:rsidRPr="00F50B1C">
        <w:rPr>
          <w:rFonts w:asciiTheme="minorHAnsi" w:hAnsiTheme="minorHAnsi" w:cstheme="minorHAnsi"/>
          <w:lang w:val="fr-BE" w:eastAsia="en-US"/>
        </w:rPr>
        <w:t>par  l’étude</w:t>
      </w:r>
      <w:proofErr w:type="gramEnd"/>
      <w:r w:rsidRPr="00F50B1C">
        <w:rPr>
          <w:rFonts w:asciiTheme="minorHAnsi" w:hAnsiTheme="minorHAnsi" w:cstheme="minorHAnsi"/>
          <w:lang w:val="fr-BE" w:eastAsia="en-US"/>
        </w:rPr>
        <w:t xml:space="preserve"> des effets neurotoxiques de métaux dans </w:t>
      </w:r>
      <w:r>
        <w:rPr>
          <w:rFonts w:asciiTheme="minorHAnsi" w:hAnsiTheme="minorHAnsi" w:cstheme="minorHAnsi"/>
          <w:lang w:val="fr-BE" w:eastAsia="en-US"/>
        </w:rPr>
        <w:t>cette</w:t>
      </w:r>
      <w:r w:rsidRPr="00F50B1C">
        <w:rPr>
          <w:rFonts w:asciiTheme="minorHAnsi" w:hAnsiTheme="minorHAnsi" w:cstheme="minorHAnsi"/>
          <w:lang w:val="fr-BE" w:eastAsia="en-US"/>
        </w:rPr>
        <w:t xml:space="preserve"> région minière du Katanga</w:t>
      </w:r>
      <w:r>
        <w:rPr>
          <w:rFonts w:asciiTheme="minorHAnsi" w:hAnsiTheme="minorHAnsi" w:cstheme="minorHAnsi"/>
          <w:lang w:val="fr-BE" w:eastAsia="en-US"/>
        </w:rPr>
        <w:t xml:space="preserve"> (NEUROKAT), projet qui implique trois </w:t>
      </w:r>
      <w:r>
        <w:rPr>
          <w:rFonts w:asciiTheme="minorHAnsi" w:hAnsiTheme="minorHAnsi" w:cstheme="minorHAnsi"/>
          <w:lang w:val="fr-BE" w:eastAsia="en-US"/>
        </w:rPr>
        <w:t>universités belges (</w:t>
      </w:r>
      <w:r w:rsidRPr="00FB5EA8">
        <w:rPr>
          <w:rFonts w:asciiTheme="minorHAnsi" w:hAnsiTheme="minorHAnsi" w:cstheme="minorHAnsi"/>
          <w:lang w:val="fr-BE" w:eastAsia="en-US"/>
        </w:rPr>
        <w:t>UMONS,</w:t>
      </w:r>
      <w:r>
        <w:rPr>
          <w:rFonts w:asciiTheme="minorHAnsi" w:hAnsiTheme="minorHAnsi" w:cstheme="minorHAnsi"/>
          <w:lang w:val="fr-BE" w:eastAsia="en-US"/>
        </w:rPr>
        <w:t xml:space="preserve"> UCL, KUL).</w:t>
      </w:r>
      <w:bookmarkStart w:id="0" w:name="_GoBack"/>
      <w:bookmarkEnd w:id="0"/>
    </w:p>
    <w:sectPr w:rsidR="00A735D9" w:rsidRPr="00F50B1C" w:rsidSect="00FD49BD">
      <w:footerReference w:type="default" r:id="rId10"/>
      <w:pgSz w:w="11880" w:h="16800"/>
      <w:pgMar w:top="1440" w:right="1440" w:bottom="1440" w:left="1440" w:header="1077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5E" w:rsidRDefault="0003755E">
      <w:r>
        <w:separator/>
      </w:r>
    </w:p>
  </w:endnote>
  <w:endnote w:type="continuationSeparator" w:id="0">
    <w:p w:rsidR="0003755E" w:rsidRDefault="0003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F1" w:rsidRDefault="008A3EF1">
    <w:pPr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5E" w:rsidRDefault="0003755E">
      <w:r>
        <w:separator/>
      </w:r>
    </w:p>
  </w:footnote>
  <w:footnote w:type="continuationSeparator" w:id="0">
    <w:p w:rsidR="0003755E" w:rsidRDefault="0003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C60"/>
    <w:multiLevelType w:val="hybridMultilevel"/>
    <w:tmpl w:val="D1540DAE"/>
    <w:lvl w:ilvl="0" w:tplc="0BBC8E5C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16B65E8"/>
    <w:multiLevelType w:val="hybridMultilevel"/>
    <w:tmpl w:val="9EDAB8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A1408"/>
    <w:multiLevelType w:val="hybridMultilevel"/>
    <w:tmpl w:val="797C2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FB5"/>
    <w:multiLevelType w:val="multilevel"/>
    <w:tmpl w:val="4E2E979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48C7C7C"/>
    <w:multiLevelType w:val="hybridMultilevel"/>
    <w:tmpl w:val="92C2B41A"/>
    <w:lvl w:ilvl="0" w:tplc="2F4CE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77538"/>
    <w:multiLevelType w:val="multilevel"/>
    <w:tmpl w:val="F55E9D34"/>
    <w:lvl w:ilvl="0">
      <w:start w:val="1"/>
      <w:numFmt w:val="decimal"/>
      <w:pStyle w:val="Titre1"/>
      <w:suff w:val="space"/>
      <w:lvlText w:val="%1. 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Titre2"/>
      <w:suff w:val="space"/>
      <w:lvlText w:val="%1.%2 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suff w:val="space"/>
      <w:lvlText w:val="%1.%2.%3 "/>
      <w:lvlJc w:val="left"/>
      <w:pPr>
        <w:ind w:left="2325" w:hanging="2325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 "/>
      <w:lvlJc w:val="left"/>
      <w:pPr>
        <w:ind w:left="3005" w:hanging="3005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 "/>
      <w:lvlJc w:val="left"/>
      <w:pPr>
        <w:ind w:left="3742" w:hanging="3742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 "/>
      <w:lvlJc w:val="left"/>
      <w:pPr>
        <w:ind w:left="4366" w:hanging="436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9DC1955"/>
    <w:multiLevelType w:val="hybridMultilevel"/>
    <w:tmpl w:val="1CAEA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66EC"/>
    <w:multiLevelType w:val="hybridMultilevel"/>
    <w:tmpl w:val="5D42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06935"/>
    <w:multiLevelType w:val="hybridMultilevel"/>
    <w:tmpl w:val="B4B86C10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2A457A"/>
    <w:multiLevelType w:val="hybridMultilevel"/>
    <w:tmpl w:val="20E446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3148F"/>
    <w:multiLevelType w:val="hybridMultilevel"/>
    <w:tmpl w:val="B4DE2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3"/>
  </w:num>
  <w:num w:numId="11">
    <w:abstractNumId w:val="3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3"/>
  </w:num>
  <w:num w:numId="19">
    <w:abstractNumId w:val="3"/>
  </w:num>
  <w:num w:numId="20">
    <w:abstractNumId w:val="3"/>
  </w:num>
  <w:num w:numId="21">
    <w:abstractNumId w:val="1"/>
  </w:num>
  <w:num w:numId="22">
    <w:abstractNumId w:val="10"/>
  </w:num>
  <w:num w:numId="23">
    <w:abstractNumId w:val="6"/>
  </w:num>
  <w:num w:numId="24">
    <w:abstractNumId w:val="4"/>
  </w:num>
  <w:num w:numId="25">
    <w:abstractNumId w:val="2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FD"/>
    <w:rsid w:val="00000B28"/>
    <w:rsid w:val="00027F5C"/>
    <w:rsid w:val="0003755E"/>
    <w:rsid w:val="000E4E0C"/>
    <w:rsid w:val="001152DD"/>
    <w:rsid w:val="00131670"/>
    <w:rsid w:val="00140C4F"/>
    <w:rsid w:val="0016116F"/>
    <w:rsid w:val="001D6755"/>
    <w:rsid w:val="001D7020"/>
    <w:rsid w:val="002426BC"/>
    <w:rsid w:val="00292F4A"/>
    <w:rsid w:val="002C067D"/>
    <w:rsid w:val="002D4CFD"/>
    <w:rsid w:val="002E02C5"/>
    <w:rsid w:val="002F132B"/>
    <w:rsid w:val="00336AD2"/>
    <w:rsid w:val="00352943"/>
    <w:rsid w:val="003B3C31"/>
    <w:rsid w:val="003B7C28"/>
    <w:rsid w:val="003C2850"/>
    <w:rsid w:val="003C77FB"/>
    <w:rsid w:val="00450C96"/>
    <w:rsid w:val="00502432"/>
    <w:rsid w:val="00530379"/>
    <w:rsid w:val="005661F0"/>
    <w:rsid w:val="005725B4"/>
    <w:rsid w:val="005830CA"/>
    <w:rsid w:val="006124C4"/>
    <w:rsid w:val="00665589"/>
    <w:rsid w:val="00665E51"/>
    <w:rsid w:val="00672D9C"/>
    <w:rsid w:val="006810DB"/>
    <w:rsid w:val="00697E6B"/>
    <w:rsid w:val="006A2135"/>
    <w:rsid w:val="006C1BEE"/>
    <w:rsid w:val="0072326B"/>
    <w:rsid w:val="00726F6B"/>
    <w:rsid w:val="00765B3D"/>
    <w:rsid w:val="007737CF"/>
    <w:rsid w:val="007C3188"/>
    <w:rsid w:val="00866299"/>
    <w:rsid w:val="00871CD0"/>
    <w:rsid w:val="008819AC"/>
    <w:rsid w:val="00883ADA"/>
    <w:rsid w:val="008A3EF1"/>
    <w:rsid w:val="008B504B"/>
    <w:rsid w:val="008C7E42"/>
    <w:rsid w:val="008D5D6B"/>
    <w:rsid w:val="008D67D4"/>
    <w:rsid w:val="008E089C"/>
    <w:rsid w:val="008E222E"/>
    <w:rsid w:val="008F0793"/>
    <w:rsid w:val="009059CD"/>
    <w:rsid w:val="00942CF4"/>
    <w:rsid w:val="009537D8"/>
    <w:rsid w:val="00953A79"/>
    <w:rsid w:val="00955CC5"/>
    <w:rsid w:val="0098164A"/>
    <w:rsid w:val="009A45F3"/>
    <w:rsid w:val="009E323E"/>
    <w:rsid w:val="00A451C8"/>
    <w:rsid w:val="00A735D9"/>
    <w:rsid w:val="00A85F6A"/>
    <w:rsid w:val="00AB3323"/>
    <w:rsid w:val="00AF2C42"/>
    <w:rsid w:val="00B02204"/>
    <w:rsid w:val="00B11B5B"/>
    <w:rsid w:val="00B42033"/>
    <w:rsid w:val="00B53B5A"/>
    <w:rsid w:val="00B8726A"/>
    <w:rsid w:val="00B92A28"/>
    <w:rsid w:val="00BD011A"/>
    <w:rsid w:val="00BD401F"/>
    <w:rsid w:val="00BD51C4"/>
    <w:rsid w:val="00CA7B1B"/>
    <w:rsid w:val="00CD07E1"/>
    <w:rsid w:val="00CE0CA7"/>
    <w:rsid w:val="00D00F3F"/>
    <w:rsid w:val="00D31EEB"/>
    <w:rsid w:val="00D53362"/>
    <w:rsid w:val="00D80CC6"/>
    <w:rsid w:val="00DA686E"/>
    <w:rsid w:val="00E149FC"/>
    <w:rsid w:val="00E14C75"/>
    <w:rsid w:val="00E407D4"/>
    <w:rsid w:val="00E5225A"/>
    <w:rsid w:val="00EA0FA9"/>
    <w:rsid w:val="00EB03A2"/>
    <w:rsid w:val="00EB6986"/>
    <w:rsid w:val="00F068E7"/>
    <w:rsid w:val="00F12626"/>
    <w:rsid w:val="00F356EE"/>
    <w:rsid w:val="00F50B1C"/>
    <w:rsid w:val="00F77E69"/>
    <w:rsid w:val="00FB505B"/>
    <w:rsid w:val="00FB5EA8"/>
    <w:rsid w:val="00F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51810"/>
  <w15:docId w15:val="{BE302CFE-D471-498C-B06C-3CC79809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CF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BD401F"/>
    <w:pPr>
      <w:keepNext/>
      <w:numPr>
        <w:numId w:val="17"/>
      </w:numPr>
      <w:tabs>
        <w:tab w:val="num" w:pos="360"/>
      </w:tabs>
      <w:overflowPunct w:val="0"/>
      <w:autoSpaceDE w:val="0"/>
      <w:autoSpaceDN w:val="0"/>
      <w:adjustRightInd w:val="0"/>
      <w:spacing w:before="240" w:after="60"/>
      <w:ind w:left="0" w:firstLine="0"/>
      <w:jc w:val="center"/>
      <w:textAlignment w:val="baseline"/>
      <w:outlineLvl w:val="0"/>
    </w:pPr>
    <w:rPr>
      <w:b/>
      <w:kern w:val="28"/>
      <w:sz w:val="56"/>
      <w:szCs w:val="20"/>
      <w:u w:val="single"/>
    </w:rPr>
  </w:style>
  <w:style w:type="paragraph" w:styleId="Titre2">
    <w:name w:val="heading 2"/>
    <w:basedOn w:val="Normal"/>
    <w:next w:val="Normal"/>
    <w:qFormat/>
    <w:rsid w:val="00BD401F"/>
    <w:pPr>
      <w:keepNext/>
      <w:numPr>
        <w:ilvl w:val="1"/>
        <w:numId w:val="17"/>
      </w:numPr>
      <w:tabs>
        <w:tab w:val="num" w:pos="3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1"/>
    </w:pPr>
    <w:rPr>
      <w:b/>
      <w:caps/>
      <w:sz w:val="28"/>
      <w:szCs w:val="20"/>
      <w:u w:val="single"/>
    </w:rPr>
  </w:style>
  <w:style w:type="paragraph" w:styleId="Titre3">
    <w:name w:val="heading 3"/>
    <w:basedOn w:val="Normal"/>
    <w:next w:val="Normal"/>
    <w:qFormat/>
    <w:rsid w:val="00BD401F"/>
    <w:pPr>
      <w:keepNext/>
      <w:numPr>
        <w:ilvl w:val="2"/>
        <w:numId w:val="17"/>
      </w:numPr>
      <w:tabs>
        <w:tab w:val="num" w:pos="3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2"/>
    </w:pPr>
    <w:rPr>
      <w:rFonts w:cs="Arial"/>
      <w:b/>
      <w:bCs/>
      <w:sz w:val="28"/>
      <w:szCs w:val="26"/>
      <w:u w:val="single"/>
    </w:rPr>
  </w:style>
  <w:style w:type="paragraph" w:styleId="Titre4">
    <w:name w:val="heading 4"/>
    <w:basedOn w:val="Normal"/>
    <w:next w:val="Normal"/>
    <w:qFormat/>
    <w:rsid w:val="00BD401F"/>
    <w:pPr>
      <w:keepNext/>
      <w:numPr>
        <w:ilvl w:val="3"/>
        <w:numId w:val="17"/>
      </w:numPr>
      <w:tabs>
        <w:tab w:val="num" w:pos="360"/>
      </w:tabs>
      <w:overflowPunct w:val="0"/>
      <w:autoSpaceDE w:val="0"/>
      <w:autoSpaceDN w:val="0"/>
      <w:adjustRightInd w:val="0"/>
      <w:spacing w:before="60" w:after="60"/>
      <w:ind w:left="0" w:firstLine="0"/>
      <w:textAlignment w:val="baseline"/>
      <w:outlineLvl w:val="3"/>
    </w:pPr>
    <w:rPr>
      <w:b/>
      <w:bCs/>
      <w:szCs w:val="28"/>
      <w:u w:val="single"/>
    </w:rPr>
  </w:style>
  <w:style w:type="paragraph" w:styleId="Titre5">
    <w:name w:val="heading 5"/>
    <w:basedOn w:val="Normal"/>
    <w:next w:val="Normal"/>
    <w:qFormat/>
    <w:rsid w:val="00BD401F"/>
    <w:pPr>
      <w:numPr>
        <w:ilvl w:val="4"/>
        <w:numId w:val="17"/>
      </w:numPr>
      <w:tabs>
        <w:tab w:val="num" w:pos="360"/>
      </w:tabs>
      <w:overflowPunct w:val="0"/>
      <w:autoSpaceDE w:val="0"/>
      <w:autoSpaceDN w:val="0"/>
      <w:adjustRightInd w:val="0"/>
      <w:spacing w:before="60"/>
      <w:ind w:left="0" w:firstLine="0"/>
      <w:textAlignment w:val="baseline"/>
      <w:outlineLvl w:val="4"/>
    </w:pPr>
    <w:rPr>
      <w:b/>
      <w:bCs/>
      <w:i/>
      <w:iCs/>
      <w:szCs w:val="26"/>
      <w:u w:val="single"/>
    </w:rPr>
  </w:style>
  <w:style w:type="paragraph" w:styleId="Titre6">
    <w:name w:val="heading 6"/>
    <w:basedOn w:val="Normal"/>
    <w:next w:val="Normal"/>
    <w:qFormat/>
    <w:rsid w:val="00BD401F"/>
    <w:pPr>
      <w:numPr>
        <w:ilvl w:val="5"/>
        <w:numId w:val="17"/>
      </w:numPr>
      <w:tabs>
        <w:tab w:val="num" w:pos="360"/>
      </w:tabs>
      <w:overflowPunct w:val="0"/>
      <w:autoSpaceDE w:val="0"/>
      <w:autoSpaceDN w:val="0"/>
      <w:adjustRightInd w:val="0"/>
      <w:spacing w:before="60" w:after="60"/>
      <w:ind w:left="0" w:firstLine="0"/>
      <w:textAlignment w:val="baseline"/>
      <w:outlineLvl w:val="5"/>
    </w:pPr>
    <w:rPr>
      <w:b/>
      <w:bCs/>
      <w:i/>
      <w:sz w:val="22"/>
      <w:szCs w:val="22"/>
    </w:rPr>
  </w:style>
  <w:style w:type="paragraph" w:styleId="Titre7">
    <w:name w:val="heading 7"/>
    <w:basedOn w:val="Normal"/>
    <w:next w:val="Normal"/>
    <w:qFormat/>
    <w:rsid w:val="00BD401F"/>
    <w:pPr>
      <w:numPr>
        <w:ilvl w:val="6"/>
        <w:numId w:val="20"/>
      </w:numPr>
      <w:tabs>
        <w:tab w:val="clear" w:pos="1296"/>
        <w:tab w:val="num" w:pos="3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6"/>
    </w:pPr>
  </w:style>
  <w:style w:type="paragraph" w:styleId="Titre8">
    <w:name w:val="heading 8"/>
    <w:basedOn w:val="Normal"/>
    <w:next w:val="Normal"/>
    <w:qFormat/>
    <w:rsid w:val="00BD401F"/>
    <w:pPr>
      <w:numPr>
        <w:ilvl w:val="7"/>
        <w:numId w:val="20"/>
      </w:numPr>
      <w:tabs>
        <w:tab w:val="clear" w:pos="1440"/>
        <w:tab w:val="num" w:pos="3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BD401F"/>
    <w:pPr>
      <w:numPr>
        <w:ilvl w:val="8"/>
        <w:numId w:val="20"/>
      </w:numPr>
      <w:tabs>
        <w:tab w:val="clear" w:pos="1584"/>
        <w:tab w:val="num" w:pos="3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FD49BD"/>
    <w:pPr>
      <w:ind w:left="709"/>
    </w:pPr>
  </w:style>
  <w:style w:type="paragraph" w:styleId="En-tte">
    <w:name w:val="header"/>
    <w:basedOn w:val="Normal"/>
    <w:rsid w:val="00FD49B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D49B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FD49BD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FD49BD"/>
    <w:rPr>
      <w:color w:val="336699"/>
      <w:u w:val="single"/>
    </w:rPr>
  </w:style>
  <w:style w:type="paragraph" w:customStyle="1" w:styleId="Tableau">
    <w:name w:val="Tableau"/>
    <w:basedOn w:val="Normal"/>
    <w:rsid w:val="007C3188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</w:rPr>
  </w:style>
  <w:style w:type="table" w:styleId="Grilledutableau">
    <w:name w:val="Table Grid"/>
    <w:basedOn w:val="TableauNormal"/>
    <w:rsid w:val="00B8726A"/>
    <w:pPr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42C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42CF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FB505B"/>
    <w:rPr>
      <w:sz w:val="18"/>
      <w:szCs w:val="18"/>
    </w:rPr>
  </w:style>
  <w:style w:type="paragraph" w:styleId="Commentaire">
    <w:name w:val="annotation text"/>
    <w:basedOn w:val="Normal"/>
    <w:link w:val="CommentaireCar"/>
    <w:rsid w:val="00FB505B"/>
  </w:style>
  <w:style w:type="character" w:customStyle="1" w:styleId="CommentaireCar">
    <w:name w:val="Commentaire Car"/>
    <w:basedOn w:val="Policepardfaut"/>
    <w:link w:val="Commentaire"/>
    <w:rsid w:val="00FB505B"/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FB505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B505B"/>
    <w:rPr>
      <w:rFonts w:ascii="Times New Roman" w:hAnsi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7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erre.duez@umons.ac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re\Documents\Phytochimie\Courrier\Papier%20&#224;%20lettre%20UMONS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C630-ADD7-463F-9C6F-410B2401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lettre UMONS2.dotx</Template>
  <TotalTime>63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Links>
    <vt:vector size="6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mailto:pduez@ulb.ac.be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</dc:creator>
  <cp:lastModifiedBy>Pierre Duez</cp:lastModifiedBy>
  <cp:revision>1</cp:revision>
  <cp:lastPrinted>2008-09-16T16:48:00Z</cp:lastPrinted>
  <dcterms:created xsi:type="dcterms:W3CDTF">2016-10-05T06:32:00Z</dcterms:created>
  <dcterms:modified xsi:type="dcterms:W3CDTF">2016-10-05T07:42:00Z</dcterms:modified>
</cp:coreProperties>
</file>