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0F6" w:rsidRPr="006E082E" w:rsidRDefault="006E082E" w:rsidP="002D3DE9">
      <w:pPr>
        <w:spacing w:after="0" w:line="240" w:lineRule="auto"/>
        <w:jc w:val="both"/>
        <w:rPr>
          <w:rFonts w:ascii="Times New Roman" w:hAnsi="Times New Roman" w:cs="Times New Roman"/>
          <w:b/>
        </w:rPr>
      </w:pPr>
      <w:r w:rsidRPr="006E082E">
        <w:rPr>
          <w:rFonts w:ascii="Times New Roman" w:hAnsi="Times New Roman" w:cs="Times New Roman"/>
          <w:b/>
        </w:rPr>
        <w:t xml:space="preserve">Denis </w:t>
      </w:r>
      <w:proofErr w:type="spellStart"/>
      <w:r w:rsidRPr="006E082E">
        <w:rPr>
          <w:rFonts w:ascii="Times New Roman" w:hAnsi="Times New Roman" w:cs="Times New Roman"/>
          <w:b/>
        </w:rPr>
        <w:t>Laoureux</w:t>
      </w:r>
      <w:proofErr w:type="spellEnd"/>
      <w:r w:rsidRPr="006E082E">
        <w:rPr>
          <w:rFonts w:ascii="Times New Roman" w:hAnsi="Times New Roman" w:cs="Times New Roman"/>
          <w:b/>
        </w:rPr>
        <w:t xml:space="preserve"> et al., </w:t>
      </w:r>
      <w:r w:rsidRPr="006E082E">
        <w:rPr>
          <w:rFonts w:ascii="Times New Roman" w:hAnsi="Times New Roman" w:cs="Times New Roman"/>
          <w:b/>
          <w:i/>
        </w:rPr>
        <w:t xml:space="preserve">Femmes artistes, les </w:t>
      </w:r>
      <w:proofErr w:type="spellStart"/>
      <w:r w:rsidRPr="006E082E">
        <w:rPr>
          <w:rFonts w:ascii="Times New Roman" w:hAnsi="Times New Roman" w:cs="Times New Roman"/>
          <w:b/>
          <w:i/>
        </w:rPr>
        <w:t>peintresses</w:t>
      </w:r>
      <w:proofErr w:type="spellEnd"/>
      <w:r w:rsidRPr="006E082E">
        <w:rPr>
          <w:rFonts w:ascii="Times New Roman" w:hAnsi="Times New Roman" w:cs="Times New Roman"/>
          <w:b/>
          <w:i/>
        </w:rPr>
        <w:t xml:space="preserve"> en Belgique (1880-1914)</w:t>
      </w:r>
      <w:r w:rsidRPr="006E082E">
        <w:rPr>
          <w:rFonts w:ascii="Times New Roman" w:hAnsi="Times New Roman" w:cs="Times New Roman"/>
          <w:b/>
        </w:rPr>
        <w:t>. Milan, Silvana Editoriale, 2016, 148 p.</w:t>
      </w:r>
    </w:p>
    <w:p w:rsidR="006E082E" w:rsidRDefault="006E082E" w:rsidP="002D3DE9">
      <w:pPr>
        <w:spacing w:after="0" w:line="240" w:lineRule="auto"/>
        <w:jc w:val="both"/>
        <w:rPr>
          <w:rFonts w:ascii="Times New Roman" w:hAnsi="Times New Roman" w:cs="Times New Roman"/>
        </w:rPr>
      </w:pPr>
    </w:p>
    <w:p w:rsidR="006D0E9F" w:rsidRDefault="001D6044" w:rsidP="002D3DE9">
      <w:pPr>
        <w:spacing w:after="0" w:line="240" w:lineRule="auto"/>
        <w:jc w:val="both"/>
        <w:rPr>
          <w:rFonts w:ascii="Times New Roman" w:hAnsi="Times New Roman" w:cs="Times New Roman"/>
        </w:rPr>
      </w:pPr>
      <w:r>
        <w:rPr>
          <w:rFonts w:ascii="Times New Roman" w:hAnsi="Times New Roman" w:cs="Times New Roman"/>
        </w:rPr>
        <w:tab/>
        <w:t xml:space="preserve">Les </w:t>
      </w:r>
      <w:proofErr w:type="spellStart"/>
      <w:r>
        <w:rPr>
          <w:rFonts w:ascii="Times New Roman" w:hAnsi="Times New Roman" w:cs="Times New Roman"/>
        </w:rPr>
        <w:t>gender</w:t>
      </w:r>
      <w:proofErr w:type="spellEnd"/>
      <w:r>
        <w:rPr>
          <w:rFonts w:ascii="Times New Roman" w:hAnsi="Times New Roman" w:cs="Times New Roman"/>
        </w:rPr>
        <w:t xml:space="preserve"> </w:t>
      </w:r>
      <w:proofErr w:type="spellStart"/>
      <w:r>
        <w:rPr>
          <w:rFonts w:ascii="Times New Roman" w:hAnsi="Times New Roman" w:cs="Times New Roman"/>
        </w:rPr>
        <w:t>studies</w:t>
      </w:r>
      <w:proofErr w:type="spellEnd"/>
      <w:r>
        <w:rPr>
          <w:rFonts w:ascii="Times New Roman" w:hAnsi="Times New Roman" w:cs="Times New Roman"/>
        </w:rPr>
        <w:t xml:space="preserve"> occupent régulièrement le devant de la scène scientifique, ces dernières années. Songeons, pour ne citer qu’un exemple, à la journée d’étude consacrée à la femme et aux religions, en novembre 2015, à l’université de Mons. Le champ d’investigation est, en effet, très vaste et de nombreux éléments restent encore dans l’ombre. Ainsi de l’œuvre, de la formation, des conditions de travail des femmes artistes. </w:t>
      </w:r>
      <w:r w:rsidR="006D0E9F">
        <w:rPr>
          <w:rFonts w:ascii="Times New Roman" w:hAnsi="Times New Roman" w:cs="Times New Roman"/>
        </w:rPr>
        <w:t xml:space="preserve">Denis </w:t>
      </w:r>
      <w:proofErr w:type="spellStart"/>
      <w:r w:rsidR="006D0E9F">
        <w:rPr>
          <w:rFonts w:ascii="Times New Roman" w:hAnsi="Times New Roman" w:cs="Times New Roman"/>
        </w:rPr>
        <w:t>Laoureux</w:t>
      </w:r>
      <w:proofErr w:type="spellEnd"/>
      <w:r w:rsidR="006D0E9F">
        <w:rPr>
          <w:rFonts w:ascii="Times New Roman" w:hAnsi="Times New Roman" w:cs="Times New Roman"/>
        </w:rPr>
        <w:t>, chargé de cours d’histoire de l’art à l’</w:t>
      </w:r>
      <w:r w:rsidR="000B2563">
        <w:rPr>
          <w:rFonts w:ascii="Times New Roman" w:hAnsi="Times New Roman" w:cs="Times New Roman"/>
        </w:rPr>
        <w:t>Université libre de Bruxelles, réunit divers chercheurs et doctorants, afin, non de définir précisément toutes les composantes du « être femme artiste en Belgique durant la seconde moitié du XIX</w:t>
      </w:r>
      <w:r w:rsidR="000B2563" w:rsidRPr="000B2563">
        <w:rPr>
          <w:rFonts w:ascii="Times New Roman" w:hAnsi="Times New Roman" w:cs="Times New Roman"/>
          <w:vertAlign w:val="superscript"/>
        </w:rPr>
        <w:t>e</w:t>
      </w:r>
      <w:r w:rsidR="000B2563">
        <w:rPr>
          <w:rFonts w:ascii="Times New Roman" w:hAnsi="Times New Roman" w:cs="Times New Roman"/>
        </w:rPr>
        <w:t xml:space="preserve"> siècle </w:t>
      </w:r>
      <w:r w:rsidR="004B249A">
        <w:rPr>
          <w:rFonts w:ascii="Times New Roman" w:hAnsi="Times New Roman" w:cs="Times New Roman"/>
        </w:rPr>
        <w:t>et les premières années du XX</w:t>
      </w:r>
      <w:r w:rsidR="004B249A" w:rsidRPr="004B249A">
        <w:rPr>
          <w:rFonts w:ascii="Times New Roman" w:hAnsi="Times New Roman" w:cs="Times New Roman"/>
          <w:vertAlign w:val="superscript"/>
        </w:rPr>
        <w:t>e</w:t>
      </w:r>
      <w:r w:rsidR="004B249A">
        <w:rPr>
          <w:rFonts w:ascii="Times New Roman" w:hAnsi="Times New Roman" w:cs="Times New Roman"/>
        </w:rPr>
        <w:t xml:space="preserve"> siècle</w:t>
      </w:r>
      <w:r w:rsidR="000B2563">
        <w:rPr>
          <w:rFonts w:ascii="Times New Roman" w:hAnsi="Times New Roman" w:cs="Times New Roman"/>
        </w:rPr>
        <w:t>»</w:t>
      </w:r>
      <w:r w:rsidR="00B504FB">
        <w:rPr>
          <w:rFonts w:ascii="Times New Roman" w:hAnsi="Times New Roman" w:cs="Times New Roman"/>
        </w:rPr>
        <w:t xml:space="preserve">, mais afin de </w:t>
      </w:r>
      <w:r w:rsidR="00D269E1">
        <w:rPr>
          <w:rFonts w:ascii="Times New Roman" w:hAnsi="Times New Roman" w:cs="Times New Roman"/>
        </w:rPr>
        <w:t xml:space="preserve">(1) </w:t>
      </w:r>
      <w:r w:rsidR="00B504FB">
        <w:rPr>
          <w:rFonts w:ascii="Times New Roman" w:hAnsi="Times New Roman" w:cs="Times New Roman"/>
        </w:rPr>
        <w:t>familiariser le lecteur lambda à ces problématiques, par une syn</w:t>
      </w:r>
      <w:r w:rsidR="00D269E1">
        <w:rPr>
          <w:rFonts w:ascii="Times New Roman" w:hAnsi="Times New Roman" w:cs="Times New Roman"/>
        </w:rPr>
        <w:t>thèse des travaux déjà effectués</w:t>
      </w:r>
      <w:r w:rsidR="00B504FB">
        <w:rPr>
          <w:rFonts w:ascii="Times New Roman" w:hAnsi="Times New Roman" w:cs="Times New Roman"/>
        </w:rPr>
        <w:t xml:space="preserve">, </w:t>
      </w:r>
      <w:r w:rsidR="00D269E1">
        <w:rPr>
          <w:rFonts w:ascii="Times New Roman" w:hAnsi="Times New Roman" w:cs="Times New Roman"/>
        </w:rPr>
        <w:t>et (2)</w:t>
      </w:r>
      <w:r w:rsidR="00B504FB">
        <w:rPr>
          <w:rFonts w:ascii="Times New Roman" w:hAnsi="Times New Roman" w:cs="Times New Roman"/>
        </w:rPr>
        <w:t xml:space="preserve"> d’attirer l’attention du milieu scientifique sur les multiples points à approfondir. </w:t>
      </w:r>
    </w:p>
    <w:p w:rsidR="00B504FB" w:rsidRDefault="00B504FB" w:rsidP="002D3DE9">
      <w:pPr>
        <w:spacing w:after="0" w:line="240" w:lineRule="auto"/>
        <w:jc w:val="both"/>
        <w:rPr>
          <w:rFonts w:ascii="Times New Roman" w:hAnsi="Times New Roman" w:cs="Times New Roman"/>
        </w:rPr>
      </w:pPr>
      <w:r>
        <w:rPr>
          <w:rFonts w:ascii="Times New Roman" w:hAnsi="Times New Roman" w:cs="Times New Roman"/>
        </w:rPr>
        <w:tab/>
        <w:t xml:space="preserve">Le catalogue </w:t>
      </w:r>
      <w:r w:rsidR="00645017">
        <w:rPr>
          <w:rFonts w:ascii="Times New Roman" w:hAnsi="Times New Roman" w:cs="Times New Roman"/>
        </w:rPr>
        <w:t>–</w:t>
      </w:r>
      <w:r>
        <w:rPr>
          <w:rFonts w:ascii="Times New Roman" w:hAnsi="Times New Roman" w:cs="Times New Roman"/>
        </w:rPr>
        <w:t xml:space="preserve"> </w:t>
      </w:r>
      <w:r w:rsidRPr="00B504FB">
        <w:rPr>
          <w:rFonts w:ascii="Times New Roman" w:hAnsi="Times New Roman" w:cs="Times New Roman"/>
          <w:i/>
        </w:rPr>
        <w:t xml:space="preserve">Femmes artistes, les </w:t>
      </w:r>
      <w:proofErr w:type="spellStart"/>
      <w:r w:rsidRPr="00B504FB">
        <w:rPr>
          <w:rFonts w:ascii="Times New Roman" w:hAnsi="Times New Roman" w:cs="Times New Roman"/>
          <w:i/>
        </w:rPr>
        <w:t>peintresses</w:t>
      </w:r>
      <w:proofErr w:type="spellEnd"/>
      <w:r w:rsidRPr="00B504FB">
        <w:rPr>
          <w:rFonts w:ascii="Times New Roman" w:hAnsi="Times New Roman" w:cs="Times New Roman"/>
          <w:i/>
        </w:rPr>
        <w:t xml:space="preserve"> en Belgique (1880-1914)</w:t>
      </w:r>
      <w:r>
        <w:rPr>
          <w:rFonts w:ascii="Times New Roman" w:hAnsi="Times New Roman" w:cs="Times New Roman"/>
        </w:rPr>
        <w:t xml:space="preserve"> accompagne l’exposition éponyme du Musée Félicien Rops de Namur – s’ouvre</w:t>
      </w:r>
      <w:r w:rsidR="00676D41">
        <w:rPr>
          <w:rFonts w:ascii="Times New Roman" w:hAnsi="Times New Roman" w:cs="Times New Roman"/>
        </w:rPr>
        <w:t>, entre autres,</w:t>
      </w:r>
      <w:r>
        <w:rPr>
          <w:rFonts w:ascii="Times New Roman" w:hAnsi="Times New Roman" w:cs="Times New Roman"/>
        </w:rPr>
        <w:t xml:space="preserve"> sur une réflexion terminologique de Denis </w:t>
      </w:r>
      <w:proofErr w:type="spellStart"/>
      <w:r>
        <w:rPr>
          <w:rFonts w:ascii="Times New Roman" w:hAnsi="Times New Roman" w:cs="Times New Roman"/>
        </w:rPr>
        <w:t>Laoureux</w:t>
      </w:r>
      <w:proofErr w:type="spellEnd"/>
      <w:r>
        <w:rPr>
          <w:rFonts w:ascii="Times New Roman" w:hAnsi="Times New Roman" w:cs="Times New Roman"/>
        </w:rPr>
        <w:t xml:space="preserve"> et Véronique </w:t>
      </w:r>
      <w:proofErr w:type="spellStart"/>
      <w:r>
        <w:rPr>
          <w:rFonts w:ascii="Times New Roman" w:hAnsi="Times New Roman" w:cs="Times New Roman"/>
        </w:rPr>
        <w:t>Carpi</w:t>
      </w:r>
      <w:r w:rsidR="00676D41">
        <w:rPr>
          <w:rFonts w:ascii="Times New Roman" w:hAnsi="Times New Roman" w:cs="Times New Roman"/>
        </w:rPr>
        <w:t>aux</w:t>
      </w:r>
      <w:proofErr w:type="spellEnd"/>
      <w:r w:rsidR="00676D41">
        <w:rPr>
          <w:rFonts w:ascii="Times New Roman" w:hAnsi="Times New Roman" w:cs="Times New Roman"/>
        </w:rPr>
        <w:t xml:space="preserve"> (conservatrice du musée) : comment qualifier une femme qui pratique l’art en professionnelle ? Nous renouons avec l’ancienne querelle de la féminisation des titres et profes</w:t>
      </w:r>
      <w:r w:rsidR="00D269E1">
        <w:rPr>
          <w:rFonts w:ascii="Times New Roman" w:hAnsi="Times New Roman" w:cs="Times New Roman"/>
        </w:rPr>
        <w:t>sions (dans certains cas, toujours</w:t>
      </w:r>
      <w:r w:rsidR="00676D41">
        <w:rPr>
          <w:rFonts w:ascii="Times New Roman" w:hAnsi="Times New Roman" w:cs="Times New Roman"/>
        </w:rPr>
        <w:t xml:space="preserve"> en suspens à ce jour), qui </w:t>
      </w:r>
      <w:proofErr w:type="gramStart"/>
      <w:r w:rsidR="00676D41">
        <w:rPr>
          <w:rFonts w:ascii="Times New Roman" w:hAnsi="Times New Roman" w:cs="Times New Roman"/>
        </w:rPr>
        <w:t>témoigne</w:t>
      </w:r>
      <w:proofErr w:type="gramEnd"/>
      <w:r w:rsidR="00676D41">
        <w:rPr>
          <w:rFonts w:ascii="Times New Roman" w:hAnsi="Times New Roman" w:cs="Times New Roman"/>
        </w:rPr>
        <w:t>, encore une fois, des enjeux sociologiques à l’œuvre dans l’évolution de la langue. Refuser de nommer la femme artiste, ou la désigner par un terme péjoratif (« </w:t>
      </w:r>
      <w:proofErr w:type="spellStart"/>
      <w:r w:rsidR="00676D41">
        <w:rPr>
          <w:rFonts w:ascii="Times New Roman" w:hAnsi="Times New Roman" w:cs="Times New Roman"/>
        </w:rPr>
        <w:t>peintresse</w:t>
      </w:r>
      <w:proofErr w:type="spellEnd"/>
      <w:r w:rsidR="00676D41">
        <w:rPr>
          <w:rFonts w:ascii="Times New Roman" w:hAnsi="Times New Roman" w:cs="Times New Roman"/>
        </w:rPr>
        <w:t> »)</w:t>
      </w:r>
      <w:r w:rsidR="000E6194">
        <w:rPr>
          <w:rFonts w:ascii="Times New Roman" w:hAnsi="Times New Roman" w:cs="Times New Roman"/>
        </w:rPr>
        <w:t>, revient à dis</w:t>
      </w:r>
      <w:r w:rsidR="002D3DE9">
        <w:rPr>
          <w:rFonts w:ascii="Times New Roman" w:hAnsi="Times New Roman" w:cs="Times New Roman"/>
        </w:rPr>
        <w:t>qualifier</w:t>
      </w:r>
      <w:r w:rsidR="00676D41">
        <w:rPr>
          <w:rFonts w:ascii="Times New Roman" w:hAnsi="Times New Roman" w:cs="Times New Roman"/>
        </w:rPr>
        <w:t xml:space="preserve"> sa pratique.</w:t>
      </w:r>
    </w:p>
    <w:p w:rsidR="00676D41" w:rsidRPr="0081234C" w:rsidRDefault="00676D41" w:rsidP="002D3DE9">
      <w:pPr>
        <w:spacing w:after="0" w:line="240" w:lineRule="auto"/>
        <w:jc w:val="both"/>
        <w:rPr>
          <w:rFonts w:ascii="Times New Roman" w:hAnsi="Times New Roman" w:cs="Times New Roman"/>
        </w:rPr>
      </w:pPr>
      <w:r>
        <w:rPr>
          <w:rFonts w:ascii="Times New Roman" w:hAnsi="Times New Roman" w:cs="Times New Roman"/>
        </w:rPr>
        <w:tab/>
        <w:t xml:space="preserve">L’ouvrage s’organise en deux parties : </w:t>
      </w:r>
      <w:r>
        <w:rPr>
          <w:rFonts w:ascii="Times New Roman" w:hAnsi="Times New Roman" w:cs="Times New Roman"/>
          <w:i/>
        </w:rPr>
        <w:t>Essais</w:t>
      </w:r>
      <w:r>
        <w:rPr>
          <w:rFonts w:ascii="Times New Roman" w:hAnsi="Times New Roman" w:cs="Times New Roman"/>
        </w:rPr>
        <w:t xml:space="preserve"> synthétise les recherches déjà effectuées, </w:t>
      </w:r>
      <w:r>
        <w:rPr>
          <w:rFonts w:ascii="Times New Roman" w:hAnsi="Times New Roman" w:cs="Times New Roman"/>
          <w:i/>
        </w:rPr>
        <w:t>Focus</w:t>
      </w:r>
      <w:r w:rsidR="00645017">
        <w:rPr>
          <w:rFonts w:ascii="Times New Roman" w:hAnsi="Times New Roman" w:cs="Times New Roman"/>
        </w:rPr>
        <w:t xml:space="preserve"> pose le</w:t>
      </w:r>
      <w:r>
        <w:rPr>
          <w:rFonts w:ascii="Times New Roman" w:hAnsi="Times New Roman" w:cs="Times New Roman"/>
        </w:rPr>
        <w:t xml:space="preserve"> cadre d’enquêtes à mener</w:t>
      </w:r>
      <w:r w:rsidRPr="0081234C">
        <w:rPr>
          <w:rFonts w:ascii="Times New Roman" w:hAnsi="Times New Roman" w:cs="Times New Roman"/>
        </w:rPr>
        <w:t xml:space="preserve">. </w:t>
      </w:r>
    </w:p>
    <w:p w:rsidR="0081234C" w:rsidRDefault="00676D41" w:rsidP="002D3DE9">
      <w:pPr>
        <w:spacing w:after="0" w:line="240" w:lineRule="auto"/>
        <w:jc w:val="both"/>
        <w:rPr>
          <w:rFonts w:ascii="Times New Roman" w:hAnsi="Times New Roman" w:cs="Times New Roman"/>
          <w:shd w:val="clear" w:color="auto" w:fill="FFFFFF"/>
        </w:rPr>
      </w:pPr>
      <w:r w:rsidRPr="0081234C">
        <w:rPr>
          <w:rFonts w:ascii="Times New Roman" w:hAnsi="Times New Roman" w:cs="Times New Roman"/>
        </w:rPr>
        <w:tab/>
      </w:r>
      <w:r w:rsidR="0081234C">
        <w:rPr>
          <w:rFonts w:ascii="Times New Roman" w:hAnsi="Times New Roman" w:cs="Times New Roman"/>
        </w:rPr>
        <w:t>La première partie du catalog</w:t>
      </w:r>
      <w:r w:rsidR="0081234C" w:rsidRPr="0081234C">
        <w:rPr>
          <w:rFonts w:ascii="Times New Roman" w:hAnsi="Times New Roman" w:cs="Times New Roman"/>
        </w:rPr>
        <w:t xml:space="preserve">ue </w:t>
      </w:r>
      <w:r w:rsidR="0081234C">
        <w:rPr>
          <w:rFonts w:ascii="Times New Roman" w:hAnsi="Times New Roman" w:cs="Times New Roman"/>
        </w:rPr>
        <w:t>rappelle, notamment, que m</w:t>
      </w:r>
      <w:r w:rsidR="0081234C">
        <w:rPr>
          <w:rFonts w:ascii="Times New Roman" w:hAnsi="Times New Roman" w:cs="Times New Roman"/>
          <w:shd w:val="clear" w:color="auto" w:fill="FFFFFF"/>
        </w:rPr>
        <w:t xml:space="preserve">algré de nombreux préjugés </w:t>
      </w:r>
      <w:r w:rsidR="0081234C" w:rsidRPr="0081234C">
        <w:rPr>
          <w:rFonts w:ascii="Times New Roman" w:hAnsi="Times New Roman" w:cs="Times New Roman"/>
          <w:shd w:val="clear" w:color="auto" w:fill="FFFFFF"/>
        </w:rPr>
        <w:t>sexistes, les femmes artistes</w:t>
      </w:r>
      <w:r w:rsidR="0081234C">
        <w:rPr>
          <w:rFonts w:ascii="Times New Roman" w:hAnsi="Times New Roman" w:cs="Times New Roman"/>
          <w:shd w:val="clear" w:color="auto" w:fill="FFFFFF"/>
        </w:rPr>
        <w:t xml:space="preserve"> belges du </w:t>
      </w:r>
      <w:r w:rsidR="0081234C" w:rsidRPr="0081234C">
        <w:rPr>
          <w:rFonts w:ascii="Times New Roman" w:hAnsi="Times New Roman" w:cs="Times New Roman"/>
          <w:shd w:val="clear" w:color="auto" w:fill="FFFFFF"/>
        </w:rPr>
        <w:t>XIX</w:t>
      </w:r>
      <w:r w:rsidR="0081234C" w:rsidRPr="0081234C">
        <w:rPr>
          <w:rFonts w:ascii="Times New Roman" w:hAnsi="Times New Roman" w:cs="Times New Roman"/>
          <w:shd w:val="clear" w:color="auto" w:fill="FFFFFF"/>
          <w:vertAlign w:val="superscript"/>
        </w:rPr>
        <w:t xml:space="preserve">e </w:t>
      </w:r>
      <w:r w:rsidR="0081234C" w:rsidRPr="0081234C">
        <w:rPr>
          <w:rFonts w:ascii="Times New Roman" w:hAnsi="Times New Roman" w:cs="Times New Roman"/>
          <w:shd w:val="clear" w:color="auto" w:fill="FFFFFF"/>
        </w:rPr>
        <w:t>siècle sont</w:t>
      </w:r>
      <w:r w:rsidR="0081234C">
        <w:rPr>
          <w:rFonts w:ascii="Times New Roman" w:hAnsi="Times New Roman" w:cs="Times New Roman"/>
          <w:shd w:val="clear" w:color="auto" w:fill="FFFFFF"/>
        </w:rPr>
        <w:t xml:space="preserve"> non seulement nombreuses, mais audacieuses, et que la qualité de leurs œuvres justifie qu’elles passent enfin à la postérité. Certes, quelques privilégiées</w:t>
      </w:r>
      <w:r w:rsidR="00645017">
        <w:rPr>
          <w:rFonts w:ascii="Times New Roman" w:hAnsi="Times New Roman" w:cs="Times New Roman"/>
          <w:shd w:val="clear" w:color="auto" w:fill="FFFFFF"/>
        </w:rPr>
        <w:t xml:space="preserve"> (Anna </w:t>
      </w:r>
      <w:proofErr w:type="spellStart"/>
      <w:r w:rsidR="00645017">
        <w:rPr>
          <w:rFonts w:ascii="Times New Roman" w:hAnsi="Times New Roman" w:cs="Times New Roman"/>
          <w:shd w:val="clear" w:color="auto" w:fill="FFFFFF"/>
        </w:rPr>
        <w:t>Boch</w:t>
      </w:r>
      <w:proofErr w:type="spellEnd"/>
      <w:r w:rsidR="00645017">
        <w:rPr>
          <w:rFonts w:ascii="Times New Roman" w:hAnsi="Times New Roman" w:cs="Times New Roman"/>
          <w:shd w:val="clear" w:color="auto" w:fill="FFFFFF"/>
        </w:rPr>
        <w:t>)</w:t>
      </w:r>
      <w:r w:rsidR="0081234C">
        <w:rPr>
          <w:rFonts w:ascii="Times New Roman" w:hAnsi="Times New Roman" w:cs="Times New Roman"/>
          <w:shd w:val="clear" w:color="auto" w:fill="FFFFFF"/>
        </w:rPr>
        <w:t xml:space="preserve"> bénéficient déjà, à l’époque, d’une certaine reconnaissance (expositions, commandes), mais elles sont loin d’incarner la norme.</w:t>
      </w:r>
    </w:p>
    <w:p w:rsidR="00676D41" w:rsidRPr="00A879AB" w:rsidRDefault="00676D41" w:rsidP="002D3DE9">
      <w:pPr>
        <w:pStyle w:val="NormalWeb"/>
        <w:shd w:val="clear" w:color="auto" w:fill="FFFFFF"/>
        <w:spacing w:before="0" w:beforeAutospacing="0" w:after="0" w:afterAutospacing="0"/>
        <w:ind w:firstLine="708"/>
        <w:jc w:val="both"/>
        <w:rPr>
          <w:shd w:val="clear" w:color="auto" w:fill="FFFFFF"/>
        </w:rPr>
      </w:pPr>
      <w:r w:rsidRPr="0081234C">
        <w:rPr>
          <w:sz w:val="22"/>
          <w:szCs w:val="22"/>
        </w:rPr>
        <w:t>Docteur en histoire de l’art et collaboratrice scientifique à l’université de Liège</w:t>
      </w:r>
      <w:r w:rsidR="00A879AB">
        <w:t>,</w:t>
      </w:r>
      <w:r w:rsidRPr="0081234C">
        <w:rPr>
          <w:sz w:val="22"/>
          <w:szCs w:val="22"/>
        </w:rPr>
        <w:t xml:space="preserve"> Alexia </w:t>
      </w:r>
      <w:proofErr w:type="spellStart"/>
      <w:r w:rsidRPr="0081234C">
        <w:rPr>
          <w:sz w:val="22"/>
          <w:szCs w:val="22"/>
        </w:rPr>
        <w:t>Creusen</w:t>
      </w:r>
      <w:proofErr w:type="spellEnd"/>
      <w:r w:rsidRPr="0081234C">
        <w:rPr>
          <w:sz w:val="22"/>
          <w:szCs w:val="22"/>
        </w:rPr>
        <w:t xml:space="preserve"> </w:t>
      </w:r>
      <w:r w:rsidRPr="0081234C">
        <w:rPr>
          <w:sz w:val="22"/>
          <w:szCs w:val="22"/>
          <w:shd w:val="clear" w:color="auto" w:fill="FFFFFF"/>
        </w:rPr>
        <w:t xml:space="preserve">enseigne à l’Ecole supérieure des </w:t>
      </w:r>
      <w:r w:rsidRPr="00D56CF8">
        <w:rPr>
          <w:sz w:val="22"/>
          <w:szCs w:val="22"/>
          <w:shd w:val="clear" w:color="auto" w:fill="FFFFFF"/>
        </w:rPr>
        <w:t xml:space="preserve">arts Saint-Luc de Liège. Dans </w:t>
      </w:r>
      <w:r w:rsidRPr="00D56CF8">
        <w:rPr>
          <w:i/>
          <w:sz w:val="22"/>
          <w:szCs w:val="22"/>
          <w:shd w:val="clear" w:color="auto" w:fill="FFFFFF"/>
        </w:rPr>
        <w:t>Femme et artiste dans la Belgique du XIX</w:t>
      </w:r>
      <w:r w:rsidRPr="00D56CF8">
        <w:rPr>
          <w:i/>
          <w:sz w:val="22"/>
          <w:szCs w:val="22"/>
          <w:shd w:val="clear" w:color="auto" w:fill="FFFFFF"/>
          <w:vertAlign w:val="superscript"/>
        </w:rPr>
        <w:t xml:space="preserve">e </w:t>
      </w:r>
      <w:r w:rsidRPr="00D56CF8">
        <w:rPr>
          <w:i/>
          <w:sz w:val="22"/>
          <w:szCs w:val="22"/>
          <w:shd w:val="clear" w:color="auto" w:fill="FFFFFF"/>
        </w:rPr>
        <w:t>siècle</w:t>
      </w:r>
      <w:r w:rsidRPr="00D56CF8">
        <w:rPr>
          <w:sz w:val="22"/>
          <w:szCs w:val="22"/>
          <w:shd w:val="clear" w:color="auto" w:fill="FFFFFF"/>
        </w:rPr>
        <w:t>, la chercheuse</w:t>
      </w:r>
      <w:r w:rsidR="00A879AB" w:rsidRPr="00D56CF8">
        <w:rPr>
          <w:sz w:val="22"/>
          <w:szCs w:val="22"/>
          <w:shd w:val="clear" w:color="auto" w:fill="FFFFFF"/>
        </w:rPr>
        <w:t xml:space="preserve"> synthétise les di</w:t>
      </w:r>
      <w:r w:rsidR="002D3DE9">
        <w:rPr>
          <w:sz w:val="22"/>
          <w:szCs w:val="22"/>
          <w:shd w:val="clear" w:color="auto" w:fill="FFFFFF"/>
        </w:rPr>
        <w:t xml:space="preserve">fficultés auxquelles les </w:t>
      </w:r>
      <w:r w:rsidR="00A879AB" w:rsidRPr="00D56CF8">
        <w:rPr>
          <w:sz w:val="22"/>
          <w:szCs w:val="22"/>
          <w:shd w:val="clear" w:color="auto" w:fill="FFFFFF"/>
        </w:rPr>
        <w:t xml:space="preserve">artistes </w:t>
      </w:r>
      <w:r w:rsidR="002D3DE9">
        <w:rPr>
          <w:sz w:val="22"/>
          <w:szCs w:val="22"/>
          <w:shd w:val="clear" w:color="auto" w:fill="FFFFFF"/>
        </w:rPr>
        <w:t xml:space="preserve">féminines </w:t>
      </w:r>
      <w:r w:rsidR="00A879AB" w:rsidRPr="00D56CF8">
        <w:rPr>
          <w:sz w:val="22"/>
          <w:szCs w:val="22"/>
          <w:shd w:val="clear" w:color="auto" w:fill="FFFFFF"/>
        </w:rPr>
        <w:t>sont confrontées : les préjugés face aux femmes qui cherchent à sortir de l’amateurisme, l’interdiction de fréquenter les écoles d’art</w:t>
      </w:r>
      <w:r w:rsidR="00D56CF8">
        <w:rPr>
          <w:sz w:val="22"/>
          <w:szCs w:val="22"/>
          <w:shd w:val="clear" w:color="auto" w:fill="FFFFFF"/>
        </w:rPr>
        <w:t xml:space="preserve"> (</w:t>
      </w:r>
      <w:r w:rsidR="00D56CF8">
        <w:rPr>
          <w:sz w:val="22"/>
          <w:szCs w:val="22"/>
        </w:rPr>
        <w:t>l</w:t>
      </w:r>
      <w:r w:rsidR="00D56CF8" w:rsidRPr="00D56CF8">
        <w:rPr>
          <w:sz w:val="22"/>
          <w:szCs w:val="22"/>
        </w:rPr>
        <w:t>es académies officielles</w:t>
      </w:r>
      <w:r w:rsidR="00D56CF8">
        <w:rPr>
          <w:sz w:val="22"/>
          <w:szCs w:val="22"/>
        </w:rPr>
        <w:t xml:space="preserve"> belges</w:t>
      </w:r>
      <w:r w:rsidR="00D56CF8" w:rsidRPr="00D56CF8">
        <w:rPr>
          <w:sz w:val="22"/>
          <w:szCs w:val="22"/>
        </w:rPr>
        <w:t xml:space="preserve"> restent fermées aux femmes jusqu’en 1889</w:t>
      </w:r>
      <w:r w:rsidR="00D56CF8">
        <w:rPr>
          <w:sz w:val="22"/>
          <w:szCs w:val="22"/>
        </w:rPr>
        <w:t>)</w:t>
      </w:r>
      <w:r w:rsidR="00A879AB" w:rsidRPr="00D56CF8">
        <w:rPr>
          <w:sz w:val="22"/>
          <w:szCs w:val="22"/>
          <w:shd w:val="clear" w:color="auto" w:fill="FFFFFF"/>
        </w:rPr>
        <w:t>, le prix élevé des cours privés</w:t>
      </w:r>
      <w:r w:rsidR="00D56CF8" w:rsidRPr="00D56CF8">
        <w:rPr>
          <w:sz w:val="22"/>
          <w:szCs w:val="22"/>
          <w:shd w:val="clear" w:color="auto" w:fill="FFFFFF"/>
        </w:rPr>
        <w:t xml:space="preserve"> (</w:t>
      </w:r>
      <w:r w:rsidR="00D56CF8">
        <w:rPr>
          <w:sz w:val="22"/>
          <w:szCs w:val="22"/>
        </w:rPr>
        <w:t xml:space="preserve">académie </w:t>
      </w:r>
      <w:r w:rsidR="00D56CF8" w:rsidRPr="00D56CF8">
        <w:rPr>
          <w:sz w:val="22"/>
          <w:szCs w:val="22"/>
        </w:rPr>
        <w:t>du peintre E.-S</w:t>
      </w:r>
      <w:r w:rsidR="00D56CF8">
        <w:rPr>
          <w:sz w:val="22"/>
          <w:szCs w:val="22"/>
        </w:rPr>
        <w:t xml:space="preserve">. Blanc-Garin à Bruxelles, cours d’Alfred Stevens à Paris), </w:t>
      </w:r>
      <w:r w:rsidR="00A879AB" w:rsidRPr="00D56CF8">
        <w:rPr>
          <w:sz w:val="22"/>
          <w:szCs w:val="22"/>
          <w:shd w:val="clear" w:color="auto" w:fill="FFFFFF"/>
        </w:rPr>
        <w:t xml:space="preserve"> l’obligation d’être accompagnée d’un chaperon pour peindre en extérieur, l’hostilité de certains critique</w:t>
      </w:r>
      <w:r w:rsidR="00613B2C">
        <w:rPr>
          <w:sz w:val="22"/>
          <w:szCs w:val="22"/>
          <w:shd w:val="clear" w:color="auto" w:fill="FFFFFF"/>
        </w:rPr>
        <w:t>s</w:t>
      </w:r>
      <w:r w:rsidR="00A879AB" w:rsidRPr="00D56CF8">
        <w:rPr>
          <w:sz w:val="22"/>
          <w:szCs w:val="22"/>
          <w:shd w:val="clear" w:color="auto" w:fill="FFFFFF"/>
        </w:rPr>
        <w:t xml:space="preserve"> d’art (Edmond Picard), les tiraillements entre vie privée et professionnelle, l’enfermement dans les genres mineurs (nature morte). Elle indique également</w:t>
      </w:r>
      <w:r w:rsidR="00645017">
        <w:rPr>
          <w:sz w:val="22"/>
          <w:szCs w:val="22"/>
          <w:shd w:val="clear" w:color="auto" w:fill="FFFFFF"/>
        </w:rPr>
        <w:t>,</w:t>
      </w:r>
      <w:r w:rsidR="00A879AB" w:rsidRPr="00D56CF8">
        <w:rPr>
          <w:sz w:val="22"/>
          <w:szCs w:val="22"/>
          <w:shd w:val="clear" w:color="auto" w:fill="FFFFFF"/>
        </w:rPr>
        <w:t xml:space="preserve"> sommairement</w:t>
      </w:r>
      <w:r w:rsidR="00645017">
        <w:rPr>
          <w:sz w:val="22"/>
          <w:szCs w:val="22"/>
          <w:shd w:val="clear" w:color="auto" w:fill="FFFFFF"/>
        </w:rPr>
        <w:t>,</w:t>
      </w:r>
      <w:r w:rsidR="00A879AB" w:rsidRPr="00D56CF8">
        <w:rPr>
          <w:sz w:val="22"/>
          <w:szCs w:val="22"/>
          <w:shd w:val="clear" w:color="auto" w:fill="FFFFFF"/>
        </w:rPr>
        <w:t xml:space="preserve"> les stratégies mises en place pour contourner ces obstacles, stratégies qui</w:t>
      </w:r>
      <w:r w:rsidR="00A879AB" w:rsidRPr="00D56CF8">
        <w:rPr>
          <w:shd w:val="clear" w:color="auto" w:fill="FFFFFF"/>
        </w:rPr>
        <w:t xml:space="preserve"> </w:t>
      </w:r>
      <w:r w:rsidR="00A879AB">
        <w:rPr>
          <w:shd w:val="clear" w:color="auto" w:fill="FFFFFF"/>
        </w:rPr>
        <w:t>seront au centre d’autres contributions.</w:t>
      </w:r>
    </w:p>
    <w:p w:rsidR="00676D41" w:rsidRPr="002E5AC9" w:rsidRDefault="00676D41" w:rsidP="002E5AC9">
      <w:pPr>
        <w:pStyle w:val="NormalWeb"/>
        <w:shd w:val="clear" w:color="auto" w:fill="FFFFFF"/>
        <w:spacing w:before="0" w:beforeAutospacing="0" w:after="0" w:afterAutospacing="0"/>
        <w:jc w:val="both"/>
        <w:rPr>
          <w:sz w:val="22"/>
          <w:szCs w:val="22"/>
        </w:rPr>
      </w:pPr>
      <w:r>
        <w:rPr>
          <w:color w:val="000000"/>
          <w:shd w:val="clear" w:color="auto" w:fill="FFFFFF"/>
        </w:rPr>
        <w:tab/>
      </w:r>
      <w:r w:rsidRPr="002D3DE9">
        <w:rPr>
          <w:sz w:val="22"/>
          <w:szCs w:val="22"/>
        </w:rPr>
        <w:t xml:space="preserve">Barbara </w:t>
      </w:r>
      <w:proofErr w:type="spellStart"/>
      <w:r w:rsidRPr="002D3DE9">
        <w:rPr>
          <w:sz w:val="22"/>
          <w:szCs w:val="22"/>
        </w:rPr>
        <w:t>Caspers</w:t>
      </w:r>
      <w:proofErr w:type="spellEnd"/>
      <w:r w:rsidR="00A879AB" w:rsidRPr="002D3DE9">
        <w:rPr>
          <w:sz w:val="22"/>
          <w:szCs w:val="22"/>
        </w:rPr>
        <w:t>,</w:t>
      </w:r>
      <w:r w:rsidRPr="002D3DE9">
        <w:rPr>
          <w:sz w:val="22"/>
          <w:szCs w:val="22"/>
        </w:rPr>
        <w:t xml:space="preserve"> doctorante en histoire de l’art </w:t>
      </w:r>
      <w:r w:rsidR="00A879AB" w:rsidRPr="002D3DE9">
        <w:rPr>
          <w:sz w:val="22"/>
          <w:szCs w:val="22"/>
        </w:rPr>
        <w:t>à l’</w:t>
      </w:r>
      <w:r w:rsidRPr="002D3DE9">
        <w:rPr>
          <w:sz w:val="22"/>
          <w:szCs w:val="22"/>
        </w:rPr>
        <w:t>ULB</w:t>
      </w:r>
      <w:r w:rsidR="00A879AB" w:rsidRPr="002D3DE9">
        <w:rPr>
          <w:sz w:val="22"/>
          <w:szCs w:val="22"/>
        </w:rPr>
        <w:t xml:space="preserve">, approfondit </w:t>
      </w:r>
      <w:r w:rsidR="00D56CF8" w:rsidRPr="002D3DE9">
        <w:rPr>
          <w:sz w:val="22"/>
          <w:szCs w:val="22"/>
        </w:rPr>
        <w:t>le recours au cercle familial, pour accéder à la formation et nouer des liens dans le milieu artistique (</w:t>
      </w:r>
      <w:r w:rsidRPr="002D3DE9">
        <w:rPr>
          <w:i/>
          <w:sz w:val="22"/>
          <w:szCs w:val="22"/>
        </w:rPr>
        <w:t>Les liens de parenté dans la construction des carrières des femmes artistes en Belgique</w:t>
      </w:r>
      <w:r w:rsidR="00D56CF8" w:rsidRPr="002D3DE9">
        <w:rPr>
          <w:sz w:val="22"/>
          <w:szCs w:val="22"/>
        </w:rPr>
        <w:t xml:space="preserve">). </w:t>
      </w:r>
      <w:proofErr w:type="spellStart"/>
      <w:r w:rsidR="00D56CF8" w:rsidRPr="002D3DE9">
        <w:rPr>
          <w:sz w:val="22"/>
          <w:szCs w:val="22"/>
        </w:rPr>
        <w:t>Caspers</w:t>
      </w:r>
      <w:proofErr w:type="spellEnd"/>
      <w:r w:rsidR="00D56CF8" w:rsidRPr="002D3DE9">
        <w:rPr>
          <w:sz w:val="22"/>
          <w:szCs w:val="22"/>
        </w:rPr>
        <w:t xml:space="preserve"> repère ainsi, outre les couples d’artistes (</w:t>
      </w:r>
      <w:r w:rsidR="002D3DE9" w:rsidRPr="002D3DE9">
        <w:rPr>
          <w:sz w:val="22"/>
          <w:szCs w:val="22"/>
        </w:rPr>
        <w:t xml:space="preserve">Claire </w:t>
      </w:r>
      <w:proofErr w:type="spellStart"/>
      <w:r w:rsidR="002D3DE9" w:rsidRPr="002D3DE9">
        <w:rPr>
          <w:sz w:val="22"/>
          <w:szCs w:val="22"/>
        </w:rPr>
        <w:t>Duluc</w:t>
      </w:r>
      <w:proofErr w:type="spellEnd"/>
      <w:r w:rsidR="002D3DE9" w:rsidRPr="002D3DE9">
        <w:rPr>
          <w:sz w:val="22"/>
          <w:szCs w:val="22"/>
        </w:rPr>
        <w:t xml:space="preserve">, fille de Félicien Rops et </w:t>
      </w:r>
      <w:r w:rsidR="00D56CF8" w:rsidRPr="002D3DE9">
        <w:rPr>
          <w:sz w:val="22"/>
          <w:szCs w:val="22"/>
        </w:rPr>
        <w:t xml:space="preserve">épouse </w:t>
      </w:r>
      <w:r w:rsidR="002D3DE9" w:rsidRPr="002D3DE9">
        <w:rPr>
          <w:sz w:val="22"/>
          <w:szCs w:val="22"/>
        </w:rPr>
        <w:t>de l’écrivain Eugène</w:t>
      </w:r>
      <w:r w:rsidR="00D56CF8" w:rsidRPr="002D3DE9">
        <w:rPr>
          <w:sz w:val="22"/>
          <w:szCs w:val="22"/>
        </w:rPr>
        <w:t xml:space="preserve"> Demolder</w:t>
      </w:r>
      <w:r w:rsidR="002D3DE9" w:rsidRPr="002D3DE9">
        <w:rPr>
          <w:sz w:val="22"/>
          <w:szCs w:val="22"/>
        </w:rPr>
        <w:t xml:space="preserve"> ; </w:t>
      </w:r>
      <w:r w:rsidR="00D56CF8" w:rsidRPr="002D3DE9">
        <w:rPr>
          <w:sz w:val="22"/>
          <w:szCs w:val="22"/>
        </w:rPr>
        <w:t>Gabrielle Caniv</w:t>
      </w:r>
      <w:r w:rsidR="002D3DE9" w:rsidRPr="002D3DE9">
        <w:rPr>
          <w:sz w:val="22"/>
          <w:szCs w:val="22"/>
        </w:rPr>
        <w:t xml:space="preserve">et, </w:t>
      </w:r>
      <w:r w:rsidR="00D56CF8" w:rsidRPr="002D3DE9">
        <w:rPr>
          <w:sz w:val="22"/>
          <w:szCs w:val="22"/>
        </w:rPr>
        <w:t>épouse</w:t>
      </w:r>
      <w:r w:rsidR="002D3DE9" w:rsidRPr="002D3DE9">
        <w:rPr>
          <w:sz w:val="22"/>
          <w:szCs w:val="22"/>
        </w:rPr>
        <w:t xml:space="preserve"> du peintre Constant</w:t>
      </w:r>
      <w:r w:rsidR="00D56CF8" w:rsidRPr="002D3DE9">
        <w:rPr>
          <w:sz w:val="22"/>
          <w:szCs w:val="22"/>
        </w:rPr>
        <w:t xml:space="preserve"> </w:t>
      </w:r>
      <w:proofErr w:type="spellStart"/>
      <w:r w:rsidR="00D56CF8" w:rsidRPr="002D3DE9">
        <w:rPr>
          <w:sz w:val="22"/>
          <w:szCs w:val="22"/>
        </w:rPr>
        <w:t>Montald</w:t>
      </w:r>
      <w:proofErr w:type="spellEnd"/>
      <w:r w:rsidR="002D3DE9" w:rsidRPr="002D3DE9">
        <w:rPr>
          <w:sz w:val="22"/>
          <w:szCs w:val="22"/>
        </w:rPr>
        <w:t xml:space="preserve"> ;  Juliette </w:t>
      </w:r>
      <w:proofErr w:type="spellStart"/>
      <w:r w:rsidR="002D3DE9" w:rsidRPr="002D3DE9">
        <w:rPr>
          <w:sz w:val="22"/>
          <w:szCs w:val="22"/>
        </w:rPr>
        <w:t>Massin</w:t>
      </w:r>
      <w:proofErr w:type="spellEnd"/>
      <w:r w:rsidR="002D3DE9" w:rsidRPr="002D3DE9">
        <w:rPr>
          <w:sz w:val="22"/>
          <w:szCs w:val="22"/>
        </w:rPr>
        <w:t>, épouse du peintre William</w:t>
      </w:r>
      <w:r w:rsidR="007A7919">
        <w:rPr>
          <w:sz w:val="22"/>
          <w:szCs w:val="22"/>
        </w:rPr>
        <w:t xml:space="preserve"> </w:t>
      </w:r>
      <w:proofErr w:type="spellStart"/>
      <w:r w:rsidR="007A7919">
        <w:rPr>
          <w:sz w:val="22"/>
          <w:szCs w:val="22"/>
        </w:rPr>
        <w:t>Degouve</w:t>
      </w:r>
      <w:proofErr w:type="spellEnd"/>
      <w:r w:rsidR="007A7919">
        <w:rPr>
          <w:sz w:val="22"/>
          <w:szCs w:val="22"/>
        </w:rPr>
        <w:t xml:space="preserve"> de </w:t>
      </w:r>
      <w:proofErr w:type="spellStart"/>
      <w:r w:rsidR="007A7919">
        <w:rPr>
          <w:sz w:val="22"/>
          <w:szCs w:val="22"/>
        </w:rPr>
        <w:t>Nuncques</w:t>
      </w:r>
      <w:proofErr w:type="spellEnd"/>
      <w:r w:rsidR="007A7919">
        <w:rPr>
          <w:sz w:val="22"/>
          <w:szCs w:val="22"/>
        </w:rPr>
        <w:t xml:space="preserve">) où le mari forme ou influence son épouse, de véritables dynasties d’artistes (familles De Vigne, Van der Kerkhoven, </w:t>
      </w:r>
      <w:proofErr w:type="spellStart"/>
      <w:r w:rsidR="007A7919">
        <w:rPr>
          <w:sz w:val="22"/>
          <w:szCs w:val="22"/>
        </w:rPr>
        <w:t>Kindt</w:t>
      </w:r>
      <w:proofErr w:type="spellEnd"/>
      <w:r w:rsidR="007A7919">
        <w:rPr>
          <w:sz w:val="22"/>
          <w:szCs w:val="22"/>
        </w:rPr>
        <w:t>). Les f</w:t>
      </w:r>
      <w:r w:rsidR="008B45F3">
        <w:rPr>
          <w:sz w:val="22"/>
          <w:szCs w:val="22"/>
        </w:rPr>
        <w:t>emmes</w:t>
      </w:r>
      <w:r w:rsidR="007A7919">
        <w:rPr>
          <w:sz w:val="22"/>
          <w:szCs w:val="22"/>
        </w:rPr>
        <w:t xml:space="preserve"> reprennent alors, le plus souvent, à la fois le médium pratiqué par le parent formateur (peinture, gravure, sculpture, etc.), et s’inscrivent dans la même orientation iconographique, avec une multipl</w:t>
      </w:r>
      <w:r w:rsidR="00D65610">
        <w:rPr>
          <w:sz w:val="22"/>
          <w:szCs w:val="22"/>
        </w:rPr>
        <w:t>ication évidente des influences</w:t>
      </w:r>
      <w:r w:rsidR="007A7919">
        <w:rPr>
          <w:sz w:val="22"/>
          <w:szCs w:val="22"/>
        </w:rPr>
        <w:t xml:space="preserve"> dans les familles comptants plusieurs artistes. Parfois</w:t>
      </w:r>
      <w:r w:rsidR="008B45F3">
        <w:rPr>
          <w:sz w:val="22"/>
          <w:szCs w:val="22"/>
        </w:rPr>
        <w:t xml:space="preserve">, en revanche, la femme </w:t>
      </w:r>
      <w:r w:rsidR="007A7919">
        <w:rPr>
          <w:sz w:val="22"/>
          <w:szCs w:val="22"/>
        </w:rPr>
        <w:t xml:space="preserve">préfère se détacher de la pratique familiale, pour marquer son indépendance. </w:t>
      </w:r>
      <w:r w:rsidR="008B45F3">
        <w:rPr>
          <w:sz w:val="22"/>
          <w:szCs w:val="22"/>
        </w:rPr>
        <w:t>L’appartenance au champ artistique, par le mariage ou la filiation, optimise également les modalités d’exposition et de diffusion. Il s’agit cependant plutôt de participation à une même manifestation publique, et non à l’organisation d’expositions privées, centrées sur le couple ou la famille.</w:t>
      </w:r>
    </w:p>
    <w:p w:rsidR="006D0E9F" w:rsidRPr="00676D41" w:rsidRDefault="00676D41" w:rsidP="00303EAF">
      <w:pPr>
        <w:spacing w:after="0" w:line="240" w:lineRule="auto"/>
        <w:ind w:firstLine="708"/>
        <w:jc w:val="both"/>
        <w:rPr>
          <w:rFonts w:ascii="Times New Roman" w:hAnsi="Times New Roman" w:cs="Times New Roman"/>
        </w:rPr>
      </w:pPr>
      <w:r>
        <w:rPr>
          <w:rFonts w:ascii="Times New Roman" w:hAnsi="Times New Roman" w:cs="Times New Roman"/>
        </w:rPr>
        <w:t xml:space="preserve">Denis </w:t>
      </w:r>
      <w:proofErr w:type="spellStart"/>
      <w:r>
        <w:rPr>
          <w:rFonts w:ascii="Times New Roman" w:hAnsi="Times New Roman" w:cs="Times New Roman"/>
        </w:rPr>
        <w:t>Laoureux</w:t>
      </w:r>
      <w:proofErr w:type="spellEnd"/>
      <w:r w:rsidR="002E5AC9">
        <w:rPr>
          <w:rFonts w:ascii="Times New Roman" w:hAnsi="Times New Roman" w:cs="Times New Roman"/>
        </w:rPr>
        <w:t>, dans</w:t>
      </w:r>
      <w:r>
        <w:rPr>
          <w:rFonts w:ascii="Times New Roman" w:hAnsi="Times New Roman" w:cs="Times New Roman"/>
          <w:i/>
        </w:rPr>
        <w:t xml:space="preserve"> La vocation artistique à l’épreuve du genre dans la Belgique du XIX</w:t>
      </w:r>
      <w:r w:rsidRPr="00676D41">
        <w:rPr>
          <w:rFonts w:ascii="Times New Roman" w:hAnsi="Times New Roman" w:cs="Times New Roman"/>
          <w:i/>
          <w:vertAlign w:val="superscript"/>
        </w:rPr>
        <w:t>e</w:t>
      </w:r>
      <w:r>
        <w:rPr>
          <w:rFonts w:ascii="Times New Roman" w:hAnsi="Times New Roman" w:cs="Times New Roman"/>
          <w:i/>
        </w:rPr>
        <w:t xml:space="preserve"> siècle</w:t>
      </w:r>
      <w:r w:rsidR="002E5AC9">
        <w:rPr>
          <w:rFonts w:ascii="Times New Roman" w:hAnsi="Times New Roman" w:cs="Times New Roman"/>
        </w:rPr>
        <w:t>, rappelle que l’accession des femmes à une carrière artistique passe nécessairement par la résolution de problèmes propres à leur sexe, principalement l’accès refusé à la formation</w:t>
      </w:r>
      <w:r w:rsidR="00613B2C">
        <w:rPr>
          <w:rFonts w:ascii="Times New Roman" w:hAnsi="Times New Roman" w:cs="Times New Roman"/>
        </w:rPr>
        <w:t xml:space="preserve"> publique et l’obligation </w:t>
      </w:r>
      <w:r w:rsidR="002E5AC9">
        <w:rPr>
          <w:rFonts w:ascii="Times New Roman" w:hAnsi="Times New Roman" w:cs="Times New Roman"/>
        </w:rPr>
        <w:t xml:space="preserve">sociale de se consacrer exclusivement à la vie du foyer. Ces deux points, l’enseignement et </w:t>
      </w:r>
      <w:r w:rsidR="002E5AC9">
        <w:rPr>
          <w:rFonts w:ascii="Times New Roman" w:hAnsi="Times New Roman" w:cs="Times New Roman"/>
        </w:rPr>
        <w:lastRenderedPageBreak/>
        <w:t>le mariage, connaissent toutefois des mutations importantes dans les années 1880. Des lieux privés, étroitement connectés entre eux, permettent alors aux femmes artistes de surmonter l’interdiction de s’inscrire dans les académies. Les libraires, les maisons d’art, les salons domestiques, les ateliers, les cours privés offrent une visibilité aux œuvres féminines</w:t>
      </w:r>
      <w:r w:rsidR="00303EAF">
        <w:rPr>
          <w:rFonts w:ascii="Times New Roman" w:hAnsi="Times New Roman" w:cs="Times New Roman"/>
        </w:rPr>
        <w:t>. Une forme de démocratisation des jurys du Salon d’Etat, au début des années 1870, permet également aux femmes d’exposer (même si le pourcentage d’exposantes reste très faible face à leurs homologues masculins). A cette époque également, les femmes artistes choisissent souvent d’édifier leur carrière en rupture avec le modèle traditionnelle de la mère au foyer.</w:t>
      </w:r>
    </w:p>
    <w:p w:rsidR="004B249A" w:rsidRDefault="00303EAF" w:rsidP="001C328B">
      <w:pPr>
        <w:spacing w:after="0" w:line="240" w:lineRule="auto"/>
        <w:ind w:firstLine="708"/>
        <w:jc w:val="both"/>
        <w:rPr>
          <w:rFonts w:ascii="Times New Roman" w:hAnsi="Times New Roman" w:cs="Times New Roman"/>
        </w:rPr>
      </w:pPr>
      <w:r>
        <w:rPr>
          <w:rFonts w:ascii="Times New Roman" w:hAnsi="Times New Roman" w:cs="Times New Roman"/>
        </w:rPr>
        <w:t>Les travaux d’</w:t>
      </w:r>
      <w:r w:rsidR="006E082E">
        <w:rPr>
          <w:rFonts w:ascii="Times New Roman" w:hAnsi="Times New Roman" w:cs="Times New Roman"/>
        </w:rPr>
        <w:t xml:space="preserve">Emilie Berger, doctorante </w:t>
      </w:r>
      <w:r w:rsidR="006D0E9F">
        <w:rPr>
          <w:rFonts w:ascii="Times New Roman" w:hAnsi="Times New Roman" w:cs="Times New Roman"/>
        </w:rPr>
        <w:t xml:space="preserve">en histoire de l’art </w:t>
      </w:r>
      <w:r w:rsidR="006E082E">
        <w:rPr>
          <w:rFonts w:ascii="Times New Roman" w:hAnsi="Times New Roman" w:cs="Times New Roman"/>
        </w:rPr>
        <w:t>à l’Université libre de Bruxelles</w:t>
      </w:r>
      <w:r>
        <w:rPr>
          <w:rFonts w:ascii="Times New Roman" w:hAnsi="Times New Roman" w:cs="Times New Roman"/>
        </w:rPr>
        <w:t xml:space="preserve">, complètent la contribution de Barbara </w:t>
      </w:r>
      <w:proofErr w:type="spellStart"/>
      <w:r>
        <w:rPr>
          <w:rFonts w:ascii="Times New Roman" w:hAnsi="Times New Roman" w:cs="Times New Roman"/>
        </w:rPr>
        <w:t>Caspers</w:t>
      </w:r>
      <w:proofErr w:type="spellEnd"/>
      <w:r>
        <w:rPr>
          <w:rFonts w:ascii="Times New Roman" w:hAnsi="Times New Roman" w:cs="Times New Roman"/>
        </w:rPr>
        <w:t xml:space="preserve"> : la chercheuse a clairement établi le recours des femmes artistes à leur réseau, marital ou familial, pour dépasser l’ostracisme dont elles sont victimes. Mais qu’en est-il des stratégies développées par celles qui ne bénéficient pas d’un tel entourage (Louise </w:t>
      </w:r>
      <w:proofErr w:type="spellStart"/>
      <w:r>
        <w:rPr>
          <w:rFonts w:ascii="Times New Roman" w:hAnsi="Times New Roman" w:cs="Times New Roman"/>
        </w:rPr>
        <w:t>Héger</w:t>
      </w:r>
      <w:proofErr w:type="spellEnd"/>
      <w:r>
        <w:rPr>
          <w:rFonts w:ascii="Times New Roman" w:hAnsi="Times New Roman" w:cs="Times New Roman"/>
        </w:rPr>
        <w:t xml:space="preserve">, </w:t>
      </w:r>
      <w:r w:rsidR="00A77A07">
        <w:rPr>
          <w:rFonts w:ascii="Times New Roman" w:hAnsi="Times New Roman" w:cs="Times New Roman"/>
        </w:rPr>
        <w:t>Jenny Lorrain, Jenny Montigny)</w:t>
      </w:r>
      <w:r>
        <w:rPr>
          <w:rFonts w:ascii="Times New Roman" w:hAnsi="Times New Roman" w:cs="Times New Roman"/>
        </w:rPr>
        <w:t xml:space="preserve"> ? </w:t>
      </w:r>
      <w:r w:rsidR="004B249A">
        <w:rPr>
          <w:rFonts w:ascii="Times New Roman" w:hAnsi="Times New Roman" w:cs="Times New Roman"/>
          <w:i/>
        </w:rPr>
        <w:t>Les créatrices « libres » :</w:t>
      </w:r>
      <w:r>
        <w:rPr>
          <w:rFonts w:ascii="Times New Roman" w:hAnsi="Times New Roman" w:cs="Times New Roman"/>
          <w:i/>
        </w:rPr>
        <w:t xml:space="preserve"> fai</w:t>
      </w:r>
      <w:r w:rsidR="004B249A">
        <w:rPr>
          <w:rFonts w:ascii="Times New Roman" w:hAnsi="Times New Roman" w:cs="Times New Roman"/>
          <w:i/>
        </w:rPr>
        <w:t>re carrière sans père ni mari artiste</w:t>
      </w:r>
      <w:r>
        <w:rPr>
          <w:rFonts w:ascii="Times New Roman" w:hAnsi="Times New Roman" w:cs="Times New Roman"/>
        </w:rPr>
        <w:t xml:space="preserve"> analyse, entre autres, la correspondance des artistes « isolées », afin de définir leurs interactions avec le monde de l’art, et la gestion de leur carrière.</w:t>
      </w:r>
      <w:r w:rsidR="00A77A07">
        <w:rPr>
          <w:rFonts w:ascii="Times New Roman" w:hAnsi="Times New Roman" w:cs="Times New Roman"/>
        </w:rPr>
        <w:t xml:space="preserve"> En effet, malgré les normes sociales en vigueur, elles parviennent à établir des contacts avec leurs collègues hommes et divers acteurs du milieu artistique (critiques d’art, galeristes, enseignants).</w:t>
      </w:r>
    </w:p>
    <w:p w:rsidR="004B249A" w:rsidRDefault="004B249A" w:rsidP="00330A98">
      <w:pPr>
        <w:spacing w:after="0" w:line="240" w:lineRule="auto"/>
        <w:ind w:firstLine="708"/>
        <w:jc w:val="both"/>
        <w:rPr>
          <w:rFonts w:ascii="Times New Roman" w:hAnsi="Times New Roman" w:cs="Times New Roman"/>
        </w:rPr>
      </w:pPr>
      <w:r w:rsidRPr="00613B2C">
        <w:rPr>
          <w:rFonts w:ascii="Times New Roman" w:hAnsi="Times New Roman" w:cs="Times New Roman"/>
          <w:i/>
        </w:rPr>
        <w:t>Focus</w:t>
      </w:r>
      <w:r w:rsidR="00B501DD">
        <w:rPr>
          <w:rFonts w:ascii="Times New Roman" w:hAnsi="Times New Roman" w:cs="Times New Roman"/>
        </w:rPr>
        <w:t xml:space="preserve"> pose</w:t>
      </w:r>
      <w:r w:rsidR="00613B2C">
        <w:rPr>
          <w:rFonts w:ascii="Times New Roman" w:hAnsi="Times New Roman" w:cs="Times New Roman"/>
        </w:rPr>
        <w:t xml:space="preserve"> les bases de recherches à approfondir. </w:t>
      </w:r>
      <w:r w:rsidR="006E082E">
        <w:rPr>
          <w:rFonts w:ascii="Times New Roman" w:hAnsi="Times New Roman" w:cs="Times New Roman"/>
        </w:rPr>
        <w:t xml:space="preserve">Laurence </w:t>
      </w:r>
      <w:proofErr w:type="spellStart"/>
      <w:r w:rsidR="006E082E">
        <w:rPr>
          <w:rFonts w:ascii="Times New Roman" w:hAnsi="Times New Roman" w:cs="Times New Roman"/>
        </w:rPr>
        <w:t>Brogniez</w:t>
      </w:r>
      <w:proofErr w:type="spellEnd"/>
      <w:r w:rsidR="006E082E">
        <w:rPr>
          <w:rFonts w:ascii="Times New Roman" w:hAnsi="Times New Roman" w:cs="Times New Roman"/>
        </w:rPr>
        <w:t xml:space="preserve">, professeur </w:t>
      </w:r>
      <w:r w:rsidR="003C163E">
        <w:rPr>
          <w:rFonts w:ascii="Times New Roman" w:hAnsi="Times New Roman" w:cs="Times New Roman"/>
        </w:rPr>
        <w:t>de littérature du XIX</w:t>
      </w:r>
      <w:r w:rsidR="003C163E" w:rsidRPr="003C163E">
        <w:rPr>
          <w:rFonts w:ascii="Times New Roman" w:hAnsi="Times New Roman" w:cs="Times New Roman"/>
          <w:vertAlign w:val="superscript"/>
        </w:rPr>
        <w:t>e</w:t>
      </w:r>
      <w:r w:rsidR="003C163E">
        <w:rPr>
          <w:rFonts w:ascii="Times New Roman" w:hAnsi="Times New Roman" w:cs="Times New Roman"/>
        </w:rPr>
        <w:t xml:space="preserve"> siècle et de littérature comparée </w:t>
      </w:r>
      <w:r w:rsidR="001C328B">
        <w:rPr>
          <w:rFonts w:ascii="Times New Roman" w:hAnsi="Times New Roman" w:cs="Times New Roman"/>
        </w:rPr>
        <w:t>à l’</w:t>
      </w:r>
      <w:r w:rsidR="006E082E">
        <w:rPr>
          <w:rFonts w:ascii="Times New Roman" w:hAnsi="Times New Roman" w:cs="Times New Roman"/>
        </w:rPr>
        <w:t>ULB</w:t>
      </w:r>
      <w:r w:rsidR="00613B2C">
        <w:rPr>
          <w:rFonts w:ascii="Times New Roman" w:hAnsi="Times New Roman" w:cs="Times New Roman"/>
        </w:rPr>
        <w:t xml:space="preserve">, s’intéresse, dans </w:t>
      </w:r>
      <w:r>
        <w:rPr>
          <w:rFonts w:ascii="Times New Roman" w:hAnsi="Times New Roman" w:cs="Times New Roman"/>
          <w:i/>
        </w:rPr>
        <w:t>Les « Salons » de femmes : critiquées et critiques</w:t>
      </w:r>
      <w:r w:rsidR="00613B2C">
        <w:rPr>
          <w:rFonts w:ascii="Times New Roman" w:hAnsi="Times New Roman" w:cs="Times New Roman"/>
        </w:rPr>
        <w:t>, à la présence de plus en plus marquée des femmes, dans les Salons du XIX</w:t>
      </w:r>
      <w:r w:rsidR="00613B2C" w:rsidRPr="00613B2C">
        <w:rPr>
          <w:rFonts w:ascii="Times New Roman" w:hAnsi="Times New Roman" w:cs="Times New Roman"/>
          <w:vertAlign w:val="superscript"/>
        </w:rPr>
        <w:t>e</w:t>
      </w:r>
      <w:r w:rsidR="00613B2C">
        <w:rPr>
          <w:rFonts w:ascii="Times New Roman" w:hAnsi="Times New Roman" w:cs="Times New Roman"/>
        </w:rPr>
        <w:t xml:space="preserve"> siècle, et à leur revendication d’une reconnaissance officielle. Elle note également, en Belgique, une prolifération d’expositions d’art féminin. Une situation dont les journaux et les revues spécialisées se font l’écho</w:t>
      </w:r>
      <w:r w:rsidR="001C328B">
        <w:rPr>
          <w:rFonts w:ascii="Times New Roman" w:hAnsi="Times New Roman" w:cs="Times New Roman"/>
        </w:rPr>
        <w:t xml:space="preserve"> : naît alors toute une littérature journalistique, autour de la femme artiste, qui mériterait une étude approfondie. </w:t>
      </w:r>
      <w:proofErr w:type="spellStart"/>
      <w:r w:rsidR="001C328B">
        <w:rPr>
          <w:rFonts w:ascii="Times New Roman" w:hAnsi="Times New Roman" w:cs="Times New Roman"/>
        </w:rPr>
        <w:t>Brogniez</w:t>
      </w:r>
      <w:proofErr w:type="spellEnd"/>
      <w:r w:rsidR="001C328B">
        <w:rPr>
          <w:rFonts w:ascii="Times New Roman" w:hAnsi="Times New Roman" w:cs="Times New Roman"/>
        </w:rPr>
        <w:t xml:space="preserve"> se « contente », ici, d’en dégager les caractéristiques principales. (1) L’homme se sent envahi sur un terrain dont il entend détenir le monopole, et certains critiques assimilent l’artiste féminine à un être dénaturé. (2) Seule une pratique artistique comp</w:t>
      </w:r>
      <w:r w:rsidR="00B501DD">
        <w:rPr>
          <w:rFonts w:ascii="Times New Roman" w:hAnsi="Times New Roman" w:cs="Times New Roman"/>
        </w:rPr>
        <w:t>atible avec la vie familiale (le</w:t>
      </w:r>
      <w:r w:rsidR="001C328B">
        <w:rPr>
          <w:rFonts w:ascii="Times New Roman" w:hAnsi="Times New Roman" w:cs="Times New Roman"/>
        </w:rPr>
        <w:t xml:space="preserve"> pastel, l’aquarelle, le dessin pratiqués à la maison ; les arts décoratifs dont le but reste d’embellir son intérieur) trouve grâce aux yeux de nombreux journalistes. </w:t>
      </w:r>
      <w:r w:rsidR="00330A98">
        <w:rPr>
          <w:rFonts w:ascii="Times New Roman" w:hAnsi="Times New Roman" w:cs="Times New Roman"/>
        </w:rPr>
        <w:t xml:space="preserve">(3) Enfin, la vieille haine du bas-bleu frappe les auteures de compte rendus d’exposition. </w:t>
      </w:r>
    </w:p>
    <w:p w:rsidR="004B249A" w:rsidRDefault="004B249A" w:rsidP="002D3DE9">
      <w:pPr>
        <w:spacing w:after="0" w:line="240" w:lineRule="auto"/>
        <w:ind w:firstLine="708"/>
        <w:jc w:val="both"/>
        <w:rPr>
          <w:rFonts w:ascii="Times New Roman" w:hAnsi="Times New Roman" w:cs="Times New Roman"/>
        </w:rPr>
      </w:pPr>
      <w:r>
        <w:rPr>
          <w:rFonts w:ascii="Times New Roman" w:hAnsi="Times New Roman" w:cs="Times New Roman"/>
        </w:rPr>
        <w:t xml:space="preserve">Barbara </w:t>
      </w:r>
      <w:proofErr w:type="spellStart"/>
      <w:r>
        <w:rPr>
          <w:rFonts w:ascii="Times New Roman" w:hAnsi="Times New Roman" w:cs="Times New Roman"/>
        </w:rPr>
        <w:t>Caspers</w:t>
      </w:r>
      <w:proofErr w:type="spellEnd"/>
      <w:r>
        <w:rPr>
          <w:rFonts w:ascii="Times New Roman" w:hAnsi="Times New Roman" w:cs="Times New Roman"/>
        </w:rPr>
        <w:t xml:space="preserve"> </w:t>
      </w:r>
      <w:r w:rsidR="00330A98">
        <w:rPr>
          <w:rFonts w:ascii="Times New Roman" w:hAnsi="Times New Roman" w:cs="Times New Roman"/>
        </w:rPr>
        <w:t>reprend la discussion amorcée précédemment sur les expositions de couples d’artistes (</w:t>
      </w:r>
      <w:r>
        <w:rPr>
          <w:rFonts w:ascii="Times New Roman" w:hAnsi="Times New Roman" w:cs="Times New Roman"/>
          <w:i/>
        </w:rPr>
        <w:t>Exposer et s’exposer en couple</w:t>
      </w:r>
      <w:r w:rsidR="00330A98">
        <w:rPr>
          <w:rFonts w:ascii="Times New Roman" w:hAnsi="Times New Roman" w:cs="Times New Roman"/>
        </w:rPr>
        <w:t xml:space="preserve">). Elle dégage deux tendances  </w:t>
      </w:r>
      <w:r w:rsidR="00D65610">
        <w:rPr>
          <w:rFonts w:ascii="Times New Roman" w:hAnsi="Times New Roman" w:cs="Times New Roman"/>
        </w:rPr>
        <w:t>–</w:t>
      </w:r>
      <w:r w:rsidR="00330A98">
        <w:rPr>
          <w:rFonts w:ascii="Times New Roman" w:hAnsi="Times New Roman" w:cs="Times New Roman"/>
        </w:rPr>
        <w:t xml:space="preserve"> certaines épouses tirent parti de la notoriété de leurs maris pour exposer avec eux (Juliette </w:t>
      </w:r>
      <w:proofErr w:type="spellStart"/>
      <w:r w:rsidR="00330A98">
        <w:rPr>
          <w:rFonts w:ascii="Times New Roman" w:hAnsi="Times New Roman" w:cs="Times New Roman"/>
        </w:rPr>
        <w:t>Massin</w:t>
      </w:r>
      <w:proofErr w:type="spellEnd"/>
      <w:r w:rsidR="00330A98">
        <w:rPr>
          <w:rFonts w:ascii="Times New Roman" w:hAnsi="Times New Roman" w:cs="Times New Roman"/>
        </w:rPr>
        <w:t xml:space="preserve">, Juliette </w:t>
      </w:r>
      <w:proofErr w:type="spellStart"/>
      <w:r w:rsidR="00330A98">
        <w:rPr>
          <w:rFonts w:ascii="Times New Roman" w:hAnsi="Times New Roman" w:cs="Times New Roman"/>
        </w:rPr>
        <w:t>Trullemans</w:t>
      </w:r>
      <w:proofErr w:type="spellEnd"/>
      <w:r w:rsidR="00330A98">
        <w:rPr>
          <w:rFonts w:ascii="Times New Roman" w:hAnsi="Times New Roman" w:cs="Times New Roman"/>
        </w:rPr>
        <w:t xml:space="preserve">), d’autres préfèrent exposer seules (Ketty </w:t>
      </w:r>
      <w:proofErr w:type="spellStart"/>
      <w:r w:rsidR="00330A98">
        <w:rPr>
          <w:rFonts w:ascii="Times New Roman" w:hAnsi="Times New Roman" w:cs="Times New Roman"/>
        </w:rPr>
        <w:t>Hoppe</w:t>
      </w:r>
      <w:proofErr w:type="spellEnd"/>
      <w:r w:rsidR="00330A98">
        <w:rPr>
          <w:rFonts w:ascii="Times New Roman" w:hAnsi="Times New Roman" w:cs="Times New Roman"/>
        </w:rPr>
        <w:t>)</w:t>
      </w:r>
      <w:r w:rsidR="00D65610" w:rsidRPr="00D65610">
        <w:rPr>
          <w:rFonts w:ascii="Times New Roman" w:hAnsi="Times New Roman" w:cs="Times New Roman"/>
        </w:rPr>
        <w:t xml:space="preserve"> </w:t>
      </w:r>
      <w:r w:rsidR="00D65610">
        <w:rPr>
          <w:rFonts w:ascii="Times New Roman" w:hAnsi="Times New Roman" w:cs="Times New Roman"/>
        </w:rPr>
        <w:t>–</w:t>
      </w:r>
      <w:r w:rsidR="00330A98">
        <w:rPr>
          <w:rFonts w:ascii="Times New Roman" w:hAnsi="Times New Roman" w:cs="Times New Roman"/>
        </w:rPr>
        <w:t>, sans cependant interpréter plus avant les exemples réunis.</w:t>
      </w:r>
    </w:p>
    <w:p w:rsidR="004B249A" w:rsidRDefault="00330A98" w:rsidP="00147543">
      <w:pPr>
        <w:spacing w:after="0" w:line="240" w:lineRule="auto"/>
        <w:ind w:firstLine="708"/>
        <w:jc w:val="both"/>
        <w:rPr>
          <w:rFonts w:ascii="Times New Roman" w:hAnsi="Times New Roman" w:cs="Times New Roman"/>
        </w:rPr>
      </w:pPr>
      <w:r>
        <w:rPr>
          <w:rFonts w:ascii="Times New Roman" w:hAnsi="Times New Roman" w:cs="Times New Roman"/>
        </w:rPr>
        <w:t>La même chercheuse s’attarde ensuite sur un exemple emblématique de la femme artiste</w:t>
      </w:r>
      <w:r w:rsidR="00147543">
        <w:rPr>
          <w:rFonts w:ascii="Times New Roman" w:hAnsi="Times New Roman" w:cs="Times New Roman"/>
        </w:rPr>
        <w:t xml:space="preserve"> belge du</w:t>
      </w:r>
      <w:r w:rsidR="00D01CCF">
        <w:rPr>
          <w:rFonts w:ascii="Times New Roman" w:hAnsi="Times New Roman" w:cs="Times New Roman"/>
        </w:rPr>
        <w:t xml:space="preserve"> XIX</w:t>
      </w:r>
      <w:r w:rsidR="00D01CCF" w:rsidRPr="00D01CCF">
        <w:rPr>
          <w:rFonts w:ascii="Times New Roman" w:hAnsi="Times New Roman" w:cs="Times New Roman"/>
          <w:vertAlign w:val="superscript"/>
        </w:rPr>
        <w:t>e</w:t>
      </w:r>
      <w:r w:rsidR="00D01CCF">
        <w:rPr>
          <w:rFonts w:ascii="Times New Roman" w:hAnsi="Times New Roman" w:cs="Times New Roman"/>
        </w:rPr>
        <w:t xml:space="preserve"> siècle : Claire </w:t>
      </w:r>
      <w:proofErr w:type="spellStart"/>
      <w:r w:rsidR="00D01CCF">
        <w:rPr>
          <w:rFonts w:ascii="Times New Roman" w:hAnsi="Times New Roman" w:cs="Times New Roman"/>
        </w:rPr>
        <w:t>Duluc</w:t>
      </w:r>
      <w:proofErr w:type="spellEnd"/>
      <w:r w:rsidR="00D01CCF">
        <w:rPr>
          <w:rFonts w:ascii="Times New Roman" w:hAnsi="Times New Roman" w:cs="Times New Roman"/>
        </w:rPr>
        <w:t xml:space="preserve"> (</w:t>
      </w:r>
      <w:r w:rsidR="004B249A">
        <w:rPr>
          <w:rFonts w:ascii="Times New Roman" w:hAnsi="Times New Roman" w:cs="Times New Roman"/>
          <w:i/>
        </w:rPr>
        <w:t xml:space="preserve">Claire </w:t>
      </w:r>
      <w:proofErr w:type="spellStart"/>
      <w:r w:rsidR="004B249A">
        <w:rPr>
          <w:rFonts w:ascii="Times New Roman" w:hAnsi="Times New Roman" w:cs="Times New Roman"/>
          <w:i/>
        </w:rPr>
        <w:t>Duluc</w:t>
      </w:r>
      <w:proofErr w:type="spellEnd"/>
      <w:r w:rsidR="004B249A">
        <w:rPr>
          <w:rFonts w:ascii="Times New Roman" w:hAnsi="Times New Roman" w:cs="Times New Roman"/>
          <w:i/>
        </w:rPr>
        <w:t> : fille et femme d’artistes</w:t>
      </w:r>
      <w:r w:rsidR="00D01CCF">
        <w:rPr>
          <w:rFonts w:ascii="Times New Roman" w:hAnsi="Times New Roman" w:cs="Times New Roman"/>
        </w:rPr>
        <w:t xml:space="preserve">). La jeune fille bénéficie d’une solide formation, grâce à son père, Félicien Rops, et entame sa vie professionnelle en illustrant les livres de son époux, Eugène Demolder. Toutefois, bien qu’elle renonce à l’amateurisme en se mariant, Claire </w:t>
      </w:r>
      <w:proofErr w:type="spellStart"/>
      <w:r w:rsidR="00D01CCF">
        <w:rPr>
          <w:rFonts w:ascii="Times New Roman" w:hAnsi="Times New Roman" w:cs="Times New Roman"/>
        </w:rPr>
        <w:t>Duluc</w:t>
      </w:r>
      <w:proofErr w:type="spellEnd"/>
      <w:r w:rsidR="00D01CCF">
        <w:rPr>
          <w:rFonts w:ascii="Times New Roman" w:hAnsi="Times New Roman" w:cs="Times New Roman"/>
        </w:rPr>
        <w:t xml:space="preserve"> ne</w:t>
      </w:r>
      <w:r w:rsidR="00147543">
        <w:rPr>
          <w:rFonts w:ascii="Times New Roman" w:hAnsi="Times New Roman" w:cs="Times New Roman"/>
        </w:rPr>
        <w:t xml:space="preserve"> sort jamais du cercle familial : elle travaille exclusivement avec son époux et n’expose pas. Elle recourt également à divers pseudonymes masculins pour signer ses œuvres, problématique abordée par David Martens.</w:t>
      </w:r>
    </w:p>
    <w:p w:rsidR="004B249A" w:rsidRPr="004B249A" w:rsidRDefault="00147543" w:rsidP="00293B08">
      <w:pPr>
        <w:spacing w:after="0" w:line="240" w:lineRule="auto"/>
        <w:ind w:firstLine="708"/>
        <w:jc w:val="both"/>
        <w:rPr>
          <w:rFonts w:ascii="Times New Roman" w:hAnsi="Times New Roman" w:cs="Times New Roman"/>
        </w:rPr>
      </w:pPr>
      <w:r>
        <w:rPr>
          <w:rFonts w:ascii="Times New Roman" w:hAnsi="Times New Roman" w:cs="Times New Roman"/>
        </w:rPr>
        <w:t xml:space="preserve">Dans </w:t>
      </w:r>
      <w:r>
        <w:rPr>
          <w:rFonts w:ascii="Times New Roman" w:hAnsi="Times New Roman" w:cs="Times New Roman"/>
          <w:i/>
        </w:rPr>
        <w:t>La noblesse des femmes artistes en Belgique au XIX</w:t>
      </w:r>
      <w:r w:rsidRPr="004B249A">
        <w:rPr>
          <w:rFonts w:ascii="Times New Roman" w:hAnsi="Times New Roman" w:cs="Times New Roman"/>
          <w:i/>
          <w:vertAlign w:val="superscript"/>
        </w:rPr>
        <w:t>e</w:t>
      </w:r>
      <w:r>
        <w:rPr>
          <w:rFonts w:ascii="Times New Roman" w:hAnsi="Times New Roman" w:cs="Times New Roman"/>
          <w:i/>
        </w:rPr>
        <w:t xml:space="preserve"> siècle</w:t>
      </w:r>
      <w:r>
        <w:rPr>
          <w:rFonts w:ascii="Times New Roman" w:hAnsi="Times New Roman" w:cs="Times New Roman"/>
        </w:rPr>
        <w:t xml:space="preserve">, </w:t>
      </w:r>
      <w:r w:rsidR="004B249A">
        <w:rPr>
          <w:rFonts w:ascii="Times New Roman" w:hAnsi="Times New Roman" w:cs="Times New Roman"/>
        </w:rPr>
        <w:t>Wendy Wiertz</w:t>
      </w:r>
      <w:r>
        <w:rPr>
          <w:rFonts w:ascii="Times New Roman" w:hAnsi="Times New Roman" w:cs="Times New Roman"/>
        </w:rPr>
        <w:t xml:space="preserve"> (</w:t>
      </w:r>
      <w:r w:rsidR="004B249A">
        <w:rPr>
          <w:rFonts w:ascii="Times New Roman" w:hAnsi="Times New Roman" w:cs="Times New Roman"/>
        </w:rPr>
        <w:t xml:space="preserve">doctorante en histoire de l’art </w:t>
      </w:r>
      <w:r>
        <w:rPr>
          <w:rFonts w:ascii="Times New Roman" w:hAnsi="Times New Roman" w:cs="Times New Roman"/>
        </w:rPr>
        <w:t xml:space="preserve">à la </w:t>
      </w:r>
      <w:proofErr w:type="spellStart"/>
      <w:r>
        <w:rPr>
          <w:rFonts w:ascii="Times New Roman" w:hAnsi="Times New Roman" w:cs="Times New Roman"/>
        </w:rPr>
        <w:t>Katolieke</w:t>
      </w:r>
      <w:proofErr w:type="spellEnd"/>
      <w:r>
        <w:rPr>
          <w:rFonts w:ascii="Times New Roman" w:hAnsi="Times New Roman" w:cs="Times New Roman"/>
        </w:rPr>
        <w:t xml:space="preserve"> </w:t>
      </w:r>
      <w:proofErr w:type="spellStart"/>
      <w:r>
        <w:rPr>
          <w:rFonts w:ascii="Times New Roman" w:hAnsi="Times New Roman" w:cs="Times New Roman"/>
        </w:rPr>
        <w:t>Universiteit</w:t>
      </w:r>
      <w:proofErr w:type="spellEnd"/>
      <w:r>
        <w:rPr>
          <w:rFonts w:ascii="Times New Roman" w:hAnsi="Times New Roman" w:cs="Times New Roman"/>
        </w:rPr>
        <w:t xml:space="preserve"> te Leuven) s’intéresse aux femmes artistes issues de l’aristocratie (la Comtesse de Flandre, la Reine Elisabeth</w:t>
      </w:r>
      <w:r w:rsidR="00293B08">
        <w:rPr>
          <w:rFonts w:ascii="Times New Roman" w:hAnsi="Times New Roman" w:cs="Times New Roman"/>
        </w:rPr>
        <w:t xml:space="preserve">, Louise de Theux de </w:t>
      </w:r>
      <w:proofErr w:type="spellStart"/>
      <w:r w:rsidR="00293B08">
        <w:rPr>
          <w:rFonts w:ascii="Times New Roman" w:hAnsi="Times New Roman" w:cs="Times New Roman"/>
        </w:rPr>
        <w:t>Meylandt</w:t>
      </w:r>
      <w:proofErr w:type="spellEnd"/>
      <w:r w:rsidR="00293B08">
        <w:rPr>
          <w:rFonts w:ascii="Times New Roman" w:hAnsi="Times New Roman" w:cs="Times New Roman"/>
        </w:rPr>
        <w:t>). Certes, leur milieu social encourage le mécénat, l’étude et la pratique des Beaux-Arts, mais uniquement en dilettante. Wiertz constate toutefois que certaines femmes sortent du moule, et revendiquent un accès à la profession (Alix d’</w:t>
      </w:r>
      <w:proofErr w:type="spellStart"/>
      <w:r w:rsidR="00293B08">
        <w:rPr>
          <w:rFonts w:ascii="Times New Roman" w:hAnsi="Times New Roman" w:cs="Times New Roman"/>
        </w:rPr>
        <w:t>Anethan</w:t>
      </w:r>
      <w:proofErr w:type="spellEnd"/>
      <w:r w:rsidR="00293B08">
        <w:rPr>
          <w:rFonts w:ascii="Times New Roman" w:hAnsi="Times New Roman" w:cs="Times New Roman"/>
        </w:rPr>
        <w:t>). Reste, donc, à analyser le phénomène.</w:t>
      </w:r>
    </w:p>
    <w:p w:rsidR="004B249A" w:rsidRPr="00293B08" w:rsidRDefault="004B249A" w:rsidP="002D3DE9">
      <w:pPr>
        <w:spacing w:after="0" w:line="240" w:lineRule="auto"/>
        <w:ind w:firstLine="708"/>
        <w:jc w:val="both"/>
        <w:rPr>
          <w:rFonts w:ascii="Times New Roman" w:hAnsi="Times New Roman" w:cs="Times New Roman"/>
        </w:rPr>
      </w:pPr>
      <w:r>
        <w:rPr>
          <w:rFonts w:ascii="Times New Roman" w:hAnsi="Times New Roman" w:cs="Times New Roman"/>
        </w:rPr>
        <w:t xml:space="preserve">Sofiane </w:t>
      </w:r>
      <w:proofErr w:type="spellStart"/>
      <w:r>
        <w:rPr>
          <w:rFonts w:ascii="Times New Roman" w:hAnsi="Times New Roman" w:cs="Times New Roman"/>
        </w:rPr>
        <w:t>Laghouati</w:t>
      </w:r>
      <w:proofErr w:type="spellEnd"/>
      <w:r>
        <w:rPr>
          <w:rFonts w:ascii="Times New Roman" w:hAnsi="Times New Roman" w:cs="Times New Roman"/>
        </w:rPr>
        <w:t xml:space="preserve">, conservateur au musée royal de </w:t>
      </w:r>
      <w:proofErr w:type="spellStart"/>
      <w:r>
        <w:rPr>
          <w:rFonts w:ascii="Times New Roman" w:hAnsi="Times New Roman" w:cs="Times New Roman"/>
        </w:rPr>
        <w:t>Mariemont</w:t>
      </w:r>
      <w:proofErr w:type="spellEnd"/>
      <w:r w:rsidR="00293B08">
        <w:rPr>
          <w:rFonts w:ascii="Times New Roman" w:hAnsi="Times New Roman" w:cs="Times New Roman"/>
        </w:rPr>
        <w:t>, s’intéresse aux femmes illustratrices (</w:t>
      </w:r>
      <w:r>
        <w:rPr>
          <w:rFonts w:ascii="Times New Roman" w:hAnsi="Times New Roman" w:cs="Times New Roman"/>
          <w:i/>
        </w:rPr>
        <w:t xml:space="preserve">Les femmes illustratrices en </w:t>
      </w:r>
      <w:r w:rsidR="00293B08">
        <w:rPr>
          <w:rFonts w:ascii="Times New Roman" w:hAnsi="Times New Roman" w:cs="Times New Roman"/>
          <w:i/>
        </w:rPr>
        <w:t>Belgique</w:t>
      </w:r>
      <w:r w:rsidR="00293B08">
        <w:rPr>
          <w:rFonts w:ascii="Times New Roman" w:hAnsi="Times New Roman" w:cs="Times New Roman"/>
        </w:rPr>
        <w:t xml:space="preserve">). Ses premières recherches ont mis au jour l’existence d’une importante pratique professionnelle de l’illustration chez les femmes belges (Louise Danse, Marine Danse, Claire </w:t>
      </w:r>
      <w:proofErr w:type="spellStart"/>
      <w:r w:rsidR="00293B08">
        <w:rPr>
          <w:rFonts w:ascii="Times New Roman" w:hAnsi="Times New Roman" w:cs="Times New Roman"/>
        </w:rPr>
        <w:t>Duluc</w:t>
      </w:r>
      <w:proofErr w:type="spellEnd"/>
      <w:r w:rsidR="00293B08">
        <w:rPr>
          <w:rFonts w:ascii="Times New Roman" w:hAnsi="Times New Roman" w:cs="Times New Roman"/>
        </w:rPr>
        <w:t>), dont l</w:t>
      </w:r>
      <w:r w:rsidR="00C9635A">
        <w:rPr>
          <w:rFonts w:ascii="Times New Roman" w:hAnsi="Times New Roman" w:cs="Times New Roman"/>
        </w:rPr>
        <w:t>’analyse doit encore être menée. Il faudra</w:t>
      </w:r>
      <w:r w:rsidR="000C14A6">
        <w:rPr>
          <w:rFonts w:ascii="Times New Roman" w:hAnsi="Times New Roman" w:cs="Times New Roman"/>
        </w:rPr>
        <w:t>it, dans un premier temps, réaliser</w:t>
      </w:r>
      <w:r w:rsidR="00C9635A">
        <w:rPr>
          <w:rFonts w:ascii="Times New Roman" w:hAnsi="Times New Roman" w:cs="Times New Roman"/>
        </w:rPr>
        <w:t xml:space="preserve"> un minutieux travail d’investigation dans les archives collectives et personnelle</w:t>
      </w:r>
      <w:r w:rsidR="000C14A6">
        <w:rPr>
          <w:rFonts w:ascii="Times New Roman" w:hAnsi="Times New Roman" w:cs="Times New Roman"/>
        </w:rPr>
        <w:t>s, pour définir</w:t>
      </w:r>
      <w:r w:rsidR="00C9635A">
        <w:rPr>
          <w:rFonts w:ascii="Times New Roman" w:hAnsi="Times New Roman" w:cs="Times New Roman"/>
        </w:rPr>
        <w:t xml:space="preserve"> le corpus d’étude. Il faudrait ensuite reconstituer le contexte familial et socioculturel qui a vu n</w:t>
      </w:r>
      <w:r w:rsidR="000C14A6">
        <w:rPr>
          <w:rFonts w:ascii="Times New Roman" w:hAnsi="Times New Roman" w:cs="Times New Roman"/>
        </w:rPr>
        <w:t>aître ces illustrations, afin de</w:t>
      </w:r>
      <w:r w:rsidR="00C9635A">
        <w:rPr>
          <w:rFonts w:ascii="Times New Roman" w:hAnsi="Times New Roman" w:cs="Times New Roman"/>
        </w:rPr>
        <w:t xml:space="preserve"> dégager les stratégies mises en place par ces femmes pour publier, notamment en accordant une attention particulière à l’emploi des pseudonymes masculins, qui complexifie évidemment les études de genre.</w:t>
      </w:r>
    </w:p>
    <w:p w:rsidR="004B249A" w:rsidRDefault="004B249A" w:rsidP="005B6896">
      <w:pPr>
        <w:spacing w:after="0" w:line="240" w:lineRule="auto"/>
        <w:ind w:firstLine="708"/>
        <w:jc w:val="both"/>
        <w:rPr>
          <w:rFonts w:ascii="Times New Roman" w:hAnsi="Times New Roman" w:cs="Times New Roman"/>
        </w:rPr>
      </w:pPr>
      <w:r>
        <w:rPr>
          <w:rFonts w:ascii="Times New Roman" w:hAnsi="Times New Roman" w:cs="Times New Roman"/>
        </w:rPr>
        <w:lastRenderedPageBreak/>
        <w:t xml:space="preserve">Amélie Van </w:t>
      </w:r>
      <w:proofErr w:type="spellStart"/>
      <w:r>
        <w:rPr>
          <w:rFonts w:ascii="Times New Roman" w:hAnsi="Times New Roman" w:cs="Times New Roman"/>
        </w:rPr>
        <w:t>Liefferinge</w:t>
      </w:r>
      <w:proofErr w:type="spellEnd"/>
      <w:r w:rsidR="00C9635A">
        <w:rPr>
          <w:rFonts w:ascii="Times New Roman" w:hAnsi="Times New Roman" w:cs="Times New Roman"/>
        </w:rPr>
        <w:t>,</w:t>
      </w:r>
      <w:r>
        <w:rPr>
          <w:rFonts w:ascii="Times New Roman" w:hAnsi="Times New Roman" w:cs="Times New Roman"/>
        </w:rPr>
        <w:t xml:space="preserve"> doctorante en histoire de l’art </w:t>
      </w:r>
      <w:r w:rsidR="00C9635A">
        <w:rPr>
          <w:rFonts w:ascii="Times New Roman" w:hAnsi="Times New Roman" w:cs="Times New Roman"/>
        </w:rPr>
        <w:t>à l’</w:t>
      </w:r>
      <w:r>
        <w:rPr>
          <w:rFonts w:ascii="Times New Roman" w:hAnsi="Times New Roman" w:cs="Times New Roman"/>
        </w:rPr>
        <w:t>ULB</w:t>
      </w:r>
      <w:r w:rsidR="00C9635A">
        <w:rPr>
          <w:rFonts w:ascii="Times New Roman" w:hAnsi="Times New Roman" w:cs="Times New Roman"/>
        </w:rPr>
        <w:t>, s’attache à une autre pratique artistique : la photographie (</w:t>
      </w:r>
      <w:r>
        <w:rPr>
          <w:rFonts w:ascii="Times New Roman" w:hAnsi="Times New Roman" w:cs="Times New Roman"/>
          <w:i/>
        </w:rPr>
        <w:t>Les femmes photographes en Belgique (1890-1910) : entre séances de projection et expositions</w:t>
      </w:r>
      <w:r w:rsidR="00C9635A">
        <w:rPr>
          <w:rFonts w:ascii="Times New Roman" w:hAnsi="Times New Roman" w:cs="Times New Roman"/>
        </w:rPr>
        <w:t>)</w:t>
      </w:r>
      <w:r w:rsidR="005B6896">
        <w:rPr>
          <w:rFonts w:ascii="Times New Roman" w:hAnsi="Times New Roman" w:cs="Times New Roman"/>
        </w:rPr>
        <w:t xml:space="preserve">. La chercheuse esquisse quelques parcours artistiques (Emilie </w:t>
      </w:r>
      <w:proofErr w:type="spellStart"/>
      <w:r w:rsidR="005B6896">
        <w:rPr>
          <w:rFonts w:ascii="Times New Roman" w:hAnsi="Times New Roman" w:cs="Times New Roman"/>
        </w:rPr>
        <w:t>Berranger</w:t>
      </w:r>
      <w:proofErr w:type="spellEnd"/>
      <w:r w:rsidR="005B6896">
        <w:rPr>
          <w:rFonts w:ascii="Times New Roman" w:hAnsi="Times New Roman" w:cs="Times New Roman"/>
        </w:rPr>
        <w:t xml:space="preserve">, Alida </w:t>
      </w:r>
      <w:proofErr w:type="spellStart"/>
      <w:r w:rsidR="005B6896">
        <w:rPr>
          <w:rFonts w:ascii="Times New Roman" w:hAnsi="Times New Roman" w:cs="Times New Roman"/>
        </w:rPr>
        <w:t>Daenen</w:t>
      </w:r>
      <w:proofErr w:type="spellEnd"/>
      <w:r w:rsidR="005B6896">
        <w:rPr>
          <w:rFonts w:ascii="Times New Roman" w:hAnsi="Times New Roman" w:cs="Times New Roman"/>
        </w:rPr>
        <w:t xml:space="preserve">, Anna </w:t>
      </w:r>
      <w:proofErr w:type="spellStart"/>
      <w:r w:rsidR="005B6896">
        <w:rPr>
          <w:rFonts w:ascii="Times New Roman" w:hAnsi="Times New Roman" w:cs="Times New Roman"/>
        </w:rPr>
        <w:t>Dansaert</w:t>
      </w:r>
      <w:proofErr w:type="spellEnd"/>
      <w:r w:rsidR="005B6896">
        <w:rPr>
          <w:rFonts w:ascii="Times New Roman" w:hAnsi="Times New Roman" w:cs="Times New Roman"/>
        </w:rPr>
        <w:t>), afin de démontrer l’existence, en Belgique, d’une pratique photographique féminine dès les années 1890. Elle repère également un accès à la formation professionnelle vers 1910. Autant d’éléments qui méritent, évidemment, un approfondissement sérieux.</w:t>
      </w:r>
    </w:p>
    <w:p w:rsidR="004B249A" w:rsidRPr="005B6896" w:rsidRDefault="004B249A" w:rsidP="002D3DE9">
      <w:pPr>
        <w:spacing w:after="0" w:line="240" w:lineRule="auto"/>
        <w:ind w:firstLine="708"/>
        <w:jc w:val="both"/>
        <w:rPr>
          <w:rFonts w:ascii="Times New Roman" w:hAnsi="Times New Roman" w:cs="Times New Roman"/>
        </w:rPr>
      </w:pPr>
      <w:r>
        <w:rPr>
          <w:rFonts w:ascii="Times New Roman" w:hAnsi="Times New Roman" w:cs="Times New Roman"/>
        </w:rPr>
        <w:t>David Martens, professeur de littérature française (XIX</w:t>
      </w:r>
      <w:r w:rsidRPr="006D0E9F">
        <w:rPr>
          <w:rFonts w:ascii="Times New Roman" w:hAnsi="Times New Roman" w:cs="Times New Roman"/>
          <w:vertAlign w:val="superscript"/>
        </w:rPr>
        <w:t>e</w:t>
      </w:r>
      <w:r>
        <w:rPr>
          <w:rFonts w:ascii="Times New Roman" w:hAnsi="Times New Roman" w:cs="Times New Roman"/>
        </w:rPr>
        <w:t>-XXI</w:t>
      </w:r>
      <w:r w:rsidRPr="006D0E9F">
        <w:rPr>
          <w:rFonts w:ascii="Times New Roman" w:hAnsi="Times New Roman" w:cs="Times New Roman"/>
          <w:vertAlign w:val="superscript"/>
        </w:rPr>
        <w:t>e</w:t>
      </w:r>
      <w:r>
        <w:rPr>
          <w:rFonts w:ascii="Times New Roman" w:hAnsi="Times New Roman" w:cs="Times New Roman"/>
        </w:rPr>
        <w:t xml:space="preserve"> siècles) à la KU</w:t>
      </w:r>
      <w:r w:rsidR="007415D1">
        <w:rPr>
          <w:rFonts w:ascii="Times New Roman" w:hAnsi="Times New Roman" w:cs="Times New Roman"/>
        </w:rPr>
        <w:t>L, suggère diverses</w:t>
      </w:r>
      <w:r w:rsidR="005B6896">
        <w:rPr>
          <w:rFonts w:ascii="Times New Roman" w:hAnsi="Times New Roman" w:cs="Times New Roman"/>
        </w:rPr>
        <w:t xml:space="preserve"> pistes de réflexion relative</w:t>
      </w:r>
      <w:r w:rsidR="007415D1">
        <w:rPr>
          <w:rFonts w:ascii="Times New Roman" w:hAnsi="Times New Roman" w:cs="Times New Roman"/>
        </w:rPr>
        <w:t>s</w:t>
      </w:r>
      <w:r w:rsidR="005B6896">
        <w:rPr>
          <w:rFonts w:ascii="Times New Roman" w:hAnsi="Times New Roman" w:cs="Times New Roman"/>
        </w:rPr>
        <w:t xml:space="preserve"> au recours de quelques femmes artistes belges aux pseudonymes masculins (</w:t>
      </w:r>
      <w:r>
        <w:rPr>
          <w:rFonts w:ascii="Times New Roman" w:hAnsi="Times New Roman" w:cs="Times New Roman"/>
          <w:i/>
        </w:rPr>
        <w:t>Femmes artistes au miroir du pseudonyme</w:t>
      </w:r>
      <w:r w:rsidR="005B6896">
        <w:rPr>
          <w:rFonts w:ascii="Times New Roman" w:hAnsi="Times New Roman" w:cs="Times New Roman"/>
        </w:rPr>
        <w:t>). Le pseudonyme témoigne à la fois de la marginalisation des femmes artistes, et des stratégies à l’œuvre pour contourner cet ostracisme</w:t>
      </w:r>
      <w:r w:rsidR="00AE390E">
        <w:rPr>
          <w:rFonts w:ascii="Times New Roman" w:hAnsi="Times New Roman" w:cs="Times New Roman"/>
        </w:rPr>
        <w:t>. Emprunter un nom masculin permet à la femme artiste de pratiquer son art plus discrètement, répond aux attentes du monde artistique et favorise une critique plus objective de leurs travaux.</w:t>
      </w:r>
    </w:p>
    <w:p w:rsidR="001C46BC" w:rsidRDefault="00AE390E" w:rsidP="001C46BC">
      <w:pPr>
        <w:spacing w:after="0" w:line="240" w:lineRule="auto"/>
        <w:ind w:firstLine="709"/>
        <w:jc w:val="both"/>
        <w:rPr>
          <w:rFonts w:ascii="Times New Roman" w:hAnsi="Times New Roman" w:cs="Times New Roman"/>
        </w:rPr>
      </w:pPr>
      <w:r>
        <w:rPr>
          <w:rFonts w:ascii="Times New Roman" w:hAnsi="Times New Roman" w:cs="Times New Roman"/>
        </w:rPr>
        <w:t xml:space="preserve">Enfin, dans </w:t>
      </w:r>
      <w:r>
        <w:rPr>
          <w:rFonts w:ascii="Times New Roman" w:hAnsi="Times New Roman" w:cs="Times New Roman"/>
          <w:i/>
        </w:rPr>
        <w:t>Le marché des femmes artistes à travers l’exemple du groupe Vie &amp; Lumière entre 1904 et 1913</w:t>
      </w:r>
      <w:r>
        <w:rPr>
          <w:rFonts w:ascii="Times New Roman" w:hAnsi="Times New Roman" w:cs="Times New Roman"/>
        </w:rPr>
        <w:t xml:space="preserve">, </w:t>
      </w:r>
      <w:r w:rsidR="006D0E9F">
        <w:rPr>
          <w:rFonts w:ascii="Times New Roman" w:hAnsi="Times New Roman" w:cs="Times New Roman"/>
        </w:rPr>
        <w:t xml:space="preserve">Noémie Goldman, doctorante </w:t>
      </w:r>
      <w:r>
        <w:rPr>
          <w:rFonts w:ascii="Times New Roman" w:hAnsi="Times New Roman" w:cs="Times New Roman"/>
        </w:rPr>
        <w:t xml:space="preserve">à </w:t>
      </w:r>
      <w:r w:rsidR="00632C0E">
        <w:rPr>
          <w:rFonts w:ascii="Times New Roman" w:hAnsi="Times New Roman" w:cs="Times New Roman"/>
        </w:rPr>
        <w:t>l’</w:t>
      </w:r>
      <w:r w:rsidR="006D0E9F">
        <w:rPr>
          <w:rFonts w:ascii="Times New Roman" w:hAnsi="Times New Roman" w:cs="Times New Roman"/>
        </w:rPr>
        <w:t>ULB</w:t>
      </w:r>
      <w:r>
        <w:rPr>
          <w:rFonts w:ascii="Times New Roman" w:hAnsi="Times New Roman" w:cs="Times New Roman"/>
        </w:rPr>
        <w:t>, aborde l’aspect économique de l’activité artistique professionnelle des femmes, domaine où de très nombreuses questions demeurent également en suspens</w:t>
      </w:r>
      <w:r w:rsidR="001C46BC">
        <w:rPr>
          <w:rFonts w:ascii="Times New Roman" w:hAnsi="Times New Roman" w:cs="Times New Roman"/>
        </w:rPr>
        <w:t xml:space="preserve">. Comment expliquer les différences de prix entre les œuvres des hommes et des femmes (différence qui n’est pas systématiquement au désavantage des secondes) ? Pourquoi, lors des expositions, les hommes et les femmes ne </w:t>
      </w:r>
      <w:r w:rsidR="001C46BC" w:rsidRPr="001C46BC">
        <w:rPr>
          <w:rFonts w:ascii="Times New Roman" w:hAnsi="Times New Roman" w:cs="Times New Roman"/>
        </w:rPr>
        <w:t>privilégient-ils pas les mêmes supports ? Certes, l’insertion professionnelle des hommes s’inscrit dans la pratique des arts majeurs (peinture, sculpture), et celle des femmes dans les arts mineurs (illustration, gravure) : deux voies de reconnaissance qui expliquent les disparités</w:t>
      </w:r>
      <w:r w:rsidR="00632C0E">
        <w:rPr>
          <w:rFonts w:ascii="Times New Roman" w:hAnsi="Times New Roman" w:cs="Times New Roman"/>
        </w:rPr>
        <w:t xml:space="preserve"> signalées. S’agit-il cependant</w:t>
      </w:r>
      <w:bookmarkStart w:id="0" w:name="_GoBack"/>
      <w:bookmarkEnd w:id="0"/>
      <w:r w:rsidR="001C46BC" w:rsidRPr="001C46BC">
        <w:rPr>
          <w:rFonts w:ascii="Times New Roman" w:hAnsi="Times New Roman" w:cs="Times New Roman"/>
        </w:rPr>
        <w:t xml:space="preserve"> des seuls facteurs à prendre en considération ?</w:t>
      </w:r>
    </w:p>
    <w:p w:rsidR="006E082E" w:rsidRPr="00645017" w:rsidRDefault="001C46BC" w:rsidP="00EB7DFE">
      <w:pPr>
        <w:spacing w:after="0" w:line="240" w:lineRule="auto"/>
        <w:ind w:firstLine="709"/>
        <w:jc w:val="both"/>
        <w:rPr>
          <w:rFonts w:ascii="Times New Roman" w:hAnsi="Times New Roman" w:cs="Times New Roman"/>
        </w:rPr>
      </w:pPr>
      <w:r>
        <w:rPr>
          <w:rFonts w:ascii="Times New Roman" w:hAnsi="Times New Roman" w:cs="Times New Roman"/>
        </w:rPr>
        <w:t>L’exposition d</w:t>
      </w:r>
      <w:r w:rsidRPr="001C46BC">
        <w:rPr>
          <w:rFonts w:ascii="Times New Roman" w:hAnsi="Times New Roman" w:cs="Times New Roman"/>
        </w:rPr>
        <w:t>u musée Félicien Rops</w:t>
      </w:r>
      <w:r w:rsidR="00843D86">
        <w:rPr>
          <w:rFonts w:ascii="Times New Roman" w:hAnsi="Times New Roman" w:cs="Times New Roman"/>
        </w:rPr>
        <w:t>, et le catalogue qui l’accompagne,</w:t>
      </w:r>
      <w:r w:rsidRPr="001C46BC">
        <w:rPr>
          <w:rFonts w:ascii="Times New Roman" w:hAnsi="Times New Roman" w:cs="Times New Roman"/>
        </w:rPr>
        <w:t xml:space="preserve"> </w:t>
      </w:r>
      <w:r w:rsidR="00843D86" w:rsidRPr="001C46BC">
        <w:rPr>
          <w:rFonts w:ascii="Times New Roman" w:hAnsi="Times New Roman" w:cs="Times New Roman"/>
        </w:rPr>
        <w:t>présente</w:t>
      </w:r>
      <w:r w:rsidR="00843D86">
        <w:rPr>
          <w:rFonts w:ascii="Times New Roman" w:hAnsi="Times New Roman" w:cs="Times New Roman"/>
        </w:rPr>
        <w:t>nt</w:t>
      </w:r>
      <w:r w:rsidR="00843D86" w:rsidRPr="001C46BC">
        <w:rPr>
          <w:rFonts w:ascii="Times New Roman" w:hAnsi="Times New Roman" w:cs="Times New Roman"/>
        </w:rPr>
        <w:t xml:space="preserve"> les</w:t>
      </w:r>
      <w:r w:rsidR="00843D86">
        <w:rPr>
          <w:rFonts w:ascii="Times New Roman" w:hAnsi="Times New Roman" w:cs="Times New Roman"/>
        </w:rPr>
        <w:t xml:space="preserve"> œuvres de plus de quarante</w:t>
      </w:r>
      <w:r w:rsidR="00843D86" w:rsidRPr="001C46BC">
        <w:rPr>
          <w:rFonts w:ascii="Times New Roman" w:hAnsi="Times New Roman" w:cs="Times New Roman"/>
        </w:rPr>
        <w:t xml:space="preserve"> femmes artistes</w:t>
      </w:r>
      <w:r w:rsidR="00843D86">
        <w:rPr>
          <w:rFonts w:ascii="Times New Roman" w:hAnsi="Times New Roman" w:cs="Times New Roman"/>
        </w:rPr>
        <w:t xml:space="preserve"> belges</w:t>
      </w:r>
      <w:r w:rsidR="004B249A" w:rsidRPr="001C46BC">
        <w:rPr>
          <w:rFonts w:ascii="Times New Roman" w:hAnsi="Times New Roman" w:cs="Times New Roman"/>
        </w:rPr>
        <w:t xml:space="preserve"> du XIX</w:t>
      </w:r>
      <w:r w:rsidR="004B249A" w:rsidRPr="001C46BC">
        <w:rPr>
          <w:rFonts w:ascii="Times New Roman" w:hAnsi="Times New Roman" w:cs="Times New Roman"/>
          <w:vertAlign w:val="superscript"/>
        </w:rPr>
        <w:t>e</w:t>
      </w:r>
      <w:r w:rsidR="004B249A" w:rsidRPr="001C46BC">
        <w:rPr>
          <w:rFonts w:ascii="Times New Roman" w:hAnsi="Times New Roman" w:cs="Times New Roman"/>
        </w:rPr>
        <w:t xml:space="preserve"> siècle</w:t>
      </w:r>
      <w:r w:rsidR="00843D86">
        <w:rPr>
          <w:rFonts w:ascii="Times New Roman" w:hAnsi="Times New Roman" w:cs="Times New Roman"/>
        </w:rPr>
        <w:t xml:space="preserve"> et des premières années du XX</w:t>
      </w:r>
      <w:r w:rsidR="00843D86" w:rsidRPr="00843D86">
        <w:rPr>
          <w:rFonts w:ascii="Times New Roman" w:hAnsi="Times New Roman" w:cs="Times New Roman"/>
          <w:vertAlign w:val="superscript"/>
        </w:rPr>
        <w:t>e</w:t>
      </w:r>
      <w:r w:rsidR="00843D86">
        <w:rPr>
          <w:rFonts w:ascii="Times New Roman" w:hAnsi="Times New Roman" w:cs="Times New Roman"/>
        </w:rPr>
        <w:t xml:space="preserve"> siècle : une diversité qui permet au visiteur/lecteur de comprendre toute la richesse de la production féminine de l’époque. Les femmes artistes </w:t>
      </w:r>
      <w:r w:rsidR="004B249A" w:rsidRPr="001C46BC">
        <w:rPr>
          <w:rFonts w:ascii="Times New Roman" w:hAnsi="Times New Roman" w:cs="Times New Roman"/>
        </w:rPr>
        <w:t>s’illustrent</w:t>
      </w:r>
      <w:r w:rsidR="00EB7DFE">
        <w:rPr>
          <w:rFonts w:ascii="Times New Roman" w:hAnsi="Times New Roman" w:cs="Times New Roman"/>
        </w:rPr>
        <w:t>, en effet,</w:t>
      </w:r>
      <w:r w:rsidR="004B249A" w:rsidRPr="001C46BC">
        <w:rPr>
          <w:rFonts w:ascii="Times New Roman" w:hAnsi="Times New Roman" w:cs="Times New Roman"/>
        </w:rPr>
        <w:t xml:space="preserve"> dans différentes disciplines (peinture, gravure, sculpture, arts décoratifs) </w:t>
      </w:r>
      <w:r w:rsidR="00843D86">
        <w:rPr>
          <w:rFonts w:ascii="Times New Roman" w:hAnsi="Times New Roman" w:cs="Times New Roman"/>
        </w:rPr>
        <w:t>et adoptent des styles variés (réalisme, impressionnisme, Art N</w:t>
      </w:r>
      <w:r w:rsidR="004B249A" w:rsidRPr="001C46BC">
        <w:rPr>
          <w:rFonts w:ascii="Times New Roman" w:hAnsi="Times New Roman" w:cs="Times New Roman"/>
        </w:rPr>
        <w:t>ouveau</w:t>
      </w:r>
      <w:r w:rsidR="00843D86">
        <w:rPr>
          <w:rFonts w:ascii="Times New Roman" w:hAnsi="Times New Roman" w:cs="Times New Roman"/>
        </w:rPr>
        <w:t>)</w:t>
      </w:r>
      <w:r w:rsidR="004B249A" w:rsidRPr="001C46BC">
        <w:rPr>
          <w:rFonts w:ascii="Times New Roman" w:hAnsi="Times New Roman" w:cs="Times New Roman"/>
        </w:rPr>
        <w:t xml:space="preserve">. </w:t>
      </w:r>
      <w:r w:rsidR="00843D86">
        <w:rPr>
          <w:rFonts w:ascii="Times New Roman" w:hAnsi="Times New Roman" w:cs="Times New Roman"/>
        </w:rPr>
        <w:t>La manifestation et la publica</w:t>
      </w:r>
      <w:r w:rsidR="00EB7DFE">
        <w:rPr>
          <w:rFonts w:ascii="Times New Roman" w:hAnsi="Times New Roman" w:cs="Times New Roman"/>
        </w:rPr>
        <w:t>tion atteignent donc sans contes</w:t>
      </w:r>
      <w:r w:rsidR="00843D86">
        <w:rPr>
          <w:rFonts w:ascii="Times New Roman" w:hAnsi="Times New Roman" w:cs="Times New Roman"/>
        </w:rPr>
        <w:t>te leur premier objectif : démontrer l’existence d’un corpus de qualité, dont l’étude minutieuse ne pourra qu’enrichir l’histoire de l’art et l’histoire des mentalités.</w:t>
      </w:r>
      <w:r w:rsidR="00EB7DFE">
        <w:rPr>
          <w:rFonts w:ascii="Times New Roman" w:hAnsi="Times New Roman" w:cs="Times New Roman"/>
        </w:rPr>
        <w:t xml:space="preserve"> Les diverses contributions scientifiques au catalogue permettent également au lecteur de prendre connaissance des premières conclusions des </w:t>
      </w:r>
      <w:proofErr w:type="spellStart"/>
      <w:r w:rsidR="00EB7DFE">
        <w:rPr>
          <w:rFonts w:ascii="Times New Roman" w:hAnsi="Times New Roman" w:cs="Times New Roman"/>
        </w:rPr>
        <w:t>gend</w:t>
      </w:r>
      <w:r w:rsidR="00FD00A9">
        <w:rPr>
          <w:rFonts w:ascii="Times New Roman" w:hAnsi="Times New Roman" w:cs="Times New Roman"/>
        </w:rPr>
        <w:t>er</w:t>
      </w:r>
      <w:proofErr w:type="spellEnd"/>
      <w:r w:rsidR="00EB7DFE">
        <w:rPr>
          <w:rFonts w:ascii="Times New Roman" w:hAnsi="Times New Roman" w:cs="Times New Roman"/>
        </w:rPr>
        <w:t xml:space="preserve"> </w:t>
      </w:r>
      <w:proofErr w:type="spellStart"/>
      <w:r w:rsidR="00EB7DFE">
        <w:rPr>
          <w:rFonts w:ascii="Times New Roman" w:hAnsi="Times New Roman" w:cs="Times New Roman"/>
        </w:rPr>
        <w:t>studies</w:t>
      </w:r>
      <w:proofErr w:type="spellEnd"/>
      <w:r w:rsidR="00EB7DFE">
        <w:rPr>
          <w:rFonts w:ascii="Times New Roman" w:hAnsi="Times New Roman" w:cs="Times New Roman"/>
        </w:rPr>
        <w:t xml:space="preserve"> dans le champ artistique de l’époque : </w:t>
      </w:r>
      <w:r w:rsidR="000B2563" w:rsidRPr="001C46BC">
        <w:rPr>
          <w:rFonts w:ascii="Times New Roman" w:hAnsi="Times New Roman" w:cs="Times New Roman"/>
        </w:rPr>
        <w:t>la place des artistes f</w:t>
      </w:r>
      <w:r w:rsidR="00EB7DFE">
        <w:rPr>
          <w:rFonts w:ascii="Times New Roman" w:hAnsi="Times New Roman" w:cs="Times New Roman"/>
        </w:rPr>
        <w:t>éminines sur le marché de l’art et</w:t>
      </w:r>
      <w:r w:rsidR="000B2563" w:rsidRPr="001C46BC">
        <w:rPr>
          <w:rFonts w:ascii="Times New Roman" w:hAnsi="Times New Roman" w:cs="Times New Roman"/>
        </w:rPr>
        <w:t xml:space="preserve"> dans les collectifs d’artistes, les pratiques pseudonymiques, les expositions conçues par les couples, les femmes photographes et illustratrices, les pratiques artistiques au sein de la noblesse, la circulation internationale des tableaux, le rôle des liens familiaux dans la construction des carrières, les liens entre les femmes et la critique d’art. </w:t>
      </w:r>
      <w:r w:rsidR="004A430A">
        <w:rPr>
          <w:rFonts w:ascii="Times New Roman" w:hAnsi="Times New Roman" w:cs="Times New Roman"/>
        </w:rPr>
        <w:t>Mais l</w:t>
      </w:r>
      <w:r w:rsidR="000B2563" w:rsidRPr="001C46BC">
        <w:rPr>
          <w:rFonts w:ascii="Times New Roman" w:hAnsi="Times New Roman" w:cs="Times New Roman"/>
        </w:rPr>
        <w:t>’intérêt majeur de l’ouvrage</w:t>
      </w:r>
      <w:r w:rsidR="004A430A">
        <w:rPr>
          <w:rFonts w:ascii="Times New Roman" w:hAnsi="Times New Roman" w:cs="Times New Roman"/>
        </w:rPr>
        <w:t>, selon nous,</w:t>
      </w:r>
      <w:r w:rsidR="000B2563" w:rsidRPr="001C46BC">
        <w:rPr>
          <w:rFonts w:ascii="Times New Roman" w:hAnsi="Times New Roman" w:cs="Times New Roman"/>
        </w:rPr>
        <w:t xml:space="preserve"> consiste en l’indication de nouvelles pistes de recherche</w:t>
      </w:r>
      <w:r w:rsidR="004A430A">
        <w:rPr>
          <w:rFonts w:ascii="Times New Roman" w:hAnsi="Times New Roman" w:cs="Times New Roman"/>
        </w:rPr>
        <w:t xml:space="preserve"> (voir la section </w:t>
      </w:r>
      <w:r w:rsidR="004A430A">
        <w:rPr>
          <w:rFonts w:ascii="Times New Roman" w:hAnsi="Times New Roman" w:cs="Times New Roman"/>
          <w:i/>
        </w:rPr>
        <w:t>Focus</w:t>
      </w:r>
      <w:r w:rsidR="004A430A">
        <w:rPr>
          <w:rFonts w:ascii="Times New Roman" w:hAnsi="Times New Roman" w:cs="Times New Roman"/>
        </w:rPr>
        <w:t>)</w:t>
      </w:r>
      <w:r w:rsidR="000B2563">
        <w:rPr>
          <w:rFonts w:ascii="Times New Roman" w:hAnsi="Times New Roman" w:cs="Times New Roman"/>
        </w:rPr>
        <w:t> : poser des questions qui appellent des travaux ultérieurs demeure aussi important, dans le domaine de la recherche scientifique, que dresser des bilans.</w:t>
      </w:r>
      <w:r w:rsidR="00EB7DFE">
        <w:rPr>
          <w:rFonts w:ascii="Times New Roman" w:hAnsi="Times New Roman" w:cs="Times New Roman"/>
        </w:rPr>
        <w:t xml:space="preserve"> Notre seule critique porte sur la répétition inutile d’informations d’une communication à l’autre (les stratégies de formation des femmes et filles d’artistes, le cantonnement des femmes dans les arts mineurs, la régulière nécessité de choisir entre la carrière et le mariage, etc.), qui nuit quelque peu à l’impression d’unité.</w:t>
      </w:r>
      <w:r w:rsidR="00645017">
        <w:rPr>
          <w:rFonts w:ascii="Times New Roman" w:hAnsi="Times New Roman" w:cs="Times New Roman"/>
        </w:rPr>
        <w:t xml:space="preserve"> Reste que </w:t>
      </w:r>
      <w:r w:rsidR="00645017" w:rsidRPr="00B504FB">
        <w:rPr>
          <w:rFonts w:ascii="Times New Roman" w:hAnsi="Times New Roman" w:cs="Times New Roman"/>
          <w:i/>
        </w:rPr>
        <w:t xml:space="preserve">Femmes artistes, les </w:t>
      </w:r>
      <w:proofErr w:type="spellStart"/>
      <w:r w:rsidR="00645017" w:rsidRPr="00B504FB">
        <w:rPr>
          <w:rFonts w:ascii="Times New Roman" w:hAnsi="Times New Roman" w:cs="Times New Roman"/>
          <w:i/>
        </w:rPr>
        <w:t>peintresses</w:t>
      </w:r>
      <w:proofErr w:type="spellEnd"/>
      <w:r w:rsidR="00645017" w:rsidRPr="00B504FB">
        <w:rPr>
          <w:rFonts w:ascii="Times New Roman" w:hAnsi="Times New Roman" w:cs="Times New Roman"/>
          <w:i/>
        </w:rPr>
        <w:t xml:space="preserve"> en Belgique (1880-1914)</w:t>
      </w:r>
      <w:r w:rsidR="00645017">
        <w:rPr>
          <w:rFonts w:ascii="Times New Roman" w:hAnsi="Times New Roman" w:cs="Times New Roman"/>
        </w:rPr>
        <w:t xml:space="preserve"> constitue un ouvrage de qualité, dédié à la fois au profane et au spécialiste.</w:t>
      </w:r>
    </w:p>
    <w:sectPr w:rsidR="006E082E" w:rsidRPr="00645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2E"/>
    <w:rsid w:val="000B2563"/>
    <w:rsid w:val="000C14A6"/>
    <w:rsid w:val="000E6194"/>
    <w:rsid w:val="001045C1"/>
    <w:rsid w:val="00147543"/>
    <w:rsid w:val="001C328B"/>
    <w:rsid w:val="001C46BC"/>
    <w:rsid w:val="001D6044"/>
    <w:rsid w:val="00293B08"/>
    <w:rsid w:val="002D3DE9"/>
    <w:rsid w:val="002E5AC9"/>
    <w:rsid w:val="00303EAF"/>
    <w:rsid w:val="00330A98"/>
    <w:rsid w:val="003C163E"/>
    <w:rsid w:val="004A430A"/>
    <w:rsid w:val="004B249A"/>
    <w:rsid w:val="005B6896"/>
    <w:rsid w:val="00605ED1"/>
    <w:rsid w:val="00613B2C"/>
    <w:rsid w:val="00632C0E"/>
    <w:rsid w:val="00645017"/>
    <w:rsid w:val="00676D41"/>
    <w:rsid w:val="006D0E9F"/>
    <w:rsid w:val="006E082E"/>
    <w:rsid w:val="007415D1"/>
    <w:rsid w:val="007A7919"/>
    <w:rsid w:val="0081234C"/>
    <w:rsid w:val="00842937"/>
    <w:rsid w:val="00843D86"/>
    <w:rsid w:val="008B45F3"/>
    <w:rsid w:val="009F5BF5"/>
    <w:rsid w:val="00A77A07"/>
    <w:rsid w:val="00A879AB"/>
    <w:rsid w:val="00AE390E"/>
    <w:rsid w:val="00B501DD"/>
    <w:rsid w:val="00B504FB"/>
    <w:rsid w:val="00C9635A"/>
    <w:rsid w:val="00D01CCF"/>
    <w:rsid w:val="00D269E1"/>
    <w:rsid w:val="00D56CF8"/>
    <w:rsid w:val="00D65610"/>
    <w:rsid w:val="00EB7DFE"/>
    <w:rsid w:val="00FD00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2B82E-A07A-46B2-98EF-CFBBBFB9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B249A"/>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0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3</Pages>
  <Words>2213</Words>
  <Characters>12172</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RONDOU</dc:creator>
  <cp:keywords/>
  <dc:description/>
  <cp:lastModifiedBy>Katherine RONDOU</cp:lastModifiedBy>
  <cp:revision>17</cp:revision>
  <dcterms:created xsi:type="dcterms:W3CDTF">2016-12-13T08:24:00Z</dcterms:created>
  <dcterms:modified xsi:type="dcterms:W3CDTF">2016-12-19T07:34:00Z</dcterms:modified>
</cp:coreProperties>
</file>