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13" w:rsidRPr="00060C7A" w:rsidRDefault="00861C3D" w:rsidP="00EA620E">
      <w:pPr>
        <w:spacing w:after="0" w:line="240" w:lineRule="auto"/>
        <w:jc w:val="both"/>
        <w:rPr>
          <w:rFonts w:ascii="Times New Roman" w:hAnsi="Times New Roman" w:cs="Times New Roman"/>
          <w:b/>
        </w:rPr>
      </w:pPr>
      <w:r>
        <w:rPr>
          <w:rFonts w:ascii="Times New Roman" w:hAnsi="Times New Roman" w:cs="Times New Roman"/>
          <w:b/>
        </w:rPr>
        <w:t xml:space="preserve">Bernard </w:t>
      </w:r>
      <w:proofErr w:type="spellStart"/>
      <w:r>
        <w:rPr>
          <w:rFonts w:ascii="Times New Roman" w:hAnsi="Times New Roman" w:cs="Times New Roman"/>
          <w:b/>
        </w:rPr>
        <w:t>Bous</w:t>
      </w:r>
      <w:r w:rsidR="001F6E27" w:rsidRPr="00060C7A">
        <w:rPr>
          <w:rFonts w:ascii="Times New Roman" w:hAnsi="Times New Roman" w:cs="Times New Roman"/>
          <w:b/>
        </w:rPr>
        <w:t>manne</w:t>
      </w:r>
      <w:proofErr w:type="spellEnd"/>
      <w:r w:rsidR="001F6E27" w:rsidRPr="00060C7A">
        <w:rPr>
          <w:rFonts w:ascii="Times New Roman" w:hAnsi="Times New Roman" w:cs="Times New Roman"/>
          <w:b/>
        </w:rPr>
        <w:t xml:space="preserve">, </w:t>
      </w:r>
      <w:r w:rsidR="001F6E27" w:rsidRPr="00060C7A">
        <w:rPr>
          <w:rFonts w:ascii="Times New Roman" w:hAnsi="Times New Roman" w:cs="Times New Roman"/>
          <w:b/>
          <w:i/>
        </w:rPr>
        <w:t>Verlaine en Belgique. Cellule 252. Turbulences poétiques</w:t>
      </w:r>
      <w:r w:rsidR="001F6E27" w:rsidRPr="00060C7A">
        <w:rPr>
          <w:rFonts w:ascii="Times New Roman" w:hAnsi="Times New Roman" w:cs="Times New Roman"/>
          <w:b/>
        </w:rPr>
        <w:t xml:space="preserve">. Bruxelles, Editions </w:t>
      </w:r>
      <w:proofErr w:type="spellStart"/>
      <w:r w:rsidR="001F6E27" w:rsidRPr="00060C7A">
        <w:rPr>
          <w:rFonts w:ascii="Times New Roman" w:hAnsi="Times New Roman" w:cs="Times New Roman"/>
          <w:b/>
        </w:rPr>
        <w:t>Mardaga</w:t>
      </w:r>
      <w:proofErr w:type="spellEnd"/>
      <w:r w:rsidR="001F6E27" w:rsidRPr="00060C7A">
        <w:rPr>
          <w:rFonts w:ascii="Times New Roman" w:hAnsi="Times New Roman" w:cs="Times New Roman"/>
          <w:b/>
        </w:rPr>
        <w:t>, 2015, 349 p.</w:t>
      </w:r>
    </w:p>
    <w:p w:rsidR="001F6E27" w:rsidRPr="001F6E27" w:rsidRDefault="001F6E27" w:rsidP="00EA620E">
      <w:pPr>
        <w:spacing w:after="0" w:line="240" w:lineRule="auto"/>
        <w:jc w:val="both"/>
        <w:rPr>
          <w:rFonts w:ascii="Times New Roman" w:hAnsi="Times New Roman" w:cs="Times New Roman"/>
        </w:rPr>
      </w:pPr>
    </w:p>
    <w:p w:rsidR="00A6245F" w:rsidRDefault="006D0614" w:rsidP="00EA620E">
      <w:pPr>
        <w:spacing w:after="0" w:line="240" w:lineRule="auto"/>
        <w:jc w:val="both"/>
        <w:rPr>
          <w:rFonts w:ascii="Times New Roman" w:hAnsi="Times New Roman" w:cs="Times New Roman"/>
        </w:rPr>
      </w:pPr>
      <w:r>
        <w:rPr>
          <w:rFonts w:ascii="Times New Roman" w:hAnsi="Times New Roman" w:cs="Times New Roman"/>
        </w:rPr>
        <w:t xml:space="preserve">Docteur en histoire médiévale et président du Centre International de </w:t>
      </w:r>
      <w:r w:rsidR="00861C3D">
        <w:rPr>
          <w:rFonts w:ascii="Times New Roman" w:hAnsi="Times New Roman" w:cs="Times New Roman"/>
        </w:rPr>
        <w:t xml:space="preserve">Codicologie, Bernard </w:t>
      </w:r>
      <w:proofErr w:type="spellStart"/>
      <w:r w:rsidR="00861C3D">
        <w:rPr>
          <w:rFonts w:ascii="Times New Roman" w:hAnsi="Times New Roman" w:cs="Times New Roman"/>
        </w:rPr>
        <w:t>Bousmanne</w:t>
      </w:r>
      <w:proofErr w:type="spellEnd"/>
      <w:r w:rsidR="00861C3D">
        <w:rPr>
          <w:rFonts w:ascii="Times New Roman" w:hAnsi="Times New Roman" w:cs="Times New Roman"/>
        </w:rPr>
        <w:t xml:space="preserve"> dirige le département des manuscrits de la bibliothèque royale de Belgique (KBR), et bénéficie par conséquent d’un accès privilégié aux documents de « l’affaire Rimbaud-Verlaine » qui y sont conservés. Il est également membre du comité scientifique de la </w:t>
      </w:r>
      <w:r w:rsidR="00861C3D" w:rsidRPr="00861C3D">
        <w:rPr>
          <w:rFonts w:ascii="Times New Roman" w:hAnsi="Times New Roman" w:cs="Times New Roman"/>
          <w:i/>
        </w:rPr>
        <w:t>Revue Verlaine</w:t>
      </w:r>
      <w:r w:rsidR="00861C3D">
        <w:rPr>
          <w:rFonts w:ascii="Times New Roman" w:hAnsi="Times New Roman" w:cs="Times New Roman"/>
        </w:rPr>
        <w:t>, et auteur d’un essai consacré aux re</w:t>
      </w:r>
      <w:r w:rsidR="00026818">
        <w:rPr>
          <w:rFonts w:ascii="Times New Roman" w:hAnsi="Times New Roman" w:cs="Times New Roman"/>
        </w:rPr>
        <w:t>lat</w:t>
      </w:r>
      <w:r w:rsidR="00EE3F8A">
        <w:rPr>
          <w:rFonts w:ascii="Times New Roman" w:hAnsi="Times New Roman" w:cs="Times New Roman"/>
        </w:rPr>
        <w:t>ions unissant Arthur Rimbaud (1854-1891</w:t>
      </w:r>
      <w:r w:rsidR="00026818">
        <w:rPr>
          <w:rFonts w:ascii="Times New Roman" w:hAnsi="Times New Roman" w:cs="Times New Roman"/>
        </w:rPr>
        <w:t>) et Paul Verlaine (</w:t>
      </w:r>
      <w:r w:rsidR="00EE3F8A">
        <w:rPr>
          <w:rFonts w:ascii="Times New Roman" w:hAnsi="Times New Roman" w:cs="Times New Roman"/>
        </w:rPr>
        <w:t>1844-1896</w:t>
      </w:r>
      <w:r w:rsidR="00026818">
        <w:rPr>
          <w:rFonts w:ascii="Times New Roman" w:hAnsi="Times New Roman" w:cs="Times New Roman"/>
        </w:rPr>
        <w:t>)</w:t>
      </w:r>
      <w:r w:rsidR="00715745">
        <w:rPr>
          <w:rFonts w:ascii="Times New Roman" w:hAnsi="Times New Roman" w:cs="Times New Roman"/>
        </w:rPr>
        <w:t xml:space="preserve"> : </w:t>
      </w:r>
      <w:r w:rsidR="00715745" w:rsidRPr="00715745">
        <w:rPr>
          <w:rFonts w:ascii="Times New Roman" w:hAnsi="Times New Roman" w:cs="Times New Roman"/>
          <w:i/>
        </w:rPr>
        <w:t>Reviens, reviens cher ami. Rimbaud-Verlaine. L’Affaire de Bruxelles</w:t>
      </w:r>
      <w:r w:rsidR="00715745">
        <w:rPr>
          <w:rFonts w:ascii="Times New Roman" w:hAnsi="Times New Roman" w:cs="Times New Roman"/>
        </w:rPr>
        <w:t xml:space="preserve"> (2006)</w:t>
      </w:r>
      <w:r w:rsidR="00861C3D">
        <w:rPr>
          <w:rFonts w:ascii="Times New Roman" w:hAnsi="Times New Roman" w:cs="Times New Roman"/>
        </w:rPr>
        <w:t xml:space="preserve">. </w:t>
      </w:r>
      <w:r w:rsidR="00861C3D" w:rsidRPr="00861C3D">
        <w:rPr>
          <w:rFonts w:ascii="Times New Roman" w:hAnsi="Times New Roman" w:cs="Times New Roman"/>
          <w:i/>
        </w:rPr>
        <w:t>Verlaine en Belgique. Cellule 252. Turbulences poétiques</w:t>
      </w:r>
      <w:r w:rsidR="00026818">
        <w:rPr>
          <w:rFonts w:ascii="Times New Roman" w:hAnsi="Times New Roman" w:cs="Times New Roman"/>
        </w:rPr>
        <w:t xml:space="preserve"> amène le médiéviste</w:t>
      </w:r>
      <w:r w:rsidR="00861C3D">
        <w:rPr>
          <w:rFonts w:ascii="Times New Roman" w:hAnsi="Times New Roman" w:cs="Times New Roman"/>
        </w:rPr>
        <w:t xml:space="preserve"> à se tourner, une fois de plus</w:t>
      </w:r>
      <w:r w:rsidR="00026818">
        <w:rPr>
          <w:rFonts w:ascii="Times New Roman" w:hAnsi="Times New Roman" w:cs="Times New Roman"/>
        </w:rPr>
        <w:t xml:space="preserve"> et avec succès</w:t>
      </w:r>
      <w:r w:rsidR="00861C3D">
        <w:rPr>
          <w:rFonts w:ascii="Times New Roman" w:hAnsi="Times New Roman" w:cs="Times New Roman"/>
        </w:rPr>
        <w:t>, vers l’histoire littéraire. L’ouvrage constitue le catalogue de l’exposition éponyme, organisée au Musée des Beaux-Arts de Mons (BAM), dans le cadre des célébrations « Mons 2015 »</w:t>
      </w:r>
      <w:r w:rsidR="00026818">
        <w:rPr>
          <w:rFonts w:ascii="Times New Roman" w:hAnsi="Times New Roman" w:cs="Times New Roman"/>
        </w:rPr>
        <w:t>, où la ville se voit attribuer</w:t>
      </w:r>
      <w:r w:rsidR="00861C3D">
        <w:rPr>
          <w:rFonts w:ascii="Times New Roman" w:hAnsi="Times New Roman" w:cs="Times New Roman"/>
        </w:rPr>
        <w:t xml:space="preserve">, pour un an, le titre de capitale européenne de la culture. </w:t>
      </w:r>
      <w:r w:rsidR="00861C3D" w:rsidRPr="00861C3D">
        <w:rPr>
          <w:rFonts w:ascii="Times New Roman" w:hAnsi="Times New Roman" w:cs="Times New Roman"/>
          <w:i/>
        </w:rPr>
        <w:t xml:space="preserve">Verlaine en </w:t>
      </w:r>
      <w:r w:rsidR="00861C3D">
        <w:rPr>
          <w:rFonts w:ascii="Times New Roman" w:hAnsi="Times New Roman" w:cs="Times New Roman"/>
          <w:i/>
        </w:rPr>
        <w:t>Belgique</w:t>
      </w:r>
      <w:r w:rsidR="00861C3D">
        <w:rPr>
          <w:rFonts w:ascii="Times New Roman" w:hAnsi="Times New Roman" w:cs="Times New Roman"/>
        </w:rPr>
        <w:t xml:space="preserve"> </w:t>
      </w:r>
      <w:r w:rsidR="00026818">
        <w:rPr>
          <w:rFonts w:ascii="Times New Roman" w:hAnsi="Times New Roman" w:cs="Times New Roman"/>
        </w:rPr>
        <w:t>étudie les rapports entre le symboliste</w:t>
      </w:r>
      <w:r w:rsidR="00861C3D">
        <w:rPr>
          <w:rFonts w:ascii="Times New Roman" w:hAnsi="Times New Roman" w:cs="Times New Roman"/>
        </w:rPr>
        <w:t xml:space="preserve"> et </w:t>
      </w:r>
      <w:r w:rsidR="00814001">
        <w:rPr>
          <w:rFonts w:ascii="Times New Roman" w:hAnsi="Times New Roman" w:cs="Times New Roman"/>
        </w:rPr>
        <w:t>notre pays</w:t>
      </w:r>
      <w:r w:rsidR="00026818">
        <w:rPr>
          <w:rFonts w:ascii="Times New Roman" w:hAnsi="Times New Roman" w:cs="Times New Roman"/>
        </w:rPr>
        <w:t>, au-delà de la célèbre incarcération du poète à Mons.</w:t>
      </w:r>
    </w:p>
    <w:p w:rsidR="0037395E" w:rsidRDefault="00A6245F" w:rsidP="00EA620E">
      <w:pPr>
        <w:spacing w:after="0" w:line="240" w:lineRule="auto"/>
        <w:jc w:val="both"/>
        <w:rPr>
          <w:rFonts w:ascii="Times New Roman" w:hAnsi="Times New Roman" w:cs="Times New Roman"/>
        </w:rPr>
      </w:pPr>
      <w:r>
        <w:rPr>
          <w:rFonts w:ascii="Times New Roman" w:hAnsi="Times New Roman" w:cs="Times New Roman"/>
        </w:rPr>
        <w:t xml:space="preserve">Le catalogue s’articule en dix chapitres, organisés chronologiquement. Le premier, </w:t>
      </w:r>
      <w:r w:rsidRPr="00A6245F">
        <w:rPr>
          <w:rFonts w:ascii="Times New Roman" w:hAnsi="Times New Roman" w:cs="Times New Roman"/>
          <w:i/>
        </w:rPr>
        <w:t>Suis-je né trop tôt ou trop tard ? Qu’est-ce que je fais en ce monde ?</w:t>
      </w:r>
      <w:r>
        <w:rPr>
          <w:rFonts w:ascii="Times New Roman" w:hAnsi="Times New Roman" w:cs="Times New Roman"/>
        </w:rPr>
        <w:t xml:space="preserve">, </w:t>
      </w:r>
      <w:r w:rsidR="005250DA">
        <w:rPr>
          <w:rFonts w:ascii="Times New Roman" w:hAnsi="Times New Roman" w:cs="Times New Roman"/>
        </w:rPr>
        <w:t>résume les années de formation</w:t>
      </w:r>
      <w:r>
        <w:rPr>
          <w:rFonts w:ascii="Times New Roman" w:hAnsi="Times New Roman" w:cs="Times New Roman"/>
        </w:rPr>
        <w:t xml:space="preserve"> de Verlaine </w:t>
      </w:r>
      <w:r w:rsidR="005250DA">
        <w:rPr>
          <w:rFonts w:ascii="Times New Roman" w:hAnsi="Times New Roman" w:cs="Times New Roman"/>
        </w:rPr>
        <w:t>(ses études</w:t>
      </w:r>
      <w:r w:rsidR="00EF4743">
        <w:rPr>
          <w:rFonts w:ascii="Times New Roman" w:hAnsi="Times New Roman" w:cs="Times New Roman"/>
        </w:rPr>
        <w:t xml:space="preserve">, </w:t>
      </w:r>
      <w:r>
        <w:rPr>
          <w:rFonts w:ascii="Times New Roman" w:hAnsi="Times New Roman" w:cs="Times New Roman"/>
        </w:rPr>
        <w:t>sa famille, son mariage,</w:t>
      </w:r>
      <w:r w:rsidR="00EF4743">
        <w:rPr>
          <w:rFonts w:ascii="Times New Roman" w:hAnsi="Times New Roman" w:cs="Times New Roman"/>
        </w:rPr>
        <w:t xml:space="preserve"> sa belle-famille,</w:t>
      </w:r>
      <w:r>
        <w:rPr>
          <w:rFonts w:ascii="Times New Roman" w:hAnsi="Times New Roman" w:cs="Times New Roman"/>
        </w:rPr>
        <w:t xml:space="preserve"> sa carrière administrative, ses convictions politiques, etc</w:t>
      </w:r>
      <w:r w:rsidR="005250DA">
        <w:rPr>
          <w:rFonts w:ascii="Times New Roman" w:hAnsi="Times New Roman" w:cs="Times New Roman"/>
        </w:rPr>
        <w:t xml:space="preserve">.) ; </w:t>
      </w:r>
      <w:r>
        <w:rPr>
          <w:rFonts w:ascii="Times New Roman" w:hAnsi="Times New Roman" w:cs="Times New Roman"/>
        </w:rPr>
        <w:t xml:space="preserve">le deuxième, </w:t>
      </w:r>
      <w:r w:rsidRPr="00A6245F">
        <w:rPr>
          <w:rFonts w:ascii="Times New Roman" w:hAnsi="Times New Roman" w:cs="Times New Roman"/>
          <w:i/>
        </w:rPr>
        <w:t>Nous avons des amours de tigres</w:t>
      </w:r>
      <w:r>
        <w:rPr>
          <w:rFonts w:ascii="Times New Roman" w:hAnsi="Times New Roman" w:cs="Times New Roman"/>
        </w:rPr>
        <w:t xml:space="preserve">, </w:t>
      </w:r>
      <w:r w:rsidR="005250DA">
        <w:rPr>
          <w:rFonts w:ascii="Times New Roman" w:hAnsi="Times New Roman" w:cs="Times New Roman"/>
        </w:rPr>
        <w:t>revient sur sa relation tumultueuse</w:t>
      </w:r>
      <w:r w:rsidR="001418F2">
        <w:rPr>
          <w:rFonts w:ascii="Times New Roman" w:hAnsi="Times New Roman" w:cs="Times New Roman"/>
        </w:rPr>
        <w:t xml:space="preserve"> avec Arthur Rim</w:t>
      </w:r>
      <w:r w:rsidR="005250DA">
        <w:rPr>
          <w:rFonts w:ascii="Times New Roman" w:hAnsi="Times New Roman" w:cs="Times New Roman"/>
        </w:rPr>
        <w:t>baud, dont l’enfance et la prime adolescence sont également rapidement évoquées</w:t>
      </w:r>
      <w:r w:rsidR="001418F2">
        <w:rPr>
          <w:rFonts w:ascii="Times New Roman" w:hAnsi="Times New Roman" w:cs="Times New Roman"/>
        </w:rPr>
        <w:t> : p</w:t>
      </w:r>
      <w:r>
        <w:rPr>
          <w:rFonts w:ascii="Times New Roman" w:hAnsi="Times New Roman" w:cs="Times New Roman"/>
        </w:rPr>
        <w:t>ré</w:t>
      </w:r>
      <w:r w:rsidR="005250DA">
        <w:rPr>
          <w:rFonts w:ascii="Times New Roman" w:hAnsi="Times New Roman" w:cs="Times New Roman"/>
        </w:rPr>
        <w:t>re</w:t>
      </w:r>
      <w:r>
        <w:rPr>
          <w:rFonts w:ascii="Times New Roman" w:hAnsi="Times New Roman" w:cs="Times New Roman"/>
        </w:rPr>
        <w:t xml:space="preserve">quis nécessaires à la pleine compréhension de « l’Affaire de Bruxelles », au cœur </w:t>
      </w:r>
      <w:r w:rsidR="00ED581D">
        <w:rPr>
          <w:rFonts w:ascii="Times New Roman" w:hAnsi="Times New Roman" w:cs="Times New Roman"/>
        </w:rPr>
        <w:t>des deux</w:t>
      </w:r>
      <w:r>
        <w:rPr>
          <w:rFonts w:ascii="Times New Roman" w:hAnsi="Times New Roman" w:cs="Times New Roman"/>
        </w:rPr>
        <w:t xml:space="preserve"> chapitre</w:t>
      </w:r>
      <w:r w:rsidR="005250DA">
        <w:rPr>
          <w:rFonts w:ascii="Times New Roman" w:hAnsi="Times New Roman" w:cs="Times New Roman"/>
        </w:rPr>
        <w:t>s suivants</w:t>
      </w:r>
      <w:r>
        <w:rPr>
          <w:rFonts w:ascii="Times New Roman" w:hAnsi="Times New Roman" w:cs="Times New Roman"/>
        </w:rPr>
        <w:t>.</w:t>
      </w:r>
      <w:r w:rsidR="005250DA">
        <w:rPr>
          <w:rFonts w:ascii="Times New Roman" w:hAnsi="Times New Roman" w:cs="Times New Roman"/>
        </w:rPr>
        <w:t xml:space="preserve"> </w:t>
      </w:r>
      <w:proofErr w:type="spellStart"/>
      <w:r w:rsidR="005250DA">
        <w:rPr>
          <w:rFonts w:ascii="Times New Roman" w:hAnsi="Times New Roman" w:cs="Times New Roman"/>
        </w:rPr>
        <w:t>Bousmanne</w:t>
      </w:r>
      <w:proofErr w:type="spellEnd"/>
      <w:r w:rsidR="005250DA">
        <w:rPr>
          <w:rFonts w:ascii="Times New Roman" w:hAnsi="Times New Roman" w:cs="Times New Roman"/>
        </w:rPr>
        <w:t xml:space="preserve"> retrace </w:t>
      </w:r>
      <w:r w:rsidR="001418F2">
        <w:rPr>
          <w:rFonts w:ascii="Times New Roman" w:hAnsi="Times New Roman" w:cs="Times New Roman"/>
        </w:rPr>
        <w:t xml:space="preserve">alors </w:t>
      </w:r>
      <w:r w:rsidR="005250DA">
        <w:rPr>
          <w:rFonts w:ascii="Times New Roman" w:hAnsi="Times New Roman" w:cs="Times New Roman"/>
        </w:rPr>
        <w:t>minutieusement l’avant, le pendant et l’après « tentative d’assassinat sur la personne d’Arthur Rimbaud »</w:t>
      </w:r>
      <w:r w:rsidR="001418F2">
        <w:rPr>
          <w:rFonts w:ascii="Times New Roman" w:hAnsi="Times New Roman" w:cs="Times New Roman"/>
        </w:rPr>
        <w:t xml:space="preserve"> par Paul Verlaine</w:t>
      </w:r>
      <w:r w:rsidR="0053546D">
        <w:rPr>
          <w:rFonts w:ascii="Times New Roman" w:hAnsi="Times New Roman" w:cs="Times New Roman"/>
        </w:rPr>
        <w:t>, le 10 juillet 1873</w:t>
      </w:r>
      <w:r w:rsidR="005250DA">
        <w:rPr>
          <w:rFonts w:ascii="Times New Roman" w:hAnsi="Times New Roman" w:cs="Times New Roman"/>
        </w:rPr>
        <w:t>. En s’appuyant sur la correspondance des divers protagonistes, l’auteur rappelle</w:t>
      </w:r>
      <w:r w:rsidR="009B7DDC">
        <w:rPr>
          <w:rFonts w:ascii="Times New Roman" w:hAnsi="Times New Roman" w:cs="Times New Roman"/>
        </w:rPr>
        <w:t xml:space="preserve"> rapidement </w:t>
      </w:r>
      <w:r w:rsidR="00EF4743">
        <w:rPr>
          <w:rFonts w:ascii="Times New Roman" w:hAnsi="Times New Roman" w:cs="Times New Roman"/>
        </w:rPr>
        <w:t>le premier séjour belge du couple, et le voyage à Londres (l</w:t>
      </w:r>
      <w:r w:rsidR="00D503DC">
        <w:rPr>
          <w:rFonts w:ascii="Times New Roman" w:hAnsi="Times New Roman" w:cs="Times New Roman"/>
        </w:rPr>
        <w:t>es fréquentations</w:t>
      </w:r>
      <w:r w:rsidR="00EF4743">
        <w:rPr>
          <w:rFonts w:ascii="Times New Roman" w:hAnsi="Times New Roman" w:cs="Times New Roman"/>
        </w:rPr>
        <w:t xml:space="preserve"> des amants, leur</w:t>
      </w:r>
      <w:r w:rsidR="00D503DC">
        <w:rPr>
          <w:rFonts w:ascii="Times New Roman" w:hAnsi="Times New Roman" w:cs="Times New Roman"/>
        </w:rPr>
        <w:t xml:space="preserve">s problèmes économiques, les tensions qui </w:t>
      </w:r>
      <w:r w:rsidR="00EF4743">
        <w:rPr>
          <w:rFonts w:ascii="Times New Roman" w:hAnsi="Times New Roman" w:cs="Times New Roman"/>
        </w:rPr>
        <w:t xml:space="preserve">déjà les </w:t>
      </w:r>
      <w:r w:rsidR="00D503DC">
        <w:rPr>
          <w:rFonts w:ascii="Times New Roman" w:hAnsi="Times New Roman" w:cs="Times New Roman"/>
        </w:rPr>
        <w:t>opposent</w:t>
      </w:r>
      <w:r w:rsidR="00EF4743">
        <w:rPr>
          <w:rFonts w:ascii="Times New Roman" w:hAnsi="Times New Roman" w:cs="Times New Roman"/>
        </w:rPr>
        <w:t xml:space="preserve">, </w:t>
      </w:r>
      <w:r w:rsidR="00D503DC">
        <w:rPr>
          <w:rFonts w:ascii="Times New Roman" w:hAnsi="Times New Roman" w:cs="Times New Roman"/>
        </w:rPr>
        <w:t>etc.) et l’arrivée de Verlaine à Bruxelles.</w:t>
      </w:r>
      <w:r w:rsidR="001418F2">
        <w:rPr>
          <w:rFonts w:ascii="Times New Roman" w:hAnsi="Times New Roman" w:cs="Times New Roman"/>
        </w:rPr>
        <w:t xml:space="preserve"> Sur la base de</w:t>
      </w:r>
      <w:r w:rsidR="00EF4743">
        <w:rPr>
          <w:rFonts w:ascii="Times New Roman" w:hAnsi="Times New Roman" w:cs="Times New Roman"/>
        </w:rPr>
        <w:t>s</w:t>
      </w:r>
      <w:r w:rsidR="001418F2">
        <w:rPr>
          <w:rFonts w:ascii="Times New Roman" w:hAnsi="Times New Roman" w:cs="Times New Roman"/>
        </w:rPr>
        <w:t xml:space="preserve"> pièces du dossier judiciaire (déposit</w:t>
      </w:r>
      <w:r w:rsidR="00923553">
        <w:rPr>
          <w:rFonts w:ascii="Times New Roman" w:hAnsi="Times New Roman" w:cs="Times New Roman"/>
        </w:rPr>
        <w:t>ions, rapports médicaux, procès-</w:t>
      </w:r>
      <w:r w:rsidR="001418F2">
        <w:rPr>
          <w:rFonts w:ascii="Times New Roman" w:hAnsi="Times New Roman" w:cs="Times New Roman"/>
        </w:rPr>
        <w:t xml:space="preserve">verbaux, etc.), et de divers courriers et télégrammes parvenus jusqu’à nous, Bernard </w:t>
      </w:r>
      <w:proofErr w:type="spellStart"/>
      <w:r w:rsidR="001418F2">
        <w:rPr>
          <w:rFonts w:ascii="Times New Roman" w:hAnsi="Times New Roman" w:cs="Times New Roman"/>
        </w:rPr>
        <w:t>Bousmanne</w:t>
      </w:r>
      <w:proofErr w:type="spellEnd"/>
      <w:r w:rsidR="001418F2">
        <w:rPr>
          <w:rFonts w:ascii="Times New Roman" w:hAnsi="Times New Roman" w:cs="Times New Roman"/>
        </w:rPr>
        <w:t xml:space="preserve"> retrace ensuite, dans le détail, le déroulement des journées qui ont précédé et suivi l’incident. Il présente également tous les intervenants</w:t>
      </w:r>
      <w:r w:rsidR="00E56961">
        <w:rPr>
          <w:rFonts w:ascii="Times New Roman" w:hAnsi="Times New Roman" w:cs="Times New Roman"/>
        </w:rPr>
        <w:t>,</w:t>
      </w:r>
      <w:r w:rsidR="001418F2">
        <w:rPr>
          <w:rFonts w:ascii="Times New Roman" w:hAnsi="Times New Roman" w:cs="Times New Roman"/>
        </w:rPr>
        <w:t xml:space="preserve"> directs (la mère de Verlaine, présente à Bruxelles au moment des faits, les magistrats en charge de l’affaire, etc.) et indirects (les correspondants de Verlaine durant sa détention à Bruxelles et à Mons).</w:t>
      </w:r>
      <w:r w:rsidR="00EF4743">
        <w:rPr>
          <w:rFonts w:ascii="Times New Roman" w:hAnsi="Times New Roman" w:cs="Times New Roman"/>
        </w:rPr>
        <w:t xml:space="preserve"> Notons que l’historien décrit avec le même scrupule tout contemporain de Verlaine cité dans son étude. </w:t>
      </w:r>
      <w:r w:rsidR="001418F2">
        <w:rPr>
          <w:rFonts w:ascii="Times New Roman" w:hAnsi="Times New Roman" w:cs="Times New Roman"/>
        </w:rPr>
        <w:t xml:space="preserve"> </w:t>
      </w:r>
      <w:r w:rsidR="00E56961">
        <w:rPr>
          <w:rFonts w:ascii="Times New Roman" w:hAnsi="Times New Roman" w:cs="Times New Roman"/>
        </w:rPr>
        <w:t>Afin de pleinement contextualiser la condamnation et l’incarcération de Verlaine, l’historien n’hésite pas à décrire aussi bien la maison d’</w:t>
      </w:r>
      <w:r w:rsidR="00266524">
        <w:rPr>
          <w:rFonts w:ascii="Times New Roman" w:hAnsi="Times New Roman" w:cs="Times New Roman"/>
        </w:rPr>
        <w:t>arrêt des Petits-Carmes</w:t>
      </w:r>
      <w:r w:rsidR="00E56961">
        <w:rPr>
          <w:rFonts w:ascii="Times New Roman" w:hAnsi="Times New Roman" w:cs="Times New Roman"/>
        </w:rPr>
        <w:t xml:space="preserve"> </w:t>
      </w:r>
      <w:r w:rsidR="00B41CAA">
        <w:rPr>
          <w:rFonts w:ascii="Times New Roman" w:hAnsi="Times New Roman" w:cs="Times New Roman"/>
        </w:rPr>
        <w:t xml:space="preserve">(Bruxelles) </w:t>
      </w:r>
      <w:r w:rsidR="00E56961">
        <w:rPr>
          <w:rFonts w:ascii="Times New Roman" w:hAnsi="Times New Roman" w:cs="Times New Roman"/>
        </w:rPr>
        <w:t xml:space="preserve">que la prison </w:t>
      </w:r>
      <w:r w:rsidR="00266524">
        <w:rPr>
          <w:rFonts w:ascii="Times New Roman" w:hAnsi="Times New Roman" w:cs="Times New Roman"/>
        </w:rPr>
        <w:t xml:space="preserve">de Mons </w:t>
      </w:r>
      <w:r w:rsidR="00E56961">
        <w:rPr>
          <w:rFonts w:ascii="Times New Roman" w:hAnsi="Times New Roman" w:cs="Times New Roman"/>
        </w:rPr>
        <w:t>ou l’</w:t>
      </w:r>
      <w:r w:rsidR="00266524">
        <w:rPr>
          <w:rFonts w:ascii="Times New Roman" w:hAnsi="Times New Roman" w:cs="Times New Roman"/>
        </w:rPr>
        <w:t>hôpital Saint-Jean</w:t>
      </w:r>
      <w:r w:rsidR="00B41CAA">
        <w:rPr>
          <w:rFonts w:ascii="Times New Roman" w:hAnsi="Times New Roman" w:cs="Times New Roman"/>
        </w:rPr>
        <w:t xml:space="preserve"> (Bruxelles)</w:t>
      </w:r>
      <w:r w:rsidR="00266524">
        <w:rPr>
          <w:rFonts w:ascii="Times New Roman" w:hAnsi="Times New Roman" w:cs="Times New Roman"/>
        </w:rPr>
        <w:t>,</w:t>
      </w:r>
      <w:r w:rsidR="00E56961">
        <w:rPr>
          <w:rFonts w:ascii="Times New Roman" w:hAnsi="Times New Roman" w:cs="Times New Roman"/>
        </w:rPr>
        <w:t xml:space="preserve"> où est soigné Rimbaud.  Il rappelle également la législation belge en vigueur, à l’époque, contre les homosexuels. Il s’attarde </w:t>
      </w:r>
      <w:r w:rsidR="00B41CAA">
        <w:rPr>
          <w:rFonts w:ascii="Times New Roman" w:hAnsi="Times New Roman" w:cs="Times New Roman"/>
        </w:rPr>
        <w:t>ensuite sur les deux années d’emprisonnement à Mons</w:t>
      </w:r>
      <w:r w:rsidR="00E56961">
        <w:rPr>
          <w:rFonts w:ascii="Times New Roman" w:hAnsi="Times New Roman" w:cs="Times New Roman"/>
        </w:rPr>
        <w:t xml:space="preserve"> </w:t>
      </w:r>
      <w:r w:rsidR="0037395E">
        <w:rPr>
          <w:rFonts w:ascii="Times New Roman" w:hAnsi="Times New Roman" w:cs="Times New Roman"/>
        </w:rPr>
        <w:t>et décrit la vie quotidienne du poète, sa conversio</w:t>
      </w:r>
      <w:r w:rsidR="00923553">
        <w:rPr>
          <w:rFonts w:ascii="Times New Roman" w:hAnsi="Times New Roman" w:cs="Times New Roman"/>
        </w:rPr>
        <w:t xml:space="preserve">n, l’élaboration du recueil </w:t>
      </w:r>
      <w:r w:rsidR="00923553" w:rsidRPr="00923553">
        <w:rPr>
          <w:rFonts w:ascii="Times New Roman" w:hAnsi="Times New Roman" w:cs="Times New Roman"/>
          <w:i/>
        </w:rPr>
        <w:t>Romances sans paroles</w:t>
      </w:r>
      <w:r w:rsidR="00923553">
        <w:rPr>
          <w:rFonts w:ascii="Times New Roman" w:hAnsi="Times New Roman" w:cs="Times New Roman"/>
        </w:rPr>
        <w:t xml:space="preserve"> (1874), la rédaction de</w:t>
      </w:r>
      <w:r w:rsidR="0053546D">
        <w:rPr>
          <w:rFonts w:ascii="Times New Roman" w:hAnsi="Times New Roman" w:cs="Times New Roman"/>
        </w:rPr>
        <w:t xml:space="preserve"> </w:t>
      </w:r>
      <w:r w:rsidR="0053546D" w:rsidRPr="00A45BBB">
        <w:rPr>
          <w:rFonts w:ascii="Times New Roman" w:hAnsi="Times New Roman" w:cs="Times New Roman"/>
          <w:i/>
        </w:rPr>
        <w:t>Cellulairement</w:t>
      </w:r>
      <w:r w:rsidR="0053546D">
        <w:rPr>
          <w:rFonts w:ascii="Times New Roman" w:hAnsi="Times New Roman" w:cs="Times New Roman"/>
        </w:rPr>
        <w:t xml:space="preserve">, dont les poèmes furent ensuite répartis dans </w:t>
      </w:r>
      <w:r w:rsidR="0053546D" w:rsidRPr="0053546D">
        <w:rPr>
          <w:rFonts w:ascii="Times New Roman" w:hAnsi="Times New Roman" w:cs="Times New Roman"/>
          <w:i/>
        </w:rPr>
        <w:t xml:space="preserve">Sagesse </w:t>
      </w:r>
      <w:r w:rsidR="0053546D">
        <w:rPr>
          <w:rFonts w:ascii="Times New Roman" w:hAnsi="Times New Roman" w:cs="Times New Roman"/>
        </w:rPr>
        <w:t xml:space="preserve">(1881), </w:t>
      </w:r>
      <w:r w:rsidR="0053546D" w:rsidRPr="0053546D">
        <w:rPr>
          <w:rFonts w:ascii="Times New Roman" w:hAnsi="Times New Roman" w:cs="Times New Roman"/>
          <w:i/>
        </w:rPr>
        <w:t>Jadis et Naguère</w:t>
      </w:r>
      <w:r w:rsidR="0053546D">
        <w:rPr>
          <w:rFonts w:ascii="Times New Roman" w:hAnsi="Times New Roman" w:cs="Times New Roman"/>
        </w:rPr>
        <w:t xml:space="preserve"> (1884) et </w:t>
      </w:r>
      <w:r w:rsidR="0053546D" w:rsidRPr="0053546D">
        <w:rPr>
          <w:rFonts w:ascii="Times New Roman" w:hAnsi="Times New Roman" w:cs="Times New Roman"/>
          <w:i/>
        </w:rPr>
        <w:t>Amour</w:t>
      </w:r>
      <w:r w:rsidR="0053546D">
        <w:rPr>
          <w:rFonts w:ascii="Times New Roman" w:hAnsi="Times New Roman" w:cs="Times New Roman"/>
        </w:rPr>
        <w:t xml:space="preserve"> (1888)</w:t>
      </w:r>
      <w:r w:rsidR="0037395E">
        <w:rPr>
          <w:rFonts w:ascii="Times New Roman" w:hAnsi="Times New Roman" w:cs="Times New Roman"/>
        </w:rPr>
        <w:t>, jusqu’à sa libération</w:t>
      </w:r>
      <w:r w:rsidR="0053546D">
        <w:rPr>
          <w:rFonts w:ascii="Times New Roman" w:hAnsi="Times New Roman" w:cs="Times New Roman"/>
        </w:rPr>
        <w:t xml:space="preserve"> (</w:t>
      </w:r>
      <w:r w:rsidR="00D61B7D">
        <w:rPr>
          <w:rFonts w:ascii="Times New Roman" w:hAnsi="Times New Roman" w:cs="Times New Roman"/>
        </w:rPr>
        <w:t xml:space="preserve">16 </w:t>
      </w:r>
      <w:r w:rsidR="0053546D">
        <w:rPr>
          <w:rFonts w:ascii="Times New Roman" w:hAnsi="Times New Roman" w:cs="Times New Roman"/>
        </w:rPr>
        <w:t>janvier 1875)</w:t>
      </w:r>
      <w:r w:rsidR="0037395E">
        <w:rPr>
          <w:rFonts w:ascii="Times New Roman" w:hAnsi="Times New Roman" w:cs="Times New Roman"/>
        </w:rPr>
        <w:t xml:space="preserve">, elle-même relatée dans le détail (accompagnement policier jusqu’à la frontière française, etc.). </w:t>
      </w:r>
    </w:p>
    <w:p w:rsidR="00472EE9" w:rsidRDefault="00FC219A" w:rsidP="00EA620E">
      <w:pPr>
        <w:spacing w:after="0" w:line="240" w:lineRule="auto"/>
        <w:jc w:val="both"/>
        <w:rPr>
          <w:rFonts w:ascii="Times New Roman" w:hAnsi="Times New Roman" w:cs="Times New Roman"/>
        </w:rPr>
      </w:pPr>
      <w:r>
        <w:rPr>
          <w:rFonts w:ascii="Times New Roman" w:hAnsi="Times New Roman" w:cs="Times New Roman"/>
        </w:rPr>
        <w:t>Les</w:t>
      </w:r>
      <w:r w:rsidR="0037395E">
        <w:rPr>
          <w:rFonts w:ascii="Times New Roman" w:hAnsi="Times New Roman" w:cs="Times New Roman"/>
        </w:rPr>
        <w:t xml:space="preserve"> chapitres </w:t>
      </w:r>
      <w:r>
        <w:rPr>
          <w:rFonts w:ascii="Times New Roman" w:hAnsi="Times New Roman" w:cs="Times New Roman"/>
        </w:rPr>
        <w:t xml:space="preserve">suivants </w:t>
      </w:r>
      <w:r w:rsidR="0037395E">
        <w:rPr>
          <w:rFonts w:ascii="Times New Roman" w:hAnsi="Times New Roman" w:cs="Times New Roman"/>
        </w:rPr>
        <w:t xml:space="preserve">évoquent, avec précision, les rapports de Verlaine et de l’intelligentsia belge. Le catalogue répertorie les publications du poète, signale les échanges épistolaires entre Verlaine et Félicien Rops pour l’élaboration du frontispice de </w:t>
      </w:r>
      <w:r w:rsidR="0037395E" w:rsidRPr="00D61B7D">
        <w:rPr>
          <w:rFonts w:ascii="Times New Roman" w:hAnsi="Times New Roman" w:cs="Times New Roman"/>
          <w:i/>
        </w:rPr>
        <w:t>Parallèlement</w:t>
      </w:r>
      <w:r w:rsidR="00D61B7D">
        <w:rPr>
          <w:rFonts w:ascii="Times New Roman" w:hAnsi="Times New Roman" w:cs="Times New Roman"/>
        </w:rPr>
        <w:t xml:space="preserve"> (1889)</w:t>
      </w:r>
      <w:r w:rsidR="0037395E">
        <w:rPr>
          <w:rFonts w:ascii="Times New Roman" w:hAnsi="Times New Roman" w:cs="Times New Roman"/>
        </w:rPr>
        <w:t>, et rappelle l’i</w:t>
      </w:r>
      <w:r w:rsidR="00060C7A">
        <w:rPr>
          <w:rFonts w:ascii="Times New Roman" w:hAnsi="Times New Roman" w:cs="Times New Roman"/>
        </w:rPr>
        <w:t>nterven</w:t>
      </w:r>
      <w:r w:rsidR="0037395E">
        <w:rPr>
          <w:rFonts w:ascii="Times New Roman" w:hAnsi="Times New Roman" w:cs="Times New Roman"/>
        </w:rPr>
        <w:t>tion de Mallarmé auprès des intellectuels</w:t>
      </w:r>
      <w:r w:rsidR="00060C7A">
        <w:rPr>
          <w:rFonts w:ascii="Times New Roman" w:hAnsi="Times New Roman" w:cs="Times New Roman"/>
        </w:rPr>
        <w:t xml:space="preserve"> belge</w:t>
      </w:r>
      <w:r w:rsidR="00D61B7D">
        <w:rPr>
          <w:rFonts w:ascii="Times New Roman" w:hAnsi="Times New Roman" w:cs="Times New Roman"/>
        </w:rPr>
        <w:t>s</w:t>
      </w:r>
      <w:r w:rsidR="0037395E">
        <w:rPr>
          <w:rFonts w:ascii="Times New Roman" w:hAnsi="Times New Roman" w:cs="Times New Roman"/>
        </w:rPr>
        <w:t xml:space="preserve">, afin de favoriser </w:t>
      </w:r>
      <w:r w:rsidR="00060C7A">
        <w:rPr>
          <w:rFonts w:ascii="Times New Roman" w:hAnsi="Times New Roman" w:cs="Times New Roman"/>
        </w:rPr>
        <w:t>la diffusion et la reconnaissance de l’œuvre de Verlaine.</w:t>
      </w:r>
      <w:r w:rsidR="00231F07">
        <w:rPr>
          <w:rFonts w:ascii="Times New Roman" w:hAnsi="Times New Roman" w:cs="Times New Roman"/>
        </w:rPr>
        <w:t xml:space="preserve"> </w:t>
      </w:r>
      <w:r w:rsidR="00D72773">
        <w:rPr>
          <w:rFonts w:ascii="Times New Roman" w:hAnsi="Times New Roman" w:cs="Times New Roman"/>
        </w:rPr>
        <w:t xml:space="preserve">Un appel fructueux : </w:t>
      </w:r>
      <w:r w:rsidR="0037395E">
        <w:rPr>
          <w:rFonts w:ascii="Times New Roman" w:hAnsi="Times New Roman" w:cs="Times New Roman"/>
        </w:rPr>
        <w:t xml:space="preserve">Théodore </w:t>
      </w:r>
      <w:r w:rsidR="00231F07">
        <w:rPr>
          <w:rFonts w:ascii="Times New Roman" w:hAnsi="Times New Roman" w:cs="Times New Roman"/>
        </w:rPr>
        <w:t>Verhaeren</w:t>
      </w:r>
      <w:r w:rsidR="0037395E">
        <w:rPr>
          <w:rFonts w:ascii="Times New Roman" w:hAnsi="Times New Roman" w:cs="Times New Roman"/>
        </w:rPr>
        <w:t>, par exemple, soutient le poète français par ses</w:t>
      </w:r>
      <w:r w:rsidR="00D72773">
        <w:rPr>
          <w:rFonts w:ascii="Times New Roman" w:hAnsi="Times New Roman" w:cs="Times New Roman"/>
        </w:rPr>
        <w:t xml:space="preserve"> articles de presse. Mais surtout, l’intérêt de la Belgique pour l’auteur de</w:t>
      </w:r>
      <w:r w:rsidR="00D61B7D">
        <w:rPr>
          <w:rFonts w:ascii="Times New Roman" w:hAnsi="Times New Roman" w:cs="Times New Roman"/>
        </w:rPr>
        <w:t xml:space="preserve">s </w:t>
      </w:r>
      <w:r w:rsidR="00D61B7D" w:rsidRPr="00D61B7D">
        <w:rPr>
          <w:rFonts w:ascii="Times New Roman" w:hAnsi="Times New Roman" w:cs="Times New Roman"/>
          <w:i/>
        </w:rPr>
        <w:t xml:space="preserve">Fêtes galantes </w:t>
      </w:r>
      <w:r w:rsidR="00D72773">
        <w:rPr>
          <w:rFonts w:ascii="Times New Roman" w:hAnsi="Times New Roman" w:cs="Times New Roman"/>
        </w:rPr>
        <w:t>se concrétise par l’organisation d’un</w:t>
      </w:r>
      <w:r w:rsidR="00472EE9">
        <w:rPr>
          <w:rFonts w:ascii="Times New Roman" w:hAnsi="Times New Roman" w:cs="Times New Roman"/>
        </w:rPr>
        <w:t xml:space="preserve"> cycle de conférences</w:t>
      </w:r>
      <w:r w:rsidR="00D335A6">
        <w:rPr>
          <w:rFonts w:ascii="Times New Roman" w:hAnsi="Times New Roman" w:cs="Times New Roman"/>
        </w:rPr>
        <w:t xml:space="preserve"> en </w:t>
      </w:r>
      <w:r w:rsidR="00D72773">
        <w:rPr>
          <w:rFonts w:ascii="Times New Roman" w:hAnsi="Times New Roman" w:cs="Times New Roman"/>
        </w:rPr>
        <w:t>Belgique,</w:t>
      </w:r>
      <w:r w:rsidR="00D335A6">
        <w:rPr>
          <w:rFonts w:ascii="Times New Roman" w:hAnsi="Times New Roman" w:cs="Times New Roman"/>
        </w:rPr>
        <w:t xml:space="preserve"> en</w:t>
      </w:r>
      <w:r w:rsidR="00286EE3">
        <w:rPr>
          <w:rFonts w:ascii="Times New Roman" w:hAnsi="Times New Roman" w:cs="Times New Roman"/>
        </w:rPr>
        <w:t xml:space="preserve"> 1893.</w:t>
      </w:r>
      <w:r w:rsidR="00D335A6">
        <w:rPr>
          <w:rFonts w:ascii="Times New Roman" w:hAnsi="Times New Roman" w:cs="Times New Roman"/>
        </w:rPr>
        <w:t xml:space="preserve"> </w:t>
      </w:r>
      <w:r w:rsidR="00472EE9">
        <w:rPr>
          <w:rFonts w:ascii="Times New Roman" w:hAnsi="Times New Roman" w:cs="Times New Roman"/>
        </w:rPr>
        <w:t>Les apparitions publiques de Verlaine ne recueillent malheureusement pas le succès espéré par les organisateurs : piètre orateur, souvent ivre au moment de monter en chaire, l’artiste ne séduit pas son public…</w:t>
      </w:r>
    </w:p>
    <w:p w:rsidR="00FC219A" w:rsidRDefault="0037395E" w:rsidP="00EA620E">
      <w:pPr>
        <w:spacing w:after="0" w:line="240" w:lineRule="auto"/>
        <w:jc w:val="both"/>
        <w:rPr>
          <w:rFonts w:ascii="Times New Roman" w:hAnsi="Times New Roman" w:cs="Times New Roman"/>
        </w:rPr>
      </w:pPr>
      <w:r>
        <w:rPr>
          <w:rFonts w:ascii="Times New Roman" w:hAnsi="Times New Roman" w:cs="Times New Roman"/>
        </w:rPr>
        <w:t xml:space="preserve">Toujours soucieux de préciser le contexte </w:t>
      </w:r>
      <w:r w:rsidR="00D72773">
        <w:rPr>
          <w:rFonts w:ascii="Times New Roman" w:hAnsi="Times New Roman" w:cs="Times New Roman"/>
        </w:rPr>
        <w:t>historique qui accu</w:t>
      </w:r>
      <w:r w:rsidR="00D61B7D">
        <w:rPr>
          <w:rFonts w:ascii="Times New Roman" w:hAnsi="Times New Roman" w:cs="Times New Roman"/>
        </w:rPr>
        <w:t>eille les évé</w:t>
      </w:r>
      <w:r w:rsidR="00472EE9">
        <w:rPr>
          <w:rFonts w:ascii="Times New Roman" w:hAnsi="Times New Roman" w:cs="Times New Roman"/>
        </w:rPr>
        <w:t>nem</w:t>
      </w:r>
      <w:r w:rsidR="00FC219A">
        <w:rPr>
          <w:rFonts w:ascii="Times New Roman" w:hAnsi="Times New Roman" w:cs="Times New Roman"/>
        </w:rPr>
        <w:t>ents relatifs à</w:t>
      </w:r>
      <w:r w:rsidR="00472EE9">
        <w:rPr>
          <w:rFonts w:ascii="Times New Roman" w:hAnsi="Times New Roman" w:cs="Times New Roman"/>
        </w:rPr>
        <w:t xml:space="preserve"> Verlaine et</w:t>
      </w:r>
      <w:r w:rsidR="00D61B7D">
        <w:rPr>
          <w:rFonts w:ascii="Times New Roman" w:hAnsi="Times New Roman" w:cs="Times New Roman"/>
        </w:rPr>
        <w:t xml:space="preserve"> notre pays</w:t>
      </w:r>
      <w:r w:rsidR="00D72773">
        <w:rPr>
          <w:rFonts w:ascii="Times New Roman" w:hAnsi="Times New Roman" w:cs="Times New Roman"/>
        </w:rPr>
        <w:t xml:space="preserve">, </w:t>
      </w:r>
      <w:proofErr w:type="spellStart"/>
      <w:r w:rsidR="00D72773">
        <w:rPr>
          <w:rFonts w:ascii="Times New Roman" w:hAnsi="Times New Roman" w:cs="Times New Roman"/>
        </w:rPr>
        <w:t>Bousmanne</w:t>
      </w:r>
      <w:proofErr w:type="spellEnd"/>
      <w:r w:rsidR="00D72773">
        <w:rPr>
          <w:rFonts w:ascii="Times New Roman" w:hAnsi="Times New Roman" w:cs="Times New Roman"/>
        </w:rPr>
        <w:t xml:space="preserve"> présente l’atmosphère </w:t>
      </w:r>
      <w:r w:rsidR="00D335A6">
        <w:rPr>
          <w:rFonts w:ascii="Times New Roman" w:hAnsi="Times New Roman" w:cs="Times New Roman"/>
        </w:rPr>
        <w:t xml:space="preserve">intellectuelle </w:t>
      </w:r>
      <w:r w:rsidR="00D72773">
        <w:rPr>
          <w:rFonts w:ascii="Times New Roman" w:hAnsi="Times New Roman" w:cs="Times New Roman"/>
        </w:rPr>
        <w:t xml:space="preserve">de la Belgique </w:t>
      </w:r>
      <w:r w:rsidR="00D335A6">
        <w:rPr>
          <w:rFonts w:ascii="Times New Roman" w:hAnsi="Times New Roman" w:cs="Times New Roman"/>
        </w:rPr>
        <w:t xml:space="preserve">de l’époque, </w:t>
      </w:r>
      <w:r w:rsidR="00D72773">
        <w:rPr>
          <w:rFonts w:ascii="Times New Roman" w:hAnsi="Times New Roman" w:cs="Times New Roman"/>
        </w:rPr>
        <w:t>l’o</w:t>
      </w:r>
      <w:r w:rsidR="00D335A6">
        <w:rPr>
          <w:rFonts w:ascii="Times New Roman" w:hAnsi="Times New Roman" w:cs="Times New Roman"/>
        </w:rPr>
        <w:t xml:space="preserve">pposition </w:t>
      </w:r>
      <w:r w:rsidR="00D72773">
        <w:rPr>
          <w:rFonts w:ascii="Times New Roman" w:hAnsi="Times New Roman" w:cs="Times New Roman"/>
        </w:rPr>
        <w:t>entre les revues artistiques (</w:t>
      </w:r>
      <w:r w:rsidR="00A93C64" w:rsidRPr="00A93C64">
        <w:rPr>
          <w:rFonts w:ascii="Times New Roman" w:hAnsi="Times New Roman" w:cs="Times New Roman"/>
          <w:i/>
        </w:rPr>
        <w:t>Jeune Belgique</w:t>
      </w:r>
      <w:r w:rsidR="00A93C64">
        <w:rPr>
          <w:rFonts w:ascii="Times New Roman" w:hAnsi="Times New Roman" w:cs="Times New Roman"/>
        </w:rPr>
        <w:t xml:space="preserve"> versus </w:t>
      </w:r>
      <w:r w:rsidR="00A93C64" w:rsidRPr="00A93C64">
        <w:rPr>
          <w:rFonts w:ascii="Times New Roman" w:hAnsi="Times New Roman" w:cs="Times New Roman"/>
          <w:i/>
        </w:rPr>
        <w:t>L’</w:t>
      </w:r>
      <w:r w:rsidR="00D335A6" w:rsidRPr="00A93C64">
        <w:rPr>
          <w:rFonts w:ascii="Times New Roman" w:hAnsi="Times New Roman" w:cs="Times New Roman"/>
          <w:i/>
        </w:rPr>
        <w:t>Art Mod</w:t>
      </w:r>
      <w:r w:rsidR="00D72773" w:rsidRPr="00A93C64">
        <w:rPr>
          <w:rFonts w:ascii="Times New Roman" w:hAnsi="Times New Roman" w:cs="Times New Roman"/>
          <w:i/>
        </w:rPr>
        <w:t>erne</w:t>
      </w:r>
      <w:r w:rsidR="00D61B7D">
        <w:rPr>
          <w:rFonts w:ascii="Times New Roman" w:hAnsi="Times New Roman" w:cs="Times New Roman"/>
        </w:rPr>
        <w:t>)</w:t>
      </w:r>
      <w:r w:rsidR="00D72773">
        <w:rPr>
          <w:rFonts w:ascii="Times New Roman" w:hAnsi="Times New Roman" w:cs="Times New Roman"/>
        </w:rPr>
        <w:t xml:space="preserve">, </w:t>
      </w:r>
      <w:r w:rsidR="00D61B7D">
        <w:rPr>
          <w:rFonts w:ascii="Times New Roman" w:hAnsi="Times New Roman" w:cs="Times New Roman"/>
        </w:rPr>
        <w:t>l’</w:t>
      </w:r>
      <w:r w:rsidR="00D72773">
        <w:rPr>
          <w:rFonts w:ascii="Times New Roman" w:hAnsi="Times New Roman" w:cs="Times New Roman"/>
        </w:rPr>
        <w:t>efferve</w:t>
      </w:r>
      <w:r w:rsidR="00D335A6">
        <w:rPr>
          <w:rFonts w:ascii="Times New Roman" w:hAnsi="Times New Roman" w:cs="Times New Roman"/>
        </w:rPr>
        <w:t>scence de l’avant-garde</w:t>
      </w:r>
      <w:r w:rsidR="00D61B7D">
        <w:rPr>
          <w:rFonts w:ascii="Times New Roman" w:hAnsi="Times New Roman" w:cs="Times New Roman"/>
        </w:rPr>
        <w:t xml:space="preserve">, etc., mais également les conditions de vie </w:t>
      </w:r>
      <w:r w:rsidR="00472EE9">
        <w:rPr>
          <w:rFonts w:ascii="Times New Roman" w:hAnsi="Times New Roman" w:cs="Times New Roman"/>
        </w:rPr>
        <w:t xml:space="preserve">du poète, depuis sa libération. </w:t>
      </w:r>
      <w:r w:rsidR="009B7DDC">
        <w:rPr>
          <w:rFonts w:ascii="Times New Roman" w:hAnsi="Times New Roman" w:cs="Times New Roman"/>
        </w:rPr>
        <w:t>Grâce aux</w:t>
      </w:r>
      <w:r w:rsidR="00D61B7D">
        <w:rPr>
          <w:rFonts w:ascii="Times New Roman" w:hAnsi="Times New Roman" w:cs="Times New Roman"/>
        </w:rPr>
        <w:t xml:space="preserve"> documents d’archives exposés au BAM (lettres, télégrammes, etc.), </w:t>
      </w:r>
      <w:proofErr w:type="spellStart"/>
      <w:r w:rsidR="00D61B7D">
        <w:rPr>
          <w:rFonts w:ascii="Times New Roman" w:hAnsi="Times New Roman" w:cs="Times New Roman"/>
        </w:rPr>
        <w:t>Bousmanne</w:t>
      </w:r>
      <w:proofErr w:type="spellEnd"/>
      <w:r w:rsidR="00D61B7D">
        <w:rPr>
          <w:rFonts w:ascii="Times New Roman" w:hAnsi="Times New Roman" w:cs="Times New Roman"/>
        </w:rPr>
        <w:t xml:space="preserve"> évoque la vaine tentative de conversion de Rimbaud (les anciens amants se revoient à Stuttgart</w:t>
      </w:r>
      <w:r w:rsidR="00472EE9">
        <w:rPr>
          <w:rFonts w:ascii="Times New Roman" w:hAnsi="Times New Roman" w:cs="Times New Roman"/>
        </w:rPr>
        <w:t xml:space="preserve"> en février 1875), les postes d’enseignant en Angleterre (1876) et en France </w:t>
      </w:r>
      <w:r w:rsidR="00FC219A">
        <w:rPr>
          <w:rFonts w:ascii="Times New Roman" w:hAnsi="Times New Roman" w:cs="Times New Roman"/>
        </w:rPr>
        <w:t>(1877), l</w:t>
      </w:r>
      <w:r w:rsidR="00472EE9">
        <w:rPr>
          <w:rFonts w:ascii="Times New Roman" w:hAnsi="Times New Roman" w:cs="Times New Roman"/>
        </w:rPr>
        <w:t xml:space="preserve">a retraite ardennaise à la fin des années 1870, avant un ultime </w:t>
      </w:r>
      <w:r w:rsidR="00472EE9">
        <w:rPr>
          <w:rFonts w:ascii="Times New Roman" w:hAnsi="Times New Roman" w:cs="Times New Roman"/>
        </w:rPr>
        <w:lastRenderedPageBreak/>
        <w:t>retour à la vie de bohème</w:t>
      </w:r>
      <w:r w:rsidR="00FC219A">
        <w:rPr>
          <w:rFonts w:ascii="Times New Roman" w:hAnsi="Times New Roman" w:cs="Times New Roman"/>
        </w:rPr>
        <w:t>, au Quartier Latin. Verlaine hante les cafés, et survit grâce aux aumônes déguisées de ses admirateurs.</w:t>
      </w:r>
    </w:p>
    <w:p w:rsidR="00814001" w:rsidRDefault="00D72773" w:rsidP="00EA620E">
      <w:pPr>
        <w:spacing w:after="0" w:line="240" w:lineRule="auto"/>
        <w:jc w:val="both"/>
        <w:rPr>
          <w:rFonts w:ascii="Times New Roman" w:hAnsi="Times New Roman" w:cs="Times New Roman"/>
        </w:rPr>
      </w:pPr>
      <w:r>
        <w:rPr>
          <w:rFonts w:ascii="Times New Roman" w:hAnsi="Times New Roman" w:cs="Times New Roman"/>
        </w:rPr>
        <w:t>Les derniers chapitres n’évoquent plus qu’en filigrane les contacts entre Verlaine et la Belgique. En proie à de graves problèmes de santé et confronté à une situation économique plus que précaire, corollaires de l’alcoolisme dont il souffre depuis de très nombreuses années, le poète</w:t>
      </w:r>
      <w:r w:rsidR="00B24304">
        <w:rPr>
          <w:rFonts w:ascii="Times New Roman" w:hAnsi="Times New Roman" w:cs="Times New Roman"/>
        </w:rPr>
        <w:t xml:space="preserve"> espère, en vain, renouveler l’expérience des conférences belges. </w:t>
      </w:r>
      <w:r w:rsidR="00ED581D">
        <w:rPr>
          <w:rFonts w:ascii="Times New Roman" w:hAnsi="Times New Roman" w:cs="Times New Roman"/>
        </w:rPr>
        <w:t>Le manque flagrant de professionnalisme de l’écrivain a décou</w:t>
      </w:r>
      <w:r w:rsidR="00AE2561">
        <w:rPr>
          <w:rFonts w:ascii="Times New Roman" w:hAnsi="Times New Roman" w:cs="Times New Roman"/>
        </w:rPr>
        <w:t>ragé ses plus fervents partisans</w:t>
      </w:r>
      <w:r w:rsidR="00ED581D">
        <w:rPr>
          <w:rFonts w:ascii="Times New Roman" w:hAnsi="Times New Roman" w:cs="Times New Roman"/>
        </w:rPr>
        <w:t xml:space="preserve">. Avec la même minutie que pour les chapitres consacrés à « l’affaire Rimbaud-Verlaine », Bernard </w:t>
      </w:r>
      <w:proofErr w:type="spellStart"/>
      <w:r w:rsidR="00ED581D">
        <w:rPr>
          <w:rFonts w:ascii="Times New Roman" w:hAnsi="Times New Roman" w:cs="Times New Roman"/>
        </w:rPr>
        <w:t>Bousmanne</w:t>
      </w:r>
      <w:proofErr w:type="spellEnd"/>
      <w:r w:rsidR="00ED581D">
        <w:rPr>
          <w:rFonts w:ascii="Times New Roman" w:hAnsi="Times New Roman" w:cs="Times New Roman"/>
        </w:rPr>
        <w:t xml:space="preserve"> relate les dernières années du poète : les publications</w:t>
      </w:r>
      <w:r w:rsidR="00726928">
        <w:rPr>
          <w:rFonts w:ascii="Times New Roman" w:hAnsi="Times New Roman" w:cs="Times New Roman"/>
        </w:rPr>
        <w:t xml:space="preserve"> souvent médiocres (</w:t>
      </w:r>
      <w:r w:rsidR="00726928" w:rsidRPr="00726928">
        <w:rPr>
          <w:rFonts w:ascii="Times New Roman" w:hAnsi="Times New Roman" w:cs="Times New Roman"/>
          <w:i/>
        </w:rPr>
        <w:t>Bonheur</w:t>
      </w:r>
      <w:r w:rsidR="00726928">
        <w:rPr>
          <w:rFonts w:ascii="Times New Roman" w:hAnsi="Times New Roman" w:cs="Times New Roman"/>
        </w:rPr>
        <w:t xml:space="preserve"> en 1891, </w:t>
      </w:r>
      <w:r w:rsidR="00726928" w:rsidRPr="00726928">
        <w:rPr>
          <w:rFonts w:ascii="Times New Roman" w:hAnsi="Times New Roman" w:cs="Times New Roman"/>
          <w:i/>
        </w:rPr>
        <w:t>Mes hôpitaux</w:t>
      </w:r>
      <w:r w:rsidR="00726928">
        <w:rPr>
          <w:rFonts w:ascii="Times New Roman" w:hAnsi="Times New Roman" w:cs="Times New Roman"/>
        </w:rPr>
        <w:t xml:space="preserve"> en 1892, </w:t>
      </w:r>
      <w:r w:rsidR="00726928" w:rsidRPr="00726928">
        <w:rPr>
          <w:rFonts w:ascii="Times New Roman" w:hAnsi="Times New Roman" w:cs="Times New Roman"/>
          <w:i/>
        </w:rPr>
        <w:t>Odes en son honneur</w:t>
      </w:r>
      <w:r w:rsidR="00726928">
        <w:rPr>
          <w:rFonts w:ascii="Times New Roman" w:hAnsi="Times New Roman" w:cs="Times New Roman"/>
        </w:rPr>
        <w:t xml:space="preserve"> en 1893, etc.)</w:t>
      </w:r>
      <w:r w:rsidR="00ED581D">
        <w:rPr>
          <w:rFonts w:ascii="Times New Roman" w:hAnsi="Times New Roman" w:cs="Times New Roman"/>
        </w:rPr>
        <w:t>, la misère, les multiples séjours dans les hôpitaux et les hospices</w:t>
      </w:r>
      <w:r w:rsidR="00FC219A">
        <w:rPr>
          <w:rFonts w:ascii="Times New Roman" w:hAnsi="Times New Roman" w:cs="Times New Roman"/>
        </w:rPr>
        <w:t xml:space="preserve"> (aux frais de l’Assistance publique)</w:t>
      </w:r>
      <w:r w:rsidR="00ED581D">
        <w:rPr>
          <w:rFonts w:ascii="Times New Roman" w:hAnsi="Times New Roman" w:cs="Times New Roman"/>
        </w:rPr>
        <w:t>, les dernières maîtresses</w:t>
      </w:r>
      <w:r w:rsidR="00726928">
        <w:rPr>
          <w:rFonts w:ascii="Times New Roman" w:hAnsi="Times New Roman" w:cs="Times New Roman"/>
        </w:rPr>
        <w:t xml:space="preserve"> pique-assiette (Philomène Boudin et Eugénie </w:t>
      </w:r>
      <w:proofErr w:type="spellStart"/>
      <w:r w:rsidR="00726928">
        <w:rPr>
          <w:rFonts w:ascii="Times New Roman" w:hAnsi="Times New Roman" w:cs="Times New Roman"/>
        </w:rPr>
        <w:t>Krantz</w:t>
      </w:r>
      <w:proofErr w:type="spellEnd"/>
      <w:r w:rsidR="00726928">
        <w:rPr>
          <w:rFonts w:ascii="Times New Roman" w:hAnsi="Times New Roman" w:cs="Times New Roman"/>
        </w:rPr>
        <w:t>)</w:t>
      </w:r>
      <w:r w:rsidR="00ED581D">
        <w:rPr>
          <w:rFonts w:ascii="Times New Roman" w:hAnsi="Times New Roman" w:cs="Times New Roman"/>
        </w:rPr>
        <w:t xml:space="preserve"> </w:t>
      </w:r>
      <w:r w:rsidR="00810956">
        <w:rPr>
          <w:rFonts w:ascii="Times New Roman" w:hAnsi="Times New Roman" w:cs="Times New Roman"/>
        </w:rPr>
        <w:t>et la mort de l’écrivain, le 8 janvier</w:t>
      </w:r>
      <w:r w:rsidR="00726928">
        <w:rPr>
          <w:rFonts w:ascii="Times New Roman" w:hAnsi="Times New Roman" w:cs="Times New Roman"/>
        </w:rPr>
        <w:t xml:space="preserve"> 1896</w:t>
      </w:r>
      <w:r w:rsidR="00817E47">
        <w:rPr>
          <w:rFonts w:ascii="Times New Roman" w:hAnsi="Times New Roman" w:cs="Times New Roman"/>
        </w:rPr>
        <w:t>, d’une congestion pulmonaire</w:t>
      </w:r>
      <w:r w:rsidR="00ED581D">
        <w:rPr>
          <w:rFonts w:ascii="Times New Roman" w:hAnsi="Times New Roman" w:cs="Times New Roman"/>
        </w:rPr>
        <w:t>.</w:t>
      </w:r>
    </w:p>
    <w:p w:rsidR="00814001" w:rsidRPr="003C3443" w:rsidRDefault="00814001" w:rsidP="00EA620E">
      <w:pPr>
        <w:spacing w:after="0" w:line="240" w:lineRule="auto"/>
        <w:jc w:val="both"/>
        <w:rPr>
          <w:rFonts w:ascii="Times New Roman" w:hAnsi="Times New Roman" w:cs="Times New Roman"/>
        </w:rPr>
      </w:pPr>
      <w:r>
        <w:rPr>
          <w:rFonts w:ascii="Times New Roman" w:hAnsi="Times New Roman" w:cs="Times New Roman"/>
        </w:rPr>
        <w:t xml:space="preserve">L’intérêt de cet ouvrage </w:t>
      </w:r>
      <w:r w:rsidR="00715745">
        <w:rPr>
          <w:rFonts w:ascii="Times New Roman" w:hAnsi="Times New Roman" w:cs="Times New Roman"/>
        </w:rPr>
        <w:t>–</w:t>
      </w:r>
      <w:r>
        <w:rPr>
          <w:rFonts w:ascii="Times New Roman" w:hAnsi="Times New Roman" w:cs="Times New Roman"/>
        </w:rPr>
        <w:t xml:space="preserve"> et de l’exposition du BAM – est donc triple. Le catalogue permet tout d’abord au lecteur/spectateur de mieux saisir le déroulement d’une célèbre affaire criminelle ; il le plonge </w:t>
      </w:r>
      <w:r w:rsidR="00CB053A">
        <w:rPr>
          <w:rFonts w:ascii="Times New Roman" w:hAnsi="Times New Roman" w:cs="Times New Roman"/>
        </w:rPr>
        <w:t xml:space="preserve">ensuite </w:t>
      </w:r>
      <w:r>
        <w:rPr>
          <w:rFonts w:ascii="Times New Roman" w:hAnsi="Times New Roman" w:cs="Times New Roman"/>
        </w:rPr>
        <w:t>directement dans un épisode important de la vie du poète, par la consultation de plus de deux cents documents (lettres, archives, télégrammes, caricatures, etc.) issus des principales bibliothèques européennes et de collections privées</w:t>
      </w:r>
      <w:r w:rsidR="00CB053A">
        <w:rPr>
          <w:rFonts w:ascii="Times New Roman" w:hAnsi="Times New Roman" w:cs="Times New Roman"/>
        </w:rPr>
        <w:t xml:space="preserve">. Enfin, les travaux de Bernard </w:t>
      </w:r>
      <w:proofErr w:type="spellStart"/>
      <w:r w:rsidR="00CB053A">
        <w:rPr>
          <w:rFonts w:ascii="Times New Roman" w:hAnsi="Times New Roman" w:cs="Times New Roman"/>
        </w:rPr>
        <w:t>Bousmanne</w:t>
      </w:r>
      <w:proofErr w:type="spellEnd"/>
      <w:r w:rsidR="00CB053A">
        <w:rPr>
          <w:rFonts w:ascii="Times New Roman" w:hAnsi="Times New Roman" w:cs="Times New Roman"/>
        </w:rPr>
        <w:t xml:space="preserve"> offrent au lecteur </w:t>
      </w:r>
      <w:r>
        <w:rPr>
          <w:rFonts w:ascii="Times New Roman" w:hAnsi="Times New Roman" w:cs="Times New Roman"/>
        </w:rPr>
        <w:t>de mieux percevoir les rapports entre l’écrivain et l’intelligentsia belge</w:t>
      </w:r>
      <w:r w:rsidR="003C3443">
        <w:rPr>
          <w:rFonts w:ascii="Times New Roman" w:hAnsi="Times New Roman" w:cs="Times New Roman"/>
        </w:rPr>
        <w:t>, et précise</w:t>
      </w:r>
      <w:r w:rsidR="00A6245F">
        <w:rPr>
          <w:rFonts w:ascii="Times New Roman" w:hAnsi="Times New Roman" w:cs="Times New Roman"/>
        </w:rPr>
        <w:t>nt</w:t>
      </w:r>
      <w:r w:rsidR="003C3443">
        <w:rPr>
          <w:rFonts w:ascii="Times New Roman" w:hAnsi="Times New Roman" w:cs="Times New Roman"/>
        </w:rPr>
        <w:t xml:space="preserve"> donc la réception de son œuvre outre Quiévrain</w:t>
      </w:r>
      <w:r w:rsidR="00AD4AC4">
        <w:rPr>
          <w:rFonts w:ascii="Times New Roman" w:hAnsi="Times New Roman" w:cs="Times New Roman"/>
        </w:rPr>
        <w:t>.</w:t>
      </w:r>
      <w:r w:rsidR="003C3443">
        <w:rPr>
          <w:rFonts w:ascii="Times New Roman" w:hAnsi="Times New Roman" w:cs="Times New Roman"/>
        </w:rPr>
        <w:t xml:space="preserve"> </w:t>
      </w:r>
      <w:r w:rsidR="003C3443" w:rsidRPr="003C3443">
        <w:rPr>
          <w:rFonts w:ascii="Times New Roman" w:hAnsi="Times New Roman" w:cs="Times New Roman"/>
          <w:i/>
        </w:rPr>
        <w:t>Verlaine en Belgique. Cellule 252. Turbulences poétiques</w:t>
      </w:r>
      <w:r w:rsidR="003C3443">
        <w:rPr>
          <w:rFonts w:ascii="Times New Roman" w:hAnsi="Times New Roman" w:cs="Times New Roman"/>
          <w:i/>
        </w:rPr>
        <w:t xml:space="preserve"> </w:t>
      </w:r>
      <w:r w:rsidR="003C3443">
        <w:rPr>
          <w:rFonts w:ascii="Times New Roman" w:hAnsi="Times New Roman" w:cs="Times New Roman"/>
        </w:rPr>
        <w:t>réussit</w:t>
      </w:r>
      <w:r w:rsidR="00624ACE">
        <w:rPr>
          <w:rFonts w:ascii="Times New Roman" w:hAnsi="Times New Roman" w:cs="Times New Roman"/>
        </w:rPr>
        <w:t>, par conséquent,</w:t>
      </w:r>
      <w:r w:rsidR="003C3443">
        <w:rPr>
          <w:rFonts w:ascii="Times New Roman" w:hAnsi="Times New Roman" w:cs="Times New Roman"/>
        </w:rPr>
        <w:t xml:space="preserve"> parfaitement à concilier le didactisme d’</w:t>
      </w:r>
      <w:r w:rsidR="00624ACE">
        <w:rPr>
          <w:rFonts w:ascii="Times New Roman" w:hAnsi="Times New Roman" w:cs="Times New Roman"/>
        </w:rPr>
        <w:t>un ouvrage accessible</w:t>
      </w:r>
      <w:r w:rsidR="003C3443">
        <w:rPr>
          <w:rFonts w:ascii="Times New Roman" w:hAnsi="Times New Roman" w:cs="Times New Roman"/>
        </w:rPr>
        <w:t xml:space="preserve"> au non-spécialiste et la précision scientifique nécessaire au lecteur averti. </w:t>
      </w:r>
      <w:r w:rsidR="00624ACE">
        <w:rPr>
          <w:rFonts w:ascii="Times New Roman" w:hAnsi="Times New Roman" w:cs="Times New Roman"/>
        </w:rPr>
        <w:t>La qualité et l’abondance des illustrations pa</w:t>
      </w:r>
      <w:r w:rsidR="00817E47">
        <w:rPr>
          <w:rFonts w:ascii="Times New Roman" w:hAnsi="Times New Roman" w:cs="Times New Roman"/>
        </w:rPr>
        <w:t>rticipent également à la valeur</w:t>
      </w:r>
      <w:r w:rsidR="00624ACE">
        <w:rPr>
          <w:rFonts w:ascii="Times New Roman" w:hAnsi="Times New Roman" w:cs="Times New Roman"/>
        </w:rPr>
        <w:t xml:space="preserve"> de l’ouvrage.</w:t>
      </w:r>
      <w:r w:rsidR="0053546D">
        <w:rPr>
          <w:rFonts w:ascii="Times New Roman" w:hAnsi="Times New Roman" w:cs="Times New Roman"/>
        </w:rPr>
        <w:t xml:space="preserve"> </w:t>
      </w:r>
      <w:r w:rsidR="00817E47">
        <w:rPr>
          <w:rFonts w:ascii="Times New Roman" w:hAnsi="Times New Roman" w:cs="Times New Roman"/>
        </w:rPr>
        <w:t>Aussi regrettons-nous que les travaux de l’auteur n’aient que rapidement survolé les liens de Verlaine avec la Belgique, avant le procès de 1873. Songeons, entre autres, au</w:t>
      </w:r>
      <w:r w:rsidR="0053546D">
        <w:rPr>
          <w:rFonts w:ascii="Times New Roman" w:hAnsi="Times New Roman" w:cs="Times New Roman"/>
        </w:rPr>
        <w:t xml:space="preserve"> pèlerinage </w:t>
      </w:r>
      <w:r w:rsidR="00817E47">
        <w:rPr>
          <w:rFonts w:ascii="Times New Roman" w:hAnsi="Times New Roman" w:cs="Times New Roman"/>
        </w:rPr>
        <w:t>à Bruxelles</w:t>
      </w:r>
      <w:r w:rsidR="0011527A">
        <w:rPr>
          <w:rFonts w:ascii="Times New Roman" w:hAnsi="Times New Roman" w:cs="Times New Roman"/>
        </w:rPr>
        <w:t xml:space="preserve"> (août 1867)</w:t>
      </w:r>
      <w:r w:rsidR="00817E47">
        <w:rPr>
          <w:rFonts w:ascii="Times New Roman" w:hAnsi="Times New Roman" w:cs="Times New Roman"/>
        </w:rPr>
        <w:t xml:space="preserve">, en compagnie de François </w:t>
      </w:r>
      <w:r w:rsidR="0053546D">
        <w:rPr>
          <w:rFonts w:ascii="Times New Roman" w:hAnsi="Times New Roman" w:cs="Times New Roman"/>
        </w:rPr>
        <w:t>Coppée, pour rendre visite à Hugo, exilé par l’Empire.</w:t>
      </w:r>
      <w:bookmarkStart w:id="0" w:name="_GoBack"/>
      <w:bookmarkEnd w:id="0"/>
    </w:p>
    <w:sectPr w:rsidR="00814001" w:rsidRPr="003C3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27"/>
    <w:rsid w:val="00026818"/>
    <w:rsid w:val="00060C7A"/>
    <w:rsid w:val="0011527A"/>
    <w:rsid w:val="001418F2"/>
    <w:rsid w:val="001E7597"/>
    <w:rsid w:val="001F6E27"/>
    <w:rsid w:val="00231F07"/>
    <w:rsid w:val="00266524"/>
    <w:rsid w:val="00286EE3"/>
    <w:rsid w:val="0037395E"/>
    <w:rsid w:val="003C3443"/>
    <w:rsid w:val="00472EE9"/>
    <w:rsid w:val="005250DA"/>
    <w:rsid w:val="0053546D"/>
    <w:rsid w:val="00624ACE"/>
    <w:rsid w:val="006C3E13"/>
    <w:rsid w:val="006D0614"/>
    <w:rsid w:val="00715745"/>
    <w:rsid w:val="00726928"/>
    <w:rsid w:val="007D754F"/>
    <w:rsid w:val="00810956"/>
    <w:rsid w:val="00814001"/>
    <w:rsid w:val="00817E47"/>
    <w:rsid w:val="00861C3D"/>
    <w:rsid w:val="00923553"/>
    <w:rsid w:val="009B7DDC"/>
    <w:rsid w:val="00A45BBB"/>
    <w:rsid w:val="00A6245F"/>
    <w:rsid w:val="00A93C64"/>
    <w:rsid w:val="00AD4AC4"/>
    <w:rsid w:val="00AE2561"/>
    <w:rsid w:val="00B24304"/>
    <w:rsid w:val="00B2452E"/>
    <w:rsid w:val="00B41CAA"/>
    <w:rsid w:val="00CB053A"/>
    <w:rsid w:val="00D335A6"/>
    <w:rsid w:val="00D503DC"/>
    <w:rsid w:val="00D61B7D"/>
    <w:rsid w:val="00D72773"/>
    <w:rsid w:val="00D8242A"/>
    <w:rsid w:val="00E56961"/>
    <w:rsid w:val="00EA620E"/>
    <w:rsid w:val="00ED581D"/>
    <w:rsid w:val="00EE3F8A"/>
    <w:rsid w:val="00EF4743"/>
    <w:rsid w:val="00F42D75"/>
    <w:rsid w:val="00F81A7E"/>
    <w:rsid w:val="00FC21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21238-4630-47B8-A40B-0F794AC1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53C0-8227-49EF-A9C7-3885A006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1177</Words>
  <Characters>6478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Rondou</dc:creator>
  <cp:keywords/>
  <dc:description/>
  <cp:lastModifiedBy>Katherine Rondou</cp:lastModifiedBy>
  <cp:revision>30</cp:revision>
  <dcterms:created xsi:type="dcterms:W3CDTF">2015-11-23T10:21:00Z</dcterms:created>
  <dcterms:modified xsi:type="dcterms:W3CDTF">2015-12-22T10:53:00Z</dcterms:modified>
</cp:coreProperties>
</file>