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C5C2" w14:textId="77777777" w:rsidR="002A05FC" w:rsidRDefault="002A05FC" w:rsidP="002A05FC">
      <w:pPr>
        <w:jc w:val="center"/>
        <w:rPr>
          <w:rFonts w:ascii="Times New Roman" w:hAnsi="Times New Roman" w:cs="Times New Roman"/>
          <w:b/>
          <w:bCs/>
          <w:sz w:val="24"/>
          <w:szCs w:val="24"/>
          <w:lang w:val="en-US"/>
        </w:rPr>
      </w:pPr>
      <w:r w:rsidRPr="002A05FC">
        <w:rPr>
          <w:rFonts w:ascii="Times New Roman" w:hAnsi="Times New Roman" w:cs="Times New Roman"/>
          <w:b/>
          <w:bCs/>
          <w:sz w:val="24"/>
          <w:szCs w:val="24"/>
          <w:lang w:val="en-US"/>
        </w:rPr>
        <w:t>Theranostic Iron Oxide Nanoparticles for Targeted Boron Delivery and Imaging-Guided BNCT in Head and Neck Cancers</w:t>
      </w:r>
    </w:p>
    <w:p w14:paraId="4EDF5E10" w14:textId="77777777" w:rsidR="001A3872" w:rsidRPr="004A7600" w:rsidRDefault="001A3872" w:rsidP="001A3872">
      <w:pPr>
        <w:spacing w:line="240" w:lineRule="auto"/>
        <w:jc w:val="center"/>
        <w:rPr>
          <w:rFonts w:ascii="Times New Roman" w:hAnsi="Times New Roman" w:cs="Times New Roman"/>
          <w:b/>
          <w:bCs/>
          <w:sz w:val="20"/>
          <w:szCs w:val="20"/>
        </w:rPr>
      </w:pPr>
      <w:r w:rsidRPr="004A7600">
        <w:rPr>
          <w:rFonts w:ascii="Times New Roman" w:hAnsi="Times New Roman" w:cs="Times New Roman"/>
          <w:b/>
          <w:bCs/>
          <w:sz w:val="20"/>
          <w:szCs w:val="20"/>
        </w:rPr>
        <w:t>Géraldine Descamps, Valentin Lecomte, Amandine Maes, Sven Saussez, Dimitri Stanicki, Sophie Laurent</w:t>
      </w:r>
    </w:p>
    <w:p w14:paraId="6A285B4F" w14:textId="77777777" w:rsidR="001A3872" w:rsidRPr="00D12FB4" w:rsidRDefault="001A3872" w:rsidP="001A3872">
      <w:pPr>
        <w:spacing w:after="0" w:line="240" w:lineRule="auto"/>
        <w:jc w:val="center"/>
        <w:rPr>
          <w:rFonts w:ascii="Times New Roman" w:hAnsi="Times New Roman" w:cs="Times New Roman"/>
          <w:sz w:val="20"/>
          <w:szCs w:val="20"/>
          <w:lang w:val="en-US"/>
        </w:rPr>
      </w:pPr>
      <w:r w:rsidRPr="00564A09">
        <w:rPr>
          <w:rFonts w:ascii="Times New Roman" w:hAnsi="Times New Roman" w:cs="Times New Roman"/>
          <w:sz w:val="20"/>
          <w:szCs w:val="20"/>
          <w:lang w:val="en-US"/>
        </w:rPr>
        <w:t xml:space="preserve">Department of General, Organic and Biomedical Chemistry, </w:t>
      </w:r>
      <w:r w:rsidRPr="00D12FB4">
        <w:rPr>
          <w:rFonts w:ascii="Times New Roman" w:hAnsi="Times New Roman" w:cs="Times New Roman"/>
          <w:sz w:val="20"/>
          <w:szCs w:val="20"/>
          <w:lang w:val="en-US"/>
        </w:rPr>
        <w:t>NMR and Molecular Imaging Laboratory, University of Mons (UMONS), 7000 Mons, Belgium</w:t>
      </w:r>
    </w:p>
    <w:p w14:paraId="09F6747C" w14:textId="4AE6D17D" w:rsidR="001A3872" w:rsidRPr="001A3872" w:rsidRDefault="001A3872" w:rsidP="001A3872">
      <w:pPr>
        <w:spacing w:line="240" w:lineRule="auto"/>
        <w:jc w:val="center"/>
        <w:rPr>
          <w:rFonts w:ascii="Times New Roman" w:hAnsi="Times New Roman" w:cs="Times New Roman"/>
          <w:sz w:val="20"/>
          <w:szCs w:val="20"/>
          <w:lang w:val="en-US"/>
        </w:rPr>
      </w:pPr>
      <w:r w:rsidRPr="00564A09">
        <w:rPr>
          <w:rFonts w:ascii="Times New Roman" w:hAnsi="Times New Roman" w:cs="Times New Roman"/>
          <w:sz w:val="20"/>
          <w:szCs w:val="20"/>
          <w:lang w:val="en-US"/>
        </w:rPr>
        <w:t>Department of Anatomy and Experimental Oncology, University of Mons (UMONS), 7000 Mons, Belgium</w:t>
      </w:r>
    </w:p>
    <w:p w14:paraId="48D352FB" w14:textId="603498FF" w:rsidR="002A05FC" w:rsidRPr="002A05FC" w:rsidRDefault="002A05FC" w:rsidP="002A05FC">
      <w:pPr>
        <w:jc w:val="both"/>
        <w:rPr>
          <w:rFonts w:ascii="Times New Roman" w:hAnsi="Times New Roman" w:cs="Times New Roman"/>
          <w:sz w:val="24"/>
          <w:szCs w:val="24"/>
          <w:lang w:val="en-US"/>
        </w:rPr>
      </w:pPr>
      <w:r w:rsidRPr="002A05FC">
        <w:rPr>
          <w:rFonts w:ascii="Times New Roman" w:hAnsi="Times New Roman" w:cs="Times New Roman"/>
          <w:b/>
          <w:bCs/>
          <w:sz w:val="24"/>
          <w:szCs w:val="24"/>
          <w:lang w:val="en-US"/>
        </w:rPr>
        <w:t>Background</w:t>
      </w:r>
      <w:r w:rsidRPr="002A05FC">
        <w:rPr>
          <w:rFonts w:ascii="Times New Roman" w:hAnsi="Times New Roman" w:cs="Times New Roman"/>
          <w:sz w:val="24"/>
          <w:szCs w:val="24"/>
          <w:lang w:val="en-US"/>
        </w:rPr>
        <w:br/>
        <w:t>Head and neck cancers (HNCs) remain a major therapeutic challenge worldwide, particularly at advanced stages where recurrence and treatment resistance are common. Conventional therapies, including surgery, radiotherapy, and chemotherapy, often come with substantial side effects and limited long-term efficacy. Boron Neutron Capture Therapy (BNCT) emerges as a promising strategy due to its tumor-selective cytotoxicity, relying on the targeted accumulation of boron-10 within cancer cells, followed by neutron irradiation to induce localized cell death. However, clinical application is currently hampered by the insufficient tumor targeting and retention of available boron compounds such as</w:t>
      </w:r>
      <w:r>
        <w:rPr>
          <w:rFonts w:ascii="Times New Roman" w:hAnsi="Times New Roman" w:cs="Times New Roman"/>
          <w:sz w:val="24"/>
          <w:szCs w:val="24"/>
          <w:lang w:val="en-US"/>
        </w:rPr>
        <w:t xml:space="preserve"> </w:t>
      </w:r>
      <w:r w:rsidRPr="002263B1">
        <w:rPr>
          <w:rFonts w:ascii="Times New Roman" w:hAnsi="Times New Roman" w:cs="Times New Roman"/>
          <w:sz w:val="24"/>
          <w:szCs w:val="24"/>
          <w:lang w:val="en-US"/>
        </w:rPr>
        <w:t>4-borono-L-phenylalanine (BPA) and sodium borocaptate (BSH)</w:t>
      </w:r>
      <w:r w:rsidRPr="002A05FC">
        <w:rPr>
          <w:rFonts w:ascii="Times New Roman" w:hAnsi="Times New Roman" w:cs="Times New Roman"/>
          <w:sz w:val="24"/>
          <w:szCs w:val="24"/>
          <w:lang w:val="en-US"/>
        </w:rPr>
        <w:t>. Thus, the development of innovative boron delivery systems that enhance tumor accumulation and allow real-time monitoring is critical to unlocking BNCT’s full potential.</w:t>
      </w:r>
    </w:p>
    <w:p w14:paraId="2DE0704C" w14:textId="04CCE47E" w:rsidR="0026533C" w:rsidRDefault="002A05FC" w:rsidP="0026533C">
      <w:pPr>
        <w:spacing w:before="240" w:after="0"/>
        <w:rPr>
          <w:rFonts w:ascii="Times New Roman" w:hAnsi="Times New Roman" w:cs="Times New Roman"/>
          <w:b/>
          <w:bCs/>
          <w:sz w:val="24"/>
          <w:szCs w:val="24"/>
          <w:lang w:val="en-US"/>
        </w:rPr>
      </w:pPr>
      <w:r w:rsidRPr="002A05FC">
        <w:rPr>
          <w:rFonts w:ascii="Times New Roman" w:hAnsi="Times New Roman" w:cs="Times New Roman"/>
          <w:b/>
          <w:bCs/>
          <w:sz w:val="24"/>
          <w:szCs w:val="24"/>
          <w:lang w:val="en-US"/>
        </w:rPr>
        <w:t>Methods</w:t>
      </w:r>
    </w:p>
    <w:p w14:paraId="6E23472A" w14:textId="04B1A3AA" w:rsidR="002A05FC" w:rsidRPr="002A05FC" w:rsidRDefault="002A05FC" w:rsidP="0026533C">
      <w:pPr>
        <w:jc w:val="both"/>
        <w:rPr>
          <w:rFonts w:ascii="Times New Roman" w:hAnsi="Times New Roman" w:cs="Times New Roman"/>
          <w:sz w:val="24"/>
          <w:szCs w:val="24"/>
          <w:lang w:val="en-US"/>
        </w:rPr>
      </w:pPr>
      <w:r w:rsidRPr="002A05FC">
        <w:rPr>
          <w:rFonts w:ascii="Times New Roman" w:hAnsi="Times New Roman" w:cs="Times New Roman"/>
          <w:sz w:val="24"/>
          <w:szCs w:val="24"/>
          <w:lang w:val="en-US"/>
        </w:rPr>
        <w:t>We developed a novel theranostic system based on iron oxide nanoparticles (IONPs) functionalized with boron-10 for dual targeting and imaging applications. These nanoparticles are engineered to selectively bind to the epidermal growth factor receptor (EGFR), frequently overexpressed in HNCs, via surface conjugation with Cetuximab, an FDA-approved anti-EGFR antibody. Additionally, BSH is grafted onto the nanoparticles to maximize boron payload. The magnetic properties of the IONPs also enable detection by magnetic particle imaging (MPI), a sensitive and quantitative modality ideal for nanoparticle tracking.</w:t>
      </w:r>
      <w:r>
        <w:rPr>
          <w:rFonts w:ascii="Times New Roman" w:hAnsi="Times New Roman" w:cs="Times New Roman"/>
          <w:sz w:val="24"/>
          <w:szCs w:val="24"/>
          <w:lang w:val="en-US"/>
        </w:rPr>
        <w:t xml:space="preserve"> </w:t>
      </w:r>
      <w:r w:rsidRPr="00DD7BF7">
        <w:rPr>
          <w:rFonts w:ascii="Times New Roman" w:hAnsi="Times New Roman" w:cs="Times New Roman"/>
          <w:sz w:val="24"/>
          <w:szCs w:val="24"/>
          <w:lang w:val="en-US"/>
        </w:rPr>
        <w:t>Unlike conventional imaging modalities, MPI provides a direct signal from magnetic nanoparticles, enabling quantitative mapping</w:t>
      </w:r>
      <w:r>
        <w:rPr>
          <w:rFonts w:ascii="Times New Roman" w:hAnsi="Times New Roman" w:cs="Times New Roman"/>
          <w:sz w:val="24"/>
          <w:szCs w:val="24"/>
          <w:lang w:val="en-US"/>
        </w:rPr>
        <w:t>.</w:t>
      </w:r>
      <w:r w:rsidRPr="002A05FC">
        <w:rPr>
          <w:rFonts w:ascii="Times New Roman" w:hAnsi="Times New Roman" w:cs="Times New Roman"/>
          <w:sz w:val="24"/>
          <w:szCs w:val="24"/>
          <w:lang w:val="en-US"/>
        </w:rPr>
        <w:t xml:space="preserve"> This multimodal design aims to enhance boron delivery to tumors while enabling non-invasive monitoring of biodistribution.</w:t>
      </w:r>
    </w:p>
    <w:p w14:paraId="5A6E0A3F" w14:textId="5220A5DE" w:rsidR="002A05FC" w:rsidRPr="002A05FC" w:rsidRDefault="002A05FC" w:rsidP="002A05FC">
      <w:pPr>
        <w:jc w:val="both"/>
        <w:rPr>
          <w:rFonts w:ascii="Times New Roman" w:hAnsi="Times New Roman" w:cs="Times New Roman"/>
          <w:sz w:val="24"/>
          <w:szCs w:val="24"/>
          <w:lang w:val="en-US"/>
        </w:rPr>
      </w:pPr>
      <w:r w:rsidRPr="002A05FC">
        <w:rPr>
          <w:rFonts w:ascii="Times New Roman" w:hAnsi="Times New Roman" w:cs="Times New Roman"/>
          <w:b/>
          <w:bCs/>
          <w:sz w:val="24"/>
          <w:szCs w:val="24"/>
          <w:lang w:val="en-US"/>
        </w:rPr>
        <w:t>Results</w:t>
      </w:r>
      <w:r w:rsidRPr="002A05FC">
        <w:rPr>
          <w:rFonts w:ascii="Times New Roman" w:hAnsi="Times New Roman" w:cs="Times New Roman"/>
          <w:sz w:val="24"/>
          <w:szCs w:val="24"/>
          <w:lang w:val="en-US"/>
        </w:rPr>
        <w:br/>
        <w:t xml:space="preserve">We successfully synthesized PEGylated IONPs conjugated with BSH, achieving high colloidal stability in biological media. ICP analysis revealed efficient boron loading, with a boron-to-iron weight ratio of 8%. Fourier-transform infrared spectroscopy confirmed successful boron </w:t>
      </w:r>
      <w:r w:rsidR="00912485">
        <w:rPr>
          <w:rFonts w:ascii="Times New Roman" w:hAnsi="Times New Roman" w:cs="Times New Roman"/>
          <w:sz w:val="24"/>
          <w:szCs w:val="24"/>
          <w:lang w:val="en-US"/>
        </w:rPr>
        <w:t>grafting</w:t>
      </w:r>
      <w:r w:rsidRPr="002A05FC">
        <w:rPr>
          <w:rFonts w:ascii="Times New Roman" w:hAnsi="Times New Roman" w:cs="Times New Roman"/>
          <w:sz w:val="24"/>
          <w:szCs w:val="24"/>
          <w:lang w:val="en-US"/>
        </w:rPr>
        <w:t xml:space="preserve">. Furthermore, </w:t>
      </w:r>
      <w:r w:rsidR="00577168" w:rsidRPr="006F5F59">
        <w:rPr>
          <w:rFonts w:ascii="Times New Roman" w:hAnsi="Times New Roman" w:cs="Times New Roman"/>
          <w:sz w:val="24"/>
          <w:szCs w:val="24"/>
          <w:lang w:val="en-US"/>
        </w:rPr>
        <w:t>immunofluorescence studies confirmed the inhibitory effect of Cetuximab on EGFR activation</w:t>
      </w:r>
      <w:r w:rsidRPr="002A05FC">
        <w:rPr>
          <w:rFonts w:ascii="Times New Roman" w:hAnsi="Times New Roman" w:cs="Times New Roman"/>
          <w:sz w:val="24"/>
          <w:szCs w:val="24"/>
          <w:lang w:val="en-US"/>
        </w:rPr>
        <w:t>. Preliminary internalization studies in 3D spheroid models of HNC confirmed efficient nanoparticle uptake, supporting the potential of this approach for effective boron delivery.</w:t>
      </w:r>
    </w:p>
    <w:p w14:paraId="4A8BF39E" w14:textId="21E2D9FB" w:rsidR="002A05FC" w:rsidRPr="002A05FC" w:rsidRDefault="002A05FC" w:rsidP="002A05FC">
      <w:pPr>
        <w:jc w:val="both"/>
        <w:rPr>
          <w:rFonts w:ascii="Times New Roman" w:hAnsi="Times New Roman" w:cs="Times New Roman"/>
          <w:sz w:val="24"/>
          <w:szCs w:val="24"/>
          <w:lang w:val="en-US"/>
        </w:rPr>
      </w:pPr>
      <w:r w:rsidRPr="002A05FC">
        <w:rPr>
          <w:rFonts w:ascii="Times New Roman" w:hAnsi="Times New Roman" w:cs="Times New Roman"/>
          <w:b/>
          <w:bCs/>
          <w:sz w:val="24"/>
          <w:szCs w:val="24"/>
          <w:lang w:val="en-US"/>
        </w:rPr>
        <w:t>Conclusion</w:t>
      </w:r>
      <w:r w:rsidRPr="002A05FC">
        <w:rPr>
          <w:rFonts w:ascii="Times New Roman" w:hAnsi="Times New Roman" w:cs="Times New Roman"/>
          <w:sz w:val="24"/>
          <w:szCs w:val="24"/>
          <w:lang w:val="en-US"/>
        </w:rPr>
        <w:br/>
        <w:t xml:space="preserve">Our EGFR-targeted, boron-loaded IONPs represent a promising platform to enhance BNCT efficacy in head and neck cancers. </w:t>
      </w:r>
      <w:r w:rsidR="0026533C" w:rsidRPr="006F5F59">
        <w:rPr>
          <w:rFonts w:ascii="Times New Roman" w:hAnsi="Times New Roman" w:cs="Times New Roman"/>
          <w:sz w:val="24"/>
          <w:szCs w:val="24"/>
          <w:lang w:val="en-US"/>
        </w:rPr>
        <w:t xml:space="preserve">This strategy </w:t>
      </w:r>
      <w:r w:rsidR="0026533C">
        <w:rPr>
          <w:rFonts w:ascii="Times New Roman" w:hAnsi="Times New Roman" w:cs="Times New Roman"/>
          <w:sz w:val="24"/>
          <w:szCs w:val="24"/>
          <w:lang w:val="en-US"/>
        </w:rPr>
        <w:t xml:space="preserve">would </w:t>
      </w:r>
      <w:r w:rsidR="0026533C" w:rsidRPr="006F5F59">
        <w:rPr>
          <w:rFonts w:ascii="Times New Roman" w:hAnsi="Times New Roman" w:cs="Times New Roman"/>
          <w:sz w:val="24"/>
          <w:szCs w:val="24"/>
          <w:lang w:val="en-US"/>
        </w:rPr>
        <w:t>enhance tumor selectivity, allow real-time monitoring of nanoparticle biodistribution, and hold the potential to significantly improve treatment outcomes for patients with advanced HNC.</w:t>
      </w:r>
    </w:p>
    <w:p w14:paraId="38E420B5" w14:textId="77777777" w:rsidR="0020246D" w:rsidRPr="002A05FC" w:rsidRDefault="0020246D">
      <w:pPr>
        <w:rPr>
          <w:rFonts w:ascii="Times New Roman" w:hAnsi="Times New Roman" w:cs="Times New Roman"/>
          <w:sz w:val="24"/>
          <w:szCs w:val="24"/>
          <w:lang w:val="en-US"/>
        </w:rPr>
      </w:pPr>
    </w:p>
    <w:sectPr w:rsidR="0020246D" w:rsidRPr="002A0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FC"/>
    <w:rsid w:val="001A3872"/>
    <w:rsid w:val="0020246D"/>
    <w:rsid w:val="0026533C"/>
    <w:rsid w:val="002A05FC"/>
    <w:rsid w:val="00577168"/>
    <w:rsid w:val="007A6E17"/>
    <w:rsid w:val="00912485"/>
    <w:rsid w:val="00A23EDA"/>
    <w:rsid w:val="00D17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A8605"/>
  <w15:chartTrackingRefBased/>
  <w15:docId w15:val="{7A4711C4-32D9-4627-8A69-069B077D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0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0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05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05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05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05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05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05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05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05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05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05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05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05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05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05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05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05FC"/>
    <w:rPr>
      <w:rFonts w:eastAsiaTheme="majorEastAsia" w:cstheme="majorBidi"/>
      <w:color w:val="272727" w:themeColor="text1" w:themeTint="D8"/>
    </w:rPr>
  </w:style>
  <w:style w:type="paragraph" w:styleId="Titre">
    <w:name w:val="Title"/>
    <w:basedOn w:val="Normal"/>
    <w:next w:val="Normal"/>
    <w:link w:val="TitreCar"/>
    <w:uiPriority w:val="10"/>
    <w:qFormat/>
    <w:rsid w:val="002A0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05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05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05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05FC"/>
    <w:pPr>
      <w:spacing w:before="160"/>
      <w:jc w:val="center"/>
    </w:pPr>
    <w:rPr>
      <w:i/>
      <w:iCs/>
      <w:color w:val="404040" w:themeColor="text1" w:themeTint="BF"/>
    </w:rPr>
  </w:style>
  <w:style w:type="character" w:customStyle="1" w:styleId="CitationCar">
    <w:name w:val="Citation Car"/>
    <w:basedOn w:val="Policepardfaut"/>
    <w:link w:val="Citation"/>
    <w:uiPriority w:val="29"/>
    <w:rsid w:val="002A05FC"/>
    <w:rPr>
      <w:i/>
      <w:iCs/>
      <w:color w:val="404040" w:themeColor="text1" w:themeTint="BF"/>
    </w:rPr>
  </w:style>
  <w:style w:type="paragraph" w:styleId="Paragraphedeliste">
    <w:name w:val="List Paragraph"/>
    <w:basedOn w:val="Normal"/>
    <w:uiPriority w:val="34"/>
    <w:qFormat/>
    <w:rsid w:val="002A05FC"/>
    <w:pPr>
      <w:ind w:left="720"/>
      <w:contextualSpacing/>
    </w:pPr>
  </w:style>
  <w:style w:type="character" w:styleId="Accentuationintense">
    <w:name w:val="Intense Emphasis"/>
    <w:basedOn w:val="Policepardfaut"/>
    <w:uiPriority w:val="21"/>
    <w:qFormat/>
    <w:rsid w:val="002A05FC"/>
    <w:rPr>
      <w:i/>
      <w:iCs/>
      <w:color w:val="0F4761" w:themeColor="accent1" w:themeShade="BF"/>
    </w:rPr>
  </w:style>
  <w:style w:type="paragraph" w:styleId="Citationintense">
    <w:name w:val="Intense Quote"/>
    <w:basedOn w:val="Normal"/>
    <w:next w:val="Normal"/>
    <w:link w:val="CitationintenseCar"/>
    <w:uiPriority w:val="30"/>
    <w:qFormat/>
    <w:rsid w:val="002A0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05FC"/>
    <w:rPr>
      <w:i/>
      <w:iCs/>
      <w:color w:val="0F4761" w:themeColor="accent1" w:themeShade="BF"/>
    </w:rPr>
  </w:style>
  <w:style w:type="character" w:styleId="Rfrenceintense">
    <w:name w:val="Intense Reference"/>
    <w:basedOn w:val="Policepardfaut"/>
    <w:uiPriority w:val="32"/>
    <w:qFormat/>
    <w:rsid w:val="002A0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843">
      <w:bodyDiv w:val="1"/>
      <w:marLeft w:val="0"/>
      <w:marRight w:val="0"/>
      <w:marTop w:val="0"/>
      <w:marBottom w:val="0"/>
      <w:divBdr>
        <w:top w:val="none" w:sz="0" w:space="0" w:color="auto"/>
        <w:left w:val="none" w:sz="0" w:space="0" w:color="auto"/>
        <w:bottom w:val="none" w:sz="0" w:space="0" w:color="auto"/>
        <w:right w:val="none" w:sz="0" w:space="0" w:color="auto"/>
      </w:divBdr>
    </w:div>
    <w:div w:id="10951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411</Words>
  <Characters>2766</Characters>
  <Application>Microsoft Office Word</Application>
  <DocSecurity>0</DocSecurity>
  <Lines>41</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DESCAMPS</dc:creator>
  <cp:keywords/>
  <dc:description/>
  <cp:lastModifiedBy>Géraldine DESCAMPS</cp:lastModifiedBy>
  <cp:revision>4</cp:revision>
  <dcterms:created xsi:type="dcterms:W3CDTF">2025-04-28T07:38:00Z</dcterms:created>
  <dcterms:modified xsi:type="dcterms:W3CDTF">2025-04-28T12:29:00Z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48e80090-9a61-4ac8-a78c-809eaaa865cc</vt:lpwstr>
  </property>
</Properties>
</file>