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7A3A8" w14:textId="640F4270" w:rsidR="00915715" w:rsidRPr="000127D4" w:rsidRDefault="00E45E69" w:rsidP="00F3456C">
      <w:pPr>
        <w:spacing w:after="0" w:line="276" w:lineRule="auto"/>
        <w:jc w:val="both"/>
        <w:rPr>
          <w:rFonts w:eastAsia="Times New Roman" w:cs="Calibri"/>
          <w:b/>
          <w:bCs/>
          <w:color w:val="000000" w:themeColor="text1"/>
          <w:spacing w:val="-10"/>
          <w:kern w:val="28"/>
          <w:sz w:val="48"/>
          <w:szCs w:val="48"/>
          <w:lang w:val="en-US"/>
        </w:rPr>
      </w:pPr>
      <w:bookmarkStart w:id="0" w:name="_Hlk132884575"/>
      <w:r w:rsidRPr="000127D4">
        <w:rPr>
          <w:rFonts w:eastAsia="Times New Roman" w:cs="Calibri"/>
          <w:b/>
          <w:bCs/>
          <w:color w:val="000000" w:themeColor="text1"/>
          <w:spacing w:val="-10"/>
          <w:kern w:val="28"/>
          <w:sz w:val="48"/>
          <w:szCs w:val="48"/>
          <w:lang w:val="en-US"/>
        </w:rPr>
        <w:t>I</w:t>
      </w:r>
      <w:r w:rsidR="00915715" w:rsidRPr="000127D4">
        <w:rPr>
          <w:rFonts w:eastAsia="Times New Roman" w:cs="Calibri"/>
          <w:b/>
          <w:bCs/>
          <w:color w:val="000000" w:themeColor="text1"/>
          <w:spacing w:val="-10"/>
          <w:kern w:val="28"/>
          <w:sz w:val="48"/>
          <w:szCs w:val="48"/>
          <w:lang w:val="en-US"/>
        </w:rPr>
        <w:t xml:space="preserve">dentification </w:t>
      </w:r>
      <w:r w:rsidRPr="000127D4">
        <w:rPr>
          <w:rFonts w:eastAsia="Times New Roman" w:cs="Calibri"/>
          <w:b/>
          <w:bCs/>
          <w:color w:val="000000" w:themeColor="text1"/>
          <w:spacing w:val="-10"/>
          <w:kern w:val="28"/>
          <w:sz w:val="48"/>
          <w:szCs w:val="48"/>
          <w:lang w:val="en-US"/>
        </w:rPr>
        <w:t>of glycosylated and prenylated</w:t>
      </w:r>
      <w:r w:rsidR="00915715" w:rsidRPr="000127D4">
        <w:rPr>
          <w:rFonts w:eastAsia="Times New Roman" w:cs="Calibri"/>
          <w:b/>
          <w:bCs/>
          <w:color w:val="000000" w:themeColor="text1"/>
          <w:spacing w:val="-10"/>
          <w:kern w:val="28"/>
          <w:sz w:val="48"/>
          <w:szCs w:val="48"/>
          <w:lang w:val="en-US"/>
        </w:rPr>
        <w:t xml:space="preserve"> </w:t>
      </w:r>
      <w:r w:rsidR="00964573" w:rsidRPr="000127D4">
        <w:rPr>
          <w:rFonts w:eastAsia="Times New Roman" w:cs="Calibri"/>
          <w:b/>
          <w:bCs/>
          <w:color w:val="000000" w:themeColor="text1"/>
          <w:spacing w:val="-10"/>
          <w:kern w:val="28"/>
          <w:sz w:val="48"/>
          <w:szCs w:val="48"/>
          <w:lang w:val="en-US"/>
        </w:rPr>
        <w:t>(iso)flavonoids</w:t>
      </w:r>
      <w:r w:rsidR="00915715" w:rsidRPr="000127D4">
        <w:rPr>
          <w:rFonts w:eastAsia="Times New Roman" w:cs="Calibri"/>
          <w:b/>
          <w:bCs/>
          <w:color w:val="000000" w:themeColor="text1"/>
          <w:spacing w:val="-10"/>
          <w:kern w:val="28"/>
          <w:sz w:val="48"/>
          <w:szCs w:val="48"/>
          <w:lang w:val="en-US"/>
        </w:rPr>
        <w:t xml:space="preserve"> using </w:t>
      </w:r>
      <w:proofErr w:type="spellStart"/>
      <w:r w:rsidR="00915715" w:rsidRPr="000127D4">
        <w:rPr>
          <w:rFonts w:eastAsia="Times New Roman" w:cs="Calibri"/>
          <w:b/>
          <w:bCs/>
          <w:color w:val="000000" w:themeColor="text1"/>
          <w:spacing w:val="-10"/>
          <w:kern w:val="28"/>
          <w:sz w:val="48"/>
          <w:szCs w:val="48"/>
          <w:lang w:val="en-US"/>
        </w:rPr>
        <w:t>cIMS</w:t>
      </w:r>
      <w:proofErr w:type="spellEnd"/>
      <w:r w:rsidR="00915715" w:rsidRPr="000127D4">
        <w:rPr>
          <w:rFonts w:eastAsia="Times New Roman" w:cs="Calibri"/>
          <w:b/>
          <w:bCs/>
          <w:color w:val="000000" w:themeColor="text1"/>
          <w:spacing w:val="-10"/>
          <w:kern w:val="28"/>
          <w:sz w:val="48"/>
          <w:szCs w:val="48"/>
          <w:lang w:val="en-US"/>
        </w:rPr>
        <w:t>-MS</w:t>
      </w:r>
    </w:p>
    <w:p w14:paraId="253E4E5B" w14:textId="0FB18BA0" w:rsidR="00915715" w:rsidRPr="000127D4" w:rsidRDefault="00915715" w:rsidP="00F3456C">
      <w:pPr>
        <w:spacing w:before="240" w:after="0" w:line="276" w:lineRule="auto"/>
        <w:jc w:val="both"/>
        <w:rPr>
          <w:rFonts w:eastAsia="Times New Roman" w:cs="Calibri"/>
          <w:color w:val="000000" w:themeColor="text1"/>
          <w:sz w:val="20"/>
          <w:szCs w:val="20"/>
          <w:vertAlign w:val="superscript"/>
          <w:lang w:val="fr-BE" w:eastAsia="en-GB"/>
        </w:rPr>
      </w:pPr>
      <w:r w:rsidRPr="000127D4">
        <w:rPr>
          <w:rFonts w:eastAsia="Times New Roman" w:cs="Calibri"/>
          <w:color w:val="000000" w:themeColor="text1"/>
          <w:sz w:val="20"/>
          <w:szCs w:val="20"/>
          <w:lang w:val="fr-BE" w:eastAsia="en-GB"/>
        </w:rPr>
        <w:t>Carlo Roberto de Bruin</w:t>
      </w:r>
      <w:r w:rsidRPr="000127D4">
        <w:rPr>
          <w:rFonts w:eastAsia="Times New Roman" w:cs="Calibri"/>
          <w:color w:val="000000" w:themeColor="text1"/>
          <w:sz w:val="20"/>
          <w:szCs w:val="20"/>
          <w:vertAlign w:val="superscript"/>
          <w:lang w:val="fr-BE" w:eastAsia="en-GB"/>
        </w:rPr>
        <w:t>1</w:t>
      </w:r>
      <w:r w:rsidRPr="000127D4">
        <w:rPr>
          <w:rFonts w:eastAsia="Times New Roman" w:cs="Calibri"/>
          <w:color w:val="000000" w:themeColor="text1"/>
          <w:sz w:val="20"/>
          <w:szCs w:val="20"/>
          <w:lang w:val="fr-BE" w:eastAsia="en-GB"/>
        </w:rPr>
        <w:t>,</w:t>
      </w:r>
      <w:r w:rsidR="00460026" w:rsidRPr="000127D4">
        <w:rPr>
          <w:rFonts w:eastAsia="Times New Roman" w:cs="Calibri"/>
          <w:color w:val="000000" w:themeColor="text1"/>
          <w:sz w:val="20"/>
          <w:szCs w:val="20"/>
          <w:lang w:val="fr-BE" w:eastAsia="en-GB"/>
        </w:rPr>
        <w:t xml:space="preserve"> Quentin Duez</w:t>
      </w:r>
      <w:r w:rsidR="00105D7A" w:rsidRPr="000127D4">
        <w:rPr>
          <w:rFonts w:eastAsia="Times New Roman" w:cs="Calibri"/>
          <w:color w:val="000000" w:themeColor="text1"/>
          <w:sz w:val="20"/>
          <w:szCs w:val="20"/>
          <w:vertAlign w:val="superscript"/>
          <w:lang w:val="fr-BE" w:eastAsia="en-GB"/>
        </w:rPr>
        <w:t>2</w:t>
      </w:r>
      <w:r w:rsidR="004F0743" w:rsidRPr="000127D4">
        <w:rPr>
          <w:rFonts w:eastAsia="Times New Roman" w:cs="Calibri"/>
          <w:color w:val="000000" w:themeColor="text1"/>
          <w:sz w:val="20"/>
          <w:szCs w:val="20"/>
          <w:vertAlign w:val="superscript"/>
          <w:lang w:val="fr-BE" w:eastAsia="en-GB"/>
        </w:rPr>
        <w:t>,3</w:t>
      </w:r>
      <w:r w:rsidR="00105D7A" w:rsidRPr="000127D4">
        <w:rPr>
          <w:rFonts w:eastAsia="Times New Roman" w:cs="Calibri"/>
          <w:color w:val="000000" w:themeColor="text1"/>
          <w:sz w:val="20"/>
          <w:szCs w:val="20"/>
          <w:lang w:val="fr-BE" w:eastAsia="en-GB"/>
        </w:rPr>
        <w:t>,</w:t>
      </w:r>
      <w:r w:rsidRPr="000127D4">
        <w:rPr>
          <w:rFonts w:eastAsia="Times New Roman" w:cs="Calibri"/>
          <w:color w:val="000000" w:themeColor="text1"/>
          <w:sz w:val="20"/>
          <w:szCs w:val="20"/>
          <w:lang w:val="fr-BE" w:eastAsia="en-GB"/>
        </w:rPr>
        <w:t xml:space="preserve"> Marie Hennebelle</w:t>
      </w:r>
      <w:r w:rsidRPr="000127D4">
        <w:rPr>
          <w:rFonts w:eastAsia="Times New Roman" w:cs="Calibri"/>
          <w:color w:val="000000" w:themeColor="text1"/>
          <w:sz w:val="20"/>
          <w:szCs w:val="20"/>
          <w:vertAlign w:val="superscript"/>
          <w:lang w:val="fr-BE" w:eastAsia="en-GB"/>
        </w:rPr>
        <w:t>1</w:t>
      </w:r>
      <w:r w:rsidRPr="000127D4">
        <w:rPr>
          <w:rFonts w:eastAsia="Times New Roman" w:cs="Calibri"/>
          <w:color w:val="000000" w:themeColor="text1"/>
          <w:sz w:val="20"/>
          <w:szCs w:val="20"/>
          <w:lang w:val="fr-BE" w:eastAsia="en-GB"/>
        </w:rPr>
        <w:t>, Jean-Paul Vincken</w:t>
      </w:r>
      <w:r w:rsidRPr="000127D4">
        <w:rPr>
          <w:rFonts w:eastAsia="Times New Roman" w:cs="Calibri"/>
          <w:color w:val="000000" w:themeColor="text1"/>
          <w:sz w:val="20"/>
          <w:szCs w:val="20"/>
          <w:vertAlign w:val="superscript"/>
          <w:lang w:val="fr-BE" w:eastAsia="en-GB"/>
        </w:rPr>
        <w:t>1</w:t>
      </w:r>
      <w:r w:rsidRPr="000127D4">
        <w:rPr>
          <w:rFonts w:eastAsia="Times New Roman" w:cs="Calibri"/>
          <w:color w:val="000000" w:themeColor="text1"/>
          <w:sz w:val="20"/>
          <w:szCs w:val="20"/>
          <w:lang w:val="fr-BE" w:eastAsia="en-GB"/>
        </w:rPr>
        <w:t>, Wouter J.C. de Bruijn</w:t>
      </w:r>
      <w:r w:rsidRPr="000127D4">
        <w:rPr>
          <w:rFonts w:eastAsia="Times New Roman" w:cs="Calibri"/>
          <w:color w:val="000000" w:themeColor="text1"/>
          <w:sz w:val="20"/>
          <w:szCs w:val="20"/>
          <w:vertAlign w:val="superscript"/>
          <w:lang w:val="fr-BE" w:eastAsia="en-GB"/>
        </w:rPr>
        <w:t>1</w:t>
      </w:r>
      <w:r w:rsidR="000C51D5" w:rsidRPr="000127D4">
        <w:rPr>
          <w:rFonts w:eastAsia="Times New Roman" w:cs="Calibri"/>
          <w:color w:val="000000" w:themeColor="text1"/>
          <w:sz w:val="20"/>
          <w:szCs w:val="20"/>
          <w:vertAlign w:val="superscript"/>
          <w:lang w:val="fr-BE" w:eastAsia="en-GB"/>
        </w:rPr>
        <w:t>*</w:t>
      </w:r>
    </w:p>
    <w:p w14:paraId="6250C93B" w14:textId="51707E81" w:rsidR="00915715" w:rsidRPr="000127D4" w:rsidRDefault="00915715" w:rsidP="00F3456C">
      <w:pPr>
        <w:spacing w:line="276" w:lineRule="auto"/>
        <w:jc w:val="both"/>
        <w:rPr>
          <w:rFonts w:eastAsia="Calibri" w:cs="Calibri"/>
          <w:color w:val="000000" w:themeColor="text1"/>
          <w:sz w:val="20"/>
          <w:szCs w:val="20"/>
          <w:lang w:val="en-US"/>
        </w:rPr>
      </w:pPr>
      <w:r w:rsidRPr="000127D4">
        <w:rPr>
          <w:rFonts w:eastAsia="Calibri" w:cs="Calibri"/>
          <w:color w:val="000000" w:themeColor="text1"/>
          <w:sz w:val="20"/>
          <w:szCs w:val="20"/>
          <w:vertAlign w:val="superscript"/>
          <w:lang w:val="en-US"/>
        </w:rPr>
        <w:t>1</w:t>
      </w:r>
      <w:r w:rsidRPr="000127D4">
        <w:rPr>
          <w:rFonts w:eastAsia="Calibri" w:cs="Calibri"/>
          <w:color w:val="000000" w:themeColor="text1"/>
          <w:sz w:val="20"/>
          <w:szCs w:val="20"/>
          <w:lang w:val="en-US"/>
        </w:rPr>
        <w:t>Laboratory of Food Chemistry, Department of Agrotechnology and Food Sciences,</w:t>
      </w:r>
      <w:r w:rsidR="004A6B68" w:rsidRPr="000127D4">
        <w:rPr>
          <w:rFonts w:eastAsia="Calibri" w:cs="Calibri"/>
          <w:color w:val="000000" w:themeColor="text1"/>
          <w:sz w:val="20"/>
          <w:szCs w:val="20"/>
          <w:lang w:val="en-US"/>
        </w:rPr>
        <w:t xml:space="preserve"> 6708 WG,</w:t>
      </w:r>
      <w:r w:rsidRPr="000127D4">
        <w:rPr>
          <w:rFonts w:eastAsia="Calibri" w:cs="Calibri"/>
          <w:color w:val="000000" w:themeColor="text1"/>
          <w:sz w:val="20"/>
          <w:szCs w:val="20"/>
          <w:lang w:val="en-US"/>
        </w:rPr>
        <w:t xml:space="preserve"> Wageningen University, Wageningen, The Netherlands</w:t>
      </w:r>
      <w:bookmarkEnd w:id="0"/>
    </w:p>
    <w:p w14:paraId="4BF924C4" w14:textId="4D173EC6" w:rsidR="00105D7A" w:rsidRPr="000127D4" w:rsidRDefault="00105D7A" w:rsidP="00F3456C">
      <w:pPr>
        <w:spacing w:line="276" w:lineRule="auto"/>
        <w:jc w:val="both"/>
        <w:rPr>
          <w:rFonts w:eastAsia="Times New Roman" w:cs="Calibri"/>
          <w:color w:val="000000" w:themeColor="text1"/>
          <w:sz w:val="20"/>
          <w:szCs w:val="20"/>
          <w:lang w:eastAsia="en-GB"/>
        </w:rPr>
      </w:pPr>
      <w:r w:rsidRPr="000127D4">
        <w:rPr>
          <w:rFonts w:eastAsia="Times New Roman" w:cs="Calibri"/>
          <w:color w:val="000000" w:themeColor="text1"/>
          <w:sz w:val="20"/>
          <w:szCs w:val="20"/>
          <w:vertAlign w:val="superscript"/>
          <w:lang w:val="en-US" w:eastAsia="en-GB"/>
        </w:rPr>
        <w:t>2</w:t>
      </w:r>
      <w:r w:rsidR="00564A49" w:rsidRPr="000127D4">
        <w:rPr>
          <w:rFonts w:eastAsia="Times New Roman" w:cs="Calibri"/>
          <w:color w:val="000000" w:themeColor="text1"/>
          <w:sz w:val="20"/>
          <w:szCs w:val="20"/>
          <w:lang w:eastAsia="en-GB"/>
        </w:rPr>
        <w:t xml:space="preserve">Organic Synthesis and Mass Spectrometry Laboratory, </w:t>
      </w:r>
      <w:r w:rsidR="00A95A23" w:rsidRPr="000127D4">
        <w:rPr>
          <w:rFonts w:eastAsia="Times New Roman" w:cs="Calibri"/>
          <w:color w:val="000000" w:themeColor="text1"/>
          <w:sz w:val="20"/>
          <w:szCs w:val="20"/>
          <w:lang w:eastAsia="en-GB"/>
        </w:rPr>
        <w:t>University of Mons, Place du Parc 23, 7000 Mons, Belgium</w:t>
      </w:r>
    </w:p>
    <w:p w14:paraId="7E828EC6" w14:textId="53DB7470" w:rsidR="004F0743" w:rsidRPr="000127D4" w:rsidRDefault="004F0743" w:rsidP="00F3456C">
      <w:pPr>
        <w:spacing w:line="276" w:lineRule="auto"/>
        <w:jc w:val="both"/>
        <w:rPr>
          <w:rFonts w:eastAsia="Calibri" w:cs="Calibri"/>
          <w:color w:val="000000" w:themeColor="text1"/>
          <w:sz w:val="20"/>
          <w:szCs w:val="20"/>
          <w:lang w:val="en-US"/>
        </w:rPr>
      </w:pPr>
      <w:r w:rsidRPr="000127D4">
        <w:rPr>
          <w:rFonts w:eastAsia="Times New Roman" w:cs="Calibri"/>
          <w:color w:val="000000" w:themeColor="text1"/>
          <w:sz w:val="20"/>
          <w:szCs w:val="20"/>
          <w:vertAlign w:val="superscript"/>
          <w:lang w:val="en-US" w:eastAsia="en-GB"/>
        </w:rPr>
        <w:t>3</w:t>
      </w:r>
      <w:r w:rsidRPr="000127D4">
        <w:rPr>
          <w:rFonts w:eastAsia="Times New Roman" w:cs="Calibri"/>
          <w:color w:val="000000" w:themeColor="text1"/>
          <w:sz w:val="20"/>
          <w:szCs w:val="20"/>
          <w:lang w:eastAsia="en-GB"/>
        </w:rPr>
        <w:t>Laboratory for Chemistry of Novel Materials, University of Mons, Place du Parc 23, 7000 Mons, Belgium</w:t>
      </w:r>
    </w:p>
    <w:p w14:paraId="5044C3E9" w14:textId="400E46FF" w:rsidR="00915715" w:rsidRPr="000127D4" w:rsidRDefault="000C51D5" w:rsidP="00F3456C">
      <w:pPr>
        <w:spacing w:before="240" w:after="0" w:line="276" w:lineRule="auto"/>
        <w:jc w:val="both"/>
        <w:rPr>
          <w:rFonts w:eastAsia="Times New Roman" w:cs="Calibri"/>
          <w:color w:val="000000" w:themeColor="text1"/>
          <w:sz w:val="20"/>
          <w:szCs w:val="20"/>
          <w:lang w:val="en-US" w:eastAsia="en-GB"/>
        </w:rPr>
      </w:pPr>
      <w:r w:rsidRPr="000127D4">
        <w:rPr>
          <w:rFonts w:eastAsia="Times New Roman" w:cs="Calibri"/>
          <w:color w:val="000000" w:themeColor="text1"/>
          <w:sz w:val="20"/>
          <w:szCs w:val="20"/>
          <w:vertAlign w:val="superscript"/>
          <w:lang w:val="en-US" w:eastAsia="en-GB"/>
        </w:rPr>
        <w:t>*</w:t>
      </w:r>
      <w:r w:rsidR="00915715" w:rsidRPr="000127D4">
        <w:rPr>
          <w:rFonts w:eastAsia="Times New Roman" w:cs="Calibri"/>
          <w:color w:val="000000" w:themeColor="text1"/>
          <w:sz w:val="20"/>
          <w:szCs w:val="20"/>
          <w:lang w:val="en-US" w:eastAsia="en-GB"/>
        </w:rPr>
        <w:t xml:space="preserve">Corresponding author: </w:t>
      </w:r>
    </w:p>
    <w:p w14:paraId="791C9590" w14:textId="3817A6A8" w:rsidR="00655B0A" w:rsidRPr="000127D4" w:rsidRDefault="00915715" w:rsidP="00F3456C">
      <w:pPr>
        <w:spacing w:line="276" w:lineRule="auto"/>
        <w:jc w:val="both"/>
        <w:rPr>
          <w:rFonts w:eastAsia="Calibri" w:cs="Calibri"/>
          <w:color w:val="000000" w:themeColor="text1"/>
          <w:sz w:val="20"/>
          <w:szCs w:val="20"/>
          <w:lang w:val="en-US"/>
        </w:rPr>
      </w:pPr>
      <w:r w:rsidRPr="000127D4">
        <w:rPr>
          <w:rFonts w:eastAsia="Calibri" w:cs="Calibri"/>
          <w:color w:val="000000" w:themeColor="text1"/>
          <w:sz w:val="20"/>
          <w:szCs w:val="20"/>
          <w:lang w:val="en-US"/>
        </w:rPr>
        <w:t xml:space="preserve">Dr. </w:t>
      </w:r>
      <w:r w:rsidRPr="000127D4">
        <w:rPr>
          <w:rFonts w:eastAsia="Times New Roman" w:cs="Calibri"/>
          <w:color w:val="000000" w:themeColor="text1"/>
          <w:sz w:val="20"/>
          <w:szCs w:val="20"/>
          <w:lang w:val="en-US" w:eastAsia="en-GB"/>
        </w:rPr>
        <w:t>Wouter J.C. de Bruijn</w:t>
      </w:r>
      <w:r w:rsidRPr="000127D4">
        <w:rPr>
          <w:rFonts w:eastAsia="Calibri" w:cs="Calibri"/>
          <w:color w:val="000000" w:themeColor="text1"/>
          <w:sz w:val="20"/>
          <w:szCs w:val="20"/>
          <w:lang w:val="en-US"/>
        </w:rPr>
        <w:t xml:space="preserve">, Laboratory of Food Chemistry, Department of Agrotechnology and Food Sciences, Wageningen University, </w:t>
      </w:r>
      <w:proofErr w:type="spellStart"/>
      <w:r w:rsidRPr="000127D4">
        <w:rPr>
          <w:rFonts w:eastAsia="Calibri" w:cs="Calibri"/>
          <w:color w:val="000000" w:themeColor="text1"/>
          <w:sz w:val="20"/>
          <w:szCs w:val="20"/>
          <w:lang w:val="en-US"/>
        </w:rPr>
        <w:t>Bornse</w:t>
      </w:r>
      <w:proofErr w:type="spellEnd"/>
      <w:r w:rsidRPr="000127D4">
        <w:rPr>
          <w:rFonts w:eastAsia="Calibri" w:cs="Calibri"/>
          <w:color w:val="000000" w:themeColor="text1"/>
          <w:sz w:val="20"/>
          <w:szCs w:val="20"/>
          <w:lang w:val="en-US"/>
        </w:rPr>
        <w:t xml:space="preserve"> </w:t>
      </w:r>
      <w:proofErr w:type="spellStart"/>
      <w:r w:rsidRPr="000127D4">
        <w:rPr>
          <w:rFonts w:eastAsia="Calibri" w:cs="Calibri"/>
          <w:color w:val="000000" w:themeColor="text1"/>
          <w:sz w:val="20"/>
          <w:szCs w:val="20"/>
          <w:lang w:val="en-US"/>
        </w:rPr>
        <w:t>Weilanden</w:t>
      </w:r>
      <w:proofErr w:type="spellEnd"/>
      <w:r w:rsidRPr="000127D4">
        <w:rPr>
          <w:rFonts w:eastAsia="Calibri" w:cs="Calibri"/>
          <w:color w:val="000000" w:themeColor="text1"/>
          <w:sz w:val="20"/>
          <w:szCs w:val="20"/>
          <w:lang w:val="en-US"/>
        </w:rPr>
        <w:t xml:space="preserve"> 9, 6708 WG, Wageningen, The Netherlands, </w:t>
      </w:r>
      <w:hyperlink r:id="rId8" w:history="1">
        <w:r w:rsidRPr="000127D4">
          <w:rPr>
            <w:rStyle w:val="Hyperlink"/>
            <w:rFonts w:eastAsia="Calibri" w:cs="Calibri"/>
            <w:color w:val="000000" w:themeColor="text1"/>
            <w:sz w:val="20"/>
            <w:szCs w:val="20"/>
            <w:u w:val="none"/>
          </w:rPr>
          <w:t>wouter.debruijn</w:t>
        </w:r>
        <w:r w:rsidRPr="000127D4">
          <w:rPr>
            <w:rStyle w:val="Hyperlink"/>
            <w:rFonts w:eastAsia="Calibri" w:cs="Calibri"/>
            <w:color w:val="000000" w:themeColor="text1"/>
            <w:sz w:val="20"/>
            <w:szCs w:val="20"/>
            <w:u w:val="none"/>
            <w:lang w:val="en-US"/>
          </w:rPr>
          <w:t>@wur.nl</w:t>
        </w:r>
      </w:hyperlink>
      <w:r w:rsidRPr="000127D4">
        <w:rPr>
          <w:rFonts w:eastAsia="Calibri" w:cs="Calibri"/>
          <w:color w:val="000000" w:themeColor="text1"/>
          <w:sz w:val="20"/>
          <w:szCs w:val="20"/>
          <w:lang w:val="en-US"/>
        </w:rPr>
        <w:t>, +31317487591</w:t>
      </w:r>
    </w:p>
    <w:p w14:paraId="7DEF224C" w14:textId="77777777" w:rsidR="00BF33A9" w:rsidRPr="000127D4" w:rsidRDefault="00BF33A9" w:rsidP="00F3456C">
      <w:pPr>
        <w:spacing w:line="276" w:lineRule="auto"/>
        <w:jc w:val="both"/>
        <w:rPr>
          <w:rFonts w:eastAsia="Calibri" w:cs="Calibri"/>
          <w:color w:val="000000" w:themeColor="text1"/>
          <w:sz w:val="20"/>
          <w:szCs w:val="20"/>
          <w:vertAlign w:val="superscript"/>
          <w:lang w:val="en-US"/>
        </w:rPr>
      </w:pPr>
    </w:p>
    <w:p w14:paraId="071582D4" w14:textId="77777777" w:rsidR="00BF33A9" w:rsidRPr="000127D4" w:rsidRDefault="00BF33A9" w:rsidP="00BF33A9">
      <w:pPr>
        <w:rPr>
          <w:color w:val="000000" w:themeColor="text1"/>
          <w:lang w:val="en-US"/>
        </w:rPr>
      </w:pPr>
    </w:p>
    <w:p w14:paraId="212FAF82" w14:textId="77777777" w:rsidR="00655B0A" w:rsidRPr="000127D4" w:rsidRDefault="00655B0A" w:rsidP="00F3456C">
      <w:pPr>
        <w:spacing w:line="276" w:lineRule="auto"/>
        <w:jc w:val="both"/>
        <w:rPr>
          <w:rFonts w:eastAsia="Calibri" w:cs="Calibri"/>
          <w:color w:val="000000" w:themeColor="text1"/>
          <w:sz w:val="20"/>
          <w:szCs w:val="20"/>
          <w:lang w:val="en-US"/>
        </w:rPr>
      </w:pPr>
      <w:r w:rsidRPr="000127D4">
        <w:rPr>
          <w:rFonts w:eastAsia="Calibri" w:cs="Calibri"/>
          <w:color w:val="000000" w:themeColor="text1"/>
          <w:sz w:val="20"/>
          <w:szCs w:val="20"/>
          <w:lang w:val="en-US"/>
        </w:rPr>
        <w:br w:type="page"/>
      </w:r>
    </w:p>
    <w:p w14:paraId="7D9D7359" w14:textId="682040D1" w:rsidR="00655B0A" w:rsidRPr="000127D4" w:rsidRDefault="00655B0A" w:rsidP="00F3456C">
      <w:pPr>
        <w:pStyle w:val="Heading1"/>
        <w:spacing w:line="276" w:lineRule="auto"/>
        <w:jc w:val="both"/>
        <w:rPr>
          <w:rFonts w:eastAsia="Times New Roman" w:cs="Calibri"/>
          <w:color w:val="000000" w:themeColor="text1"/>
          <w:szCs w:val="28"/>
          <w:lang w:val="en-US"/>
        </w:rPr>
      </w:pPr>
      <w:bookmarkStart w:id="1" w:name="_Toc92967896"/>
      <w:r w:rsidRPr="000127D4">
        <w:rPr>
          <w:rFonts w:eastAsia="Times New Roman" w:cs="Calibri"/>
          <w:color w:val="000000" w:themeColor="text1"/>
          <w:szCs w:val="28"/>
          <w:lang w:val="en-US"/>
        </w:rPr>
        <w:lastRenderedPageBreak/>
        <w:t>Abstract</w:t>
      </w:r>
      <w:bookmarkEnd w:id="1"/>
    </w:p>
    <w:p w14:paraId="704709A6" w14:textId="30D823F9" w:rsidR="00B5679F" w:rsidRPr="000127D4" w:rsidRDefault="002B342E"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Separation and </w:t>
      </w:r>
      <w:r w:rsidR="00573C88" w:rsidRPr="000127D4">
        <w:rPr>
          <w:rFonts w:cs="Calibri"/>
          <w:color w:val="000000" w:themeColor="text1"/>
          <w:sz w:val="20"/>
          <w:szCs w:val="20"/>
          <w:lang w:val="en-US"/>
        </w:rPr>
        <w:t>i</w:t>
      </w:r>
      <w:r w:rsidR="0001203C" w:rsidRPr="000127D4">
        <w:rPr>
          <w:rFonts w:cs="Calibri"/>
          <w:color w:val="000000" w:themeColor="text1"/>
          <w:sz w:val="20"/>
          <w:szCs w:val="20"/>
          <w:lang w:val="en-US"/>
        </w:rPr>
        <w:t xml:space="preserve">dentification </w:t>
      </w:r>
      <w:r w:rsidR="00FA5475" w:rsidRPr="000127D4">
        <w:rPr>
          <w:rFonts w:cs="Calibri"/>
          <w:color w:val="000000" w:themeColor="text1"/>
          <w:sz w:val="20"/>
          <w:szCs w:val="20"/>
          <w:lang w:val="en-US"/>
        </w:rPr>
        <w:t>of (iso)flavonoid</w:t>
      </w:r>
      <w:r w:rsidR="00520B1E" w:rsidRPr="000127D4">
        <w:rPr>
          <w:rFonts w:cs="Calibri"/>
          <w:color w:val="000000" w:themeColor="text1"/>
          <w:sz w:val="20"/>
          <w:szCs w:val="20"/>
          <w:lang w:val="en-US"/>
        </w:rPr>
        <w:t>s, including their</w:t>
      </w:r>
      <w:r w:rsidR="0001203C" w:rsidRPr="000127D4">
        <w:rPr>
          <w:rFonts w:cs="Calibri"/>
          <w:color w:val="000000" w:themeColor="text1"/>
          <w:sz w:val="20"/>
          <w:szCs w:val="20"/>
          <w:lang w:val="en-US"/>
        </w:rPr>
        <w:t xml:space="preserve"> isomer</w:t>
      </w:r>
      <w:r w:rsidR="00FA5475" w:rsidRPr="000127D4">
        <w:rPr>
          <w:rFonts w:cs="Calibri"/>
          <w:color w:val="000000" w:themeColor="text1"/>
          <w:sz w:val="20"/>
          <w:szCs w:val="20"/>
          <w:lang w:val="en-US"/>
        </w:rPr>
        <w:t>s</w:t>
      </w:r>
      <w:r w:rsidR="00520B1E" w:rsidRPr="000127D4">
        <w:rPr>
          <w:rFonts w:cs="Calibri"/>
          <w:color w:val="000000" w:themeColor="text1"/>
          <w:sz w:val="20"/>
          <w:szCs w:val="20"/>
          <w:lang w:val="en-US"/>
        </w:rPr>
        <w:t>,</w:t>
      </w:r>
      <w:r w:rsidR="00C666BD" w:rsidRPr="000127D4">
        <w:rPr>
          <w:rFonts w:cs="Calibri"/>
          <w:color w:val="000000" w:themeColor="text1"/>
          <w:sz w:val="20"/>
          <w:szCs w:val="20"/>
          <w:lang w:val="en-US"/>
        </w:rPr>
        <w:t xml:space="preserve"> </w:t>
      </w:r>
      <w:r w:rsidR="001F17F9" w:rsidRPr="000127D4">
        <w:rPr>
          <w:rFonts w:cs="Calibri"/>
          <w:color w:val="000000" w:themeColor="text1"/>
          <w:sz w:val="20"/>
          <w:szCs w:val="20"/>
          <w:lang w:val="en-US"/>
        </w:rPr>
        <w:t xml:space="preserve">is of </w:t>
      </w:r>
      <w:r w:rsidR="00C666BD" w:rsidRPr="000127D4">
        <w:rPr>
          <w:rFonts w:cs="Calibri"/>
          <w:color w:val="000000" w:themeColor="text1"/>
          <w:sz w:val="20"/>
          <w:szCs w:val="20"/>
          <w:lang w:val="en-US"/>
        </w:rPr>
        <w:t>great interest</w:t>
      </w:r>
      <w:r w:rsidR="00FA5475" w:rsidRPr="000127D4">
        <w:rPr>
          <w:rFonts w:cs="Calibri"/>
          <w:color w:val="000000" w:themeColor="text1"/>
          <w:sz w:val="20"/>
          <w:szCs w:val="20"/>
          <w:lang w:val="en-US"/>
        </w:rPr>
        <w:t xml:space="preserve"> </w:t>
      </w:r>
      <w:r w:rsidR="00C666BD" w:rsidRPr="000127D4">
        <w:rPr>
          <w:rFonts w:cs="Calibri"/>
          <w:color w:val="000000" w:themeColor="text1"/>
          <w:sz w:val="20"/>
          <w:szCs w:val="20"/>
          <w:lang w:val="en-US"/>
        </w:rPr>
        <w:t xml:space="preserve">due to their </w:t>
      </w:r>
      <w:r w:rsidR="0001203C" w:rsidRPr="000127D4">
        <w:rPr>
          <w:rFonts w:cs="Calibri"/>
          <w:color w:val="000000" w:themeColor="text1"/>
          <w:sz w:val="20"/>
          <w:szCs w:val="20"/>
          <w:lang w:val="en-US"/>
        </w:rPr>
        <w:t xml:space="preserve">differential </w:t>
      </w:r>
      <w:r w:rsidR="00FA5475" w:rsidRPr="000127D4">
        <w:rPr>
          <w:rFonts w:cs="Calibri"/>
          <w:color w:val="000000" w:themeColor="text1"/>
          <w:sz w:val="20"/>
          <w:szCs w:val="20"/>
          <w:lang w:val="en-US"/>
        </w:rPr>
        <w:t>bioactiv</w:t>
      </w:r>
      <w:r w:rsidR="00AD6141" w:rsidRPr="000127D4">
        <w:rPr>
          <w:rFonts w:cs="Calibri"/>
          <w:color w:val="000000" w:themeColor="text1"/>
          <w:sz w:val="20"/>
          <w:szCs w:val="20"/>
          <w:lang w:val="en-US"/>
        </w:rPr>
        <w:t>ity</w:t>
      </w:r>
      <w:r w:rsidR="00256A04" w:rsidRPr="000127D4">
        <w:rPr>
          <w:rFonts w:cs="Calibri"/>
          <w:color w:val="000000" w:themeColor="text1"/>
          <w:sz w:val="20"/>
          <w:szCs w:val="20"/>
          <w:lang w:val="en-US"/>
        </w:rPr>
        <w:t>.</w:t>
      </w:r>
      <w:r w:rsidR="00FA5475" w:rsidRPr="000127D4">
        <w:rPr>
          <w:rFonts w:cs="Calibri"/>
          <w:color w:val="000000" w:themeColor="text1"/>
          <w:sz w:val="20"/>
          <w:szCs w:val="20"/>
          <w:lang w:val="en-US"/>
        </w:rPr>
        <w:t xml:space="preserve"> </w:t>
      </w:r>
      <w:r w:rsidR="00AA0133" w:rsidRPr="000127D4">
        <w:rPr>
          <w:rFonts w:cs="Calibri"/>
          <w:color w:val="000000" w:themeColor="text1"/>
          <w:sz w:val="20"/>
          <w:szCs w:val="20"/>
          <w:lang w:val="en-US"/>
        </w:rPr>
        <w:t xml:space="preserve">Yet, </w:t>
      </w:r>
      <w:r w:rsidR="00D01ADB" w:rsidRPr="000127D4">
        <w:rPr>
          <w:rFonts w:cs="Calibri"/>
          <w:color w:val="000000" w:themeColor="text1"/>
          <w:sz w:val="20"/>
          <w:szCs w:val="20"/>
          <w:lang w:val="en-US"/>
        </w:rPr>
        <w:t>identification</w:t>
      </w:r>
      <w:r w:rsidR="00397EA8" w:rsidRPr="000127D4">
        <w:rPr>
          <w:rFonts w:cs="Calibri"/>
          <w:color w:val="000000" w:themeColor="text1"/>
          <w:sz w:val="20"/>
          <w:szCs w:val="20"/>
          <w:lang w:val="en-US"/>
        </w:rPr>
        <w:t xml:space="preserve"> of subs</w:t>
      </w:r>
      <w:r w:rsidR="00C8788D" w:rsidRPr="000127D4">
        <w:rPr>
          <w:rFonts w:cs="Calibri"/>
          <w:color w:val="000000" w:themeColor="text1"/>
          <w:sz w:val="20"/>
          <w:szCs w:val="20"/>
          <w:lang w:val="en-US"/>
        </w:rPr>
        <w:t>t</w:t>
      </w:r>
      <w:r w:rsidR="00397EA8" w:rsidRPr="000127D4">
        <w:rPr>
          <w:rFonts w:cs="Calibri"/>
          <w:color w:val="000000" w:themeColor="text1"/>
          <w:sz w:val="20"/>
          <w:szCs w:val="20"/>
          <w:lang w:val="en-US"/>
        </w:rPr>
        <w:t xml:space="preserve">ituted </w:t>
      </w:r>
      <w:r w:rsidR="00964573" w:rsidRPr="000127D4">
        <w:rPr>
          <w:rFonts w:cs="Calibri"/>
          <w:color w:val="000000" w:themeColor="text1"/>
          <w:sz w:val="20"/>
          <w:szCs w:val="20"/>
          <w:lang w:val="en-US"/>
        </w:rPr>
        <w:t>(iso)flavonoid</w:t>
      </w:r>
      <w:r w:rsidR="0024455E" w:rsidRPr="000127D4">
        <w:rPr>
          <w:rFonts w:cs="Calibri"/>
          <w:color w:val="000000" w:themeColor="text1"/>
          <w:sz w:val="20"/>
          <w:szCs w:val="20"/>
          <w:lang w:val="en-US"/>
        </w:rPr>
        <w:t xml:space="preserve"> and </w:t>
      </w:r>
      <w:r w:rsidR="004A1FFE" w:rsidRPr="000127D4">
        <w:rPr>
          <w:rFonts w:cs="Calibri"/>
          <w:color w:val="000000" w:themeColor="text1"/>
          <w:sz w:val="20"/>
          <w:szCs w:val="20"/>
          <w:lang w:val="en-US"/>
        </w:rPr>
        <w:t>differentiation of t</w:t>
      </w:r>
      <w:r w:rsidR="0024455E" w:rsidRPr="000127D4">
        <w:rPr>
          <w:rFonts w:cs="Calibri"/>
          <w:color w:val="000000" w:themeColor="text1"/>
          <w:sz w:val="20"/>
          <w:szCs w:val="20"/>
          <w:lang w:val="en-US"/>
        </w:rPr>
        <w:t>heir isomer</w:t>
      </w:r>
      <w:r w:rsidR="00397EA8" w:rsidRPr="000127D4">
        <w:rPr>
          <w:rFonts w:cs="Calibri"/>
          <w:color w:val="000000" w:themeColor="text1"/>
          <w:sz w:val="20"/>
          <w:szCs w:val="20"/>
          <w:lang w:val="en-US"/>
        </w:rPr>
        <w:t>s</w:t>
      </w:r>
      <w:r w:rsidR="00706240" w:rsidRPr="000127D4">
        <w:rPr>
          <w:rFonts w:cs="Calibri"/>
          <w:color w:val="000000" w:themeColor="text1"/>
          <w:sz w:val="20"/>
          <w:szCs w:val="20"/>
          <w:lang w:val="en-US"/>
        </w:rPr>
        <w:t xml:space="preserve"> in complex plant extracts</w:t>
      </w:r>
      <w:r w:rsidR="00A3170D" w:rsidRPr="000127D4">
        <w:rPr>
          <w:rFonts w:cs="Calibri"/>
          <w:color w:val="000000" w:themeColor="text1"/>
          <w:sz w:val="20"/>
          <w:szCs w:val="20"/>
          <w:lang w:val="en-US"/>
        </w:rPr>
        <w:t xml:space="preserve"> by LC-</w:t>
      </w:r>
      <w:proofErr w:type="spellStart"/>
      <w:r w:rsidR="00A3170D" w:rsidRPr="000127D4">
        <w:rPr>
          <w:rFonts w:cs="Calibri"/>
          <w:color w:val="000000" w:themeColor="text1"/>
          <w:sz w:val="20"/>
          <w:szCs w:val="20"/>
          <w:lang w:val="en-US"/>
        </w:rPr>
        <w:t>MS</w:t>
      </w:r>
      <w:r w:rsidR="00A3170D" w:rsidRPr="000127D4">
        <w:rPr>
          <w:rFonts w:cs="Calibri"/>
          <w:color w:val="000000" w:themeColor="text1"/>
          <w:sz w:val="20"/>
          <w:szCs w:val="20"/>
          <w:vertAlign w:val="superscript"/>
          <w:lang w:val="en-US"/>
        </w:rPr>
        <w:t>n</w:t>
      </w:r>
      <w:proofErr w:type="spellEnd"/>
      <w:r w:rsidR="0033584D" w:rsidRPr="000127D4">
        <w:rPr>
          <w:rFonts w:cs="Calibri"/>
          <w:color w:val="000000" w:themeColor="text1"/>
          <w:sz w:val="20"/>
          <w:szCs w:val="20"/>
          <w:lang w:val="en-US"/>
        </w:rPr>
        <w:t xml:space="preserve"> </w:t>
      </w:r>
      <w:r w:rsidR="00D01ADB" w:rsidRPr="000127D4">
        <w:rPr>
          <w:rFonts w:cs="Calibri"/>
          <w:color w:val="000000" w:themeColor="text1"/>
          <w:sz w:val="20"/>
          <w:szCs w:val="20"/>
          <w:lang w:val="en-US"/>
        </w:rPr>
        <w:t>is</w:t>
      </w:r>
      <w:r w:rsidR="005C492B" w:rsidRPr="000127D4">
        <w:rPr>
          <w:rFonts w:cs="Calibri"/>
          <w:color w:val="000000" w:themeColor="text1"/>
          <w:sz w:val="20"/>
          <w:szCs w:val="20"/>
          <w:lang w:val="en-US"/>
        </w:rPr>
        <w:t xml:space="preserve"> </w:t>
      </w:r>
      <w:r w:rsidR="00D01ADB" w:rsidRPr="000127D4">
        <w:rPr>
          <w:rFonts w:cs="Calibri"/>
          <w:color w:val="000000" w:themeColor="text1"/>
          <w:sz w:val="20"/>
          <w:szCs w:val="20"/>
          <w:lang w:val="en-US"/>
        </w:rPr>
        <w:t xml:space="preserve">complicated due to </w:t>
      </w:r>
      <w:r w:rsidR="00AA0133" w:rsidRPr="000127D4">
        <w:rPr>
          <w:rFonts w:cs="Calibri"/>
          <w:color w:val="000000" w:themeColor="text1"/>
          <w:sz w:val="20"/>
          <w:szCs w:val="20"/>
          <w:lang w:val="en-US"/>
        </w:rPr>
        <w:t>the</w:t>
      </w:r>
      <w:r w:rsidR="00CA0DFD" w:rsidRPr="000127D4">
        <w:rPr>
          <w:rFonts w:cs="Calibri"/>
          <w:color w:val="000000" w:themeColor="text1"/>
          <w:sz w:val="20"/>
          <w:szCs w:val="20"/>
          <w:lang w:val="en-US"/>
        </w:rPr>
        <w:t xml:space="preserve"> </w:t>
      </w:r>
      <w:r w:rsidR="00573C88" w:rsidRPr="000127D4">
        <w:rPr>
          <w:rFonts w:cs="Calibri"/>
          <w:color w:val="000000" w:themeColor="text1"/>
          <w:sz w:val="20"/>
          <w:szCs w:val="20"/>
          <w:lang w:val="en-US"/>
        </w:rPr>
        <w:t>large</w:t>
      </w:r>
      <w:r w:rsidR="00CA0DFD" w:rsidRPr="000127D4">
        <w:rPr>
          <w:rFonts w:cs="Calibri"/>
          <w:color w:val="000000" w:themeColor="text1"/>
          <w:sz w:val="20"/>
          <w:szCs w:val="20"/>
          <w:lang w:val="en-US"/>
        </w:rPr>
        <w:t xml:space="preserve"> </w:t>
      </w:r>
      <w:r w:rsidR="008D6DB6" w:rsidRPr="000127D4">
        <w:rPr>
          <w:rFonts w:cs="Calibri"/>
          <w:color w:val="000000" w:themeColor="text1"/>
          <w:sz w:val="20"/>
          <w:szCs w:val="20"/>
          <w:lang w:val="en-US"/>
        </w:rPr>
        <w:t>diversity</w:t>
      </w:r>
      <w:r w:rsidR="00CA0DFD" w:rsidRPr="000127D4">
        <w:rPr>
          <w:rFonts w:cs="Calibri"/>
          <w:color w:val="000000" w:themeColor="text1"/>
          <w:sz w:val="20"/>
          <w:szCs w:val="20"/>
          <w:lang w:val="en-US"/>
        </w:rPr>
        <w:t xml:space="preserve"> of </w:t>
      </w:r>
      <w:r w:rsidR="008D6DB6" w:rsidRPr="000127D4">
        <w:rPr>
          <w:rFonts w:cs="Calibri"/>
          <w:color w:val="000000" w:themeColor="text1"/>
          <w:sz w:val="20"/>
          <w:szCs w:val="20"/>
          <w:lang w:val="en-US"/>
        </w:rPr>
        <w:t>these compounds</w:t>
      </w:r>
      <w:r w:rsidR="00AB6571" w:rsidRPr="000127D4">
        <w:rPr>
          <w:rFonts w:cs="Calibri"/>
          <w:color w:val="000000" w:themeColor="text1"/>
          <w:sz w:val="20"/>
          <w:szCs w:val="20"/>
          <w:lang w:val="en-US"/>
        </w:rPr>
        <w:t>,</w:t>
      </w:r>
      <w:r w:rsidR="002270FA" w:rsidRPr="000127D4">
        <w:rPr>
          <w:rFonts w:cs="Calibri"/>
          <w:color w:val="000000" w:themeColor="text1"/>
          <w:sz w:val="20"/>
          <w:szCs w:val="20"/>
          <w:lang w:val="en-US"/>
        </w:rPr>
        <w:t xml:space="preserve"> </w:t>
      </w:r>
      <w:r w:rsidR="008D6DB6" w:rsidRPr="000127D4">
        <w:rPr>
          <w:rFonts w:cs="Calibri"/>
          <w:color w:val="000000" w:themeColor="text1"/>
          <w:sz w:val="20"/>
          <w:szCs w:val="20"/>
          <w:lang w:val="en-US"/>
        </w:rPr>
        <w:t>along with</w:t>
      </w:r>
      <w:r w:rsidR="00266677" w:rsidRPr="000127D4">
        <w:rPr>
          <w:rFonts w:cs="Calibri"/>
          <w:color w:val="000000" w:themeColor="text1"/>
          <w:sz w:val="20"/>
          <w:szCs w:val="20"/>
          <w:lang w:val="en-US"/>
        </w:rPr>
        <w:t xml:space="preserve"> the</w:t>
      </w:r>
      <w:r w:rsidR="002270FA" w:rsidRPr="000127D4">
        <w:rPr>
          <w:rFonts w:cs="Calibri"/>
          <w:color w:val="000000" w:themeColor="text1"/>
          <w:sz w:val="20"/>
          <w:szCs w:val="20"/>
          <w:lang w:val="en-US"/>
        </w:rPr>
        <w:t xml:space="preserve"> subtle</w:t>
      </w:r>
      <w:r w:rsidR="00266677" w:rsidRPr="000127D4">
        <w:rPr>
          <w:rFonts w:cs="Calibri"/>
          <w:color w:val="000000" w:themeColor="text1"/>
          <w:sz w:val="20"/>
          <w:szCs w:val="20"/>
          <w:lang w:val="en-US"/>
        </w:rPr>
        <w:t xml:space="preserve"> differences in their structure</w:t>
      </w:r>
      <w:r w:rsidR="004A4E3A" w:rsidRPr="000127D4">
        <w:rPr>
          <w:rFonts w:cs="Calibri"/>
          <w:color w:val="000000" w:themeColor="text1"/>
          <w:sz w:val="20"/>
          <w:szCs w:val="20"/>
          <w:lang w:val="en-US"/>
        </w:rPr>
        <w:t>s</w:t>
      </w:r>
      <w:r w:rsidR="00AB6571" w:rsidRPr="000127D4">
        <w:rPr>
          <w:rFonts w:cs="Calibri"/>
          <w:color w:val="000000" w:themeColor="text1"/>
          <w:sz w:val="20"/>
          <w:szCs w:val="20"/>
          <w:lang w:val="en-US"/>
        </w:rPr>
        <w:t xml:space="preserve"> that</w:t>
      </w:r>
      <w:r w:rsidR="004A4E3A" w:rsidRPr="000127D4">
        <w:rPr>
          <w:rFonts w:cs="Calibri"/>
          <w:color w:val="000000" w:themeColor="text1"/>
          <w:sz w:val="20"/>
          <w:szCs w:val="20"/>
          <w:lang w:val="en-US"/>
        </w:rPr>
        <w:t xml:space="preserve"> </w:t>
      </w:r>
      <w:r w:rsidR="00441104" w:rsidRPr="000127D4">
        <w:rPr>
          <w:rFonts w:cs="Calibri"/>
          <w:color w:val="000000" w:themeColor="text1"/>
          <w:sz w:val="20"/>
          <w:szCs w:val="20"/>
          <w:lang w:val="en-US"/>
        </w:rPr>
        <w:t>result in</w:t>
      </w:r>
      <w:r w:rsidR="00972405" w:rsidRPr="000127D4">
        <w:rPr>
          <w:rFonts w:cs="Calibri"/>
          <w:color w:val="000000" w:themeColor="text1"/>
          <w:sz w:val="20"/>
          <w:szCs w:val="20"/>
          <w:lang w:val="en-US"/>
        </w:rPr>
        <w:t xml:space="preserve"> </w:t>
      </w:r>
      <w:r w:rsidR="00AB6571" w:rsidRPr="000127D4">
        <w:rPr>
          <w:rFonts w:cs="Calibri"/>
          <w:color w:val="000000" w:themeColor="text1"/>
          <w:sz w:val="20"/>
          <w:szCs w:val="20"/>
          <w:lang w:val="en-US"/>
        </w:rPr>
        <w:t xml:space="preserve">highly </w:t>
      </w:r>
      <w:r w:rsidR="00972405" w:rsidRPr="000127D4">
        <w:rPr>
          <w:rFonts w:cs="Calibri"/>
          <w:color w:val="000000" w:themeColor="text1"/>
          <w:sz w:val="20"/>
          <w:szCs w:val="20"/>
          <w:lang w:val="en-US"/>
        </w:rPr>
        <w:t>similar</w:t>
      </w:r>
      <w:r w:rsidR="00441104" w:rsidRPr="000127D4">
        <w:rPr>
          <w:rFonts w:cs="Calibri"/>
          <w:color w:val="000000" w:themeColor="text1"/>
          <w:sz w:val="20"/>
          <w:szCs w:val="20"/>
          <w:lang w:val="en-US"/>
        </w:rPr>
        <w:t xml:space="preserve"> retention times and fragmentation </w:t>
      </w:r>
      <w:r w:rsidR="00E00DEA" w:rsidRPr="000127D4">
        <w:rPr>
          <w:rFonts w:cs="Calibri"/>
          <w:color w:val="000000" w:themeColor="text1"/>
          <w:sz w:val="20"/>
          <w:szCs w:val="20"/>
          <w:lang w:val="en-US"/>
        </w:rPr>
        <w:t>patterns</w:t>
      </w:r>
      <w:r w:rsidR="00507B67" w:rsidRPr="000127D4">
        <w:rPr>
          <w:rFonts w:cs="Calibri"/>
          <w:color w:val="000000" w:themeColor="text1"/>
          <w:sz w:val="20"/>
          <w:szCs w:val="20"/>
          <w:lang w:val="en-US"/>
        </w:rPr>
        <w:t xml:space="preserve">. </w:t>
      </w:r>
      <w:r w:rsidR="00B5679F" w:rsidRPr="000127D4">
        <w:rPr>
          <w:rFonts w:cs="Calibri"/>
          <w:color w:val="000000" w:themeColor="text1"/>
          <w:sz w:val="20"/>
          <w:szCs w:val="20"/>
          <w:lang w:val="en-US"/>
        </w:rPr>
        <w:t xml:space="preserve">In this study, </w:t>
      </w:r>
      <w:r w:rsidR="00720164" w:rsidRPr="000127D4">
        <w:rPr>
          <w:rFonts w:cs="Calibri"/>
          <w:color w:val="000000" w:themeColor="text1"/>
          <w:sz w:val="20"/>
          <w:szCs w:val="20"/>
          <w:lang w:val="en-US"/>
        </w:rPr>
        <w:t xml:space="preserve">a </w:t>
      </w:r>
      <w:r w:rsidR="00802958" w:rsidRPr="000127D4">
        <w:rPr>
          <w:rFonts w:cs="Calibri"/>
          <w:color w:val="000000" w:themeColor="text1"/>
          <w:sz w:val="20"/>
          <w:szCs w:val="20"/>
          <w:lang w:val="en-US"/>
        </w:rPr>
        <w:t>cyclic</w:t>
      </w:r>
      <w:r w:rsidR="00F2163D" w:rsidRPr="000127D4">
        <w:rPr>
          <w:rFonts w:cs="Calibri"/>
          <w:color w:val="000000" w:themeColor="text1"/>
          <w:sz w:val="20"/>
          <w:szCs w:val="20"/>
          <w:lang w:val="en-US"/>
        </w:rPr>
        <w:t xml:space="preserve"> ion mobility</w:t>
      </w:r>
      <w:r w:rsidR="006E18A0" w:rsidRPr="000127D4">
        <w:rPr>
          <w:rFonts w:cs="Calibri"/>
          <w:color w:val="000000" w:themeColor="text1"/>
          <w:sz w:val="20"/>
          <w:szCs w:val="20"/>
          <w:lang w:val="en-US"/>
        </w:rPr>
        <w:t>-</w:t>
      </w:r>
      <w:r w:rsidR="00F2163D" w:rsidRPr="000127D4">
        <w:rPr>
          <w:rFonts w:cs="Calibri"/>
          <w:color w:val="000000" w:themeColor="text1"/>
          <w:sz w:val="20"/>
          <w:szCs w:val="20"/>
          <w:lang w:val="en-US"/>
        </w:rPr>
        <w:t>MS (</w:t>
      </w:r>
      <w:proofErr w:type="spellStart"/>
      <w:r w:rsidR="00F2163D" w:rsidRPr="000127D4">
        <w:rPr>
          <w:rFonts w:cs="Calibri"/>
          <w:color w:val="000000" w:themeColor="text1"/>
          <w:sz w:val="20"/>
          <w:szCs w:val="20"/>
          <w:lang w:val="en-US"/>
        </w:rPr>
        <w:t>cIMS</w:t>
      </w:r>
      <w:proofErr w:type="spellEnd"/>
      <w:r w:rsidR="00F2163D" w:rsidRPr="000127D4">
        <w:rPr>
          <w:rFonts w:cs="Calibri"/>
          <w:color w:val="000000" w:themeColor="text1"/>
          <w:sz w:val="20"/>
          <w:szCs w:val="20"/>
          <w:lang w:val="en-US"/>
        </w:rPr>
        <w:t>-MS)</w:t>
      </w:r>
      <w:r w:rsidR="00720164" w:rsidRPr="000127D4">
        <w:rPr>
          <w:rFonts w:cs="Calibri"/>
          <w:color w:val="000000" w:themeColor="text1"/>
          <w:sz w:val="20"/>
          <w:szCs w:val="20"/>
          <w:lang w:val="en-US"/>
        </w:rPr>
        <w:t xml:space="preserve"> method</w:t>
      </w:r>
      <w:r w:rsidR="00F2163D" w:rsidRPr="000127D4">
        <w:rPr>
          <w:rFonts w:cs="Calibri"/>
          <w:color w:val="000000" w:themeColor="text1"/>
          <w:sz w:val="20"/>
          <w:szCs w:val="20"/>
          <w:lang w:val="en-US"/>
        </w:rPr>
        <w:t xml:space="preserve"> was </w:t>
      </w:r>
      <w:r w:rsidR="00720164" w:rsidRPr="000127D4">
        <w:rPr>
          <w:rFonts w:cs="Calibri"/>
          <w:color w:val="000000" w:themeColor="text1"/>
          <w:sz w:val="20"/>
          <w:szCs w:val="20"/>
          <w:lang w:val="en-US"/>
        </w:rPr>
        <w:t xml:space="preserve">developed </w:t>
      </w:r>
      <w:r w:rsidR="00847CC3" w:rsidRPr="000127D4">
        <w:rPr>
          <w:rFonts w:cs="Calibri"/>
          <w:color w:val="000000" w:themeColor="text1"/>
          <w:sz w:val="20"/>
          <w:szCs w:val="20"/>
          <w:lang w:val="en-US"/>
        </w:rPr>
        <w:t xml:space="preserve">to strengthen the identification of </w:t>
      </w:r>
      <w:r w:rsidR="00193451" w:rsidRPr="000127D4">
        <w:rPr>
          <w:rFonts w:cs="Calibri"/>
          <w:color w:val="000000" w:themeColor="text1"/>
          <w:sz w:val="20"/>
          <w:szCs w:val="20"/>
          <w:lang w:val="en-US"/>
        </w:rPr>
        <w:t xml:space="preserve">prenylated and glycosylated </w:t>
      </w:r>
      <w:r w:rsidR="00964573" w:rsidRPr="000127D4">
        <w:rPr>
          <w:rFonts w:cs="Calibri"/>
          <w:color w:val="000000" w:themeColor="text1"/>
          <w:sz w:val="20"/>
          <w:szCs w:val="20"/>
          <w:lang w:val="en-US"/>
        </w:rPr>
        <w:t>(iso)flavonoid</w:t>
      </w:r>
      <w:r w:rsidR="00847CC3" w:rsidRPr="000127D4">
        <w:rPr>
          <w:rFonts w:cs="Calibri"/>
          <w:color w:val="000000" w:themeColor="text1"/>
          <w:sz w:val="20"/>
          <w:szCs w:val="20"/>
          <w:lang w:val="en-US"/>
        </w:rPr>
        <w:t>s</w:t>
      </w:r>
      <w:r w:rsidR="0010771B" w:rsidRPr="000127D4">
        <w:rPr>
          <w:rFonts w:cs="Calibri"/>
          <w:color w:val="000000" w:themeColor="text1"/>
          <w:sz w:val="20"/>
          <w:szCs w:val="20"/>
          <w:lang w:val="en-US"/>
        </w:rPr>
        <w:t xml:space="preserve"> </w:t>
      </w:r>
      <w:r w:rsidR="00D03408" w:rsidRPr="000127D4">
        <w:rPr>
          <w:rFonts w:cs="Calibri"/>
          <w:color w:val="000000" w:themeColor="text1"/>
          <w:sz w:val="20"/>
          <w:szCs w:val="20"/>
          <w:lang w:val="en-US"/>
        </w:rPr>
        <w:t>using</w:t>
      </w:r>
      <w:r w:rsidR="0010771B" w:rsidRPr="000127D4">
        <w:rPr>
          <w:rFonts w:cs="Calibri"/>
          <w:color w:val="000000" w:themeColor="text1"/>
          <w:sz w:val="20"/>
          <w:szCs w:val="20"/>
          <w:lang w:val="en-US"/>
        </w:rPr>
        <w:t xml:space="preserve"> collisional cross section</w:t>
      </w:r>
      <w:r w:rsidR="00C56459" w:rsidRPr="000127D4">
        <w:rPr>
          <w:rFonts w:cs="Calibri"/>
          <w:color w:val="000000" w:themeColor="text1"/>
          <w:sz w:val="20"/>
          <w:szCs w:val="20"/>
          <w:lang w:val="en-US"/>
        </w:rPr>
        <w:t xml:space="preserve"> (</w:t>
      </w:r>
      <w:r w:rsidR="00883A49" w:rsidRPr="000127D4">
        <w:rPr>
          <w:rFonts w:cs="Calibri"/>
          <w:color w:val="000000" w:themeColor="text1"/>
          <w:sz w:val="20"/>
          <w:szCs w:val="20"/>
          <w:vertAlign w:val="superscript"/>
          <w:lang w:val="en-US"/>
        </w:rPr>
        <w:t>cIMS</w:t>
      </w:r>
      <w:r w:rsidR="00C56459" w:rsidRPr="000127D4">
        <w:rPr>
          <w:rFonts w:cs="Calibri"/>
          <w:color w:val="000000" w:themeColor="text1"/>
          <w:sz w:val="20"/>
          <w:szCs w:val="20"/>
          <w:lang w:val="en-US"/>
        </w:rPr>
        <w:t>CCS</w:t>
      </w:r>
      <w:r w:rsidR="00883A49" w:rsidRPr="000127D4">
        <w:rPr>
          <w:rFonts w:cs="Calibri"/>
          <w:color w:val="000000" w:themeColor="text1"/>
          <w:sz w:val="20"/>
          <w:szCs w:val="20"/>
          <w:vertAlign w:val="subscript"/>
          <w:lang w:val="en-US"/>
        </w:rPr>
        <w:t>N2</w:t>
      </w:r>
      <w:r w:rsidR="00C56459" w:rsidRPr="000127D4">
        <w:rPr>
          <w:rFonts w:cs="Calibri"/>
          <w:color w:val="000000" w:themeColor="text1"/>
          <w:sz w:val="20"/>
          <w:szCs w:val="20"/>
          <w:lang w:val="en-US"/>
        </w:rPr>
        <w:t>)</w:t>
      </w:r>
      <w:r w:rsidR="0010771B" w:rsidRPr="000127D4">
        <w:rPr>
          <w:rFonts w:cs="Calibri"/>
          <w:color w:val="000000" w:themeColor="text1"/>
          <w:sz w:val="20"/>
          <w:szCs w:val="20"/>
          <w:lang w:val="en-US"/>
        </w:rPr>
        <w:t xml:space="preserve"> values</w:t>
      </w:r>
      <w:r w:rsidR="00847CC3" w:rsidRPr="000127D4">
        <w:rPr>
          <w:rFonts w:cs="Calibri"/>
          <w:color w:val="000000" w:themeColor="text1"/>
          <w:sz w:val="20"/>
          <w:szCs w:val="20"/>
          <w:lang w:val="en-US"/>
        </w:rPr>
        <w:t>.</w:t>
      </w:r>
      <w:r w:rsidR="00142037" w:rsidRPr="000127D4">
        <w:rPr>
          <w:rFonts w:cs="Calibri"/>
          <w:color w:val="000000" w:themeColor="text1"/>
          <w:sz w:val="20"/>
          <w:szCs w:val="20"/>
          <w:lang w:val="en-US"/>
        </w:rPr>
        <w:t xml:space="preserve"> </w:t>
      </w:r>
      <w:r w:rsidR="00720164" w:rsidRPr="000127D4">
        <w:rPr>
          <w:rFonts w:cs="Calibri"/>
          <w:color w:val="000000" w:themeColor="text1"/>
          <w:sz w:val="20"/>
          <w:szCs w:val="20"/>
          <w:lang w:val="en-US"/>
        </w:rPr>
        <w:t>Among the</w:t>
      </w:r>
      <w:r w:rsidR="00D05472" w:rsidRPr="000127D4">
        <w:rPr>
          <w:rFonts w:cs="Calibri"/>
          <w:color w:val="000000" w:themeColor="text1"/>
          <w:sz w:val="20"/>
          <w:szCs w:val="20"/>
          <w:lang w:val="en-US"/>
        </w:rPr>
        <w:t xml:space="preserve"> </w:t>
      </w:r>
      <w:r w:rsidR="0092644B" w:rsidRPr="000127D4">
        <w:rPr>
          <w:rFonts w:cs="Calibri"/>
          <w:color w:val="000000" w:themeColor="text1"/>
          <w:sz w:val="20"/>
          <w:szCs w:val="20"/>
          <w:lang w:val="en-US"/>
        </w:rPr>
        <w:t>ions</w:t>
      </w:r>
      <w:r w:rsidR="00D05472" w:rsidRPr="000127D4">
        <w:rPr>
          <w:rFonts w:cs="Calibri"/>
          <w:color w:val="000000" w:themeColor="text1"/>
          <w:sz w:val="20"/>
          <w:szCs w:val="20"/>
          <w:lang w:val="en-US"/>
        </w:rPr>
        <w:t xml:space="preserve"> </w:t>
      </w:r>
      <w:r w:rsidR="00A510BA" w:rsidRPr="000127D4">
        <w:rPr>
          <w:rFonts w:cs="Calibri"/>
          <w:color w:val="000000" w:themeColor="text1"/>
          <w:sz w:val="20"/>
          <w:szCs w:val="20"/>
          <w:lang w:val="en-US"/>
        </w:rPr>
        <w:t>investigated</w:t>
      </w:r>
      <w:r w:rsidR="00BF43E1" w:rsidRPr="000127D4">
        <w:rPr>
          <w:rFonts w:cs="Calibri"/>
          <w:color w:val="000000" w:themeColor="text1"/>
          <w:sz w:val="20"/>
          <w:szCs w:val="20"/>
          <w:lang w:val="en-US"/>
        </w:rPr>
        <w:t>, t</w:t>
      </w:r>
      <w:r w:rsidR="001C1F03" w:rsidRPr="000127D4">
        <w:rPr>
          <w:rFonts w:cs="Calibri"/>
          <w:color w:val="000000" w:themeColor="text1"/>
          <w:sz w:val="20"/>
          <w:szCs w:val="20"/>
          <w:lang w:val="en-US"/>
        </w:rPr>
        <w:t>he lithium adduct</w:t>
      </w:r>
      <w:r w:rsidR="00BF43E1" w:rsidRPr="000127D4">
        <w:rPr>
          <w:rFonts w:cs="Calibri"/>
          <w:color w:val="000000" w:themeColor="text1"/>
          <w:sz w:val="20"/>
          <w:szCs w:val="20"/>
          <w:lang w:val="en-US"/>
        </w:rPr>
        <w:t>s</w:t>
      </w:r>
      <w:r w:rsidR="001C1F03" w:rsidRPr="000127D4">
        <w:rPr>
          <w:rFonts w:cs="Calibri"/>
          <w:color w:val="000000" w:themeColor="text1"/>
          <w:sz w:val="20"/>
          <w:szCs w:val="20"/>
          <w:lang w:val="en-US"/>
        </w:rPr>
        <w:t xml:space="preserve"> </w:t>
      </w:r>
      <w:r w:rsidR="00BF43E1" w:rsidRPr="000127D4">
        <w:rPr>
          <w:rFonts w:cs="Calibri"/>
          <w:color w:val="000000" w:themeColor="text1"/>
          <w:sz w:val="20"/>
          <w:szCs w:val="20"/>
          <w:lang w:val="en-US"/>
        </w:rPr>
        <w:t xml:space="preserve">were </w:t>
      </w:r>
      <w:r w:rsidR="001C1F03" w:rsidRPr="000127D4">
        <w:rPr>
          <w:rFonts w:cs="Calibri"/>
          <w:color w:val="000000" w:themeColor="text1"/>
          <w:sz w:val="20"/>
          <w:szCs w:val="20"/>
          <w:lang w:val="en-US"/>
        </w:rPr>
        <w:t>most stable and offered high-resolution</w:t>
      </w:r>
      <w:r w:rsidR="008C7300" w:rsidRPr="000127D4">
        <w:rPr>
          <w:rFonts w:cs="Calibri"/>
          <w:color w:val="000000" w:themeColor="text1"/>
          <w:sz w:val="20"/>
          <w:szCs w:val="20"/>
          <w:lang w:val="en-US"/>
        </w:rPr>
        <w:t xml:space="preserve"> separation</w:t>
      </w:r>
      <w:r w:rsidR="00C8788D" w:rsidRPr="000127D4">
        <w:rPr>
          <w:rFonts w:cs="Calibri"/>
          <w:color w:val="000000" w:themeColor="text1"/>
          <w:sz w:val="20"/>
          <w:szCs w:val="20"/>
          <w:lang w:val="en-US"/>
        </w:rPr>
        <w:t xml:space="preserve">. </w:t>
      </w:r>
      <w:r w:rsidR="009F3E8F" w:rsidRPr="000127D4">
        <w:rPr>
          <w:rFonts w:cs="Calibri"/>
          <w:color w:val="000000" w:themeColor="text1"/>
          <w:sz w:val="20"/>
          <w:szCs w:val="20"/>
          <w:lang w:val="en-US"/>
        </w:rPr>
        <w:t>We created a library containing</w:t>
      </w:r>
      <w:r w:rsidR="005E4991" w:rsidRPr="000127D4">
        <w:rPr>
          <w:rFonts w:cs="Calibri"/>
          <w:color w:val="000000" w:themeColor="text1"/>
          <w:sz w:val="20"/>
          <w:szCs w:val="20"/>
          <w:lang w:val="en-US"/>
        </w:rPr>
        <w:t xml:space="preserve"> t</w:t>
      </w:r>
      <w:r w:rsidR="00C56459" w:rsidRPr="000127D4">
        <w:rPr>
          <w:rFonts w:cs="Calibri"/>
          <w:color w:val="000000" w:themeColor="text1"/>
          <w:sz w:val="20"/>
          <w:szCs w:val="20"/>
          <w:lang w:val="en-US"/>
        </w:rPr>
        <w:t xml:space="preserve">he </w:t>
      </w:r>
      <w:r w:rsidR="00953CC6" w:rsidRPr="000127D4">
        <w:rPr>
          <w:rFonts w:cs="Calibri"/>
          <w:color w:val="000000" w:themeColor="text1"/>
          <w:sz w:val="20"/>
          <w:szCs w:val="20"/>
          <w:vertAlign w:val="superscript"/>
          <w:lang w:val="en-US"/>
        </w:rPr>
        <w:t>cIMS</w:t>
      </w:r>
      <w:r w:rsidR="00953CC6" w:rsidRPr="000127D4">
        <w:rPr>
          <w:rFonts w:cs="Calibri"/>
          <w:color w:val="000000" w:themeColor="text1"/>
          <w:sz w:val="20"/>
          <w:szCs w:val="20"/>
          <w:lang w:val="en-US"/>
        </w:rPr>
        <w:t>CCS</w:t>
      </w:r>
      <w:r w:rsidR="00953CC6" w:rsidRPr="000127D4">
        <w:rPr>
          <w:rFonts w:cs="Calibri"/>
          <w:color w:val="000000" w:themeColor="text1"/>
          <w:sz w:val="20"/>
          <w:szCs w:val="20"/>
          <w:vertAlign w:val="subscript"/>
          <w:lang w:val="en-US"/>
        </w:rPr>
        <w:t>N2</w:t>
      </w:r>
      <w:r w:rsidR="007A3B10" w:rsidRPr="000127D4">
        <w:rPr>
          <w:rFonts w:cs="Calibri"/>
          <w:color w:val="000000" w:themeColor="text1"/>
          <w:sz w:val="20"/>
          <w:szCs w:val="20"/>
          <w:lang w:val="en-US"/>
        </w:rPr>
        <w:t xml:space="preserve"> values of</w:t>
      </w:r>
      <w:r w:rsidR="008A209A" w:rsidRPr="000127D4">
        <w:rPr>
          <w:rFonts w:cs="Calibri"/>
          <w:color w:val="000000" w:themeColor="text1"/>
          <w:sz w:val="20"/>
          <w:szCs w:val="20"/>
          <w:lang w:val="en-US"/>
        </w:rPr>
        <w:t xml:space="preserve"> lithium adducts</w:t>
      </w:r>
      <w:r w:rsidR="00E263D8" w:rsidRPr="000127D4">
        <w:rPr>
          <w:rFonts w:cs="Calibri"/>
          <w:color w:val="000000" w:themeColor="text1"/>
          <w:sz w:val="20"/>
          <w:szCs w:val="20"/>
          <w:lang w:val="en-US"/>
        </w:rPr>
        <w:t xml:space="preserve"> </w:t>
      </w:r>
      <w:r w:rsidR="009F3E8F" w:rsidRPr="000127D4">
        <w:rPr>
          <w:rFonts w:cs="Calibri"/>
          <w:color w:val="000000" w:themeColor="text1"/>
          <w:sz w:val="20"/>
          <w:szCs w:val="20"/>
          <w:lang w:val="en-US"/>
        </w:rPr>
        <w:t xml:space="preserve">of </w:t>
      </w:r>
      <w:r w:rsidR="007A3B10" w:rsidRPr="000127D4">
        <w:rPr>
          <w:rFonts w:cs="Calibri"/>
          <w:color w:val="000000" w:themeColor="text1"/>
          <w:sz w:val="20"/>
          <w:szCs w:val="20"/>
          <w:lang w:val="en-US"/>
        </w:rPr>
        <w:t xml:space="preserve">51 </w:t>
      </w:r>
      <w:r w:rsidR="00E162A8" w:rsidRPr="000127D4">
        <w:rPr>
          <w:rFonts w:cs="Calibri"/>
          <w:color w:val="000000" w:themeColor="text1"/>
          <w:sz w:val="20"/>
          <w:szCs w:val="20"/>
          <w:lang w:val="en-US"/>
        </w:rPr>
        <w:t>(iso)flavonoid</w:t>
      </w:r>
      <w:r w:rsidR="00F06FDE" w:rsidRPr="000127D4">
        <w:rPr>
          <w:rFonts w:cs="Calibri"/>
          <w:color w:val="000000" w:themeColor="text1"/>
          <w:sz w:val="20"/>
          <w:szCs w:val="20"/>
          <w:lang w:val="en-US"/>
        </w:rPr>
        <w:t>s</w:t>
      </w:r>
      <w:r w:rsidR="00E50EB4" w:rsidRPr="000127D4">
        <w:rPr>
          <w:rFonts w:cs="Calibri"/>
          <w:color w:val="000000" w:themeColor="text1"/>
          <w:sz w:val="20"/>
          <w:szCs w:val="20"/>
          <w:lang w:val="en-US"/>
        </w:rPr>
        <w:t xml:space="preserve">. </w:t>
      </w:r>
      <w:r w:rsidR="004A2DB8" w:rsidRPr="000127D4">
        <w:rPr>
          <w:rFonts w:cs="Calibri"/>
          <w:color w:val="000000" w:themeColor="text1"/>
          <w:sz w:val="20"/>
          <w:szCs w:val="20"/>
          <w:lang w:val="en-US"/>
        </w:rPr>
        <w:t>For</w:t>
      </w:r>
      <w:r w:rsidR="00FA44C4" w:rsidRPr="000127D4">
        <w:rPr>
          <w:rFonts w:cs="Calibri"/>
          <w:color w:val="000000" w:themeColor="text1"/>
          <w:sz w:val="20"/>
          <w:szCs w:val="20"/>
          <w:lang w:val="en-US"/>
        </w:rPr>
        <w:t xml:space="preserve"> 47 of the 50 isomer pairs</w:t>
      </w:r>
      <w:r w:rsidR="004A2DB8" w:rsidRPr="000127D4">
        <w:rPr>
          <w:rFonts w:cs="Calibri"/>
          <w:color w:val="000000" w:themeColor="text1"/>
          <w:sz w:val="20"/>
          <w:szCs w:val="20"/>
          <w:lang w:val="en-US"/>
        </w:rPr>
        <w:t>,</w:t>
      </w:r>
      <w:r w:rsidR="00B64D88" w:rsidRPr="000127D4">
        <w:rPr>
          <w:rFonts w:cs="Calibri"/>
          <w:color w:val="000000" w:themeColor="text1"/>
          <w:sz w:val="20"/>
          <w:szCs w:val="20"/>
          <w:lang w:val="en-US"/>
        </w:rPr>
        <w:t xml:space="preserve"> </w:t>
      </w:r>
      <w:r w:rsidR="00D5584A" w:rsidRPr="000127D4">
        <w:rPr>
          <w:rFonts w:cs="Calibri"/>
          <w:color w:val="000000" w:themeColor="text1"/>
          <w:sz w:val="20"/>
          <w:szCs w:val="20"/>
          <w:lang w:val="en-US"/>
        </w:rPr>
        <w:t xml:space="preserve">the </w:t>
      </w:r>
      <w:r w:rsidR="00953CC6" w:rsidRPr="000127D4">
        <w:rPr>
          <w:rFonts w:cs="Calibri"/>
          <w:color w:val="000000" w:themeColor="text1"/>
          <w:sz w:val="20"/>
          <w:szCs w:val="20"/>
          <w:vertAlign w:val="superscript"/>
          <w:lang w:val="en-US"/>
        </w:rPr>
        <w:t>cIMS</w:t>
      </w:r>
      <w:r w:rsidR="00953CC6" w:rsidRPr="000127D4">
        <w:rPr>
          <w:rFonts w:cs="Calibri"/>
          <w:color w:val="000000" w:themeColor="text1"/>
          <w:sz w:val="20"/>
          <w:szCs w:val="20"/>
          <w:lang w:val="en-US"/>
        </w:rPr>
        <w:t>CCS</w:t>
      </w:r>
      <w:r w:rsidR="00953CC6" w:rsidRPr="000127D4">
        <w:rPr>
          <w:rFonts w:cs="Calibri"/>
          <w:color w:val="000000" w:themeColor="text1"/>
          <w:sz w:val="20"/>
          <w:szCs w:val="20"/>
          <w:vertAlign w:val="subscript"/>
          <w:lang w:val="en-US"/>
        </w:rPr>
        <w:t>N2</w:t>
      </w:r>
      <w:r w:rsidR="00B64D88" w:rsidRPr="000127D4">
        <w:rPr>
          <w:rFonts w:cs="Calibri"/>
          <w:color w:val="000000" w:themeColor="text1"/>
          <w:sz w:val="20"/>
          <w:szCs w:val="20"/>
          <w:lang w:val="en-US"/>
        </w:rPr>
        <w:t xml:space="preserve"> values</w:t>
      </w:r>
      <w:r w:rsidR="00D5584A" w:rsidRPr="000127D4">
        <w:rPr>
          <w:rFonts w:cs="Calibri"/>
          <w:color w:val="000000" w:themeColor="text1"/>
          <w:sz w:val="20"/>
          <w:szCs w:val="20"/>
          <w:lang w:val="en-US"/>
        </w:rPr>
        <w:t xml:space="preserve"> of</w:t>
      </w:r>
      <w:r w:rsidR="00FA44C4" w:rsidRPr="000127D4">
        <w:rPr>
          <w:rFonts w:cs="Calibri"/>
          <w:color w:val="000000" w:themeColor="text1"/>
          <w:sz w:val="20"/>
          <w:szCs w:val="20"/>
          <w:lang w:val="en-US"/>
        </w:rPr>
        <w:t xml:space="preserve"> the two isomers</w:t>
      </w:r>
      <w:r w:rsidR="007F1F24" w:rsidRPr="000127D4">
        <w:rPr>
          <w:rFonts w:cs="Calibri"/>
          <w:color w:val="000000" w:themeColor="text1"/>
          <w:sz w:val="20"/>
          <w:szCs w:val="20"/>
          <w:lang w:val="en-US"/>
        </w:rPr>
        <w:t xml:space="preserve"> within the pair</w:t>
      </w:r>
      <w:r w:rsidR="00B64D88" w:rsidRPr="000127D4">
        <w:rPr>
          <w:rFonts w:cs="Calibri"/>
          <w:color w:val="000000" w:themeColor="text1"/>
          <w:sz w:val="20"/>
          <w:szCs w:val="20"/>
          <w:lang w:val="en-US"/>
        </w:rPr>
        <w:t xml:space="preserve"> </w:t>
      </w:r>
      <w:r w:rsidR="00713D27" w:rsidRPr="000127D4">
        <w:rPr>
          <w:rFonts w:cs="Calibri"/>
          <w:color w:val="000000" w:themeColor="text1"/>
          <w:sz w:val="20"/>
          <w:szCs w:val="20"/>
          <w:lang w:val="en-US"/>
        </w:rPr>
        <w:t xml:space="preserve">were statistically </w:t>
      </w:r>
      <w:r w:rsidR="00E50EB4" w:rsidRPr="000127D4">
        <w:rPr>
          <w:rFonts w:cs="Calibri"/>
          <w:color w:val="000000" w:themeColor="text1"/>
          <w:sz w:val="20"/>
          <w:szCs w:val="20"/>
          <w:lang w:val="en-US"/>
        </w:rPr>
        <w:t>significantly</w:t>
      </w:r>
      <w:r w:rsidR="00713D27" w:rsidRPr="000127D4">
        <w:rPr>
          <w:rFonts w:cs="Calibri"/>
          <w:color w:val="000000" w:themeColor="text1"/>
          <w:sz w:val="20"/>
          <w:szCs w:val="20"/>
          <w:lang w:val="en-US"/>
        </w:rPr>
        <w:t xml:space="preserve"> different</w:t>
      </w:r>
      <w:r w:rsidR="00DA5A7C" w:rsidRPr="000127D4">
        <w:rPr>
          <w:rFonts w:cs="Calibri"/>
          <w:color w:val="000000" w:themeColor="text1"/>
          <w:sz w:val="20"/>
          <w:szCs w:val="20"/>
          <w:lang w:val="en-US"/>
        </w:rPr>
        <w:t xml:space="preserve">, confirming that </w:t>
      </w:r>
      <w:r w:rsidR="00CD7901" w:rsidRPr="000127D4">
        <w:rPr>
          <w:rFonts w:cs="Calibri"/>
          <w:color w:val="000000" w:themeColor="text1"/>
          <w:sz w:val="20"/>
          <w:szCs w:val="20"/>
          <w:lang w:val="en-US"/>
        </w:rPr>
        <w:t xml:space="preserve">the </w:t>
      </w:r>
      <w:r w:rsidR="00953CC6" w:rsidRPr="000127D4">
        <w:rPr>
          <w:rFonts w:cs="Calibri"/>
          <w:color w:val="000000" w:themeColor="text1"/>
          <w:sz w:val="20"/>
          <w:szCs w:val="20"/>
          <w:vertAlign w:val="superscript"/>
          <w:lang w:val="en-US"/>
        </w:rPr>
        <w:t>cIMS</w:t>
      </w:r>
      <w:r w:rsidR="00953CC6" w:rsidRPr="000127D4">
        <w:rPr>
          <w:rFonts w:cs="Calibri"/>
          <w:color w:val="000000" w:themeColor="text1"/>
          <w:sz w:val="20"/>
          <w:szCs w:val="20"/>
          <w:lang w:val="en-US"/>
        </w:rPr>
        <w:t>CCS</w:t>
      </w:r>
      <w:r w:rsidR="00953CC6" w:rsidRPr="000127D4">
        <w:rPr>
          <w:rFonts w:cs="Calibri"/>
          <w:color w:val="000000" w:themeColor="text1"/>
          <w:sz w:val="20"/>
          <w:szCs w:val="20"/>
          <w:vertAlign w:val="subscript"/>
          <w:lang w:val="en-US"/>
        </w:rPr>
        <w:t>N2</w:t>
      </w:r>
      <w:r w:rsidR="00CD7901" w:rsidRPr="000127D4">
        <w:rPr>
          <w:rFonts w:cs="Calibri"/>
          <w:color w:val="000000" w:themeColor="text1"/>
          <w:sz w:val="20"/>
          <w:szCs w:val="20"/>
          <w:lang w:val="en-US"/>
        </w:rPr>
        <w:t xml:space="preserve"> values in the</w:t>
      </w:r>
      <w:r w:rsidR="00DA5A7C" w:rsidRPr="000127D4">
        <w:rPr>
          <w:rFonts w:cs="Calibri"/>
          <w:color w:val="000000" w:themeColor="text1"/>
          <w:sz w:val="20"/>
          <w:szCs w:val="20"/>
          <w:lang w:val="en-US"/>
        </w:rPr>
        <w:t xml:space="preserve"> library can be used</w:t>
      </w:r>
      <w:r w:rsidR="00121072" w:rsidRPr="000127D4">
        <w:rPr>
          <w:rFonts w:cs="Calibri"/>
          <w:color w:val="000000" w:themeColor="text1"/>
          <w:sz w:val="20"/>
          <w:szCs w:val="20"/>
          <w:lang w:val="en-US"/>
        </w:rPr>
        <w:t xml:space="preserve"> in combination with retention time</w:t>
      </w:r>
      <w:r w:rsidR="00224832" w:rsidRPr="000127D4">
        <w:rPr>
          <w:rFonts w:cs="Calibri"/>
          <w:color w:val="000000" w:themeColor="text1"/>
          <w:sz w:val="20"/>
          <w:szCs w:val="20"/>
          <w:lang w:val="en-US"/>
        </w:rPr>
        <w:t>s</w:t>
      </w:r>
      <w:r w:rsidR="00121072" w:rsidRPr="000127D4">
        <w:rPr>
          <w:rFonts w:cs="Calibri"/>
          <w:color w:val="000000" w:themeColor="text1"/>
          <w:sz w:val="20"/>
          <w:szCs w:val="20"/>
          <w:lang w:val="en-US"/>
        </w:rPr>
        <w:t xml:space="preserve">, </w:t>
      </w:r>
      <w:r w:rsidR="00121072" w:rsidRPr="000127D4">
        <w:rPr>
          <w:rFonts w:cs="Calibri"/>
          <w:i/>
          <w:iCs/>
          <w:color w:val="000000" w:themeColor="text1"/>
          <w:sz w:val="20"/>
          <w:szCs w:val="20"/>
          <w:lang w:val="en-US"/>
        </w:rPr>
        <w:t>m/z</w:t>
      </w:r>
      <w:r w:rsidR="00224832" w:rsidRPr="000127D4">
        <w:rPr>
          <w:rFonts w:cs="Calibri"/>
          <w:color w:val="000000" w:themeColor="text1"/>
          <w:sz w:val="20"/>
          <w:szCs w:val="20"/>
          <w:lang w:val="en-US"/>
        </w:rPr>
        <w:t xml:space="preserve"> </w:t>
      </w:r>
      <w:r w:rsidR="00224832" w:rsidRPr="000127D4">
        <w:rPr>
          <w:color w:val="000000" w:themeColor="text1"/>
          <w:sz w:val="20"/>
          <w:szCs w:val="20"/>
        </w:rPr>
        <w:t>values</w:t>
      </w:r>
      <w:r w:rsidR="00121072" w:rsidRPr="000127D4">
        <w:rPr>
          <w:rFonts w:cs="Calibri"/>
          <w:color w:val="000000" w:themeColor="text1"/>
          <w:sz w:val="20"/>
          <w:szCs w:val="20"/>
          <w:lang w:val="en-US"/>
        </w:rPr>
        <w:t>, and fragmentation pattern</w:t>
      </w:r>
      <w:r w:rsidR="00224832" w:rsidRPr="000127D4">
        <w:rPr>
          <w:rFonts w:cs="Calibri"/>
          <w:color w:val="000000" w:themeColor="text1"/>
          <w:sz w:val="20"/>
          <w:szCs w:val="20"/>
          <w:lang w:val="en-US"/>
        </w:rPr>
        <w:t>s</w:t>
      </w:r>
      <w:r w:rsidR="00DA5A7C" w:rsidRPr="000127D4">
        <w:rPr>
          <w:rFonts w:cs="Calibri"/>
          <w:color w:val="000000" w:themeColor="text1"/>
          <w:sz w:val="20"/>
          <w:szCs w:val="20"/>
          <w:lang w:val="en-US"/>
        </w:rPr>
        <w:t xml:space="preserve"> </w:t>
      </w:r>
      <w:r w:rsidR="00CD7901" w:rsidRPr="000127D4">
        <w:rPr>
          <w:rFonts w:cs="Calibri"/>
          <w:color w:val="000000" w:themeColor="text1"/>
          <w:sz w:val="20"/>
          <w:szCs w:val="20"/>
          <w:lang w:val="en-US"/>
        </w:rPr>
        <w:t xml:space="preserve">to </w:t>
      </w:r>
      <w:r w:rsidR="00121072" w:rsidRPr="000127D4">
        <w:rPr>
          <w:rFonts w:cs="Calibri"/>
          <w:color w:val="000000" w:themeColor="text1"/>
          <w:sz w:val="20"/>
          <w:szCs w:val="20"/>
          <w:lang w:val="en-US"/>
        </w:rPr>
        <w:t>achieve</w:t>
      </w:r>
      <w:r w:rsidR="00DA5A7C" w:rsidRPr="000127D4">
        <w:rPr>
          <w:rFonts w:cs="Calibri"/>
          <w:color w:val="000000" w:themeColor="text1"/>
          <w:sz w:val="20"/>
          <w:szCs w:val="20"/>
          <w:lang w:val="en-US"/>
        </w:rPr>
        <w:t xml:space="preserve"> identification</w:t>
      </w:r>
      <w:r w:rsidR="00CD7901" w:rsidRPr="000127D4">
        <w:rPr>
          <w:rFonts w:cs="Calibri"/>
          <w:color w:val="000000" w:themeColor="text1"/>
          <w:sz w:val="20"/>
          <w:szCs w:val="20"/>
          <w:lang w:val="en-US"/>
        </w:rPr>
        <w:t xml:space="preserve"> of these compounds</w:t>
      </w:r>
      <w:r w:rsidR="00DA5A7C" w:rsidRPr="000127D4">
        <w:rPr>
          <w:rFonts w:cs="Calibri"/>
          <w:color w:val="000000" w:themeColor="text1"/>
          <w:sz w:val="20"/>
          <w:szCs w:val="20"/>
          <w:lang w:val="en-US"/>
        </w:rPr>
        <w:t>.</w:t>
      </w:r>
      <w:r w:rsidR="00B768D8" w:rsidRPr="000127D4">
        <w:rPr>
          <w:rFonts w:cs="Calibri"/>
          <w:color w:val="000000" w:themeColor="text1"/>
          <w:sz w:val="20"/>
          <w:szCs w:val="20"/>
          <w:lang w:val="en-US"/>
        </w:rPr>
        <w:t xml:space="preserve"> </w:t>
      </w:r>
      <w:r w:rsidR="000B1439" w:rsidRPr="000127D4">
        <w:rPr>
          <w:rFonts w:cs="Calibri"/>
          <w:color w:val="000000" w:themeColor="text1"/>
          <w:sz w:val="20"/>
          <w:szCs w:val="20"/>
          <w:lang w:val="en-US"/>
        </w:rPr>
        <w:t xml:space="preserve">Furthermore, </w:t>
      </w:r>
      <w:r w:rsidR="00543AD6" w:rsidRPr="000127D4">
        <w:rPr>
          <w:rFonts w:cs="Calibri"/>
          <w:color w:val="000000" w:themeColor="text1"/>
          <w:sz w:val="20"/>
          <w:szCs w:val="20"/>
          <w:lang w:val="en-US"/>
        </w:rPr>
        <w:t>pre-</w:t>
      </w:r>
      <w:proofErr w:type="spellStart"/>
      <w:r w:rsidR="00543AD6" w:rsidRPr="000127D4">
        <w:rPr>
          <w:rFonts w:cs="Calibri"/>
          <w:color w:val="000000" w:themeColor="text1"/>
          <w:sz w:val="20"/>
          <w:szCs w:val="20"/>
          <w:lang w:val="en-US"/>
        </w:rPr>
        <w:t>cIMS</w:t>
      </w:r>
      <w:proofErr w:type="spellEnd"/>
      <w:r w:rsidR="00543AD6" w:rsidRPr="000127D4">
        <w:rPr>
          <w:rFonts w:cs="Calibri"/>
          <w:color w:val="000000" w:themeColor="text1"/>
          <w:sz w:val="20"/>
          <w:szCs w:val="20"/>
          <w:lang w:val="en-US"/>
        </w:rPr>
        <w:t xml:space="preserve"> trap fragmentation</w:t>
      </w:r>
      <w:r w:rsidR="00B361C5" w:rsidRPr="000127D4">
        <w:rPr>
          <w:rFonts w:cs="Calibri"/>
          <w:color w:val="000000" w:themeColor="text1"/>
          <w:sz w:val="20"/>
          <w:szCs w:val="20"/>
          <w:lang w:val="en-US"/>
        </w:rPr>
        <w:t xml:space="preserve"> of (iso)flavonoid glycosides</w:t>
      </w:r>
      <w:r w:rsidR="00543AD6" w:rsidRPr="000127D4">
        <w:rPr>
          <w:rFonts w:cs="Calibri"/>
          <w:color w:val="000000" w:themeColor="text1"/>
          <w:sz w:val="20"/>
          <w:szCs w:val="20"/>
          <w:lang w:val="en-US"/>
        </w:rPr>
        <w:t xml:space="preserve"> can be use</w:t>
      </w:r>
      <w:r w:rsidR="00B361C5" w:rsidRPr="000127D4">
        <w:rPr>
          <w:rFonts w:cs="Calibri"/>
          <w:color w:val="000000" w:themeColor="text1"/>
          <w:sz w:val="20"/>
          <w:szCs w:val="20"/>
          <w:lang w:val="en-US"/>
        </w:rPr>
        <w:t>d</w:t>
      </w:r>
      <w:r w:rsidR="00543AD6" w:rsidRPr="000127D4">
        <w:rPr>
          <w:rFonts w:cs="Calibri"/>
          <w:color w:val="000000" w:themeColor="text1"/>
          <w:sz w:val="20"/>
          <w:szCs w:val="20"/>
          <w:lang w:val="en-US"/>
        </w:rPr>
        <w:t xml:space="preserve"> to determine </w:t>
      </w:r>
      <w:r w:rsidR="00543AD6" w:rsidRPr="000127D4">
        <w:rPr>
          <w:rFonts w:cs="Calibri"/>
          <w:color w:val="000000" w:themeColor="text1"/>
          <w:sz w:val="20"/>
          <w:szCs w:val="20"/>
          <w:vertAlign w:val="superscript"/>
          <w:lang w:val="en-US"/>
        </w:rPr>
        <w:t>cIMS</w:t>
      </w:r>
      <w:r w:rsidR="00543AD6" w:rsidRPr="000127D4">
        <w:rPr>
          <w:rFonts w:cs="Calibri"/>
          <w:color w:val="000000" w:themeColor="text1"/>
          <w:sz w:val="20"/>
          <w:szCs w:val="20"/>
          <w:lang w:val="en-US"/>
        </w:rPr>
        <w:t>CCS</w:t>
      </w:r>
      <w:r w:rsidR="00543AD6" w:rsidRPr="000127D4">
        <w:rPr>
          <w:rFonts w:cs="Calibri"/>
          <w:color w:val="000000" w:themeColor="text1"/>
          <w:sz w:val="20"/>
          <w:szCs w:val="20"/>
          <w:vertAlign w:val="subscript"/>
          <w:lang w:val="en-US"/>
        </w:rPr>
        <w:t>N2</w:t>
      </w:r>
      <w:r w:rsidR="00543AD6" w:rsidRPr="000127D4">
        <w:rPr>
          <w:rFonts w:cs="Calibri"/>
          <w:color w:val="000000" w:themeColor="text1"/>
          <w:sz w:val="20"/>
          <w:szCs w:val="20"/>
          <w:lang w:val="en-US"/>
        </w:rPr>
        <w:t xml:space="preserve"> values of the </w:t>
      </w:r>
      <w:r w:rsidR="00B361C5" w:rsidRPr="000127D4">
        <w:rPr>
          <w:rFonts w:cs="Calibri"/>
          <w:color w:val="000000" w:themeColor="text1"/>
          <w:sz w:val="20"/>
          <w:szCs w:val="20"/>
          <w:lang w:val="en-US"/>
        </w:rPr>
        <w:t>corresponding</w:t>
      </w:r>
      <w:r w:rsidR="00543AD6" w:rsidRPr="000127D4">
        <w:rPr>
          <w:rFonts w:cs="Calibri"/>
          <w:color w:val="000000" w:themeColor="text1"/>
          <w:sz w:val="20"/>
          <w:szCs w:val="20"/>
          <w:lang w:val="en-US"/>
        </w:rPr>
        <w:t xml:space="preserve"> aglycones</w:t>
      </w:r>
      <w:r w:rsidR="0066391B" w:rsidRPr="000127D4">
        <w:rPr>
          <w:rFonts w:cs="Calibri"/>
          <w:color w:val="000000" w:themeColor="text1"/>
          <w:sz w:val="20"/>
          <w:szCs w:val="20"/>
          <w:lang w:val="en-US"/>
        </w:rPr>
        <w:t xml:space="preserve"> for their identification</w:t>
      </w:r>
      <w:r w:rsidR="0033184F" w:rsidRPr="000127D4">
        <w:rPr>
          <w:rFonts w:cs="Calibri"/>
          <w:color w:val="000000" w:themeColor="text1"/>
          <w:sz w:val="20"/>
          <w:szCs w:val="20"/>
          <w:lang w:val="en-US"/>
        </w:rPr>
        <w:t>. In addition,</w:t>
      </w:r>
      <w:r w:rsidR="007D07A9" w:rsidRPr="000127D4">
        <w:rPr>
          <w:rFonts w:cs="Calibri"/>
          <w:color w:val="000000" w:themeColor="text1"/>
          <w:sz w:val="20"/>
          <w:szCs w:val="20"/>
          <w:lang w:val="en-US"/>
        </w:rPr>
        <w:t xml:space="preserve"> a modelling approach </w:t>
      </w:r>
      <w:r w:rsidR="0033184F" w:rsidRPr="000127D4">
        <w:rPr>
          <w:rFonts w:cs="Calibri"/>
          <w:color w:val="000000" w:themeColor="text1"/>
          <w:sz w:val="20"/>
          <w:szCs w:val="20"/>
          <w:lang w:val="en-US"/>
        </w:rPr>
        <w:t xml:space="preserve">was </w:t>
      </w:r>
      <w:r w:rsidR="00D64FE2" w:rsidRPr="000127D4">
        <w:rPr>
          <w:rFonts w:cs="Calibri"/>
          <w:color w:val="000000" w:themeColor="text1"/>
          <w:sz w:val="20"/>
          <w:szCs w:val="20"/>
          <w:lang w:val="en-US"/>
        </w:rPr>
        <w:t>explored</w:t>
      </w:r>
      <w:r w:rsidR="00AC413E" w:rsidRPr="000127D4">
        <w:rPr>
          <w:rFonts w:cs="Calibri"/>
          <w:color w:val="000000" w:themeColor="text1"/>
          <w:sz w:val="20"/>
          <w:szCs w:val="20"/>
          <w:lang w:val="en-US"/>
        </w:rPr>
        <w:t xml:space="preserve">, revealing the potential of </w:t>
      </w:r>
      <w:r w:rsidR="007D7199" w:rsidRPr="000127D4">
        <w:rPr>
          <w:rFonts w:cs="Calibri"/>
          <w:color w:val="000000" w:themeColor="text1"/>
          <w:sz w:val="20"/>
          <w:szCs w:val="20"/>
          <w:lang w:val="en-US"/>
        </w:rPr>
        <w:t xml:space="preserve">integrating </w:t>
      </w:r>
      <w:r w:rsidR="00AC413E" w:rsidRPr="000127D4">
        <w:rPr>
          <w:rFonts w:cs="Calibri"/>
          <w:color w:val="000000" w:themeColor="text1"/>
          <w:sz w:val="20"/>
          <w:szCs w:val="20"/>
          <w:lang w:val="en-US"/>
        </w:rPr>
        <w:t xml:space="preserve">molecular dynamics simulations </w:t>
      </w:r>
      <w:r w:rsidR="007D7199" w:rsidRPr="000127D4">
        <w:rPr>
          <w:rFonts w:cs="Calibri"/>
          <w:color w:val="000000" w:themeColor="text1"/>
          <w:sz w:val="20"/>
          <w:szCs w:val="20"/>
          <w:lang w:val="en-US"/>
        </w:rPr>
        <w:t>for CCS prediction</w:t>
      </w:r>
      <w:r w:rsidR="00991511" w:rsidRPr="000127D4">
        <w:rPr>
          <w:rFonts w:cs="Calibri"/>
          <w:color w:val="000000" w:themeColor="text1"/>
          <w:sz w:val="20"/>
          <w:szCs w:val="20"/>
          <w:lang w:val="en-US"/>
        </w:rPr>
        <w:t xml:space="preserve"> and</w:t>
      </w:r>
      <w:r w:rsidR="00972377" w:rsidRPr="000127D4">
        <w:rPr>
          <w:rFonts w:cs="Calibri"/>
          <w:color w:val="000000" w:themeColor="text1"/>
          <w:sz w:val="20"/>
          <w:szCs w:val="20"/>
          <w:lang w:val="en-US"/>
        </w:rPr>
        <w:t xml:space="preserve"> identification of unknowns</w:t>
      </w:r>
      <w:r w:rsidR="007D07A9" w:rsidRPr="000127D4">
        <w:rPr>
          <w:rFonts w:cs="Calibri"/>
          <w:color w:val="000000" w:themeColor="text1"/>
          <w:sz w:val="20"/>
          <w:szCs w:val="20"/>
          <w:lang w:val="en-US"/>
        </w:rPr>
        <w:t xml:space="preserve">. </w:t>
      </w:r>
      <w:r w:rsidR="004F2C7F" w:rsidRPr="000127D4">
        <w:rPr>
          <w:rFonts w:cs="Calibri"/>
          <w:color w:val="000000" w:themeColor="text1"/>
          <w:sz w:val="20"/>
          <w:szCs w:val="20"/>
          <w:lang w:val="en-US"/>
        </w:rPr>
        <w:t>T</w:t>
      </w:r>
      <w:r w:rsidR="00B01138" w:rsidRPr="000127D4">
        <w:rPr>
          <w:rFonts w:cs="Calibri"/>
          <w:color w:val="000000" w:themeColor="text1"/>
          <w:sz w:val="20"/>
          <w:szCs w:val="20"/>
          <w:lang w:val="en-US"/>
        </w:rPr>
        <w:t xml:space="preserve">he </w:t>
      </w:r>
      <w:r w:rsidR="001109A5" w:rsidRPr="000127D4">
        <w:rPr>
          <w:rFonts w:cs="Calibri"/>
          <w:color w:val="000000" w:themeColor="text1"/>
          <w:sz w:val="20"/>
          <w:szCs w:val="20"/>
          <w:lang w:val="en-US"/>
        </w:rPr>
        <w:t>combined LC-</w:t>
      </w:r>
      <w:proofErr w:type="spellStart"/>
      <w:r w:rsidR="001109A5" w:rsidRPr="000127D4">
        <w:rPr>
          <w:rFonts w:cs="Calibri"/>
          <w:color w:val="000000" w:themeColor="text1"/>
          <w:sz w:val="20"/>
          <w:szCs w:val="20"/>
          <w:lang w:val="en-US"/>
        </w:rPr>
        <w:t>MS</w:t>
      </w:r>
      <w:r w:rsidR="001109A5" w:rsidRPr="000127D4">
        <w:rPr>
          <w:rFonts w:cs="Calibri"/>
          <w:color w:val="000000" w:themeColor="text1"/>
          <w:sz w:val="20"/>
          <w:szCs w:val="20"/>
          <w:vertAlign w:val="superscript"/>
          <w:lang w:val="en-US"/>
        </w:rPr>
        <w:t>n</w:t>
      </w:r>
      <w:proofErr w:type="spellEnd"/>
      <w:r w:rsidR="001109A5" w:rsidRPr="000127D4">
        <w:rPr>
          <w:rFonts w:cs="Calibri"/>
          <w:color w:val="000000" w:themeColor="text1"/>
          <w:sz w:val="20"/>
          <w:szCs w:val="20"/>
          <w:lang w:val="en-US"/>
        </w:rPr>
        <w:t xml:space="preserve"> and </w:t>
      </w:r>
      <w:proofErr w:type="spellStart"/>
      <w:r w:rsidR="00B01138" w:rsidRPr="000127D4">
        <w:rPr>
          <w:rFonts w:cs="Calibri"/>
          <w:color w:val="000000" w:themeColor="text1"/>
          <w:sz w:val="20"/>
          <w:szCs w:val="20"/>
          <w:lang w:val="en-US"/>
        </w:rPr>
        <w:t>cIMS</w:t>
      </w:r>
      <w:proofErr w:type="spellEnd"/>
      <w:r w:rsidR="00B01138" w:rsidRPr="000127D4">
        <w:rPr>
          <w:rFonts w:cs="Calibri"/>
          <w:color w:val="000000" w:themeColor="text1"/>
          <w:sz w:val="20"/>
          <w:szCs w:val="20"/>
          <w:lang w:val="en-US"/>
        </w:rPr>
        <w:t>-MS approach</w:t>
      </w:r>
      <w:r w:rsidR="004F2C7F" w:rsidRPr="000127D4">
        <w:rPr>
          <w:rFonts w:cs="Calibri"/>
          <w:color w:val="000000" w:themeColor="text1"/>
          <w:sz w:val="20"/>
          <w:szCs w:val="20"/>
          <w:lang w:val="en-US"/>
        </w:rPr>
        <w:t xml:space="preserve"> was </w:t>
      </w:r>
      <w:r w:rsidR="00193451" w:rsidRPr="000127D4">
        <w:rPr>
          <w:rFonts w:cs="Calibri"/>
          <w:color w:val="000000" w:themeColor="text1"/>
          <w:sz w:val="20"/>
          <w:szCs w:val="20"/>
          <w:lang w:val="en-US"/>
        </w:rPr>
        <w:t xml:space="preserve">able to </w:t>
      </w:r>
      <w:r w:rsidR="001B6C69" w:rsidRPr="000127D4">
        <w:rPr>
          <w:rFonts w:cs="Calibri"/>
          <w:color w:val="000000" w:themeColor="text1"/>
          <w:sz w:val="20"/>
          <w:szCs w:val="20"/>
          <w:lang w:val="en-US"/>
        </w:rPr>
        <w:t xml:space="preserve">strengthen identification of </w:t>
      </w:r>
      <w:r w:rsidR="009512B3" w:rsidRPr="000127D4">
        <w:rPr>
          <w:rFonts w:cs="Calibri"/>
          <w:color w:val="000000" w:themeColor="text1"/>
          <w:sz w:val="20"/>
          <w:szCs w:val="20"/>
          <w:lang w:val="en-US"/>
        </w:rPr>
        <w:t>several</w:t>
      </w:r>
      <w:r w:rsidR="00193451" w:rsidRPr="000127D4">
        <w:rPr>
          <w:rFonts w:cs="Calibri"/>
          <w:color w:val="000000" w:themeColor="text1"/>
          <w:sz w:val="20"/>
          <w:szCs w:val="20"/>
          <w:lang w:val="en-US"/>
        </w:rPr>
        <w:t xml:space="preserve"> prenylated and glycosylated</w:t>
      </w:r>
      <w:r w:rsidR="00B3195B" w:rsidRPr="000127D4">
        <w:rPr>
          <w:rFonts w:cs="Calibri"/>
          <w:color w:val="000000" w:themeColor="text1"/>
          <w:sz w:val="20"/>
          <w:szCs w:val="20"/>
          <w:lang w:val="en-US"/>
        </w:rPr>
        <w:t xml:space="preserve"> (iso)flavonoids</w:t>
      </w:r>
      <w:r w:rsidR="00D54DC3" w:rsidRPr="000127D4">
        <w:rPr>
          <w:rFonts w:cs="Calibri"/>
          <w:color w:val="000000" w:themeColor="text1"/>
          <w:sz w:val="20"/>
          <w:szCs w:val="20"/>
          <w:lang w:val="en-US"/>
        </w:rPr>
        <w:t xml:space="preserve"> </w:t>
      </w:r>
      <w:r w:rsidR="009512B3" w:rsidRPr="000127D4">
        <w:rPr>
          <w:rFonts w:cs="Calibri"/>
          <w:color w:val="000000" w:themeColor="text1"/>
          <w:sz w:val="20"/>
          <w:szCs w:val="20"/>
          <w:lang w:val="en-US"/>
        </w:rPr>
        <w:t>in a</w:t>
      </w:r>
      <w:r w:rsidR="0078014B" w:rsidRPr="000127D4">
        <w:rPr>
          <w:rFonts w:cs="Calibri"/>
          <w:color w:val="000000" w:themeColor="text1"/>
          <w:sz w:val="20"/>
          <w:szCs w:val="20"/>
          <w:lang w:val="en-US"/>
        </w:rPr>
        <w:t xml:space="preserve"> proof of concept analysis o</w:t>
      </w:r>
      <w:r w:rsidR="00CE0560" w:rsidRPr="000127D4">
        <w:rPr>
          <w:rFonts w:cs="Calibri"/>
          <w:color w:val="000000" w:themeColor="text1"/>
          <w:sz w:val="20"/>
          <w:szCs w:val="20"/>
          <w:lang w:val="en-US"/>
        </w:rPr>
        <w:t>f</w:t>
      </w:r>
      <w:r w:rsidR="0078014B" w:rsidRPr="000127D4">
        <w:rPr>
          <w:rFonts w:cs="Calibri"/>
          <w:color w:val="000000" w:themeColor="text1"/>
          <w:sz w:val="20"/>
          <w:szCs w:val="20"/>
          <w:lang w:val="en-US"/>
        </w:rPr>
        <w:t xml:space="preserve"> a</w:t>
      </w:r>
      <w:r w:rsidR="006421D4" w:rsidRPr="000127D4">
        <w:rPr>
          <w:rFonts w:cs="Calibri"/>
          <w:color w:val="000000" w:themeColor="text1"/>
          <w:sz w:val="20"/>
          <w:szCs w:val="20"/>
          <w:lang w:val="en-US"/>
        </w:rPr>
        <w:t xml:space="preserve"> licorice root extract, </w:t>
      </w:r>
      <w:r w:rsidR="009512B3" w:rsidRPr="000127D4">
        <w:rPr>
          <w:rFonts w:cs="Calibri"/>
          <w:color w:val="000000" w:themeColor="text1"/>
          <w:sz w:val="20"/>
          <w:szCs w:val="20"/>
          <w:lang w:val="en-US"/>
        </w:rPr>
        <w:t xml:space="preserve">thereby demonstrating the </w:t>
      </w:r>
      <w:r w:rsidR="00777FA9" w:rsidRPr="000127D4">
        <w:rPr>
          <w:rFonts w:cs="Calibri"/>
          <w:color w:val="000000" w:themeColor="text1"/>
          <w:sz w:val="20"/>
          <w:szCs w:val="20"/>
          <w:lang w:val="en-US"/>
        </w:rPr>
        <w:t>power of this approach for the identification</w:t>
      </w:r>
      <w:r w:rsidR="00794BA8" w:rsidRPr="000127D4">
        <w:rPr>
          <w:rFonts w:cs="Calibri"/>
          <w:color w:val="000000" w:themeColor="text1"/>
          <w:sz w:val="20"/>
          <w:szCs w:val="20"/>
          <w:lang w:val="en-US"/>
        </w:rPr>
        <w:t xml:space="preserve"> of substituted (iso)flavonoids in complex extracts</w:t>
      </w:r>
      <w:r w:rsidR="00224340" w:rsidRPr="000127D4">
        <w:rPr>
          <w:rFonts w:cs="Calibri"/>
          <w:color w:val="000000" w:themeColor="text1"/>
          <w:sz w:val="20"/>
          <w:szCs w:val="20"/>
          <w:lang w:val="en-US"/>
        </w:rPr>
        <w:t>.</w:t>
      </w:r>
      <w:r w:rsidR="00A52DC5" w:rsidRPr="000127D4">
        <w:rPr>
          <w:rFonts w:cs="Calibri"/>
          <w:color w:val="000000" w:themeColor="text1"/>
          <w:sz w:val="20"/>
          <w:szCs w:val="20"/>
          <w:lang w:val="en-US"/>
        </w:rPr>
        <w:t xml:space="preserve"> </w:t>
      </w:r>
    </w:p>
    <w:p w14:paraId="704A17DE" w14:textId="14EE8E15" w:rsidR="00B5679F" w:rsidRPr="000127D4" w:rsidRDefault="00B5679F"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Keywords: Ion mobility;</w:t>
      </w:r>
      <w:r w:rsidR="00BA7092" w:rsidRPr="000127D4">
        <w:rPr>
          <w:rFonts w:cs="Calibri"/>
          <w:color w:val="000000" w:themeColor="text1"/>
          <w:sz w:val="20"/>
          <w:szCs w:val="20"/>
          <w:lang w:val="en-US"/>
        </w:rPr>
        <w:t xml:space="preserve"> Mass spectrometry; </w:t>
      </w:r>
      <w:r w:rsidR="00E325F4" w:rsidRPr="000127D4">
        <w:rPr>
          <w:rFonts w:cs="Calibri"/>
          <w:color w:val="000000" w:themeColor="text1"/>
          <w:sz w:val="20"/>
          <w:szCs w:val="20"/>
          <w:lang w:val="en-US"/>
        </w:rPr>
        <w:t xml:space="preserve">Adducts; </w:t>
      </w:r>
      <w:r w:rsidR="00DA4F8C" w:rsidRPr="000127D4">
        <w:rPr>
          <w:rFonts w:cs="Calibri"/>
          <w:color w:val="000000" w:themeColor="text1"/>
          <w:sz w:val="20"/>
          <w:szCs w:val="20"/>
          <w:lang w:val="en-US"/>
        </w:rPr>
        <w:t xml:space="preserve">CCS </w:t>
      </w:r>
      <w:r w:rsidR="00E804BC" w:rsidRPr="000127D4">
        <w:rPr>
          <w:rFonts w:cs="Calibri"/>
          <w:color w:val="000000" w:themeColor="text1"/>
          <w:sz w:val="20"/>
          <w:szCs w:val="20"/>
          <w:lang w:val="en-US"/>
        </w:rPr>
        <w:t>libraries</w:t>
      </w:r>
      <w:r w:rsidR="00DA4F8C" w:rsidRPr="000127D4">
        <w:rPr>
          <w:rFonts w:cs="Calibri"/>
          <w:color w:val="000000" w:themeColor="text1"/>
          <w:sz w:val="20"/>
          <w:szCs w:val="20"/>
          <w:lang w:val="en-US"/>
        </w:rPr>
        <w:t>; Phenolics</w:t>
      </w:r>
      <w:r w:rsidR="00BA7092" w:rsidRPr="000127D4">
        <w:rPr>
          <w:rFonts w:cs="Calibri"/>
          <w:color w:val="000000" w:themeColor="text1"/>
          <w:sz w:val="20"/>
          <w:szCs w:val="20"/>
          <w:lang w:val="en-US"/>
        </w:rPr>
        <w:t xml:space="preserve">; </w:t>
      </w:r>
      <w:r w:rsidR="0014574C" w:rsidRPr="000127D4">
        <w:rPr>
          <w:rFonts w:cs="Calibri"/>
          <w:color w:val="000000" w:themeColor="text1"/>
          <w:sz w:val="20"/>
          <w:szCs w:val="20"/>
          <w:lang w:val="en-US"/>
        </w:rPr>
        <w:t>Glycosides</w:t>
      </w:r>
      <w:r w:rsidR="00BA7092" w:rsidRPr="000127D4">
        <w:rPr>
          <w:rFonts w:cs="Calibri"/>
          <w:color w:val="000000" w:themeColor="text1"/>
          <w:sz w:val="20"/>
          <w:szCs w:val="20"/>
          <w:lang w:val="en-US"/>
        </w:rPr>
        <w:t>.</w:t>
      </w:r>
    </w:p>
    <w:p w14:paraId="13CA4BC7" w14:textId="77777777" w:rsidR="00915715" w:rsidRPr="000127D4" w:rsidRDefault="00915715" w:rsidP="00F3456C">
      <w:pPr>
        <w:spacing w:line="276" w:lineRule="auto"/>
        <w:jc w:val="both"/>
        <w:rPr>
          <w:rStyle w:val="Hyperlink"/>
          <w:rFonts w:eastAsia="Calibri" w:cs="Calibri"/>
          <w:color w:val="000000" w:themeColor="text1"/>
          <w:sz w:val="20"/>
          <w:szCs w:val="20"/>
          <w:u w:val="none"/>
          <w:lang w:val="en-US"/>
        </w:rPr>
      </w:pPr>
    </w:p>
    <w:p w14:paraId="58A29FEF" w14:textId="77777777" w:rsidR="00915715" w:rsidRPr="000127D4" w:rsidRDefault="00915715" w:rsidP="00F3456C">
      <w:pPr>
        <w:pStyle w:val="ListParagraph"/>
        <w:numPr>
          <w:ilvl w:val="0"/>
          <w:numId w:val="1"/>
        </w:numPr>
        <w:spacing w:line="276" w:lineRule="auto"/>
        <w:jc w:val="both"/>
        <w:rPr>
          <w:rStyle w:val="Hyperlink"/>
          <w:rFonts w:eastAsia="Calibri" w:cs="Calibri"/>
          <w:color w:val="000000" w:themeColor="text1"/>
          <w:sz w:val="20"/>
          <w:szCs w:val="20"/>
          <w:u w:val="none"/>
          <w:lang w:val="en-US"/>
        </w:rPr>
      </w:pPr>
      <w:r w:rsidRPr="000127D4">
        <w:rPr>
          <w:rStyle w:val="Hyperlink"/>
          <w:rFonts w:eastAsia="Calibri" w:cs="Calibri"/>
          <w:color w:val="000000" w:themeColor="text1"/>
          <w:sz w:val="20"/>
          <w:szCs w:val="20"/>
          <w:u w:val="none"/>
          <w:lang w:val="en-US"/>
        </w:rPr>
        <w:br w:type="page"/>
      </w:r>
    </w:p>
    <w:p w14:paraId="7C0FC19C" w14:textId="65A5D691" w:rsidR="00A84DDD" w:rsidRPr="000127D4" w:rsidRDefault="00964573"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lastRenderedPageBreak/>
        <w:t>(</w:t>
      </w:r>
      <w:r w:rsidR="00A41D15" w:rsidRPr="000127D4">
        <w:rPr>
          <w:rFonts w:cs="Calibri"/>
          <w:color w:val="000000" w:themeColor="text1"/>
          <w:sz w:val="20"/>
          <w:szCs w:val="20"/>
          <w:lang w:val="en-US"/>
        </w:rPr>
        <w:t>Iso</w:t>
      </w:r>
      <w:r w:rsidRPr="000127D4">
        <w:rPr>
          <w:rFonts w:cs="Calibri"/>
          <w:color w:val="000000" w:themeColor="text1"/>
          <w:sz w:val="20"/>
          <w:szCs w:val="20"/>
          <w:lang w:val="en-US"/>
        </w:rPr>
        <w:t>)</w:t>
      </w:r>
      <w:r w:rsidR="00A41D15" w:rsidRPr="000127D4">
        <w:rPr>
          <w:rFonts w:cs="Calibri"/>
          <w:color w:val="000000" w:themeColor="text1"/>
          <w:sz w:val="20"/>
          <w:szCs w:val="20"/>
          <w:lang w:val="en-US"/>
        </w:rPr>
        <w:t xml:space="preserve">Flavonoids </w:t>
      </w:r>
      <w:r w:rsidR="00AA0EE1" w:rsidRPr="000127D4">
        <w:rPr>
          <w:rFonts w:cs="Calibri"/>
          <w:color w:val="000000" w:themeColor="text1"/>
          <w:sz w:val="20"/>
          <w:szCs w:val="20"/>
          <w:lang w:val="en-US"/>
        </w:rPr>
        <w:t>are naturally found in</w:t>
      </w:r>
      <w:r w:rsidR="002A3925" w:rsidRPr="000127D4">
        <w:rPr>
          <w:rFonts w:cs="Calibri"/>
          <w:color w:val="000000" w:themeColor="text1"/>
          <w:sz w:val="20"/>
          <w:szCs w:val="20"/>
          <w:lang w:val="en-US"/>
        </w:rPr>
        <w:t xml:space="preserve"> many food sources such as</w:t>
      </w:r>
      <w:r w:rsidR="00AA0EE1" w:rsidRPr="000127D4">
        <w:rPr>
          <w:rFonts w:cs="Calibri"/>
          <w:color w:val="000000" w:themeColor="text1"/>
          <w:sz w:val="20"/>
          <w:szCs w:val="20"/>
          <w:lang w:val="en-US"/>
        </w:rPr>
        <w:t xml:space="preserve"> fruits, vegetables, and plant</w:t>
      </w:r>
      <w:r w:rsidR="00A76999" w:rsidRPr="000127D4">
        <w:rPr>
          <w:rFonts w:cs="Calibri"/>
          <w:color w:val="000000" w:themeColor="text1"/>
          <w:sz w:val="20"/>
          <w:szCs w:val="20"/>
          <w:lang w:val="en-US"/>
        </w:rPr>
        <w:t>-based</w:t>
      </w:r>
      <w:r w:rsidR="00AA0EE1" w:rsidRPr="000127D4">
        <w:rPr>
          <w:rFonts w:cs="Calibri"/>
          <w:color w:val="000000" w:themeColor="text1"/>
          <w:sz w:val="20"/>
          <w:szCs w:val="20"/>
          <w:lang w:val="en-US"/>
        </w:rPr>
        <w:t xml:space="preserve"> products</w:t>
      </w:r>
      <w:r w:rsidR="00E82ACA" w:rsidRPr="000127D4">
        <w:rPr>
          <w:rFonts w:cs="Calibri"/>
          <w:color w:val="000000" w:themeColor="text1"/>
          <w:sz w:val="20"/>
          <w:szCs w:val="20"/>
          <w:lang w:val="en-US"/>
        </w:rPr>
        <w:t xml:space="preserve">. </w:t>
      </w:r>
      <w:r w:rsidR="00ED6884" w:rsidRPr="000127D4">
        <w:rPr>
          <w:rFonts w:cs="Calibri"/>
          <w:color w:val="000000" w:themeColor="text1"/>
          <w:sz w:val="20"/>
          <w:szCs w:val="20"/>
          <w:lang w:val="en-US"/>
        </w:rPr>
        <w:t>I</w:t>
      </w:r>
      <w:r w:rsidR="00CF1BC1" w:rsidRPr="000127D4">
        <w:rPr>
          <w:rFonts w:cs="Calibri"/>
          <w:color w:val="000000" w:themeColor="text1"/>
          <w:sz w:val="20"/>
          <w:szCs w:val="20"/>
          <w:lang w:val="en-US"/>
        </w:rPr>
        <w:t xml:space="preserve">nterest in the </w:t>
      </w:r>
      <w:r w:rsidR="009B3B1D" w:rsidRPr="000127D4">
        <w:rPr>
          <w:rFonts w:cs="Calibri"/>
          <w:color w:val="000000" w:themeColor="text1"/>
          <w:sz w:val="20"/>
          <w:szCs w:val="20"/>
          <w:lang w:val="en-US"/>
        </w:rPr>
        <w:t>analysis of</w:t>
      </w:r>
      <w:r w:rsidR="002D570F" w:rsidRPr="000127D4">
        <w:rPr>
          <w:rFonts w:cs="Calibri"/>
          <w:color w:val="000000" w:themeColor="text1"/>
          <w:sz w:val="20"/>
          <w:szCs w:val="20"/>
          <w:lang w:val="en-US"/>
        </w:rPr>
        <w:t xml:space="preserve"> </w:t>
      </w:r>
      <w:r w:rsidRPr="000127D4">
        <w:rPr>
          <w:rFonts w:cs="Calibri"/>
          <w:color w:val="000000" w:themeColor="text1"/>
          <w:sz w:val="20"/>
          <w:szCs w:val="20"/>
          <w:lang w:val="en-US"/>
        </w:rPr>
        <w:t>(iso)flavonoid</w:t>
      </w:r>
      <w:r w:rsidR="009B3B1D" w:rsidRPr="000127D4">
        <w:rPr>
          <w:rFonts w:cs="Calibri"/>
          <w:color w:val="000000" w:themeColor="text1"/>
          <w:sz w:val="20"/>
          <w:szCs w:val="20"/>
          <w:lang w:val="en-US"/>
        </w:rPr>
        <w:t xml:space="preserve">s </w:t>
      </w:r>
      <w:r w:rsidR="00757418" w:rsidRPr="000127D4">
        <w:rPr>
          <w:rFonts w:cs="Calibri"/>
          <w:color w:val="000000" w:themeColor="text1"/>
          <w:sz w:val="20"/>
          <w:szCs w:val="20"/>
          <w:lang w:val="en-US"/>
        </w:rPr>
        <w:t>continues to increase</w:t>
      </w:r>
      <w:r w:rsidR="00936645" w:rsidRPr="000127D4">
        <w:rPr>
          <w:rFonts w:cs="Calibri"/>
          <w:color w:val="000000" w:themeColor="text1"/>
          <w:sz w:val="20"/>
          <w:szCs w:val="20"/>
          <w:lang w:val="en-US"/>
        </w:rPr>
        <w:t xml:space="preserve"> </w:t>
      </w:r>
      <w:r w:rsidR="00772253" w:rsidRPr="000127D4">
        <w:rPr>
          <w:rFonts w:cs="Calibri"/>
          <w:color w:val="000000" w:themeColor="text1"/>
          <w:sz w:val="20"/>
          <w:szCs w:val="20"/>
          <w:lang w:val="en-US"/>
        </w:rPr>
        <w:t>because of</w:t>
      </w:r>
      <w:r w:rsidR="00936645" w:rsidRPr="000127D4">
        <w:rPr>
          <w:rFonts w:cs="Calibri"/>
          <w:color w:val="000000" w:themeColor="text1"/>
          <w:sz w:val="20"/>
          <w:szCs w:val="20"/>
          <w:lang w:val="en-US"/>
        </w:rPr>
        <w:t xml:space="preserve"> their bioactive </w:t>
      </w:r>
      <w:r w:rsidR="00B74449" w:rsidRPr="000127D4">
        <w:rPr>
          <w:rFonts w:cs="Calibri"/>
          <w:color w:val="000000" w:themeColor="text1"/>
          <w:sz w:val="20"/>
          <w:szCs w:val="20"/>
          <w:lang w:val="en-US"/>
        </w:rPr>
        <w:t>characteristics</w:t>
      </w:r>
      <w:r w:rsidR="009F06FD"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"/>
          <w:id w:val="-1990471058"/>
          <w:placeholder>
            <w:docPart w:val="BDDF79E22481484280C134CE7388D48E"/>
          </w:placeholder>
        </w:sdtPr>
        <w:sdtEndPr/>
        <w:sdtContent>
          <w:r w:rsidR="00452B9C" w:rsidRPr="000127D4">
            <w:rPr>
              <w:rFonts w:cs="Calibri"/>
              <w:color w:val="000000" w:themeColor="text1"/>
              <w:sz w:val="20"/>
              <w:szCs w:val="20"/>
              <w:vertAlign w:val="superscript"/>
              <w:lang w:val="en-US"/>
            </w:rPr>
            <w:t>(1)</w:t>
          </w:r>
        </w:sdtContent>
      </w:sdt>
      <w:r w:rsidR="00B74449" w:rsidRPr="000127D4">
        <w:rPr>
          <w:rFonts w:cs="Calibri"/>
          <w:color w:val="000000" w:themeColor="text1"/>
          <w:sz w:val="20"/>
          <w:szCs w:val="20"/>
          <w:lang w:val="en-US"/>
        </w:rPr>
        <w:t xml:space="preserve">. </w:t>
      </w:r>
      <w:r w:rsidR="00CE7661" w:rsidRPr="000127D4">
        <w:rPr>
          <w:rFonts w:cs="Calibri"/>
          <w:color w:val="000000" w:themeColor="text1"/>
          <w:sz w:val="20"/>
          <w:szCs w:val="20"/>
          <w:lang w:val="en-US"/>
        </w:rPr>
        <w:t>This class of compounds</w:t>
      </w:r>
      <w:r w:rsidR="00244146" w:rsidRPr="000127D4">
        <w:rPr>
          <w:rFonts w:cs="Calibri"/>
          <w:color w:val="000000" w:themeColor="text1"/>
          <w:sz w:val="20"/>
          <w:szCs w:val="20"/>
          <w:lang w:val="en-US"/>
        </w:rPr>
        <w:t xml:space="preserve"> is </w:t>
      </w:r>
      <w:r w:rsidR="00230EEF" w:rsidRPr="000127D4">
        <w:rPr>
          <w:rFonts w:cs="Calibri"/>
          <w:color w:val="000000" w:themeColor="text1"/>
          <w:sz w:val="20"/>
          <w:szCs w:val="20"/>
          <w:lang w:val="en-US"/>
        </w:rPr>
        <w:t>structurally diverse due to</w:t>
      </w:r>
      <w:r w:rsidR="00244146" w:rsidRPr="000127D4">
        <w:rPr>
          <w:rFonts w:cs="Calibri"/>
          <w:color w:val="000000" w:themeColor="text1"/>
          <w:sz w:val="20"/>
          <w:szCs w:val="20"/>
          <w:lang w:val="en-US"/>
        </w:rPr>
        <w:t xml:space="preserve"> </w:t>
      </w:r>
      <w:r w:rsidR="00AB1D4E" w:rsidRPr="000127D4">
        <w:rPr>
          <w:rFonts w:cs="Calibri"/>
          <w:color w:val="000000" w:themeColor="text1"/>
          <w:sz w:val="20"/>
          <w:szCs w:val="20"/>
          <w:lang w:val="en-US"/>
        </w:rPr>
        <w:t>the occurrence</w:t>
      </w:r>
      <w:r w:rsidR="00244146" w:rsidRPr="000127D4">
        <w:rPr>
          <w:rFonts w:cs="Calibri"/>
          <w:color w:val="000000" w:themeColor="text1"/>
          <w:sz w:val="20"/>
          <w:szCs w:val="20"/>
          <w:lang w:val="en-US"/>
        </w:rPr>
        <w:t xml:space="preserve"> of</w:t>
      </w:r>
      <w:r w:rsidR="00230EEF" w:rsidRPr="000127D4">
        <w:rPr>
          <w:rFonts w:cs="Calibri"/>
          <w:color w:val="000000" w:themeColor="text1"/>
          <w:sz w:val="20"/>
          <w:szCs w:val="20"/>
          <w:lang w:val="en-US"/>
        </w:rPr>
        <w:t xml:space="preserve"> </w:t>
      </w:r>
      <w:r w:rsidR="00D70E1D" w:rsidRPr="000127D4">
        <w:rPr>
          <w:rFonts w:cs="Calibri"/>
          <w:color w:val="000000" w:themeColor="text1"/>
          <w:sz w:val="20"/>
          <w:szCs w:val="20"/>
          <w:lang w:val="en-US"/>
        </w:rPr>
        <w:t>multiple subclasses (</w:t>
      </w:r>
      <w:r w:rsidR="00B76004" w:rsidRPr="000127D4">
        <w:rPr>
          <w:rFonts w:cs="Calibri"/>
          <w:color w:val="000000" w:themeColor="text1"/>
          <w:sz w:val="20"/>
          <w:szCs w:val="20"/>
          <w:lang w:val="en-US"/>
        </w:rPr>
        <w:t xml:space="preserve">e.g., </w:t>
      </w:r>
      <w:r w:rsidR="001E2587" w:rsidRPr="000127D4">
        <w:rPr>
          <w:rFonts w:cs="Calibri"/>
          <w:color w:val="000000" w:themeColor="text1"/>
          <w:sz w:val="20"/>
          <w:szCs w:val="20"/>
          <w:lang w:val="en-US"/>
        </w:rPr>
        <w:t xml:space="preserve">chalcones, </w:t>
      </w:r>
      <w:r w:rsidR="00226EF5" w:rsidRPr="000127D4">
        <w:rPr>
          <w:rFonts w:cs="Calibri"/>
          <w:color w:val="000000" w:themeColor="text1"/>
          <w:sz w:val="20"/>
          <w:szCs w:val="20"/>
          <w:lang w:val="en-US"/>
        </w:rPr>
        <w:t>flavanones</w:t>
      </w:r>
      <w:r w:rsidR="001E2587" w:rsidRPr="000127D4">
        <w:rPr>
          <w:rFonts w:cs="Calibri"/>
          <w:color w:val="000000" w:themeColor="text1"/>
          <w:sz w:val="20"/>
          <w:szCs w:val="20"/>
        </w:rPr>
        <w:t>, flavones,</w:t>
      </w:r>
      <w:r w:rsidR="00A87923" w:rsidRPr="000127D4">
        <w:rPr>
          <w:rFonts w:cs="Calibri"/>
          <w:color w:val="000000" w:themeColor="text1"/>
          <w:sz w:val="20"/>
          <w:szCs w:val="20"/>
        </w:rPr>
        <w:t xml:space="preserve"> flava</w:t>
      </w:r>
      <w:r w:rsidR="00100E8E" w:rsidRPr="000127D4">
        <w:rPr>
          <w:rFonts w:cs="Calibri"/>
          <w:color w:val="000000" w:themeColor="text1"/>
          <w:sz w:val="20"/>
          <w:szCs w:val="20"/>
        </w:rPr>
        <w:t>nonols, flavonols,</w:t>
      </w:r>
      <w:r w:rsidR="001E2587" w:rsidRPr="000127D4">
        <w:rPr>
          <w:rFonts w:cs="Calibri"/>
          <w:color w:val="000000" w:themeColor="text1"/>
          <w:sz w:val="20"/>
          <w:szCs w:val="20"/>
        </w:rPr>
        <w:t xml:space="preserve"> isoflavones</w:t>
      </w:r>
      <w:r w:rsidR="00172F95" w:rsidRPr="000127D4">
        <w:rPr>
          <w:rFonts w:cs="Calibri"/>
          <w:color w:val="000000" w:themeColor="text1"/>
          <w:sz w:val="20"/>
          <w:szCs w:val="20"/>
        </w:rPr>
        <w:t xml:space="preserve">, </w:t>
      </w:r>
      <w:proofErr w:type="spellStart"/>
      <w:r w:rsidR="00172F95" w:rsidRPr="000127D4">
        <w:rPr>
          <w:rFonts w:cs="Calibri"/>
          <w:color w:val="000000" w:themeColor="text1"/>
          <w:sz w:val="20"/>
          <w:szCs w:val="20"/>
        </w:rPr>
        <w:t>isoflavans</w:t>
      </w:r>
      <w:proofErr w:type="spellEnd"/>
      <w:r w:rsidR="00226EF5" w:rsidRPr="000127D4">
        <w:rPr>
          <w:rFonts w:cs="Calibri"/>
          <w:color w:val="000000" w:themeColor="text1"/>
          <w:sz w:val="20"/>
          <w:szCs w:val="20"/>
          <w:lang w:val="en-US"/>
        </w:rPr>
        <w:t>)</w:t>
      </w:r>
      <w:r w:rsidR="00D70E1D" w:rsidRPr="000127D4">
        <w:rPr>
          <w:rFonts w:cs="Calibri"/>
          <w:color w:val="000000" w:themeColor="text1"/>
          <w:sz w:val="20"/>
          <w:szCs w:val="20"/>
          <w:lang w:val="en-US"/>
        </w:rPr>
        <w:t xml:space="preserve"> and </w:t>
      </w:r>
      <w:r w:rsidR="00230EEF" w:rsidRPr="000127D4">
        <w:rPr>
          <w:rFonts w:cs="Calibri"/>
          <w:color w:val="000000" w:themeColor="text1"/>
          <w:sz w:val="20"/>
          <w:szCs w:val="20"/>
          <w:lang w:val="en-US"/>
        </w:rPr>
        <w:t>various substitutions</w:t>
      </w:r>
      <w:r w:rsidR="00E93E03" w:rsidRPr="000127D4">
        <w:rPr>
          <w:rFonts w:cs="Calibri"/>
          <w:color w:val="000000" w:themeColor="text1"/>
          <w:sz w:val="20"/>
          <w:szCs w:val="20"/>
          <w:lang w:val="en-US"/>
        </w:rPr>
        <w:t>,</w:t>
      </w:r>
      <w:r w:rsidR="00A84DDD" w:rsidRPr="000127D4">
        <w:rPr>
          <w:rFonts w:cs="Calibri"/>
          <w:color w:val="000000" w:themeColor="text1"/>
          <w:sz w:val="20"/>
          <w:szCs w:val="20"/>
          <w:lang w:val="en-US"/>
        </w:rPr>
        <w:t xml:space="preserve"> such as</w:t>
      </w:r>
      <w:r w:rsidR="0018560B" w:rsidRPr="000127D4">
        <w:rPr>
          <w:rFonts w:cs="Calibri"/>
          <w:color w:val="000000" w:themeColor="text1"/>
          <w:sz w:val="20"/>
          <w:szCs w:val="20"/>
          <w:lang w:val="en-US"/>
        </w:rPr>
        <w:t xml:space="preserve"> hydroxylation, </w:t>
      </w:r>
      <w:proofErr w:type="spellStart"/>
      <w:r w:rsidR="00A4232F" w:rsidRPr="000127D4">
        <w:rPr>
          <w:rFonts w:cs="Calibri"/>
          <w:color w:val="000000" w:themeColor="text1"/>
          <w:sz w:val="20"/>
          <w:szCs w:val="20"/>
          <w:lang w:val="en-US"/>
        </w:rPr>
        <w:t>methoxylation</w:t>
      </w:r>
      <w:proofErr w:type="spellEnd"/>
      <w:r w:rsidR="00A4232F" w:rsidRPr="000127D4">
        <w:rPr>
          <w:rFonts w:cs="Calibri"/>
          <w:color w:val="000000" w:themeColor="text1"/>
          <w:sz w:val="20"/>
          <w:szCs w:val="20"/>
          <w:lang w:val="en-US"/>
        </w:rPr>
        <w:t>, and</w:t>
      </w:r>
      <w:r w:rsidR="00A84DDD" w:rsidRPr="000127D4">
        <w:rPr>
          <w:rFonts w:cs="Calibri"/>
          <w:color w:val="000000" w:themeColor="text1"/>
          <w:sz w:val="20"/>
          <w:szCs w:val="20"/>
          <w:lang w:val="en-US"/>
        </w:rPr>
        <w:t xml:space="preserve"> glycosylation or prenylation</w:t>
      </w:r>
      <w:r w:rsidR="00D53EB6" w:rsidRPr="000127D4">
        <w:rPr>
          <w:rFonts w:cs="Calibri"/>
          <w:color w:val="000000" w:themeColor="text1"/>
          <w:sz w:val="20"/>
          <w:szCs w:val="20"/>
          <w:lang w:val="en-US"/>
        </w:rPr>
        <w:t xml:space="preserve">. </w:t>
      </w:r>
      <w:r w:rsidR="0033728E" w:rsidRPr="000127D4">
        <w:rPr>
          <w:rFonts w:cs="Calibri"/>
          <w:color w:val="000000" w:themeColor="text1"/>
          <w:sz w:val="20"/>
          <w:szCs w:val="20"/>
          <w:lang w:val="en-US"/>
        </w:rPr>
        <w:t>These</w:t>
      </w:r>
      <w:r w:rsidR="00E635D5" w:rsidRPr="000127D4">
        <w:rPr>
          <w:rFonts w:cs="Calibri"/>
          <w:color w:val="000000" w:themeColor="text1"/>
          <w:sz w:val="20"/>
          <w:szCs w:val="20"/>
          <w:lang w:val="en-US"/>
        </w:rPr>
        <w:t xml:space="preserve"> substitutions are important as they alter the </w:t>
      </w:r>
      <w:r w:rsidR="00825E3A" w:rsidRPr="000127D4">
        <w:rPr>
          <w:rFonts w:cs="Calibri"/>
          <w:color w:val="000000" w:themeColor="text1"/>
          <w:sz w:val="20"/>
          <w:szCs w:val="20"/>
          <w:lang w:val="en-US"/>
        </w:rPr>
        <w:t xml:space="preserve">functionality of </w:t>
      </w:r>
      <w:r w:rsidRPr="000127D4">
        <w:rPr>
          <w:rFonts w:cs="Calibri"/>
          <w:color w:val="000000" w:themeColor="text1"/>
          <w:sz w:val="20"/>
          <w:szCs w:val="20"/>
          <w:lang w:val="en-US"/>
        </w:rPr>
        <w:t>(iso)flavonoid</w:t>
      </w:r>
      <w:r w:rsidR="00825E3A" w:rsidRPr="000127D4">
        <w:rPr>
          <w:rFonts w:cs="Calibri"/>
          <w:color w:val="000000" w:themeColor="text1"/>
          <w:sz w:val="20"/>
          <w:szCs w:val="20"/>
          <w:lang w:val="en-US"/>
        </w:rPr>
        <w:t>s</w:t>
      </w:r>
      <w:r w:rsidR="001E5270" w:rsidRPr="000127D4">
        <w:rPr>
          <w:rFonts w:cs="Calibri"/>
          <w:color w:val="000000" w:themeColor="text1"/>
          <w:sz w:val="20"/>
          <w:szCs w:val="20"/>
          <w:lang w:val="en-US"/>
        </w:rPr>
        <w:t xml:space="preserve">. </w:t>
      </w:r>
      <w:r w:rsidR="00962A5D" w:rsidRPr="000127D4">
        <w:rPr>
          <w:rFonts w:cs="Calibri"/>
          <w:color w:val="000000" w:themeColor="text1"/>
          <w:sz w:val="20"/>
          <w:szCs w:val="20"/>
          <w:lang w:val="en-US"/>
        </w:rPr>
        <w:t>G</w:t>
      </w:r>
      <w:r w:rsidR="00A603BB" w:rsidRPr="000127D4">
        <w:rPr>
          <w:rFonts w:cs="Calibri"/>
          <w:color w:val="000000" w:themeColor="text1"/>
          <w:sz w:val="20"/>
          <w:szCs w:val="20"/>
          <w:lang w:val="en-US"/>
        </w:rPr>
        <w:t>lycosylat</w:t>
      </w:r>
      <w:r w:rsidR="00D14FC8" w:rsidRPr="000127D4">
        <w:rPr>
          <w:rFonts w:cs="Calibri"/>
          <w:color w:val="000000" w:themeColor="text1"/>
          <w:sz w:val="20"/>
          <w:szCs w:val="20"/>
          <w:lang w:val="en-US"/>
        </w:rPr>
        <w:t>ion</w:t>
      </w:r>
      <w:r w:rsidR="005D5418" w:rsidRPr="000127D4">
        <w:rPr>
          <w:rFonts w:cs="Calibri"/>
          <w:color w:val="000000" w:themeColor="text1"/>
          <w:sz w:val="20"/>
          <w:szCs w:val="20"/>
          <w:lang w:val="en-US"/>
        </w:rPr>
        <w:t xml:space="preserve"> of </w:t>
      </w:r>
      <w:r w:rsidRPr="000127D4">
        <w:rPr>
          <w:rFonts w:cs="Calibri"/>
          <w:color w:val="000000" w:themeColor="text1"/>
          <w:sz w:val="20"/>
          <w:szCs w:val="20"/>
          <w:lang w:val="en-US"/>
        </w:rPr>
        <w:t>(iso)flavonoids</w:t>
      </w:r>
      <w:r w:rsidR="005D5418" w:rsidRPr="000127D4">
        <w:rPr>
          <w:rFonts w:cs="Calibri"/>
          <w:color w:val="000000" w:themeColor="text1"/>
          <w:sz w:val="20"/>
          <w:szCs w:val="20"/>
          <w:lang w:val="en-US"/>
        </w:rPr>
        <w:t xml:space="preserve"> increases the</w:t>
      </w:r>
      <w:r w:rsidR="00962A5D" w:rsidRPr="000127D4">
        <w:rPr>
          <w:rFonts w:cs="Calibri"/>
          <w:color w:val="000000" w:themeColor="text1"/>
          <w:sz w:val="20"/>
          <w:szCs w:val="20"/>
          <w:lang w:val="en-US"/>
        </w:rPr>
        <w:t xml:space="preserve">ir </w:t>
      </w:r>
      <w:r w:rsidR="00736F8D" w:rsidRPr="000127D4">
        <w:rPr>
          <w:rFonts w:cs="Calibri"/>
          <w:color w:val="000000" w:themeColor="text1"/>
          <w:sz w:val="20"/>
          <w:szCs w:val="20"/>
          <w:lang w:val="en-US"/>
        </w:rPr>
        <w:t>hydrophilicity</w:t>
      </w:r>
      <w:r w:rsidR="00836F2F" w:rsidRPr="000127D4">
        <w:rPr>
          <w:rFonts w:cs="Calibri"/>
          <w:color w:val="000000" w:themeColor="text1"/>
          <w:sz w:val="20"/>
          <w:szCs w:val="20"/>
          <w:lang w:val="en-US"/>
        </w:rPr>
        <w:t xml:space="preserve">, </w:t>
      </w:r>
      <w:r w:rsidR="00857EB3" w:rsidRPr="000127D4">
        <w:rPr>
          <w:rFonts w:cs="Calibri"/>
          <w:color w:val="000000" w:themeColor="text1"/>
          <w:sz w:val="20"/>
          <w:szCs w:val="20"/>
          <w:lang w:val="en-US"/>
        </w:rPr>
        <w:t xml:space="preserve">generally </w:t>
      </w:r>
      <w:r w:rsidR="00836F2F" w:rsidRPr="000127D4">
        <w:rPr>
          <w:rFonts w:cs="Calibri"/>
          <w:color w:val="000000" w:themeColor="text1"/>
          <w:sz w:val="20"/>
          <w:szCs w:val="20"/>
          <w:lang w:val="en-US"/>
        </w:rPr>
        <w:t xml:space="preserve">leading to </w:t>
      </w:r>
      <w:r w:rsidR="00DC23D6" w:rsidRPr="000127D4">
        <w:rPr>
          <w:rFonts w:cs="Calibri"/>
          <w:color w:val="000000" w:themeColor="text1"/>
          <w:sz w:val="20"/>
          <w:szCs w:val="20"/>
          <w:lang w:val="en-US"/>
        </w:rPr>
        <w:t xml:space="preserve">improved </w:t>
      </w:r>
      <w:r w:rsidR="008D2AE8" w:rsidRPr="000127D4">
        <w:rPr>
          <w:rFonts w:cs="Calibri"/>
          <w:color w:val="000000" w:themeColor="text1"/>
          <w:sz w:val="20"/>
          <w:szCs w:val="20"/>
          <w:lang w:val="en-US"/>
        </w:rPr>
        <w:t xml:space="preserve">bioavailability, </w:t>
      </w:r>
      <w:r w:rsidR="00E8476F" w:rsidRPr="000127D4">
        <w:rPr>
          <w:rFonts w:cs="Calibri"/>
          <w:color w:val="000000" w:themeColor="text1"/>
          <w:sz w:val="20"/>
          <w:szCs w:val="20"/>
          <w:lang w:val="en-US"/>
        </w:rPr>
        <w:t>distribution</w:t>
      </w:r>
      <w:r w:rsidR="00A1077D" w:rsidRPr="000127D4">
        <w:rPr>
          <w:rFonts w:cs="Calibri"/>
          <w:color w:val="000000" w:themeColor="text1"/>
          <w:sz w:val="20"/>
          <w:szCs w:val="20"/>
          <w:lang w:val="en-US"/>
        </w:rPr>
        <w:t xml:space="preserve"> within the human body</w:t>
      </w:r>
      <w:r w:rsidR="00857EB3" w:rsidRPr="000127D4">
        <w:rPr>
          <w:rFonts w:cs="Calibri"/>
          <w:color w:val="000000" w:themeColor="text1"/>
          <w:sz w:val="20"/>
          <w:szCs w:val="20"/>
          <w:lang w:val="en-US"/>
        </w:rPr>
        <w:t>,</w:t>
      </w:r>
      <w:r w:rsidR="00E8476F" w:rsidRPr="000127D4">
        <w:rPr>
          <w:rFonts w:cs="Calibri"/>
          <w:color w:val="000000" w:themeColor="text1"/>
          <w:sz w:val="20"/>
          <w:szCs w:val="20"/>
          <w:lang w:val="en-US"/>
        </w:rPr>
        <w:t xml:space="preserve"> and </w:t>
      </w:r>
      <w:r w:rsidR="008D2AE8" w:rsidRPr="000127D4">
        <w:rPr>
          <w:rFonts w:cs="Calibri"/>
          <w:color w:val="000000" w:themeColor="text1"/>
          <w:sz w:val="20"/>
          <w:szCs w:val="20"/>
          <w:lang w:val="en-US"/>
        </w:rPr>
        <w:t>stability</w:t>
      </w:r>
      <w:r w:rsidR="008D34C9"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"/>
          <w:id w:val="-1228759038"/>
          <w:placeholder>
            <w:docPart w:val="DefaultPlaceholder_-1854013440"/>
          </w:placeholder>
        </w:sdtPr>
        <w:sdtEndPr/>
        <w:sdtContent>
          <w:r w:rsidR="00452B9C" w:rsidRPr="000127D4">
            <w:rPr>
              <w:rFonts w:cs="Calibri"/>
              <w:color w:val="000000" w:themeColor="text1"/>
              <w:sz w:val="20"/>
              <w:szCs w:val="20"/>
              <w:vertAlign w:val="superscript"/>
              <w:lang w:val="en-US"/>
            </w:rPr>
            <w:t>(1–3)</w:t>
          </w:r>
        </w:sdtContent>
      </w:sdt>
      <w:r w:rsidR="00B66C80" w:rsidRPr="000127D4">
        <w:rPr>
          <w:rFonts w:cs="Calibri"/>
          <w:color w:val="000000" w:themeColor="text1"/>
          <w:sz w:val="20"/>
          <w:szCs w:val="20"/>
          <w:lang w:val="en-US"/>
        </w:rPr>
        <w:t xml:space="preserve">. </w:t>
      </w:r>
      <w:r w:rsidR="00D41E26" w:rsidRPr="000127D4">
        <w:rPr>
          <w:rFonts w:cs="Calibri"/>
          <w:color w:val="000000" w:themeColor="text1"/>
          <w:sz w:val="20"/>
          <w:szCs w:val="20"/>
          <w:lang w:val="en-US"/>
        </w:rPr>
        <w:t xml:space="preserve">Because of these characteristics, the </w:t>
      </w:r>
      <w:r w:rsidR="00942ADA" w:rsidRPr="000127D4">
        <w:rPr>
          <w:rFonts w:cs="Calibri"/>
          <w:color w:val="000000" w:themeColor="text1"/>
          <w:sz w:val="20"/>
          <w:szCs w:val="20"/>
          <w:lang w:val="en-US"/>
        </w:rPr>
        <w:t>(iso)flavonoids can be distributed</w:t>
      </w:r>
      <w:r w:rsidR="00D37461" w:rsidRPr="000127D4">
        <w:rPr>
          <w:rFonts w:cs="Calibri"/>
          <w:color w:val="000000" w:themeColor="text1"/>
          <w:sz w:val="20"/>
          <w:szCs w:val="20"/>
          <w:lang w:val="en-US"/>
        </w:rPr>
        <w:t xml:space="preserve"> to </w:t>
      </w:r>
      <w:r w:rsidR="002570F5" w:rsidRPr="000127D4">
        <w:rPr>
          <w:rFonts w:cs="Calibri"/>
          <w:color w:val="000000" w:themeColor="text1"/>
          <w:sz w:val="20"/>
          <w:szCs w:val="20"/>
          <w:lang w:val="en-US"/>
        </w:rPr>
        <w:t>specific places in the human body</w:t>
      </w:r>
      <w:r w:rsidR="00033286" w:rsidRPr="000127D4">
        <w:rPr>
          <w:rFonts w:cs="Calibri"/>
          <w:color w:val="000000" w:themeColor="text1"/>
          <w:sz w:val="20"/>
          <w:szCs w:val="20"/>
          <w:lang w:val="en-US"/>
        </w:rPr>
        <w:t xml:space="preserve">, where upon </w:t>
      </w:r>
      <w:r w:rsidR="0008488E" w:rsidRPr="000127D4">
        <w:rPr>
          <w:rFonts w:cs="Calibri"/>
          <w:color w:val="000000" w:themeColor="text1"/>
          <w:sz w:val="20"/>
          <w:szCs w:val="20"/>
          <w:lang w:val="en-US"/>
        </w:rPr>
        <w:t>deglycosylation</w:t>
      </w:r>
      <w:r w:rsidR="00033286" w:rsidRPr="000127D4">
        <w:rPr>
          <w:rFonts w:cs="Calibri"/>
          <w:color w:val="000000" w:themeColor="text1"/>
          <w:sz w:val="20"/>
          <w:szCs w:val="20"/>
          <w:lang w:val="en-US"/>
        </w:rPr>
        <w:t>, their biological properties</w:t>
      </w:r>
      <w:r w:rsidR="00E45D2E" w:rsidRPr="000127D4">
        <w:rPr>
          <w:rFonts w:cs="Calibri"/>
          <w:color w:val="000000" w:themeColor="text1"/>
          <w:sz w:val="20"/>
          <w:szCs w:val="20"/>
          <w:lang w:val="en-US"/>
        </w:rPr>
        <w:t xml:space="preserve"> will be enhanced and</w:t>
      </w:r>
      <w:r w:rsidR="00033286" w:rsidRPr="000127D4">
        <w:rPr>
          <w:rFonts w:cs="Calibri"/>
          <w:color w:val="000000" w:themeColor="text1"/>
          <w:sz w:val="20"/>
          <w:szCs w:val="20"/>
          <w:lang w:val="en-US"/>
        </w:rPr>
        <w:t xml:space="preserve"> can be fully utilize</w:t>
      </w:r>
      <w:r w:rsidR="0008488E" w:rsidRPr="000127D4">
        <w:rPr>
          <w:rFonts w:cs="Calibri"/>
          <w:color w:val="000000" w:themeColor="text1"/>
          <w:sz w:val="20"/>
          <w:szCs w:val="20"/>
          <w:lang w:val="en-US"/>
        </w:rPr>
        <w:t>d</w:t>
      </w:r>
      <w:r w:rsidR="009F190B" w:rsidRPr="000127D4">
        <w:rPr>
          <w:rFonts w:cs="Calibri"/>
          <w:color w:val="000000" w:themeColor="text1"/>
          <w:sz w:val="20"/>
          <w:szCs w:val="20"/>
          <w:lang w:val="en-US"/>
        </w:rPr>
        <w:t xml:space="preserve"> (e.g.</w:t>
      </w:r>
      <w:r w:rsidR="00EE5DA8" w:rsidRPr="000127D4">
        <w:rPr>
          <w:rFonts w:cs="Calibri"/>
          <w:color w:val="000000" w:themeColor="text1"/>
          <w:sz w:val="20"/>
          <w:szCs w:val="20"/>
          <w:lang w:val="en-US"/>
        </w:rPr>
        <w:t xml:space="preserve">, </w:t>
      </w:r>
      <w:r w:rsidR="00037775" w:rsidRPr="000127D4">
        <w:rPr>
          <w:rFonts w:cs="Calibri"/>
          <w:color w:val="000000" w:themeColor="text1"/>
          <w:sz w:val="20"/>
          <w:szCs w:val="20"/>
          <w:lang w:val="en-US"/>
        </w:rPr>
        <w:t>anti-inflammatory and antimicrobial effects</w:t>
      </w:r>
      <w:r w:rsidR="00312835" w:rsidRPr="000127D4">
        <w:rPr>
          <w:rFonts w:cs="Calibri"/>
          <w:color w:val="000000" w:themeColor="text1"/>
          <w:sz w:val="20"/>
          <w:szCs w:val="20"/>
          <w:lang w:val="en-US"/>
        </w:rPr>
        <w:t>)</w:t>
      </w:r>
      <w:r w:rsidR="00E373F3"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"/>
          <w:id w:val="-1049065101"/>
          <w:placeholder>
            <w:docPart w:val="DefaultPlaceholder_-1854013440"/>
          </w:placeholder>
        </w:sdtPr>
        <w:sdtEndPr/>
        <w:sdtContent>
          <w:r w:rsidR="00452B9C" w:rsidRPr="000127D4">
            <w:rPr>
              <w:rFonts w:cs="Calibri"/>
              <w:color w:val="000000" w:themeColor="text1"/>
              <w:sz w:val="20"/>
              <w:szCs w:val="20"/>
              <w:vertAlign w:val="superscript"/>
              <w:lang w:val="en-US"/>
            </w:rPr>
            <w:t>(1,4,5)</w:t>
          </w:r>
        </w:sdtContent>
      </w:sdt>
      <w:r w:rsidR="00E373F3" w:rsidRPr="000127D4">
        <w:rPr>
          <w:rFonts w:cs="Calibri"/>
          <w:color w:val="000000" w:themeColor="text1"/>
          <w:sz w:val="20"/>
          <w:szCs w:val="20"/>
          <w:lang w:val="en-US"/>
        </w:rPr>
        <w:t xml:space="preserve">. </w:t>
      </w:r>
      <w:r w:rsidR="00D45693" w:rsidRPr="000127D4">
        <w:rPr>
          <w:rFonts w:cs="Calibri"/>
          <w:color w:val="000000" w:themeColor="text1"/>
          <w:sz w:val="20"/>
          <w:szCs w:val="20"/>
          <w:lang w:val="en-US"/>
        </w:rPr>
        <w:t>The</w:t>
      </w:r>
      <w:r w:rsidR="00387EBC" w:rsidRPr="000127D4">
        <w:rPr>
          <w:rFonts w:cs="Calibri"/>
          <w:color w:val="000000" w:themeColor="text1"/>
          <w:sz w:val="20"/>
          <w:szCs w:val="20"/>
          <w:lang w:val="en-US"/>
        </w:rPr>
        <w:t xml:space="preserve"> main </w:t>
      </w:r>
      <w:r w:rsidR="00772164" w:rsidRPr="000127D4">
        <w:rPr>
          <w:rFonts w:cs="Calibri"/>
          <w:color w:val="000000" w:themeColor="text1"/>
          <w:sz w:val="20"/>
          <w:szCs w:val="20"/>
          <w:lang w:val="en-US"/>
        </w:rPr>
        <w:t xml:space="preserve">structural </w:t>
      </w:r>
      <w:r w:rsidR="00962A5D" w:rsidRPr="000127D4">
        <w:rPr>
          <w:rFonts w:cs="Calibri"/>
          <w:color w:val="000000" w:themeColor="text1"/>
          <w:sz w:val="20"/>
          <w:szCs w:val="20"/>
          <w:lang w:val="en-US"/>
        </w:rPr>
        <w:t>variations</w:t>
      </w:r>
      <w:r w:rsidR="005A35D3" w:rsidRPr="000127D4">
        <w:rPr>
          <w:rFonts w:cs="Calibri"/>
          <w:color w:val="000000" w:themeColor="text1"/>
          <w:sz w:val="20"/>
          <w:szCs w:val="20"/>
          <w:lang w:val="en-US"/>
        </w:rPr>
        <w:t xml:space="preserve"> in </w:t>
      </w:r>
      <w:r w:rsidR="003A526E" w:rsidRPr="000127D4">
        <w:rPr>
          <w:rFonts w:cs="Calibri"/>
          <w:color w:val="000000" w:themeColor="text1"/>
          <w:sz w:val="20"/>
          <w:szCs w:val="20"/>
          <w:lang w:val="en-US"/>
        </w:rPr>
        <w:t>glycosylated</w:t>
      </w:r>
      <w:r w:rsidR="005A35D3" w:rsidRPr="000127D4">
        <w:rPr>
          <w:rFonts w:cs="Calibri"/>
          <w:color w:val="000000" w:themeColor="text1"/>
          <w:sz w:val="20"/>
          <w:szCs w:val="20"/>
          <w:lang w:val="en-US"/>
        </w:rPr>
        <w:t xml:space="preserve"> </w:t>
      </w:r>
      <w:r w:rsidR="003A526E" w:rsidRPr="000127D4">
        <w:rPr>
          <w:rFonts w:cs="Calibri"/>
          <w:color w:val="000000" w:themeColor="text1"/>
          <w:sz w:val="20"/>
          <w:szCs w:val="20"/>
          <w:lang w:val="en-US"/>
        </w:rPr>
        <w:t>(iso)flavonoids</w:t>
      </w:r>
      <w:r w:rsidR="00962A5D" w:rsidRPr="000127D4">
        <w:rPr>
          <w:rFonts w:cs="Calibri"/>
          <w:color w:val="000000" w:themeColor="text1"/>
          <w:sz w:val="20"/>
          <w:szCs w:val="20"/>
          <w:lang w:val="en-US"/>
        </w:rPr>
        <w:t xml:space="preserve"> </w:t>
      </w:r>
      <w:r w:rsidR="00772164" w:rsidRPr="000127D4">
        <w:rPr>
          <w:rFonts w:cs="Calibri"/>
          <w:color w:val="000000" w:themeColor="text1"/>
          <w:sz w:val="20"/>
          <w:szCs w:val="20"/>
          <w:lang w:val="en-US"/>
        </w:rPr>
        <w:t>are found in</w:t>
      </w:r>
      <w:r w:rsidR="000F603A" w:rsidRPr="000127D4">
        <w:rPr>
          <w:rFonts w:cs="Calibri"/>
          <w:color w:val="000000" w:themeColor="text1"/>
          <w:sz w:val="20"/>
          <w:szCs w:val="20"/>
          <w:lang w:val="en-US"/>
        </w:rPr>
        <w:t xml:space="preserve"> </w:t>
      </w:r>
      <w:r w:rsidR="003A526E" w:rsidRPr="000127D4">
        <w:rPr>
          <w:rFonts w:cs="Calibri"/>
          <w:color w:val="000000" w:themeColor="text1"/>
          <w:sz w:val="20"/>
          <w:szCs w:val="20"/>
          <w:lang w:val="en-US"/>
        </w:rPr>
        <w:t xml:space="preserve">the </w:t>
      </w:r>
      <w:r w:rsidR="00EA6638" w:rsidRPr="000127D4">
        <w:rPr>
          <w:rFonts w:cs="Calibri"/>
          <w:color w:val="000000" w:themeColor="text1"/>
          <w:sz w:val="20"/>
          <w:szCs w:val="20"/>
          <w:lang w:val="en-US"/>
        </w:rPr>
        <w:t xml:space="preserve">position of glycosylation </w:t>
      </w:r>
      <w:r w:rsidR="00E87F50" w:rsidRPr="000127D4">
        <w:rPr>
          <w:rFonts w:cs="Calibri"/>
          <w:color w:val="000000" w:themeColor="text1"/>
          <w:sz w:val="20"/>
          <w:szCs w:val="20"/>
          <w:lang w:val="en-US"/>
        </w:rPr>
        <w:t xml:space="preserve">on </w:t>
      </w:r>
      <w:r w:rsidR="00EA6638" w:rsidRPr="000127D4">
        <w:rPr>
          <w:rFonts w:cs="Calibri"/>
          <w:color w:val="000000" w:themeColor="text1"/>
          <w:sz w:val="20"/>
          <w:szCs w:val="20"/>
          <w:lang w:val="en-US"/>
        </w:rPr>
        <w:t>and</w:t>
      </w:r>
      <w:r w:rsidR="00E87F50" w:rsidRPr="000127D4">
        <w:rPr>
          <w:rFonts w:cs="Calibri"/>
          <w:color w:val="000000" w:themeColor="text1"/>
          <w:sz w:val="20"/>
          <w:szCs w:val="20"/>
          <w:lang w:val="en-US"/>
        </w:rPr>
        <w:t xml:space="preserve"> type of</w:t>
      </w:r>
      <w:r w:rsidR="00EA6638" w:rsidRPr="000127D4">
        <w:rPr>
          <w:rFonts w:cs="Calibri"/>
          <w:color w:val="000000" w:themeColor="text1"/>
          <w:sz w:val="20"/>
          <w:szCs w:val="20"/>
          <w:lang w:val="en-US"/>
        </w:rPr>
        <w:t xml:space="preserve"> </w:t>
      </w:r>
      <w:r w:rsidR="000F603A" w:rsidRPr="000127D4">
        <w:rPr>
          <w:rFonts w:cs="Calibri"/>
          <w:color w:val="000000" w:themeColor="text1"/>
          <w:sz w:val="20"/>
          <w:szCs w:val="20"/>
          <w:lang w:val="en-US"/>
        </w:rPr>
        <w:t>connection</w:t>
      </w:r>
      <w:r w:rsidR="003A526E" w:rsidRPr="000127D4">
        <w:rPr>
          <w:rFonts w:cs="Calibri"/>
          <w:color w:val="000000" w:themeColor="text1"/>
          <w:sz w:val="20"/>
          <w:szCs w:val="20"/>
          <w:lang w:val="en-US"/>
        </w:rPr>
        <w:t xml:space="preserve"> </w:t>
      </w:r>
      <w:r w:rsidR="00E87F50" w:rsidRPr="000127D4">
        <w:rPr>
          <w:rFonts w:cs="Calibri"/>
          <w:color w:val="000000" w:themeColor="text1"/>
          <w:sz w:val="20"/>
          <w:szCs w:val="20"/>
          <w:lang w:val="en-US"/>
        </w:rPr>
        <w:t>to</w:t>
      </w:r>
      <w:r w:rsidR="003A526E" w:rsidRPr="000127D4">
        <w:rPr>
          <w:rFonts w:cs="Calibri"/>
          <w:color w:val="000000" w:themeColor="text1"/>
          <w:sz w:val="20"/>
          <w:szCs w:val="20"/>
          <w:lang w:val="en-US"/>
        </w:rPr>
        <w:t xml:space="preserve"> the (iso)flavonoid </w:t>
      </w:r>
      <w:r w:rsidR="003D21C5" w:rsidRPr="000127D4">
        <w:rPr>
          <w:rFonts w:cs="Calibri"/>
          <w:color w:val="000000" w:themeColor="text1"/>
          <w:sz w:val="20"/>
          <w:szCs w:val="20"/>
          <w:lang w:val="en-US"/>
        </w:rPr>
        <w:t>aglycone</w:t>
      </w:r>
      <w:r w:rsidR="000F603A" w:rsidRPr="000127D4">
        <w:rPr>
          <w:rFonts w:cs="Calibri"/>
          <w:color w:val="000000" w:themeColor="text1"/>
          <w:sz w:val="20"/>
          <w:szCs w:val="20"/>
          <w:lang w:val="en-US"/>
        </w:rPr>
        <w:t xml:space="preserve"> (</w:t>
      </w:r>
      <w:r w:rsidR="008E45A3" w:rsidRPr="000127D4">
        <w:rPr>
          <w:rFonts w:cs="Calibri"/>
          <w:color w:val="000000" w:themeColor="text1"/>
          <w:sz w:val="20"/>
          <w:szCs w:val="20"/>
          <w:lang w:val="en-US"/>
        </w:rPr>
        <w:t>i.e.</w:t>
      </w:r>
      <w:r w:rsidR="0023219C" w:rsidRPr="000127D4">
        <w:rPr>
          <w:rFonts w:cs="Calibri"/>
          <w:color w:val="000000" w:themeColor="text1"/>
          <w:sz w:val="20"/>
          <w:szCs w:val="20"/>
          <w:lang w:val="en-US"/>
        </w:rPr>
        <w:t>,</w:t>
      </w:r>
      <w:r w:rsidR="008E45A3" w:rsidRPr="000127D4">
        <w:rPr>
          <w:rFonts w:cs="Calibri"/>
          <w:color w:val="000000" w:themeColor="text1"/>
          <w:sz w:val="20"/>
          <w:szCs w:val="20"/>
          <w:lang w:val="en-US"/>
        </w:rPr>
        <w:t xml:space="preserve"> </w:t>
      </w:r>
      <w:r w:rsidR="000F603A" w:rsidRPr="000127D4">
        <w:rPr>
          <w:rFonts w:cs="Calibri"/>
          <w:i/>
          <w:iCs/>
          <w:color w:val="000000" w:themeColor="text1"/>
          <w:sz w:val="20"/>
          <w:szCs w:val="20"/>
          <w:lang w:val="en-US"/>
        </w:rPr>
        <w:t>C</w:t>
      </w:r>
      <w:r w:rsidR="000F603A" w:rsidRPr="000127D4">
        <w:rPr>
          <w:rFonts w:cs="Calibri"/>
          <w:color w:val="000000" w:themeColor="text1"/>
          <w:sz w:val="20"/>
          <w:szCs w:val="20"/>
          <w:lang w:val="en-US"/>
        </w:rPr>
        <w:t xml:space="preserve">- or </w:t>
      </w:r>
      <w:r w:rsidR="000F603A" w:rsidRPr="000127D4">
        <w:rPr>
          <w:rFonts w:cs="Calibri"/>
          <w:i/>
          <w:iCs/>
          <w:color w:val="000000" w:themeColor="text1"/>
          <w:sz w:val="20"/>
          <w:szCs w:val="20"/>
          <w:lang w:val="en-US"/>
        </w:rPr>
        <w:t>O</w:t>
      </w:r>
      <w:r w:rsidR="000F603A" w:rsidRPr="000127D4">
        <w:rPr>
          <w:rFonts w:cs="Calibri"/>
          <w:color w:val="000000" w:themeColor="text1"/>
          <w:sz w:val="20"/>
          <w:szCs w:val="20"/>
          <w:lang w:val="en-US"/>
        </w:rPr>
        <w:t>-glycosylation)</w:t>
      </w:r>
      <w:r w:rsidR="00EB697A" w:rsidRPr="000127D4">
        <w:rPr>
          <w:rFonts w:cs="Calibri"/>
          <w:color w:val="000000" w:themeColor="text1"/>
          <w:sz w:val="20"/>
          <w:szCs w:val="20"/>
          <w:lang w:val="en-US"/>
        </w:rPr>
        <w:t>,</w:t>
      </w:r>
      <w:r w:rsidR="00E87F50" w:rsidRPr="000127D4">
        <w:rPr>
          <w:rFonts w:cs="Calibri"/>
          <w:color w:val="000000" w:themeColor="text1"/>
          <w:sz w:val="20"/>
          <w:szCs w:val="20"/>
          <w:lang w:val="en-US"/>
        </w:rPr>
        <w:t xml:space="preserve"> and the</w:t>
      </w:r>
      <w:r w:rsidR="00772164" w:rsidRPr="000127D4">
        <w:rPr>
          <w:rFonts w:cs="Calibri"/>
          <w:color w:val="000000" w:themeColor="text1"/>
          <w:sz w:val="20"/>
          <w:szCs w:val="20"/>
          <w:lang w:val="en-US"/>
        </w:rPr>
        <w:t xml:space="preserve"> type</w:t>
      </w:r>
      <w:r w:rsidR="008E45A3" w:rsidRPr="000127D4">
        <w:rPr>
          <w:rFonts w:cs="Calibri"/>
          <w:color w:val="000000" w:themeColor="text1"/>
          <w:sz w:val="20"/>
          <w:szCs w:val="20"/>
          <w:lang w:val="en-US"/>
        </w:rPr>
        <w:t xml:space="preserve"> of glycosyl moiety</w:t>
      </w:r>
      <w:r w:rsidR="005207B6" w:rsidRPr="000127D4">
        <w:rPr>
          <w:rFonts w:cs="Calibri"/>
          <w:color w:val="000000" w:themeColor="text1"/>
          <w:sz w:val="20"/>
          <w:szCs w:val="20"/>
          <w:lang w:val="en-US"/>
        </w:rPr>
        <w:t xml:space="preserve"> (e.g., mono- or disaccharides)</w:t>
      </w:r>
      <w:r w:rsidR="00772164" w:rsidRPr="000127D4">
        <w:rPr>
          <w:rFonts w:cs="Calibri"/>
          <w:color w:val="000000" w:themeColor="text1"/>
          <w:sz w:val="20"/>
          <w:szCs w:val="20"/>
          <w:lang w:val="en-US"/>
        </w:rPr>
        <w:t xml:space="preserve">. </w:t>
      </w:r>
      <w:r w:rsidR="00CA2B79" w:rsidRPr="000127D4">
        <w:rPr>
          <w:rFonts w:cs="Calibri"/>
          <w:color w:val="000000" w:themeColor="text1"/>
          <w:sz w:val="20"/>
          <w:szCs w:val="20"/>
          <w:lang w:val="en-US"/>
        </w:rPr>
        <w:t>Regarding the latter</w:t>
      </w:r>
      <w:r w:rsidR="00C17F25" w:rsidRPr="000127D4">
        <w:rPr>
          <w:rFonts w:cs="Calibri"/>
          <w:color w:val="000000" w:themeColor="text1"/>
          <w:sz w:val="20"/>
          <w:szCs w:val="20"/>
          <w:lang w:val="en-US"/>
        </w:rPr>
        <w:t xml:space="preserve">, within the </w:t>
      </w:r>
      <w:r w:rsidR="00CA2B79" w:rsidRPr="000127D4">
        <w:rPr>
          <w:rFonts w:cs="Calibri"/>
          <w:color w:val="000000" w:themeColor="text1"/>
          <w:sz w:val="20"/>
          <w:szCs w:val="20"/>
          <w:lang w:val="en-US"/>
        </w:rPr>
        <w:t xml:space="preserve">glycosyl </w:t>
      </w:r>
      <w:r w:rsidR="00C17F25" w:rsidRPr="000127D4">
        <w:rPr>
          <w:rFonts w:cs="Calibri"/>
          <w:color w:val="000000" w:themeColor="text1"/>
          <w:sz w:val="20"/>
          <w:szCs w:val="20"/>
          <w:lang w:val="en-US"/>
        </w:rPr>
        <w:t>moiety</w:t>
      </w:r>
      <w:r w:rsidR="00962A5D" w:rsidRPr="000127D4">
        <w:rPr>
          <w:rFonts w:cs="Calibri"/>
          <w:color w:val="000000" w:themeColor="text1"/>
          <w:sz w:val="20"/>
          <w:szCs w:val="20"/>
          <w:lang w:val="en-US"/>
        </w:rPr>
        <w:t>,</w:t>
      </w:r>
      <w:r w:rsidR="00C17F25" w:rsidRPr="000127D4">
        <w:rPr>
          <w:rFonts w:cs="Calibri"/>
          <w:color w:val="000000" w:themeColor="text1"/>
          <w:sz w:val="20"/>
          <w:szCs w:val="20"/>
          <w:lang w:val="en-US"/>
        </w:rPr>
        <w:t xml:space="preserve"> many </w:t>
      </w:r>
      <w:r w:rsidR="00C70DB3" w:rsidRPr="000127D4">
        <w:rPr>
          <w:rFonts w:cs="Calibri"/>
          <w:color w:val="000000" w:themeColor="text1"/>
          <w:sz w:val="20"/>
          <w:szCs w:val="20"/>
          <w:lang w:val="en-US"/>
        </w:rPr>
        <w:t>structural variations</w:t>
      </w:r>
      <w:r w:rsidR="00C17F25" w:rsidRPr="000127D4">
        <w:rPr>
          <w:rFonts w:cs="Calibri"/>
          <w:color w:val="000000" w:themeColor="text1"/>
          <w:sz w:val="20"/>
          <w:szCs w:val="20"/>
          <w:lang w:val="en-US"/>
        </w:rPr>
        <w:t xml:space="preserve"> can be present such as </w:t>
      </w:r>
      <w:r w:rsidR="00C70DB3" w:rsidRPr="000127D4">
        <w:rPr>
          <w:rFonts w:cs="Calibri"/>
          <w:color w:val="000000" w:themeColor="text1"/>
          <w:sz w:val="20"/>
          <w:szCs w:val="20"/>
          <w:lang w:val="en-US"/>
        </w:rPr>
        <w:t xml:space="preserve">different </w:t>
      </w:r>
      <w:r w:rsidR="00F07A11" w:rsidRPr="000127D4">
        <w:rPr>
          <w:rFonts w:cs="Calibri"/>
          <w:color w:val="000000" w:themeColor="text1"/>
          <w:sz w:val="20"/>
          <w:szCs w:val="20"/>
          <w:lang w:val="en-US"/>
        </w:rPr>
        <w:t xml:space="preserve">anomeric configurations (e.g., </w:t>
      </w:r>
      <w:r w:rsidR="00C17F25" w:rsidRPr="000127D4">
        <w:rPr>
          <w:rFonts w:cs="Calibri"/>
          <w:color w:val="000000" w:themeColor="text1"/>
          <w:sz w:val="20"/>
          <w:szCs w:val="20"/>
          <w:lang w:val="en-US"/>
        </w:rPr>
        <w:t>α</w:t>
      </w:r>
      <w:r w:rsidR="00C83D66" w:rsidRPr="000127D4">
        <w:rPr>
          <w:rFonts w:cs="Calibri"/>
          <w:color w:val="000000" w:themeColor="text1"/>
          <w:sz w:val="20"/>
          <w:szCs w:val="20"/>
          <w:lang w:val="en-US"/>
        </w:rPr>
        <w:t xml:space="preserve"> or </w:t>
      </w:r>
      <w:r w:rsidR="001935F8" w:rsidRPr="000127D4">
        <w:rPr>
          <w:rFonts w:cs="Calibri"/>
          <w:color w:val="000000" w:themeColor="text1"/>
          <w:sz w:val="20"/>
          <w:szCs w:val="20"/>
          <w:lang w:val="en-US"/>
        </w:rPr>
        <w:t>β</w:t>
      </w:r>
      <w:r w:rsidR="00F07A11" w:rsidRPr="000127D4">
        <w:rPr>
          <w:rFonts w:cs="Calibri"/>
          <w:color w:val="000000" w:themeColor="text1"/>
          <w:sz w:val="20"/>
          <w:szCs w:val="20"/>
          <w:lang w:val="en-US"/>
        </w:rPr>
        <w:t>)</w:t>
      </w:r>
      <w:r w:rsidR="008C5593" w:rsidRPr="000127D4">
        <w:rPr>
          <w:rFonts w:cs="Calibri"/>
          <w:color w:val="000000" w:themeColor="text1"/>
          <w:sz w:val="20"/>
          <w:szCs w:val="20"/>
          <w:lang w:val="en-US"/>
        </w:rPr>
        <w:t xml:space="preserve"> </w:t>
      </w:r>
      <w:r w:rsidR="005207B6" w:rsidRPr="000127D4">
        <w:rPr>
          <w:rFonts w:cs="Calibri"/>
          <w:color w:val="000000" w:themeColor="text1"/>
          <w:sz w:val="20"/>
          <w:szCs w:val="20"/>
          <w:lang w:val="en-US"/>
        </w:rPr>
        <w:t>and</w:t>
      </w:r>
      <w:r w:rsidR="001935F8" w:rsidRPr="000127D4">
        <w:rPr>
          <w:rFonts w:cs="Calibri"/>
          <w:color w:val="000000" w:themeColor="text1"/>
          <w:sz w:val="20"/>
          <w:szCs w:val="20"/>
          <w:lang w:val="en-US"/>
        </w:rPr>
        <w:t xml:space="preserve"> linkage types</w:t>
      </w:r>
      <w:r w:rsidR="0092490C" w:rsidRPr="000127D4">
        <w:rPr>
          <w:rFonts w:cs="Calibri"/>
          <w:color w:val="000000" w:themeColor="text1"/>
          <w:sz w:val="20"/>
          <w:szCs w:val="20"/>
          <w:lang w:val="en-US"/>
        </w:rPr>
        <w:t xml:space="preserve"> (e.g., 1-2 or 1-6)</w:t>
      </w:r>
      <w:r w:rsidR="00E6768A" w:rsidRPr="000127D4">
        <w:rPr>
          <w:rFonts w:cs="Calibri"/>
          <w:color w:val="000000" w:themeColor="text1"/>
          <w:sz w:val="20"/>
          <w:szCs w:val="20"/>
          <w:vertAlign w:val="superscript"/>
          <w:lang w:val="en-US"/>
        </w:rPr>
        <w:t xml:space="preserve"> </w:t>
      </w:r>
      <w:sdt>
        <w:sdtPr>
          <w:rPr>
            <w:rFonts w:cs="Calibri"/>
            <w:color w:val="000000" w:themeColor="text1"/>
            <w:sz w:val="20"/>
            <w:szCs w:val="20"/>
            <w:lang w:val="en-US"/>
          </w:rPr>
          <w:tag w:val="MENDELEY_CITATION_v3_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"/>
          <w:id w:val="63921777"/>
          <w:placeholder>
            <w:docPart w:val="DefaultPlaceholder_-1854013440"/>
          </w:placeholder>
        </w:sdtPr>
        <w:sdtEndPr/>
        <w:sdtContent>
          <w:r w:rsidR="00452B9C" w:rsidRPr="000127D4">
            <w:rPr>
              <w:rFonts w:cs="Calibri"/>
              <w:color w:val="000000" w:themeColor="text1"/>
              <w:sz w:val="20"/>
              <w:szCs w:val="20"/>
              <w:vertAlign w:val="superscript"/>
              <w:lang w:val="en-US"/>
            </w:rPr>
            <w:t>(4,6)</w:t>
          </w:r>
        </w:sdtContent>
      </w:sdt>
      <w:r w:rsidR="005207B6" w:rsidRPr="000127D4">
        <w:rPr>
          <w:rFonts w:cs="Calibri"/>
          <w:color w:val="000000" w:themeColor="text1"/>
          <w:sz w:val="20"/>
          <w:szCs w:val="20"/>
          <w:lang w:val="en-US"/>
        </w:rPr>
        <w:t>.</w:t>
      </w:r>
      <w:r w:rsidR="00CB72E0" w:rsidRPr="000127D4">
        <w:rPr>
          <w:rFonts w:cs="Calibri"/>
          <w:color w:val="000000" w:themeColor="text1"/>
          <w:sz w:val="20"/>
          <w:szCs w:val="20"/>
          <w:lang w:val="en-US"/>
        </w:rPr>
        <w:t xml:space="preserve"> </w:t>
      </w:r>
      <w:r w:rsidR="00962A5D" w:rsidRPr="000127D4">
        <w:rPr>
          <w:rFonts w:cs="Calibri"/>
          <w:color w:val="000000" w:themeColor="text1"/>
          <w:sz w:val="20"/>
          <w:szCs w:val="20"/>
          <w:lang w:val="en-US"/>
        </w:rPr>
        <w:t>On the other hand, p</w:t>
      </w:r>
      <w:r w:rsidR="00EE101D" w:rsidRPr="000127D4">
        <w:rPr>
          <w:rFonts w:cs="Calibri"/>
          <w:color w:val="000000" w:themeColor="text1"/>
          <w:sz w:val="20"/>
          <w:szCs w:val="20"/>
          <w:lang w:val="en-US"/>
        </w:rPr>
        <w:t xml:space="preserve">renylation of </w:t>
      </w:r>
      <w:r w:rsidRPr="000127D4">
        <w:rPr>
          <w:rFonts w:cs="Calibri"/>
          <w:color w:val="000000" w:themeColor="text1"/>
          <w:sz w:val="20"/>
          <w:szCs w:val="20"/>
          <w:lang w:val="en-US"/>
        </w:rPr>
        <w:t>(iso)flavonoids</w:t>
      </w:r>
      <w:r w:rsidR="00886AE2" w:rsidRPr="000127D4">
        <w:rPr>
          <w:rFonts w:cs="Calibri"/>
          <w:color w:val="000000" w:themeColor="text1"/>
          <w:sz w:val="20"/>
          <w:szCs w:val="20"/>
          <w:lang w:val="en-US"/>
        </w:rPr>
        <w:t xml:space="preserve"> increases their lipophilicity, leading to</w:t>
      </w:r>
      <w:r w:rsidR="00EE101D" w:rsidRPr="000127D4">
        <w:rPr>
          <w:rFonts w:cs="Calibri"/>
          <w:color w:val="000000" w:themeColor="text1"/>
          <w:sz w:val="20"/>
          <w:szCs w:val="20"/>
          <w:lang w:val="en-US"/>
        </w:rPr>
        <w:t xml:space="preserve"> </w:t>
      </w:r>
      <w:r w:rsidR="00886AE2" w:rsidRPr="000127D4">
        <w:rPr>
          <w:rFonts w:cs="Calibri"/>
          <w:color w:val="000000" w:themeColor="text1"/>
          <w:sz w:val="20"/>
          <w:szCs w:val="20"/>
          <w:lang w:val="en-US"/>
        </w:rPr>
        <w:t xml:space="preserve">enhanced </w:t>
      </w:r>
      <w:r w:rsidR="003B24EB" w:rsidRPr="000127D4">
        <w:rPr>
          <w:rFonts w:cs="Calibri"/>
          <w:color w:val="000000" w:themeColor="text1"/>
          <w:sz w:val="20"/>
          <w:szCs w:val="20"/>
          <w:lang w:val="en-US"/>
        </w:rPr>
        <w:t xml:space="preserve">affinity </w:t>
      </w:r>
      <w:r w:rsidR="00431302" w:rsidRPr="000127D4">
        <w:rPr>
          <w:rFonts w:cs="Calibri"/>
          <w:color w:val="000000" w:themeColor="text1"/>
          <w:sz w:val="20"/>
          <w:szCs w:val="20"/>
          <w:lang w:val="en-US"/>
        </w:rPr>
        <w:t xml:space="preserve">for </w:t>
      </w:r>
      <w:r w:rsidR="003E4290" w:rsidRPr="000127D4">
        <w:rPr>
          <w:rFonts w:cs="Calibri"/>
          <w:color w:val="000000" w:themeColor="text1"/>
          <w:sz w:val="20"/>
          <w:szCs w:val="20"/>
          <w:lang w:val="en-US"/>
        </w:rPr>
        <w:t>biological membranes</w:t>
      </w:r>
      <w:r w:rsidR="00AF6C7A" w:rsidRPr="000127D4">
        <w:rPr>
          <w:rFonts w:cs="Calibri"/>
          <w:color w:val="000000" w:themeColor="text1"/>
          <w:sz w:val="20"/>
          <w:szCs w:val="20"/>
          <w:lang w:val="en-US"/>
        </w:rPr>
        <w:t xml:space="preserve"> and interaction with target proteins</w:t>
      </w:r>
      <w:r w:rsidR="0055779F"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"/>
          <w:id w:val="1746137926"/>
          <w:placeholder>
            <w:docPart w:val="DefaultPlaceholder_-1854013440"/>
          </w:placeholder>
        </w:sdtPr>
        <w:sdtEndPr>
          <w:rPr>
            <w:vertAlign w:val="baseline"/>
          </w:rPr>
        </w:sdtEndPr>
        <w:sdtContent>
          <w:r w:rsidR="00452B9C" w:rsidRPr="000127D4">
            <w:rPr>
              <w:rFonts w:cs="Calibri"/>
              <w:color w:val="000000" w:themeColor="text1"/>
              <w:sz w:val="20"/>
              <w:szCs w:val="20"/>
              <w:vertAlign w:val="superscript"/>
              <w:lang w:val="en-US"/>
            </w:rPr>
            <w:t>(7–9)</w:t>
          </w:r>
        </w:sdtContent>
      </w:sdt>
      <w:r w:rsidR="00836F2F" w:rsidRPr="000127D4">
        <w:rPr>
          <w:rFonts w:cs="Calibri"/>
          <w:color w:val="000000" w:themeColor="text1"/>
          <w:sz w:val="20"/>
          <w:szCs w:val="20"/>
          <w:lang w:val="en-US"/>
        </w:rPr>
        <w:t>.</w:t>
      </w:r>
      <w:r w:rsidR="00503D8E" w:rsidRPr="000127D4">
        <w:rPr>
          <w:rFonts w:cs="Calibri"/>
          <w:color w:val="000000" w:themeColor="text1"/>
          <w:sz w:val="20"/>
          <w:szCs w:val="20"/>
          <w:lang w:val="en-US"/>
        </w:rPr>
        <w:t xml:space="preserve"> P</w:t>
      </w:r>
      <w:r w:rsidR="00836F2F" w:rsidRPr="000127D4">
        <w:rPr>
          <w:rFonts w:cs="Calibri"/>
          <w:color w:val="000000" w:themeColor="text1"/>
          <w:sz w:val="20"/>
          <w:szCs w:val="20"/>
          <w:lang w:val="en-US"/>
        </w:rPr>
        <w:t>renylated (iso)flavonoids</w:t>
      </w:r>
      <w:r w:rsidR="00187B48" w:rsidRPr="000127D4">
        <w:rPr>
          <w:rFonts w:cs="Calibri"/>
          <w:color w:val="000000" w:themeColor="text1"/>
          <w:sz w:val="20"/>
          <w:szCs w:val="20"/>
          <w:lang w:val="en-US"/>
        </w:rPr>
        <w:t xml:space="preserve"> are linked </w:t>
      </w:r>
      <w:r w:rsidR="00836F2F" w:rsidRPr="000127D4">
        <w:rPr>
          <w:rFonts w:cs="Calibri"/>
          <w:color w:val="000000" w:themeColor="text1"/>
          <w:sz w:val="20"/>
          <w:szCs w:val="20"/>
          <w:lang w:val="en-US"/>
        </w:rPr>
        <w:t xml:space="preserve">to many </w:t>
      </w:r>
      <w:r w:rsidR="00503D8E" w:rsidRPr="000127D4">
        <w:rPr>
          <w:rFonts w:cs="Calibri"/>
          <w:color w:val="000000" w:themeColor="text1"/>
          <w:sz w:val="20"/>
          <w:szCs w:val="20"/>
          <w:lang w:val="en-US"/>
        </w:rPr>
        <w:t xml:space="preserve">bioactivities, including </w:t>
      </w:r>
      <w:r w:rsidR="003F3D46" w:rsidRPr="000127D4">
        <w:rPr>
          <w:rFonts w:cs="Calibri"/>
          <w:color w:val="000000" w:themeColor="text1"/>
          <w:sz w:val="20"/>
          <w:szCs w:val="20"/>
          <w:lang w:val="en-US"/>
        </w:rPr>
        <w:t>anti</w:t>
      </w:r>
      <w:r w:rsidR="0045605B" w:rsidRPr="000127D4">
        <w:rPr>
          <w:rFonts w:cs="Calibri"/>
          <w:color w:val="000000" w:themeColor="text1"/>
          <w:sz w:val="20"/>
          <w:szCs w:val="20"/>
          <w:lang w:val="en-US"/>
        </w:rPr>
        <w:t xml:space="preserve">cancer, anti-inflammatory, and </w:t>
      </w:r>
      <w:r w:rsidR="00503D8E" w:rsidRPr="000127D4">
        <w:rPr>
          <w:rFonts w:cs="Calibri"/>
          <w:color w:val="000000" w:themeColor="text1"/>
          <w:sz w:val="20"/>
          <w:szCs w:val="20"/>
          <w:lang w:val="en-US"/>
        </w:rPr>
        <w:t>antimicrobial activity</w:t>
      </w:r>
      <w:r w:rsidR="00D837CE"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"/>
          <w:id w:val="1809209982"/>
          <w:placeholder>
            <w:docPart w:val="DefaultPlaceholder_-1854013440"/>
          </w:placeholder>
        </w:sdtPr>
        <w:sdtEndPr>
          <w:rPr>
            <w:vertAlign w:val="baseline"/>
          </w:rPr>
        </w:sdtEndPr>
        <w:sdtContent>
          <w:r w:rsidR="00452B9C" w:rsidRPr="000127D4">
            <w:rPr>
              <w:rFonts w:cs="Calibri"/>
              <w:color w:val="000000" w:themeColor="text1"/>
              <w:sz w:val="20"/>
              <w:szCs w:val="20"/>
              <w:vertAlign w:val="superscript"/>
              <w:lang w:val="en-US"/>
            </w:rPr>
            <w:t>(1,10,11)</w:t>
          </w:r>
        </w:sdtContent>
      </w:sdt>
      <w:r w:rsidR="00EE101D" w:rsidRPr="000127D4">
        <w:rPr>
          <w:rFonts w:cs="Calibri"/>
          <w:color w:val="000000" w:themeColor="text1"/>
          <w:sz w:val="20"/>
          <w:szCs w:val="20"/>
          <w:lang w:val="en-US"/>
        </w:rPr>
        <w:t xml:space="preserve">. </w:t>
      </w:r>
      <w:r w:rsidR="00817F84" w:rsidRPr="000127D4">
        <w:rPr>
          <w:rFonts w:cs="Calibri"/>
          <w:color w:val="000000" w:themeColor="text1"/>
          <w:sz w:val="20"/>
          <w:szCs w:val="20"/>
          <w:lang w:val="en-US"/>
        </w:rPr>
        <w:t>The main</w:t>
      </w:r>
      <w:r w:rsidR="00CB72E0" w:rsidRPr="000127D4">
        <w:rPr>
          <w:rFonts w:cs="Calibri"/>
          <w:color w:val="000000" w:themeColor="text1"/>
          <w:sz w:val="20"/>
          <w:szCs w:val="20"/>
          <w:lang w:val="en-US"/>
        </w:rPr>
        <w:t xml:space="preserve"> structural </w:t>
      </w:r>
      <w:r w:rsidR="006E7ECF" w:rsidRPr="000127D4">
        <w:rPr>
          <w:rFonts w:cs="Calibri"/>
          <w:color w:val="000000" w:themeColor="text1"/>
          <w:sz w:val="20"/>
          <w:szCs w:val="20"/>
          <w:lang w:val="en-US"/>
        </w:rPr>
        <w:t>variations</w:t>
      </w:r>
      <w:r w:rsidR="001810E3" w:rsidRPr="000127D4">
        <w:rPr>
          <w:rFonts w:cs="Calibri"/>
          <w:color w:val="000000" w:themeColor="text1"/>
          <w:sz w:val="20"/>
          <w:szCs w:val="20"/>
          <w:lang w:val="en-US"/>
        </w:rPr>
        <w:t xml:space="preserve"> in prenylated (iso)flavonoids</w:t>
      </w:r>
      <w:r w:rsidR="006E7ECF" w:rsidRPr="000127D4">
        <w:rPr>
          <w:rFonts w:cs="Calibri"/>
          <w:color w:val="000000" w:themeColor="text1"/>
          <w:sz w:val="20"/>
          <w:szCs w:val="20"/>
          <w:lang w:val="en-US"/>
        </w:rPr>
        <w:t xml:space="preserve"> </w:t>
      </w:r>
      <w:r w:rsidR="00CB72E0" w:rsidRPr="000127D4">
        <w:rPr>
          <w:rFonts w:cs="Calibri"/>
          <w:color w:val="000000" w:themeColor="text1"/>
          <w:sz w:val="20"/>
          <w:szCs w:val="20"/>
          <w:lang w:val="en-US"/>
        </w:rPr>
        <w:t xml:space="preserve">are found in chain or ring prenylation, single or double prenylation, and prenyl position </w:t>
      </w:r>
      <w:sdt>
        <w:sdtPr>
          <w:rPr>
            <w:rFonts w:cs="Calibri"/>
            <w:color w:val="000000" w:themeColor="text1"/>
            <w:sz w:val="20"/>
            <w:szCs w:val="20"/>
            <w:vertAlign w:val="superscript"/>
            <w:lang w:val="en-US"/>
          </w:rPr>
          <w:tag w:val="MENDELEY_CITATION_v3_eyJjaXRhdGlvbklEIjoiTUVOREVMRVlfQ0lUQVRJT05fMzJlOWRlZTItYWY2NS00ZmQxLWFjYzMtNDQ2NDllM2M0MGQ0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646019923"/>
          <w:placeholder>
            <w:docPart w:val="DefaultPlaceholder_-1854013440"/>
          </w:placeholder>
        </w:sdtPr>
        <w:sdtEndPr>
          <w:rPr>
            <w:vertAlign w:val="baseline"/>
          </w:rPr>
        </w:sdtEndPr>
        <w:sdtContent>
          <w:r w:rsidR="00452B9C" w:rsidRPr="000127D4">
            <w:rPr>
              <w:rFonts w:cs="Calibri"/>
              <w:color w:val="000000" w:themeColor="text1"/>
              <w:sz w:val="20"/>
              <w:szCs w:val="20"/>
              <w:vertAlign w:val="superscript"/>
              <w:lang w:val="en-US"/>
            </w:rPr>
            <w:t>(12)</w:t>
          </w:r>
        </w:sdtContent>
      </w:sdt>
      <w:r w:rsidR="00CB72E0" w:rsidRPr="000127D4">
        <w:rPr>
          <w:rFonts w:cs="Calibri"/>
          <w:color w:val="000000" w:themeColor="text1"/>
          <w:sz w:val="20"/>
          <w:szCs w:val="20"/>
          <w:lang w:val="en-US"/>
        </w:rPr>
        <w:t xml:space="preserve">. </w:t>
      </w:r>
      <w:r w:rsidR="00EC0267" w:rsidRPr="000127D4">
        <w:rPr>
          <w:rFonts w:cs="Calibri"/>
          <w:color w:val="000000" w:themeColor="text1"/>
          <w:sz w:val="20"/>
          <w:szCs w:val="20"/>
          <w:lang w:val="en-US"/>
        </w:rPr>
        <w:t xml:space="preserve">Despite the minor differences in </w:t>
      </w:r>
      <w:r w:rsidR="001810E3" w:rsidRPr="000127D4">
        <w:rPr>
          <w:rFonts w:cs="Calibri"/>
          <w:color w:val="000000" w:themeColor="text1"/>
          <w:sz w:val="20"/>
          <w:szCs w:val="20"/>
          <w:lang w:val="en-US"/>
        </w:rPr>
        <w:t xml:space="preserve">the </w:t>
      </w:r>
      <w:r w:rsidR="00EC0267" w:rsidRPr="000127D4">
        <w:rPr>
          <w:rFonts w:cs="Calibri"/>
          <w:color w:val="000000" w:themeColor="text1"/>
          <w:sz w:val="20"/>
          <w:szCs w:val="20"/>
          <w:lang w:val="en-US"/>
        </w:rPr>
        <w:t xml:space="preserve">structure </w:t>
      </w:r>
      <w:r w:rsidR="001810E3" w:rsidRPr="000127D4">
        <w:rPr>
          <w:rFonts w:cs="Calibri"/>
          <w:color w:val="000000" w:themeColor="text1"/>
          <w:sz w:val="20"/>
          <w:szCs w:val="20"/>
          <w:lang w:val="en-US"/>
        </w:rPr>
        <w:t xml:space="preserve">of </w:t>
      </w:r>
      <w:r w:rsidR="004709B8" w:rsidRPr="000127D4">
        <w:rPr>
          <w:rFonts w:cs="Calibri"/>
          <w:color w:val="000000" w:themeColor="text1"/>
          <w:sz w:val="20"/>
          <w:szCs w:val="20"/>
          <w:lang w:val="en-US"/>
        </w:rPr>
        <w:t>glycosylated and prenylated (iso)flavonoid</w:t>
      </w:r>
      <w:r w:rsidR="00EC0267" w:rsidRPr="000127D4">
        <w:rPr>
          <w:rFonts w:cs="Calibri"/>
          <w:color w:val="000000" w:themeColor="text1"/>
          <w:sz w:val="20"/>
          <w:szCs w:val="20"/>
          <w:lang w:val="en-US"/>
        </w:rPr>
        <w:t xml:space="preserve"> isomers, their characteristics can differ</w:t>
      </w:r>
      <w:r w:rsidR="00C40089" w:rsidRPr="000127D4">
        <w:rPr>
          <w:rFonts w:cs="Calibri"/>
          <w:color w:val="000000" w:themeColor="text1"/>
          <w:sz w:val="20"/>
          <w:szCs w:val="20"/>
          <w:lang w:val="en-US"/>
        </w:rPr>
        <w:t xml:space="preserve"> in various fields (e.g.</w:t>
      </w:r>
      <w:r w:rsidR="0023219C" w:rsidRPr="000127D4">
        <w:rPr>
          <w:rFonts w:cs="Calibri"/>
          <w:color w:val="000000" w:themeColor="text1"/>
          <w:sz w:val="20"/>
          <w:szCs w:val="20"/>
          <w:lang w:val="en-US"/>
        </w:rPr>
        <w:t>,</w:t>
      </w:r>
      <w:r w:rsidR="00C40089" w:rsidRPr="000127D4">
        <w:rPr>
          <w:rFonts w:cs="Calibri"/>
          <w:color w:val="000000" w:themeColor="text1"/>
          <w:sz w:val="20"/>
          <w:szCs w:val="20"/>
          <w:lang w:val="en-US"/>
        </w:rPr>
        <w:t xml:space="preserve"> food and health)</w:t>
      </w:r>
      <w:r w:rsidR="00EC0267"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"/>
          <w:id w:val="-500969806"/>
          <w:placeholder>
            <w:docPart w:val="DefaultPlaceholder_-1854013440"/>
          </w:placeholder>
        </w:sdtPr>
        <w:sdtEndPr/>
        <w:sdtContent>
          <w:r w:rsidR="00452B9C" w:rsidRPr="000127D4">
            <w:rPr>
              <w:rFonts w:cs="Calibri"/>
              <w:color w:val="000000" w:themeColor="text1"/>
              <w:sz w:val="20"/>
              <w:szCs w:val="20"/>
              <w:vertAlign w:val="superscript"/>
              <w:lang w:val="en-US"/>
            </w:rPr>
            <w:t>(13–15)</w:t>
          </w:r>
        </w:sdtContent>
      </w:sdt>
      <w:r w:rsidR="00EC0267" w:rsidRPr="000127D4">
        <w:rPr>
          <w:rFonts w:cs="Calibri"/>
          <w:color w:val="000000" w:themeColor="text1"/>
          <w:sz w:val="20"/>
          <w:szCs w:val="20"/>
          <w:lang w:val="en-US"/>
        </w:rPr>
        <w:t>.</w:t>
      </w:r>
      <w:r w:rsidR="00D40792" w:rsidRPr="000127D4">
        <w:rPr>
          <w:rFonts w:cs="Calibri"/>
          <w:color w:val="000000" w:themeColor="text1"/>
          <w:sz w:val="20"/>
          <w:szCs w:val="20"/>
          <w:lang w:val="en-US"/>
        </w:rPr>
        <w:t xml:space="preserve"> </w:t>
      </w:r>
      <w:r w:rsidR="003C1EFE" w:rsidRPr="000127D4">
        <w:rPr>
          <w:rFonts w:cs="Calibri"/>
          <w:color w:val="000000" w:themeColor="text1"/>
          <w:sz w:val="20"/>
          <w:szCs w:val="20"/>
          <w:lang w:val="en-US"/>
        </w:rPr>
        <w:t xml:space="preserve">For example, </w:t>
      </w:r>
      <w:r w:rsidR="00432D8D" w:rsidRPr="000127D4">
        <w:rPr>
          <w:rFonts w:cs="Calibri"/>
          <w:color w:val="000000" w:themeColor="text1"/>
          <w:sz w:val="20"/>
          <w:szCs w:val="20"/>
          <w:lang w:val="en-US"/>
        </w:rPr>
        <w:t>naringenin-7-</w:t>
      </w:r>
      <w:r w:rsidR="00432D8D" w:rsidRPr="000127D4">
        <w:rPr>
          <w:rFonts w:cs="Calibri"/>
          <w:i/>
          <w:iCs/>
          <w:color w:val="000000" w:themeColor="text1"/>
          <w:sz w:val="20"/>
          <w:szCs w:val="20"/>
          <w:lang w:val="en-US"/>
        </w:rPr>
        <w:t>O</w:t>
      </w:r>
      <w:r w:rsidR="00432D8D" w:rsidRPr="000127D4">
        <w:rPr>
          <w:rFonts w:cs="Calibri"/>
          <w:color w:val="000000" w:themeColor="text1"/>
          <w:sz w:val="20"/>
          <w:szCs w:val="20"/>
          <w:lang w:val="en-US"/>
        </w:rPr>
        <w:t xml:space="preserve">-neohesperidose </w:t>
      </w:r>
      <w:r w:rsidR="008129DC" w:rsidRPr="000127D4">
        <w:rPr>
          <w:rFonts w:cs="Calibri"/>
          <w:color w:val="000000" w:themeColor="text1"/>
          <w:sz w:val="20"/>
          <w:szCs w:val="20"/>
          <w:lang w:val="en-US"/>
        </w:rPr>
        <w:t>contributes significantly to bitterness in grape</w:t>
      </w:r>
      <w:r w:rsidR="00DD6C37" w:rsidRPr="000127D4">
        <w:rPr>
          <w:rFonts w:cs="Calibri"/>
          <w:color w:val="000000" w:themeColor="text1"/>
          <w:sz w:val="20"/>
          <w:szCs w:val="20"/>
          <w:lang w:val="en-US"/>
        </w:rPr>
        <w:t>fruit, while its isomer naringenin-7-</w:t>
      </w:r>
      <w:r w:rsidR="00DD6C37" w:rsidRPr="000127D4">
        <w:rPr>
          <w:rFonts w:cs="Calibri"/>
          <w:i/>
          <w:iCs/>
          <w:color w:val="000000" w:themeColor="text1"/>
          <w:sz w:val="20"/>
          <w:szCs w:val="20"/>
          <w:lang w:val="en-US"/>
        </w:rPr>
        <w:t>O</w:t>
      </w:r>
      <w:r w:rsidR="00DD6C37" w:rsidRPr="000127D4">
        <w:rPr>
          <w:rFonts w:cs="Calibri"/>
          <w:color w:val="000000" w:themeColor="text1"/>
          <w:sz w:val="20"/>
          <w:szCs w:val="20"/>
          <w:lang w:val="en-US"/>
        </w:rPr>
        <w:t>-narirutin is tasteless</w:t>
      </w:r>
      <w:r w:rsidR="000C4426"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"/>
          <w:id w:val="2147073262"/>
          <w:placeholder>
            <w:docPart w:val="DefaultPlaceholder_-1854013440"/>
          </w:placeholder>
        </w:sdtPr>
        <w:sdtEndPr/>
        <w:sdtContent>
          <w:r w:rsidR="00452B9C" w:rsidRPr="000127D4">
            <w:rPr>
              <w:rFonts w:cs="Calibri"/>
              <w:color w:val="000000" w:themeColor="text1"/>
              <w:sz w:val="20"/>
              <w:szCs w:val="20"/>
              <w:vertAlign w:val="superscript"/>
              <w:lang w:val="en-US"/>
            </w:rPr>
            <w:t>(16,17)</w:t>
          </w:r>
        </w:sdtContent>
      </w:sdt>
      <w:r w:rsidR="00DD6C37" w:rsidRPr="000127D4">
        <w:rPr>
          <w:rFonts w:cs="Calibri"/>
          <w:color w:val="000000" w:themeColor="text1"/>
          <w:sz w:val="20"/>
          <w:szCs w:val="20"/>
          <w:lang w:val="en-US"/>
        </w:rPr>
        <w:t xml:space="preserve">. </w:t>
      </w:r>
      <w:r w:rsidR="001C534C" w:rsidRPr="000127D4">
        <w:rPr>
          <w:rFonts w:cs="Calibri"/>
          <w:color w:val="000000" w:themeColor="text1"/>
          <w:sz w:val="20"/>
          <w:szCs w:val="20"/>
          <w:lang w:val="en-US"/>
        </w:rPr>
        <w:t>Another</w:t>
      </w:r>
      <w:r w:rsidR="00B05D28" w:rsidRPr="000127D4">
        <w:rPr>
          <w:rFonts w:cs="Calibri"/>
          <w:color w:val="000000" w:themeColor="text1"/>
          <w:sz w:val="20"/>
          <w:szCs w:val="20"/>
        </w:rPr>
        <w:t xml:space="preserve"> example</w:t>
      </w:r>
      <w:r w:rsidR="000C4426" w:rsidRPr="000127D4">
        <w:rPr>
          <w:rFonts w:cs="Calibri"/>
          <w:color w:val="000000" w:themeColor="text1"/>
          <w:sz w:val="20"/>
          <w:szCs w:val="20"/>
        </w:rPr>
        <w:t xml:space="preserve"> is the notable difference in antimicrobial activity between</w:t>
      </w:r>
      <w:r w:rsidR="00915A66" w:rsidRPr="000127D4">
        <w:rPr>
          <w:rFonts w:cs="Calibri"/>
          <w:color w:val="000000" w:themeColor="text1"/>
          <w:sz w:val="20"/>
          <w:szCs w:val="20"/>
        </w:rPr>
        <w:t xml:space="preserve"> </w:t>
      </w:r>
      <w:r w:rsidR="004F594B" w:rsidRPr="000127D4">
        <w:rPr>
          <w:rFonts w:cs="Calibri"/>
          <w:color w:val="000000" w:themeColor="text1"/>
          <w:sz w:val="20"/>
          <w:szCs w:val="20"/>
        </w:rPr>
        <w:t>8-</w:t>
      </w:r>
      <w:r w:rsidR="004F594B" w:rsidRPr="000127D4">
        <w:rPr>
          <w:rFonts w:cs="Calibri"/>
          <w:i/>
          <w:iCs/>
          <w:color w:val="000000" w:themeColor="text1"/>
          <w:sz w:val="20"/>
          <w:szCs w:val="20"/>
        </w:rPr>
        <w:t>C</w:t>
      </w:r>
      <w:r w:rsidR="004F594B" w:rsidRPr="000127D4">
        <w:rPr>
          <w:rFonts w:cs="Calibri"/>
          <w:color w:val="000000" w:themeColor="text1"/>
          <w:sz w:val="20"/>
          <w:szCs w:val="20"/>
        </w:rPr>
        <w:t>-prenylgenistein</w:t>
      </w:r>
      <w:r w:rsidR="00C42B19" w:rsidRPr="000127D4">
        <w:rPr>
          <w:rFonts w:cs="Calibri"/>
          <w:color w:val="000000" w:themeColor="text1"/>
          <w:sz w:val="20"/>
          <w:szCs w:val="20"/>
        </w:rPr>
        <w:t xml:space="preserve"> and</w:t>
      </w:r>
      <w:r w:rsidR="000D7100" w:rsidRPr="000127D4">
        <w:rPr>
          <w:rFonts w:cs="Calibri"/>
          <w:color w:val="000000" w:themeColor="text1"/>
          <w:sz w:val="20"/>
          <w:szCs w:val="20"/>
        </w:rPr>
        <w:t xml:space="preserve"> 3</w:t>
      </w:r>
      <w:r w:rsidR="00661DE4" w:rsidRPr="000127D4">
        <w:rPr>
          <w:rFonts w:cs="Calibri"/>
          <w:color w:val="000000" w:themeColor="text1"/>
          <w:sz w:val="20"/>
          <w:szCs w:val="20"/>
          <w:lang w:val="en-US"/>
        </w:rPr>
        <w:t>′</w:t>
      </w:r>
      <w:r w:rsidR="000D7100" w:rsidRPr="000127D4">
        <w:rPr>
          <w:rFonts w:cs="Calibri"/>
          <w:color w:val="000000" w:themeColor="text1"/>
          <w:sz w:val="20"/>
          <w:szCs w:val="20"/>
        </w:rPr>
        <w:t>-</w:t>
      </w:r>
      <w:r w:rsidR="000D7100" w:rsidRPr="000127D4">
        <w:rPr>
          <w:rFonts w:cs="Calibri"/>
          <w:i/>
          <w:iCs/>
          <w:color w:val="000000" w:themeColor="text1"/>
          <w:sz w:val="20"/>
          <w:szCs w:val="20"/>
        </w:rPr>
        <w:t>C</w:t>
      </w:r>
      <w:r w:rsidR="000D7100" w:rsidRPr="000127D4">
        <w:rPr>
          <w:rFonts w:cs="Calibri"/>
          <w:color w:val="000000" w:themeColor="text1"/>
          <w:sz w:val="20"/>
          <w:szCs w:val="20"/>
        </w:rPr>
        <w:t>-</w:t>
      </w:r>
      <w:proofErr w:type="spellStart"/>
      <w:r w:rsidR="000D7100" w:rsidRPr="000127D4">
        <w:rPr>
          <w:rFonts w:cs="Calibri"/>
          <w:color w:val="000000" w:themeColor="text1"/>
          <w:sz w:val="20"/>
          <w:szCs w:val="20"/>
        </w:rPr>
        <w:t>prenylgenistein</w:t>
      </w:r>
      <w:proofErr w:type="spellEnd"/>
      <w:r w:rsidR="00F20398" w:rsidRPr="000127D4">
        <w:rPr>
          <w:rFonts w:cs="Calibri"/>
          <w:color w:val="000000" w:themeColor="text1"/>
          <w:sz w:val="20"/>
          <w:szCs w:val="20"/>
        </w:rPr>
        <w:t xml:space="preserve"> </w:t>
      </w:r>
      <w:r w:rsidR="001810E3" w:rsidRPr="000127D4">
        <w:rPr>
          <w:rFonts w:cs="Calibri"/>
          <w:color w:val="000000" w:themeColor="text1"/>
          <w:sz w:val="20"/>
          <w:szCs w:val="20"/>
        </w:rPr>
        <w:t xml:space="preserve">with </w:t>
      </w:r>
      <w:r w:rsidR="001F13B9" w:rsidRPr="000127D4">
        <w:rPr>
          <w:rFonts w:cs="Calibri"/>
          <w:color w:val="000000" w:themeColor="text1"/>
          <w:sz w:val="20"/>
          <w:szCs w:val="20"/>
        </w:rPr>
        <w:t xml:space="preserve">minimum inhibitory concentrations of </w:t>
      </w:r>
      <w:r w:rsidR="00135B8F" w:rsidRPr="000127D4">
        <w:rPr>
          <w:rFonts w:cs="Calibri"/>
          <w:color w:val="000000" w:themeColor="text1"/>
          <w:sz w:val="20"/>
          <w:szCs w:val="20"/>
        </w:rPr>
        <w:t>25 and &gt; 100 µg/mL, respectively</w:t>
      </w:r>
      <w:r w:rsidR="00DA123F" w:rsidRPr="000127D4">
        <w:rPr>
          <w:rFonts w:cs="Calibri"/>
          <w:color w:val="000000" w:themeColor="text1"/>
          <w:sz w:val="20"/>
          <w:szCs w:val="20"/>
        </w:rPr>
        <w:t xml:space="preserve"> </w:t>
      </w:r>
      <w:sdt>
        <w:sdtPr>
          <w:rPr>
            <w:rFonts w:cs="Calibri"/>
            <w:color w:val="000000" w:themeColor="text1"/>
            <w:sz w:val="20"/>
            <w:szCs w:val="20"/>
          </w:rPr>
          <w:tag w:val="MENDELEY_CITATION_v3_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"/>
          <w:id w:val="1476416870"/>
          <w:placeholder>
            <w:docPart w:val="DefaultPlaceholder_-1854013440"/>
          </w:placeholder>
        </w:sdtPr>
        <w:sdtEndPr/>
        <w:sdtContent>
          <w:r w:rsidR="00452B9C" w:rsidRPr="000127D4">
            <w:rPr>
              <w:rFonts w:cs="Calibri"/>
              <w:color w:val="000000" w:themeColor="text1"/>
              <w:sz w:val="20"/>
              <w:szCs w:val="20"/>
              <w:vertAlign w:val="superscript"/>
            </w:rPr>
            <w:t>(18)</w:t>
          </w:r>
        </w:sdtContent>
      </w:sdt>
      <w:r w:rsidR="00135B8F" w:rsidRPr="000127D4">
        <w:rPr>
          <w:rFonts w:cs="Calibri"/>
          <w:color w:val="000000" w:themeColor="text1"/>
          <w:sz w:val="20"/>
          <w:szCs w:val="20"/>
        </w:rPr>
        <w:t xml:space="preserve">. </w:t>
      </w:r>
      <w:r w:rsidR="00D40792" w:rsidRPr="000127D4">
        <w:rPr>
          <w:rFonts w:cs="Calibri"/>
          <w:color w:val="000000" w:themeColor="text1"/>
          <w:sz w:val="20"/>
          <w:szCs w:val="20"/>
          <w:lang w:val="en-US"/>
        </w:rPr>
        <w:t>Thus, the confident identification of structurally similar</w:t>
      </w:r>
      <w:r w:rsidR="00340C87" w:rsidRPr="000127D4">
        <w:rPr>
          <w:rFonts w:cs="Calibri"/>
          <w:color w:val="000000" w:themeColor="text1"/>
          <w:sz w:val="20"/>
          <w:szCs w:val="20"/>
          <w:lang w:val="en-US"/>
        </w:rPr>
        <w:t xml:space="preserve"> </w:t>
      </w:r>
      <w:r w:rsidR="00893AAF" w:rsidRPr="000127D4">
        <w:rPr>
          <w:rFonts w:cs="Calibri"/>
          <w:color w:val="000000" w:themeColor="text1"/>
          <w:sz w:val="20"/>
          <w:szCs w:val="20"/>
          <w:lang w:val="en-US"/>
        </w:rPr>
        <w:t>substituted (iso)flavonoids is crucial.</w:t>
      </w:r>
      <w:r w:rsidR="00005A5C" w:rsidRPr="000127D4">
        <w:rPr>
          <w:rFonts w:cs="Calibri"/>
          <w:color w:val="000000" w:themeColor="text1"/>
          <w:sz w:val="20"/>
          <w:szCs w:val="20"/>
          <w:lang w:val="en-US"/>
        </w:rPr>
        <w:t xml:space="preserve"> </w:t>
      </w:r>
      <w:r w:rsidR="00D40792" w:rsidRPr="000127D4">
        <w:rPr>
          <w:rFonts w:cs="Calibri"/>
          <w:color w:val="000000" w:themeColor="text1"/>
          <w:sz w:val="20"/>
          <w:szCs w:val="20"/>
          <w:lang w:val="en-US"/>
        </w:rPr>
        <w:t xml:space="preserve">At the same time, </w:t>
      </w:r>
      <w:r w:rsidR="00893AAF" w:rsidRPr="000127D4">
        <w:rPr>
          <w:rFonts w:cs="Calibri"/>
          <w:color w:val="000000" w:themeColor="text1"/>
          <w:sz w:val="20"/>
          <w:szCs w:val="20"/>
          <w:lang w:val="en-US"/>
        </w:rPr>
        <w:t>the</w:t>
      </w:r>
      <w:r w:rsidR="00005A5C" w:rsidRPr="000127D4">
        <w:rPr>
          <w:rFonts w:cs="Calibri"/>
          <w:color w:val="000000" w:themeColor="text1"/>
          <w:sz w:val="20"/>
          <w:szCs w:val="20"/>
          <w:lang w:val="en-US"/>
        </w:rPr>
        <w:t xml:space="preserve"> enormous str</w:t>
      </w:r>
      <w:r w:rsidR="00870148" w:rsidRPr="000127D4">
        <w:rPr>
          <w:rFonts w:cs="Calibri"/>
          <w:color w:val="000000" w:themeColor="text1"/>
          <w:sz w:val="20"/>
          <w:szCs w:val="20"/>
          <w:lang w:val="en-US"/>
        </w:rPr>
        <w:t>uctural diversity</w:t>
      </w:r>
      <w:r w:rsidR="00893AAF" w:rsidRPr="000127D4">
        <w:rPr>
          <w:rFonts w:cs="Calibri"/>
          <w:color w:val="000000" w:themeColor="text1"/>
          <w:sz w:val="20"/>
          <w:szCs w:val="20"/>
          <w:lang w:val="en-US"/>
        </w:rPr>
        <w:t xml:space="preserve"> of these compounds</w:t>
      </w:r>
      <w:r w:rsidR="00870148" w:rsidRPr="000127D4">
        <w:rPr>
          <w:rFonts w:cs="Calibri"/>
          <w:color w:val="000000" w:themeColor="text1"/>
          <w:sz w:val="20"/>
          <w:szCs w:val="20"/>
          <w:lang w:val="en-US"/>
        </w:rPr>
        <w:t xml:space="preserve"> </w:t>
      </w:r>
      <w:r w:rsidR="002930F5" w:rsidRPr="000127D4">
        <w:rPr>
          <w:rFonts w:cs="Calibri"/>
          <w:color w:val="000000" w:themeColor="text1"/>
          <w:sz w:val="20"/>
          <w:szCs w:val="20"/>
          <w:lang w:val="en-US"/>
        </w:rPr>
        <w:t xml:space="preserve">complicates </w:t>
      </w:r>
      <w:r w:rsidR="00870148" w:rsidRPr="000127D4">
        <w:rPr>
          <w:rFonts w:cs="Calibri"/>
          <w:color w:val="000000" w:themeColor="text1"/>
          <w:sz w:val="20"/>
          <w:szCs w:val="20"/>
          <w:lang w:val="en-US"/>
        </w:rPr>
        <w:t>the</w:t>
      </w:r>
      <w:r w:rsidR="00893AAF" w:rsidRPr="000127D4">
        <w:rPr>
          <w:rFonts w:cs="Calibri"/>
          <w:color w:val="000000" w:themeColor="text1"/>
          <w:sz w:val="20"/>
          <w:szCs w:val="20"/>
          <w:lang w:val="en-US"/>
        </w:rPr>
        <w:t>ir</w:t>
      </w:r>
      <w:r w:rsidR="00870148" w:rsidRPr="000127D4">
        <w:rPr>
          <w:rFonts w:cs="Calibri"/>
          <w:color w:val="000000" w:themeColor="text1"/>
          <w:sz w:val="20"/>
          <w:szCs w:val="20"/>
          <w:lang w:val="en-US"/>
        </w:rPr>
        <w:t xml:space="preserve"> analysis</w:t>
      </w:r>
      <w:r w:rsidR="00BD79FE" w:rsidRPr="000127D4">
        <w:rPr>
          <w:rFonts w:cs="Calibri"/>
          <w:color w:val="000000" w:themeColor="text1"/>
          <w:sz w:val="20"/>
          <w:szCs w:val="20"/>
          <w:lang w:val="en-US"/>
        </w:rPr>
        <w:t>, in particular the</w:t>
      </w:r>
      <w:r w:rsidR="002930F5" w:rsidRPr="000127D4">
        <w:rPr>
          <w:rFonts w:cs="Calibri"/>
          <w:color w:val="000000" w:themeColor="text1"/>
          <w:sz w:val="20"/>
          <w:szCs w:val="20"/>
          <w:lang w:val="en-US"/>
        </w:rPr>
        <w:t xml:space="preserve"> distinction</w:t>
      </w:r>
      <w:r w:rsidR="00BD79FE" w:rsidRPr="000127D4">
        <w:rPr>
          <w:rFonts w:cs="Calibri"/>
          <w:color w:val="000000" w:themeColor="text1"/>
          <w:sz w:val="20"/>
          <w:szCs w:val="20"/>
          <w:lang w:val="en-US"/>
        </w:rPr>
        <w:t xml:space="preserve"> of isomers</w:t>
      </w:r>
      <w:r w:rsidR="00870148" w:rsidRPr="000127D4">
        <w:rPr>
          <w:rFonts w:cs="Calibri"/>
          <w:color w:val="000000" w:themeColor="text1"/>
          <w:sz w:val="20"/>
          <w:szCs w:val="20"/>
          <w:lang w:val="en-US"/>
        </w:rPr>
        <w:t>.</w:t>
      </w:r>
    </w:p>
    <w:p w14:paraId="2C5BF076" w14:textId="5782F37A" w:rsidR="00CD5B33" w:rsidRPr="000127D4" w:rsidRDefault="00CE3536"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Food extracts containing s</w:t>
      </w:r>
      <w:r w:rsidR="00135D22" w:rsidRPr="000127D4">
        <w:rPr>
          <w:rFonts w:cs="Calibri"/>
          <w:color w:val="000000" w:themeColor="text1"/>
          <w:sz w:val="20"/>
          <w:szCs w:val="20"/>
          <w:lang w:val="en-US"/>
        </w:rPr>
        <w:t xml:space="preserve">ubstituted </w:t>
      </w:r>
      <w:r w:rsidR="00964573" w:rsidRPr="000127D4">
        <w:rPr>
          <w:rFonts w:cs="Calibri"/>
          <w:color w:val="000000" w:themeColor="text1"/>
          <w:sz w:val="20"/>
          <w:szCs w:val="20"/>
          <w:lang w:val="en-US"/>
        </w:rPr>
        <w:t>(iso)flavonoids</w:t>
      </w:r>
      <w:r w:rsidR="00135D22" w:rsidRPr="000127D4">
        <w:rPr>
          <w:rFonts w:cs="Calibri"/>
          <w:color w:val="000000" w:themeColor="text1"/>
          <w:sz w:val="20"/>
          <w:szCs w:val="20"/>
          <w:lang w:val="en-US"/>
        </w:rPr>
        <w:t xml:space="preserve"> a</w:t>
      </w:r>
      <w:r w:rsidR="003050CC" w:rsidRPr="000127D4">
        <w:rPr>
          <w:rFonts w:cs="Calibri"/>
          <w:color w:val="000000" w:themeColor="text1"/>
          <w:sz w:val="20"/>
          <w:szCs w:val="20"/>
          <w:lang w:val="en-US"/>
        </w:rPr>
        <w:t>re predominantly analyzed by liquid chromatography coupled to</w:t>
      </w:r>
      <w:r w:rsidR="002157BB" w:rsidRPr="000127D4">
        <w:rPr>
          <w:rFonts w:cs="Calibri"/>
          <w:color w:val="000000" w:themeColor="text1"/>
          <w:sz w:val="20"/>
          <w:szCs w:val="20"/>
          <w:lang w:val="en-US"/>
        </w:rPr>
        <w:t xml:space="preserve"> UV-Vis spectroscopy and</w:t>
      </w:r>
      <w:r w:rsidR="003050CC" w:rsidRPr="000127D4">
        <w:rPr>
          <w:rFonts w:cs="Calibri"/>
          <w:color w:val="000000" w:themeColor="text1"/>
          <w:sz w:val="20"/>
          <w:szCs w:val="20"/>
          <w:lang w:val="en-US"/>
        </w:rPr>
        <w:t xml:space="preserve"> mass spectrometry (LC-</w:t>
      </w:r>
      <w:r w:rsidR="00EA2E41" w:rsidRPr="000127D4">
        <w:rPr>
          <w:rFonts w:cs="Calibri"/>
          <w:color w:val="000000" w:themeColor="text1"/>
          <w:sz w:val="20"/>
          <w:szCs w:val="20"/>
          <w:lang w:val="en-US"/>
        </w:rPr>
        <w:t>UV-Vis-</w:t>
      </w:r>
      <w:r w:rsidR="003050CC" w:rsidRPr="000127D4">
        <w:rPr>
          <w:rFonts w:cs="Calibri"/>
          <w:color w:val="000000" w:themeColor="text1"/>
          <w:sz w:val="20"/>
          <w:szCs w:val="20"/>
          <w:lang w:val="en-US"/>
        </w:rPr>
        <w:t>MS)</w:t>
      </w:r>
      <w:r w:rsidR="00EC2A54"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"/>
          <w:id w:val="-1933571908"/>
          <w:placeholder>
            <w:docPart w:val="DefaultPlaceholder_-1854013440"/>
          </w:placeholder>
        </w:sdtPr>
        <w:sdtEndPr/>
        <w:sdtContent>
          <w:r w:rsidR="00452B9C" w:rsidRPr="000127D4">
            <w:rPr>
              <w:rFonts w:cs="Calibri"/>
              <w:color w:val="000000" w:themeColor="text1"/>
              <w:sz w:val="20"/>
              <w:szCs w:val="20"/>
              <w:vertAlign w:val="superscript"/>
              <w:lang w:val="en-US"/>
            </w:rPr>
            <w:t>(12,19–22)</w:t>
          </w:r>
        </w:sdtContent>
      </w:sdt>
      <w:r w:rsidR="003050CC" w:rsidRPr="000127D4">
        <w:rPr>
          <w:rFonts w:cs="Calibri"/>
          <w:color w:val="000000" w:themeColor="text1"/>
          <w:sz w:val="20"/>
          <w:szCs w:val="20"/>
          <w:lang w:val="en-US"/>
        </w:rPr>
        <w:t xml:space="preserve">. </w:t>
      </w:r>
      <w:r w:rsidR="00B47D77" w:rsidRPr="000127D4">
        <w:rPr>
          <w:rFonts w:cs="Calibri"/>
          <w:color w:val="000000" w:themeColor="text1"/>
          <w:sz w:val="20"/>
          <w:szCs w:val="20"/>
          <w:lang w:val="en-US"/>
        </w:rPr>
        <w:t>Currently, thes</w:t>
      </w:r>
      <w:r w:rsidR="00F27E0B" w:rsidRPr="000127D4">
        <w:rPr>
          <w:rFonts w:cs="Calibri"/>
          <w:color w:val="000000" w:themeColor="text1"/>
          <w:sz w:val="20"/>
          <w:szCs w:val="20"/>
          <w:lang w:val="en-US"/>
        </w:rPr>
        <w:t xml:space="preserve">e approaches rely on standards and </w:t>
      </w:r>
      <w:r w:rsidR="00815121" w:rsidRPr="000127D4">
        <w:rPr>
          <w:rFonts w:cs="Calibri"/>
          <w:color w:val="000000" w:themeColor="text1"/>
          <w:sz w:val="20"/>
          <w:szCs w:val="20"/>
          <w:lang w:val="en-US"/>
        </w:rPr>
        <w:t xml:space="preserve">publicly </w:t>
      </w:r>
      <w:r w:rsidR="00F27E0B" w:rsidRPr="000127D4">
        <w:rPr>
          <w:rFonts w:cs="Calibri"/>
          <w:color w:val="000000" w:themeColor="text1"/>
          <w:sz w:val="20"/>
          <w:szCs w:val="20"/>
          <w:lang w:val="en-US"/>
        </w:rPr>
        <w:t xml:space="preserve">available </w:t>
      </w:r>
      <w:r w:rsidR="0093084E" w:rsidRPr="000127D4">
        <w:rPr>
          <w:rFonts w:cs="Calibri"/>
          <w:color w:val="000000" w:themeColor="text1"/>
          <w:sz w:val="20"/>
          <w:szCs w:val="20"/>
          <w:lang w:val="en-US"/>
        </w:rPr>
        <w:t xml:space="preserve">libraries </w:t>
      </w:r>
      <w:r w:rsidR="00A713F2" w:rsidRPr="000127D4">
        <w:rPr>
          <w:rFonts w:cs="Calibri"/>
          <w:color w:val="000000" w:themeColor="text1"/>
          <w:sz w:val="20"/>
          <w:szCs w:val="20"/>
          <w:lang w:val="en-US"/>
        </w:rPr>
        <w:t xml:space="preserve">for </w:t>
      </w:r>
      <w:r w:rsidR="00514E46" w:rsidRPr="000127D4">
        <w:rPr>
          <w:rFonts w:cs="Calibri"/>
          <w:color w:val="000000" w:themeColor="text1"/>
          <w:sz w:val="20"/>
          <w:szCs w:val="20"/>
          <w:lang w:val="en-US"/>
        </w:rPr>
        <w:t>i</w:t>
      </w:r>
      <w:r w:rsidR="00A713F2" w:rsidRPr="000127D4">
        <w:rPr>
          <w:rFonts w:cs="Calibri"/>
          <w:color w:val="000000" w:themeColor="text1"/>
          <w:sz w:val="20"/>
          <w:szCs w:val="20"/>
          <w:lang w:val="en-US"/>
        </w:rPr>
        <w:t xml:space="preserve">dentification of compounds. Additionally, </w:t>
      </w:r>
      <w:r w:rsidR="004D60B0" w:rsidRPr="000127D4">
        <w:rPr>
          <w:rFonts w:cs="Calibri"/>
          <w:color w:val="000000" w:themeColor="text1"/>
          <w:sz w:val="20"/>
          <w:szCs w:val="20"/>
          <w:lang w:val="en-US"/>
        </w:rPr>
        <w:t>the</w:t>
      </w:r>
      <w:r w:rsidR="00211BF6" w:rsidRPr="000127D4">
        <w:rPr>
          <w:rFonts w:cs="Calibri"/>
          <w:color w:val="000000" w:themeColor="text1"/>
          <w:sz w:val="20"/>
          <w:szCs w:val="20"/>
          <w:lang w:val="en-US"/>
        </w:rPr>
        <w:t xml:space="preserve"> combination of</w:t>
      </w:r>
      <w:r w:rsidR="004D60B0" w:rsidRPr="000127D4">
        <w:rPr>
          <w:rFonts w:cs="Calibri"/>
          <w:color w:val="000000" w:themeColor="text1"/>
          <w:sz w:val="20"/>
          <w:szCs w:val="20"/>
          <w:lang w:val="en-US"/>
        </w:rPr>
        <w:t xml:space="preserve"> </w:t>
      </w:r>
      <w:r w:rsidR="00A713F2" w:rsidRPr="000127D4">
        <w:rPr>
          <w:rFonts w:cs="Calibri"/>
          <w:color w:val="000000" w:themeColor="text1"/>
          <w:sz w:val="20"/>
          <w:szCs w:val="20"/>
          <w:lang w:val="en-US"/>
        </w:rPr>
        <w:t>high resolution MS</w:t>
      </w:r>
      <w:r w:rsidR="008306FB" w:rsidRPr="000127D4">
        <w:rPr>
          <w:rFonts w:cs="Calibri"/>
          <w:color w:val="000000" w:themeColor="text1"/>
          <w:sz w:val="20"/>
          <w:szCs w:val="20"/>
          <w:lang w:val="en-US"/>
        </w:rPr>
        <w:t>, fragmentation</w:t>
      </w:r>
      <w:r w:rsidR="004D60B0" w:rsidRPr="000127D4">
        <w:rPr>
          <w:rFonts w:cs="Calibri"/>
          <w:color w:val="000000" w:themeColor="text1"/>
          <w:sz w:val="20"/>
          <w:szCs w:val="20"/>
          <w:lang w:val="en-US"/>
        </w:rPr>
        <w:t xml:space="preserve"> </w:t>
      </w:r>
      <w:r w:rsidR="00211BF6" w:rsidRPr="000127D4">
        <w:rPr>
          <w:rFonts w:cs="Calibri"/>
          <w:color w:val="000000" w:themeColor="text1"/>
          <w:sz w:val="20"/>
          <w:szCs w:val="20"/>
          <w:lang w:val="en-US"/>
        </w:rPr>
        <w:t>by</w:t>
      </w:r>
      <w:r w:rsidR="008306FB" w:rsidRPr="000127D4">
        <w:rPr>
          <w:rFonts w:cs="Calibri"/>
          <w:color w:val="000000" w:themeColor="text1"/>
          <w:sz w:val="20"/>
          <w:szCs w:val="20"/>
          <w:lang w:val="en-US"/>
        </w:rPr>
        <w:t xml:space="preserve"> </w:t>
      </w:r>
      <w:r w:rsidR="0054153D" w:rsidRPr="000127D4">
        <w:rPr>
          <w:rFonts w:cs="Calibri"/>
          <w:color w:val="000000" w:themeColor="text1"/>
          <w:sz w:val="20"/>
          <w:szCs w:val="20"/>
        </w:rPr>
        <w:t>collision induced dissociation</w:t>
      </w:r>
      <w:r w:rsidR="00DB143E" w:rsidRPr="000127D4">
        <w:rPr>
          <w:rFonts w:cs="Calibri"/>
          <w:color w:val="000000" w:themeColor="text1"/>
          <w:sz w:val="20"/>
          <w:szCs w:val="20"/>
        </w:rPr>
        <w:t xml:space="preserve"> (CID)</w:t>
      </w:r>
      <w:r w:rsidR="0054153D" w:rsidRPr="000127D4">
        <w:rPr>
          <w:rFonts w:cs="Calibri"/>
          <w:color w:val="000000" w:themeColor="text1"/>
          <w:sz w:val="20"/>
          <w:szCs w:val="20"/>
        </w:rPr>
        <w:t xml:space="preserve"> </w:t>
      </w:r>
      <w:r w:rsidR="004D60B0" w:rsidRPr="000127D4">
        <w:rPr>
          <w:rFonts w:cs="Calibri"/>
          <w:color w:val="000000" w:themeColor="text1"/>
          <w:sz w:val="20"/>
          <w:szCs w:val="20"/>
        </w:rPr>
        <w:t xml:space="preserve">or </w:t>
      </w:r>
      <w:r w:rsidR="00DB143E" w:rsidRPr="000127D4">
        <w:rPr>
          <w:rFonts w:cs="Calibri"/>
          <w:color w:val="000000" w:themeColor="text1"/>
          <w:sz w:val="20"/>
          <w:szCs w:val="20"/>
        </w:rPr>
        <w:t>higher</w:t>
      </w:r>
      <w:r w:rsidR="004D60B0" w:rsidRPr="000127D4">
        <w:rPr>
          <w:rFonts w:cs="Calibri"/>
          <w:color w:val="000000" w:themeColor="text1"/>
          <w:sz w:val="20"/>
          <w:szCs w:val="20"/>
        </w:rPr>
        <w:t>-energy</w:t>
      </w:r>
      <w:r w:rsidR="00DB143E" w:rsidRPr="000127D4">
        <w:rPr>
          <w:rFonts w:cs="Calibri"/>
          <w:color w:val="000000" w:themeColor="text1"/>
          <w:sz w:val="20"/>
          <w:szCs w:val="20"/>
        </w:rPr>
        <w:t xml:space="preserve"> collisional</w:t>
      </w:r>
      <w:r w:rsidR="005B799E" w:rsidRPr="000127D4">
        <w:rPr>
          <w:rFonts w:cs="Calibri"/>
          <w:color w:val="000000" w:themeColor="text1"/>
          <w:sz w:val="20"/>
          <w:szCs w:val="20"/>
        </w:rPr>
        <w:t xml:space="preserve"> dissociation (HCD)</w:t>
      </w:r>
      <w:r w:rsidR="007D6164" w:rsidRPr="000127D4">
        <w:rPr>
          <w:rFonts w:cs="Calibri"/>
          <w:color w:val="000000" w:themeColor="text1"/>
          <w:sz w:val="20"/>
          <w:szCs w:val="20"/>
          <w:lang w:val="en-US"/>
        </w:rPr>
        <w:t>,</w:t>
      </w:r>
      <w:r w:rsidR="00A713F2" w:rsidRPr="000127D4">
        <w:rPr>
          <w:rFonts w:cs="Calibri"/>
          <w:color w:val="000000" w:themeColor="text1"/>
          <w:sz w:val="20"/>
          <w:szCs w:val="20"/>
          <w:lang w:val="en-US"/>
        </w:rPr>
        <w:t xml:space="preserve"> and </w:t>
      </w:r>
      <w:r w:rsidR="00DE111C" w:rsidRPr="000127D4">
        <w:rPr>
          <w:rFonts w:cs="Calibri"/>
          <w:color w:val="000000" w:themeColor="text1"/>
          <w:sz w:val="20"/>
          <w:szCs w:val="20"/>
          <w:lang w:val="en-US"/>
        </w:rPr>
        <w:t>targeted</w:t>
      </w:r>
      <w:r w:rsidR="00A713F2" w:rsidRPr="000127D4">
        <w:rPr>
          <w:rFonts w:cs="Calibri"/>
          <w:color w:val="000000" w:themeColor="text1"/>
          <w:sz w:val="20"/>
          <w:szCs w:val="20"/>
          <w:lang w:val="en-US"/>
        </w:rPr>
        <w:t xml:space="preserve"> strategies involving decision tre</w:t>
      </w:r>
      <w:r w:rsidR="007D3573" w:rsidRPr="000127D4">
        <w:rPr>
          <w:rFonts w:cs="Calibri"/>
          <w:color w:val="000000" w:themeColor="text1"/>
          <w:sz w:val="20"/>
          <w:szCs w:val="20"/>
          <w:lang w:val="en-US"/>
        </w:rPr>
        <w:t xml:space="preserve">es for the interpretation of </w:t>
      </w:r>
      <w:r w:rsidR="00EE1B62" w:rsidRPr="000127D4">
        <w:rPr>
          <w:rFonts w:cs="Calibri"/>
          <w:color w:val="000000" w:themeColor="text1"/>
          <w:sz w:val="20"/>
          <w:szCs w:val="20"/>
          <w:lang w:val="en-US"/>
        </w:rPr>
        <w:t>fragmentation (</w:t>
      </w:r>
      <w:r w:rsidR="007D3573" w:rsidRPr="000127D4">
        <w:rPr>
          <w:rFonts w:cs="Calibri"/>
          <w:color w:val="000000" w:themeColor="text1"/>
          <w:sz w:val="20"/>
          <w:szCs w:val="20"/>
          <w:lang w:val="en-US"/>
        </w:rPr>
        <w:t>MS</w:t>
      </w:r>
      <w:r w:rsidR="00C00724" w:rsidRPr="000127D4">
        <w:rPr>
          <w:rFonts w:cs="Calibri"/>
          <w:color w:val="000000" w:themeColor="text1"/>
          <w:sz w:val="20"/>
          <w:szCs w:val="20"/>
          <w:vertAlign w:val="superscript"/>
          <w:lang w:val="en-US"/>
        </w:rPr>
        <w:t>2</w:t>
      </w:r>
      <w:r w:rsidR="00C00724" w:rsidRPr="000127D4">
        <w:rPr>
          <w:rFonts w:cs="Calibri"/>
          <w:color w:val="000000" w:themeColor="text1"/>
          <w:sz w:val="20"/>
          <w:szCs w:val="20"/>
          <w:lang w:val="en-US"/>
        </w:rPr>
        <w:t xml:space="preserve"> or </w:t>
      </w:r>
      <w:proofErr w:type="spellStart"/>
      <w:r w:rsidR="00C00724" w:rsidRPr="000127D4">
        <w:rPr>
          <w:rFonts w:cs="Calibri"/>
          <w:color w:val="000000" w:themeColor="text1"/>
          <w:sz w:val="20"/>
          <w:szCs w:val="20"/>
          <w:lang w:val="en-US"/>
        </w:rPr>
        <w:t>MS</w:t>
      </w:r>
      <w:r w:rsidR="00C00724" w:rsidRPr="000127D4">
        <w:rPr>
          <w:rFonts w:cs="Calibri"/>
          <w:color w:val="000000" w:themeColor="text1"/>
          <w:sz w:val="20"/>
          <w:szCs w:val="20"/>
          <w:vertAlign w:val="superscript"/>
          <w:lang w:val="en-US"/>
        </w:rPr>
        <w:t>n</w:t>
      </w:r>
      <w:proofErr w:type="spellEnd"/>
      <w:r w:rsidR="00EE1B62" w:rsidRPr="000127D4">
        <w:rPr>
          <w:rFonts w:cs="Calibri"/>
          <w:color w:val="000000" w:themeColor="text1"/>
          <w:sz w:val="20"/>
          <w:szCs w:val="20"/>
          <w:lang w:val="en-US"/>
        </w:rPr>
        <w:t>)</w:t>
      </w:r>
      <w:r w:rsidR="007D3573" w:rsidRPr="000127D4">
        <w:rPr>
          <w:rFonts w:cs="Calibri"/>
          <w:color w:val="000000" w:themeColor="text1"/>
          <w:sz w:val="20"/>
          <w:szCs w:val="20"/>
          <w:lang w:val="en-US"/>
        </w:rPr>
        <w:t xml:space="preserve"> spectra </w:t>
      </w:r>
      <w:r w:rsidR="00327EF1" w:rsidRPr="000127D4">
        <w:rPr>
          <w:rFonts w:cs="Calibri"/>
          <w:color w:val="000000" w:themeColor="text1"/>
          <w:sz w:val="20"/>
          <w:szCs w:val="20"/>
          <w:lang w:val="en-US"/>
        </w:rPr>
        <w:t xml:space="preserve">can </w:t>
      </w:r>
      <w:r w:rsidR="007D3573" w:rsidRPr="000127D4">
        <w:rPr>
          <w:rFonts w:cs="Calibri"/>
          <w:color w:val="000000" w:themeColor="text1"/>
          <w:sz w:val="20"/>
          <w:szCs w:val="20"/>
          <w:lang w:val="en-US"/>
        </w:rPr>
        <w:t xml:space="preserve">result </w:t>
      </w:r>
      <w:r w:rsidR="003A1743" w:rsidRPr="000127D4">
        <w:rPr>
          <w:rFonts w:cs="Calibri"/>
          <w:color w:val="000000" w:themeColor="text1"/>
          <w:sz w:val="20"/>
          <w:szCs w:val="20"/>
          <w:lang w:val="en-US"/>
        </w:rPr>
        <w:t>in a great depth of characterizatio</w:t>
      </w:r>
      <w:r w:rsidR="006F32E1" w:rsidRPr="000127D4">
        <w:rPr>
          <w:rFonts w:cs="Calibri"/>
          <w:color w:val="000000" w:themeColor="text1"/>
          <w:sz w:val="20"/>
          <w:szCs w:val="20"/>
          <w:lang w:val="en-US"/>
        </w:rPr>
        <w:t>n</w:t>
      </w:r>
      <w:r w:rsidR="003A1743" w:rsidRPr="000127D4">
        <w:rPr>
          <w:rFonts w:cs="Calibri"/>
          <w:color w:val="000000" w:themeColor="text1"/>
          <w:sz w:val="20"/>
          <w:szCs w:val="20"/>
          <w:lang w:val="en-US"/>
        </w:rPr>
        <w:t>. However, for isomeric species</w:t>
      </w:r>
      <w:r w:rsidR="00491946" w:rsidRPr="000127D4">
        <w:rPr>
          <w:rFonts w:cs="Calibri"/>
          <w:color w:val="000000" w:themeColor="text1"/>
          <w:sz w:val="20"/>
          <w:szCs w:val="20"/>
          <w:lang w:val="en-US"/>
        </w:rPr>
        <w:t>, differenti</w:t>
      </w:r>
      <w:r w:rsidR="002202F1" w:rsidRPr="000127D4">
        <w:rPr>
          <w:rFonts w:cs="Calibri"/>
          <w:color w:val="000000" w:themeColor="text1"/>
          <w:sz w:val="20"/>
          <w:szCs w:val="20"/>
          <w:lang w:val="en-US"/>
        </w:rPr>
        <w:t>ation</w:t>
      </w:r>
      <w:r w:rsidR="00491946" w:rsidRPr="000127D4">
        <w:rPr>
          <w:rFonts w:cs="Calibri"/>
          <w:color w:val="000000" w:themeColor="text1"/>
          <w:sz w:val="20"/>
          <w:szCs w:val="20"/>
          <w:lang w:val="en-US"/>
        </w:rPr>
        <w:t xml:space="preserve"> remains complex due to</w:t>
      </w:r>
      <w:r w:rsidR="008306FB" w:rsidRPr="000127D4">
        <w:rPr>
          <w:rFonts w:cs="Calibri"/>
          <w:color w:val="000000" w:themeColor="text1"/>
          <w:sz w:val="20"/>
          <w:szCs w:val="20"/>
          <w:lang w:val="en-US"/>
        </w:rPr>
        <w:t xml:space="preserve"> the</w:t>
      </w:r>
      <w:r w:rsidR="003144D9" w:rsidRPr="000127D4">
        <w:rPr>
          <w:rFonts w:cs="Calibri"/>
          <w:color w:val="000000" w:themeColor="text1"/>
          <w:sz w:val="20"/>
          <w:szCs w:val="20"/>
          <w:lang w:val="en-US"/>
        </w:rPr>
        <w:t xml:space="preserve"> reliance on</w:t>
      </w:r>
      <w:r w:rsidR="008306FB" w:rsidRPr="000127D4">
        <w:rPr>
          <w:rFonts w:cs="Calibri"/>
          <w:color w:val="000000" w:themeColor="text1"/>
          <w:sz w:val="20"/>
          <w:szCs w:val="20"/>
          <w:lang w:val="en-US"/>
        </w:rPr>
        <w:t xml:space="preserve"> small differences</w:t>
      </w:r>
      <w:r w:rsidR="008429A9" w:rsidRPr="000127D4">
        <w:rPr>
          <w:rFonts w:cs="Calibri"/>
          <w:color w:val="000000" w:themeColor="text1"/>
          <w:sz w:val="20"/>
          <w:szCs w:val="20"/>
          <w:lang w:val="en-US"/>
        </w:rPr>
        <w:t xml:space="preserve"> </w:t>
      </w:r>
      <w:r w:rsidR="005F3F01" w:rsidRPr="000127D4">
        <w:rPr>
          <w:rFonts w:cs="Calibri"/>
          <w:color w:val="000000" w:themeColor="text1"/>
          <w:sz w:val="20"/>
          <w:szCs w:val="20"/>
          <w:lang w:val="en-US"/>
        </w:rPr>
        <w:t xml:space="preserve">in </w:t>
      </w:r>
      <w:r w:rsidR="003144D9" w:rsidRPr="000127D4">
        <w:rPr>
          <w:rFonts w:cs="Calibri"/>
          <w:color w:val="000000" w:themeColor="text1"/>
          <w:sz w:val="20"/>
          <w:szCs w:val="20"/>
          <w:lang w:val="en-US"/>
        </w:rPr>
        <w:t xml:space="preserve">relative intensity </w:t>
      </w:r>
      <w:r w:rsidR="005F3F01" w:rsidRPr="000127D4">
        <w:rPr>
          <w:rFonts w:cs="Calibri"/>
          <w:color w:val="000000" w:themeColor="text1"/>
          <w:sz w:val="20"/>
          <w:szCs w:val="20"/>
          <w:lang w:val="en-US"/>
        </w:rPr>
        <w:t>ratio</w:t>
      </w:r>
      <w:r w:rsidR="003144D9" w:rsidRPr="000127D4">
        <w:rPr>
          <w:rFonts w:cs="Calibri"/>
          <w:color w:val="000000" w:themeColor="text1"/>
          <w:sz w:val="20"/>
          <w:szCs w:val="20"/>
          <w:lang w:val="en-US"/>
        </w:rPr>
        <w:t>s</w:t>
      </w:r>
      <w:r w:rsidR="005F3F01" w:rsidRPr="000127D4">
        <w:rPr>
          <w:rFonts w:cs="Calibri"/>
          <w:color w:val="000000" w:themeColor="text1"/>
          <w:sz w:val="20"/>
          <w:szCs w:val="20"/>
          <w:lang w:val="en-US"/>
        </w:rPr>
        <w:t xml:space="preserve"> </w:t>
      </w:r>
      <w:r w:rsidR="008429A9" w:rsidRPr="000127D4">
        <w:rPr>
          <w:rFonts w:cs="Calibri"/>
          <w:color w:val="000000" w:themeColor="text1"/>
          <w:sz w:val="20"/>
          <w:szCs w:val="20"/>
          <w:lang w:val="en-US"/>
        </w:rPr>
        <w:t>of fragments</w:t>
      </w:r>
      <w:r w:rsidR="008306FB"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YjEzZDVhMTYtNTY3NS00OGIzLWEzYWMtNWUxYmFmM2NiYjhl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1288501641"/>
          <w:placeholder>
            <w:docPart w:val="DefaultPlaceholder_-1854013440"/>
          </w:placeholder>
        </w:sdtPr>
        <w:sdtEndPr/>
        <w:sdtContent>
          <w:r w:rsidR="00452B9C" w:rsidRPr="000127D4">
            <w:rPr>
              <w:rFonts w:cs="Calibri"/>
              <w:color w:val="000000" w:themeColor="text1"/>
              <w:sz w:val="20"/>
              <w:szCs w:val="20"/>
              <w:vertAlign w:val="superscript"/>
              <w:lang w:val="en-US"/>
            </w:rPr>
            <w:t>(12)</w:t>
          </w:r>
        </w:sdtContent>
      </w:sdt>
      <w:r w:rsidR="008306FB" w:rsidRPr="000127D4">
        <w:rPr>
          <w:rFonts w:cs="Calibri"/>
          <w:color w:val="000000" w:themeColor="text1"/>
          <w:sz w:val="20"/>
          <w:szCs w:val="20"/>
          <w:lang w:val="en-US"/>
        </w:rPr>
        <w:t>.</w:t>
      </w:r>
      <w:r w:rsidR="007D7C9C" w:rsidRPr="000127D4">
        <w:rPr>
          <w:rFonts w:cs="Calibri"/>
          <w:color w:val="000000" w:themeColor="text1"/>
          <w:sz w:val="20"/>
          <w:szCs w:val="20"/>
          <w:lang w:val="en-US"/>
        </w:rPr>
        <w:t xml:space="preserve"> </w:t>
      </w:r>
      <w:r w:rsidR="009B149A" w:rsidRPr="000127D4">
        <w:rPr>
          <w:rFonts w:cs="Calibri"/>
          <w:color w:val="000000" w:themeColor="text1"/>
          <w:sz w:val="20"/>
          <w:szCs w:val="20"/>
          <w:lang w:val="en-US"/>
        </w:rPr>
        <w:t>Besides this, in complex food extracts</w:t>
      </w:r>
      <w:r w:rsidR="00E36973" w:rsidRPr="000127D4">
        <w:rPr>
          <w:rFonts w:cs="Calibri"/>
          <w:color w:val="000000" w:themeColor="text1"/>
          <w:sz w:val="20"/>
          <w:szCs w:val="20"/>
          <w:lang w:val="en-US"/>
        </w:rPr>
        <w:t>,</w:t>
      </w:r>
      <w:r w:rsidR="009B149A" w:rsidRPr="000127D4">
        <w:rPr>
          <w:rFonts w:cs="Calibri"/>
          <w:color w:val="000000" w:themeColor="text1"/>
          <w:sz w:val="20"/>
          <w:szCs w:val="20"/>
          <w:lang w:val="en-US"/>
        </w:rPr>
        <w:t xml:space="preserve"> such as licorice, the possibilit</w:t>
      </w:r>
      <w:r w:rsidR="008B4BDC" w:rsidRPr="000127D4">
        <w:rPr>
          <w:rFonts w:cs="Calibri"/>
          <w:color w:val="000000" w:themeColor="text1"/>
          <w:sz w:val="20"/>
          <w:szCs w:val="20"/>
          <w:lang w:val="en-US"/>
        </w:rPr>
        <w:t xml:space="preserve">y of </w:t>
      </w:r>
      <w:r w:rsidR="00D26682" w:rsidRPr="000127D4">
        <w:rPr>
          <w:rFonts w:cs="Calibri"/>
          <w:color w:val="000000" w:themeColor="text1"/>
          <w:sz w:val="20"/>
          <w:szCs w:val="20"/>
          <w:lang w:val="en-US"/>
        </w:rPr>
        <w:t xml:space="preserve">obtaining </w:t>
      </w:r>
      <w:r w:rsidR="00BB457B" w:rsidRPr="000127D4">
        <w:rPr>
          <w:rFonts w:cs="Calibri"/>
          <w:color w:val="000000" w:themeColor="text1"/>
          <w:sz w:val="20"/>
          <w:szCs w:val="20"/>
          <w:lang w:val="en-US"/>
        </w:rPr>
        <w:t>mixed fragmentation spectra</w:t>
      </w:r>
      <w:r w:rsidR="00C11B55" w:rsidRPr="000127D4">
        <w:rPr>
          <w:rFonts w:cs="Calibri"/>
          <w:color w:val="000000" w:themeColor="text1"/>
          <w:sz w:val="20"/>
          <w:szCs w:val="20"/>
          <w:lang w:val="en-US"/>
        </w:rPr>
        <w:t xml:space="preserve"> due to </w:t>
      </w:r>
      <w:r w:rsidR="002E5D43" w:rsidRPr="000127D4">
        <w:rPr>
          <w:rFonts w:cs="Calibri"/>
          <w:color w:val="000000" w:themeColor="text1"/>
          <w:sz w:val="20"/>
          <w:szCs w:val="20"/>
          <w:lang w:val="en-US"/>
        </w:rPr>
        <w:t>incomplete</w:t>
      </w:r>
      <w:r w:rsidR="00D26682" w:rsidRPr="000127D4">
        <w:rPr>
          <w:rFonts w:cs="Calibri"/>
          <w:color w:val="000000" w:themeColor="text1"/>
          <w:sz w:val="20"/>
          <w:szCs w:val="20"/>
          <w:lang w:val="en-US"/>
        </w:rPr>
        <w:t xml:space="preserve"> chromatographic</w:t>
      </w:r>
      <w:r w:rsidR="002E5D43" w:rsidRPr="000127D4">
        <w:rPr>
          <w:rFonts w:cs="Calibri"/>
          <w:color w:val="000000" w:themeColor="text1"/>
          <w:sz w:val="20"/>
          <w:szCs w:val="20"/>
          <w:lang w:val="en-US"/>
        </w:rPr>
        <w:t xml:space="preserve"> separation</w:t>
      </w:r>
      <w:r w:rsidR="009535FD" w:rsidRPr="000127D4">
        <w:rPr>
          <w:rFonts w:cs="Calibri"/>
          <w:color w:val="000000" w:themeColor="text1"/>
          <w:sz w:val="20"/>
          <w:szCs w:val="20"/>
          <w:lang w:val="en-US"/>
        </w:rPr>
        <w:t xml:space="preserve"> of isomers</w:t>
      </w:r>
      <w:r w:rsidR="00EE1B62" w:rsidRPr="000127D4">
        <w:rPr>
          <w:rFonts w:cs="Calibri"/>
          <w:color w:val="000000" w:themeColor="text1"/>
          <w:sz w:val="20"/>
          <w:szCs w:val="20"/>
          <w:lang w:val="en-US"/>
        </w:rPr>
        <w:t xml:space="preserve"> still exists</w:t>
      </w:r>
      <w:r w:rsidR="00C11B55" w:rsidRPr="000127D4">
        <w:rPr>
          <w:rFonts w:cs="Calibri"/>
          <w:color w:val="000000" w:themeColor="text1"/>
          <w:sz w:val="20"/>
          <w:szCs w:val="20"/>
          <w:lang w:val="en-US"/>
        </w:rPr>
        <w:t>.</w:t>
      </w:r>
      <w:r w:rsidR="00EE1B62" w:rsidRPr="000127D4">
        <w:rPr>
          <w:rFonts w:cs="Calibri"/>
          <w:color w:val="000000" w:themeColor="text1"/>
          <w:sz w:val="20"/>
          <w:szCs w:val="20"/>
          <w:lang w:val="en-US"/>
        </w:rPr>
        <w:t xml:space="preserve"> This</w:t>
      </w:r>
      <w:r w:rsidR="00A113BA" w:rsidRPr="000127D4">
        <w:rPr>
          <w:rFonts w:cs="Calibri"/>
          <w:color w:val="000000" w:themeColor="text1"/>
          <w:sz w:val="20"/>
          <w:szCs w:val="20"/>
          <w:lang w:val="en-US"/>
        </w:rPr>
        <w:t xml:space="preserve"> </w:t>
      </w:r>
      <w:r w:rsidR="003140C8" w:rsidRPr="000127D4">
        <w:rPr>
          <w:rFonts w:cs="Calibri"/>
          <w:color w:val="000000" w:themeColor="text1"/>
          <w:sz w:val="20"/>
          <w:szCs w:val="20"/>
          <w:lang w:val="en-US"/>
        </w:rPr>
        <w:t xml:space="preserve">can </w:t>
      </w:r>
      <w:r w:rsidR="00EE1B62" w:rsidRPr="000127D4">
        <w:rPr>
          <w:rFonts w:cs="Calibri"/>
          <w:color w:val="000000" w:themeColor="text1"/>
          <w:sz w:val="20"/>
          <w:szCs w:val="20"/>
          <w:lang w:val="en-US"/>
        </w:rPr>
        <w:t xml:space="preserve">lead to </w:t>
      </w:r>
      <w:r w:rsidR="000656CF" w:rsidRPr="000127D4">
        <w:rPr>
          <w:rFonts w:cs="Calibri"/>
          <w:color w:val="000000" w:themeColor="text1"/>
          <w:sz w:val="20"/>
          <w:szCs w:val="20"/>
          <w:lang w:val="en-US"/>
        </w:rPr>
        <w:t>unidentified</w:t>
      </w:r>
      <w:r w:rsidR="009535FD" w:rsidRPr="000127D4">
        <w:rPr>
          <w:rFonts w:cs="Calibri"/>
          <w:color w:val="000000" w:themeColor="text1"/>
          <w:sz w:val="20"/>
          <w:szCs w:val="20"/>
          <w:lang w:val="en-US"/>
        </w:rPr>
        <w:t xml:space="preserve"> or misidentified</w:t>
      </w:r>
      <w:r w:rsidR="000656CF" w:rsidRPr="000127D4">
        <w:rPr>
          <w:rFonts w:cs="Calibri"/>
          <w:color w:val="000000" w:themeColor="text1"/>
          <w:sz w:val="20"/>
          <w:szCs w:val="20"/>
          <w:lang w:val="en-US"/>
        </w:rPr>
        <w:t xml:space="preserve"> compounds</w:t>
      </w:r>
      <w:r w:rsidR="00531CB8" w:rsidRPr="000127D4">
        <w:rPr>
          <w:rFonts w:cs="Calibri"/>
          <w:color w:val="000000" w:themeColor="text1"/>
          <w:sz w:val="20"/>
          <w:szCs w:val="20"/>
          <w:lang w:val="en-US"/>
        </w:rPr>
        <w:t>.</w:t>
      </w:r>
      <w:r w:rsidR="000A6D3D" w:rsidRPr="000127D4">
        <w:rPr>
          <w:rFonts w:cs="Calibri"/>
          <w:color w:val="000000" w:themeColor="text1"/>
          <w:sz w:val="20"/>
          <w:szCs w:val="20"/>
          <w:lang w:val="en-US"/>
        </w:rPr>
        <w:t xml:space="preserve"> Therefore, a third separation dimension </w:t>
      </w:r>
      <w:r w:rsidR="00C84026" w:rsidRPr="000127D4">
        <w:rPr>
          <w:rFonts w:cs="Calibri"/>
          <w:color w:val="000000" w:themeColor="text1"/>
          <w:sz w:val="20"/>
          <w:szCs w:val="20"/>
          <w:lang w:val="en-US"/>
        </w:rPr>
        <w:t>is</w:t>
      </w:r>
      <w:r w:rsidR="000A6D3D" w:rsidRPr="000127D4">
        <w:rPr>
          <w:rFonts w:cs="Calibri"/>
          <w:color w:val="000000" w:themeColor="text1"/>
          <w:sz w:val="20"/>
          <w:szCs w:val="20"/>
          <w:lang w:val="en-US"/>
        </w:rPr>
        <w:t xml:space="preserve"> </w:t>
      </w:r>
      <w:r w:rsidR="0050222A" w:rsidRPr="000127D4">
        <w:rPr>
          <w:rFonts w:cs="Calibri"/>
          <w:color w:val="000000" w:themeColor="text1"/>
          <w:sz w:val="20"/>
          <w:szCs w:val="20"/>
          <w:lang w:val="en-US"/>
        </w:rPr>
        <w:t xml:space="preserve">necessary to improve isomer separation </w:t>
      </w:r>
      <w:r w:rsidR="00C84026" w:rsidRPr="000127D4">
        <w:rPr>
          <w:rFonts w:cs="Calibri"/>
          <w:color w:val="000000" w:themeColor="text1"/>
          <w:sz w:val="20"/>
          <w:szCs w:val="20"/>
          <w:lang w:val="en-US"/>
        </w:rPr>
        <w:t xml:space="preserve">and increase </w:t>
      </w:r>
      <w:r w:rsidR="00AB26EC" w:rsidRPr="000127D4">
        <w:rPr>
          <w:rFonts w:cs="Calibri"/>
          <w:color w:val="000000" w:themeColor="text1"/>
          <w:sz w:val="20"/>
          <w:szCs w:val="20"/>
          <w:lang w:val="en-US"/>
        </w:rPr>
        <w:t>confidence in substituted (iso)flavonoid</w:t>
      </w:r>
      <w:r w:rsidR="0050222A" w:rsidRPr="000127D4">
        <w:rPr>
          <w:rFonts w:cs="Calibri"/>
          <w:color w:val="000000" w:themeColor="text1"/>
          <w:sz w:val="20"/>
          <w:szCs w:val="20"/>
          <w:lang w:val="en-US"/>
        </w:rPr>
        <w:t xml:space="preserve"> identification.</w:t>
      </w:r>
    </w:p>
    <w:p w14:paraId="382C655D" w14:textId="18FAD4AE" w:rsidR="00A879E1" w:rsidRPr="000127D4" w:rsidRDefault="007D6295"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Ion mobility</w:t>
      </w:r>
      <w:r w:rsidR="001E33B2" w:rsidRPr="000127D4">
        <w:rPr>
          <w:rFonts w:cs="Calibri"/>
          <w:color w:val="000000" w:themeColor="text1"/>
          <w:sz w:val="20"/>
          <w:szCs w:val="20"/>
          <w:lang w:val="en-US"/>
        </w:rPr>
        <w:t xml:space="preserve"> spectro</w:t>
      </w:r>
      <w:r w:rsidR="00F77777" w:rsidRPr="000127D4">
        <w:rPr>
          <w:rFonts w:cs="Calibri"/>
          <w:color w:val="000000" w:themeColor="text1"/>
          <w:sz w:val="20"/>
          <w:szCs w:val="20"/>
          <w:lang w:val="en-US"/>
        </w:rPr>
        <w:t>metry</w:t>
      </w:r>
      <w:r w:rsidR="001E33B2" w:rsidRPr="000127D4">
        <w:rPr>
          <w:rFonts w:cs="Calibri"/>
          <w:color w:val="000000" w:themeColor="text1"/>
          <w:sz w:val="20"/>
          <w:szCs w:val="20"/>
          <w:lang w:val="en-US"/>
        </w:rPr>
        <w:t xml:space="preserve"> (IMS) is a</w:t>
      </w:r>
      <w:r w:rsidR="00C34B85" w:rsidRPr="000127D4">
        <w:rPr>
          <w:rFonts w:cs="Calibri"/>
          <w:color w:val="000000" w:themeColor="text1"/>
          <w:sz w:val="20"/>
          <w:szCs w:val="20"/>
          <w:lang w:val="en-US"/>
        </w:rPr>
        <w:t xml:space="preserve"> technique </w:t>
      </w:r>
      <w:r w:rsidR="001C6532" w:rsidRPr="000127D4">
        <w:rPr>
          <w:rFonts w:cs="Calibri"/>
          <w:color w:val="000000" w:themeColor="text1"/>
          <w:sz w:val="20"/>
          <w:szCs w:val="20"/>
          <w:lang w:val="en-US"/>
        </w:rPr>
        <w:t>that</w:t>
      </w:r>
      <w:r w:rsidR="00731686" w:rsidRPr="000127D4">
        <w:rPr>
          <w:rFonts w:cs="Calibri"/>
          <w:color w:val="000000" w:themeColor="text1"/>
          <w:sz w:val="20"/>
          <w:szCs w:val="20"/>
          <w:lang w:val="en-US"/>
        </w:rPr>
        <w:t xml:space="preserve"> separates ions in the gas phase based on their mobility </w:t>
      </w:r>
      <w:r w:rsidR="00AC6FBA" w:rsidRPr="000127D4">
        <w:rPr>
          <w:rFonts w:cs="Calibri"/>
          <w:color w:val="000000" w:themeColor="text1"/>
          <w:sz w:val="20"/>
          <w:szCs w:val="20"/>
          <w:lang w:val="en-US"/>
        </w:rPr>
        <w:t>(K)</w:t>
      </w:r>
      <w:r w:rsidR="00BD5C0B" w:rsidRPr="000127D4">
        <w:rPr>
          <w:rFonts w:cs="Calibri"/>
          <w:color w:val="000000" w:themeColor="text1"/>
          <w:sz w:val="20"/>
          <w:szCs w:val="20"/>
          <w:lang w:val="en-US"/>
        </w:rPr>
        <w:t>. The ions are moved forward</w:t>
      </w:r>
      <w:r w:rsidR="00DE2C58" w:rsidRPr="000127D4">
        <w:rPr>
          <w:rFonts w:cs="Calibri"/>
          <w:color w:val="000000" w:themeColor="text1"/>
          <w:sz w:val="20"/>
          <w:szCs w:val="20"/>
          <w:lang w:val="en-US"/>
        </w:rPr>
        <w:t xml:space="preserve"> by an electric field applied</w:t>
      </w:r>
      <w:r w:rsidR="00BC331B" w:rsidRPr="000127D4">
        <w:rPr>
          <w:rFonts w:cs="Calibri"/>
          <w:color w:val="000000" w:themeColor="text1"/>
          <w:sz w:val="20"/>
          <w:szCs w:val="20"/>
          <w:lang w:val="en-US"/>
        </w:rPr>
        <w:t xml:space="preserve"> </w:t>
      </w:r>
      <w:r w:rsidR="00DE2C58" w:rsidRPr="000127D4">
        <w:rPr>
          <w:rFonts w:cs="Calibri"/>
          <w:color w:val="000000" w:themeColor="text1"/>
          <w:sz w:val="20"/>
          <w:szCs w:val="20"/>
          <w:lang w:val="en-US"/>
        </w:rPr>
        <w:t>o</w:t>
      </w:r>
      <w:r w:rsidR="00BC331B" w:rsidRPr="000127D4">
        <w:rPr>
          <w:rFonts w:cs="Calibri"/>
          <w:color w:val="000000" w:themeColor="text1"/>
          <w:sz w:val="20"/>
          <w:szCs w:val="20"/>
          <w:lang w:val="en-US"/>
        </w:rPr>
        <w:t xml:space="preserve">n a </w:t>
      </w:r>
      <w:r w:rsidR="00495954" w:rsidRPr="000127D4">
        <w:rPr>
          <w:rFonts w:cs="Calibri"/>
          <w:color w:val="000000" w:themeColor="text1"/>
          <w:sz w:val="20"/>
          <w:szCs w:val="20"/>
          <w:lang w:val="en-US"/>
        </w:rPr>
        <w:t>tube filled with neutral gas</w:t>
      </w:r>
      <w:r w:rsidR="00DE2C58" w:rsidRPr="000127D4">
        <w:rPr>
          <w:rFonts w:cs="Calibri"/>
          <w:color w:val="000000" w:themeColor="text1"/>
          <w:sz w:val="20"/>
          <w:szCs w:val="20"/>
          <w:lang w:val="en-US"/>
        </w:rPr>
        <w:t xml:space="preserve"> particles</w:t>
      </w:r>
      <w:r w:rsidR="005B1646" w:rsidRPr="000127D4">
        <w:rPr>
          <w:rFonts w:cs="Calibri"/>
          <w:color w:val="000000" w:themeColor="text1"/>
          <w:sz w:val="20"/>
          <w:szCs w:val="20"/>
          <w:lang w:val="en-US"/>
        </w:rPr>
        <w:t>.</w:t>
      </w:r>
      <w:r w:rsidR="00BC331B" w:rsidRPr="000127D4">
        <w:rPr>
          <w:rFonts w:cs="Calibri"/>
          <w:color w:val="000000" w:themeColor="text1"/>
          <w:sz w:val="20"/>
          <w:szCs w:val="20"/>
          <w:lang w:val="en-US"/>
        </w:rPr>
        <w:t xml:space="preserve"> </w:t>
      </w:r>
      <w:r w:rsidR="00EB11D8" w:rsidRPr="000127D4">
        <w:rPr>
          <w:rFonts w:cs="Calibri"/>
          <w:color w:val="000000" w:themeColor="text1"/>
          <w:sz w:val="20"/>
          <w:szCs w:val="20"/>
          <w:lang w:val="en-US"/>
        </w:rPr>
        <w:t>The mobility of an ion depends</w:t>
      </w:r>
      <w:r w:rsidR="00731686" w:rsidRPr="000127D4">
        <w:rPr>
          <w:rFonts w:cs="Calibri"/>
          <w:color w:val="000000" w:themeColor="text1"/>
          <w:sz w:val="20"/>
          <w:szCs w:val="20"/>
          <w:lang w:val="en-US"/>
        </w:rPr>
        <w:t xml:space="preserve"> on </w:t>
      </w:r>
      <w:r w:rsidR="0003162D" w:rsidRPr="000127D4">
        <w:rPr>
          <w:rFonts w:cs="Calibri"/>
          <w:color w:val="000000" w:themeColor="text1"/>
          <w:sz w:val="20"/>
          <w:szCs w:val="20"/>
          <w:lang w:val="en-US"/>
        </w:rPr>
        <w:t xml:space="preserve">its </w:t>
      </w:r>
      <w:r w:rsidR="00731686" w:rsidRPr="000127D4">
        <w:rPr>
          <w:rFonts w:cs="Calibri"/>
          <w:color w:val="000000" w:themeColor="text1"/>
          <w:sz w:val="20"/>
          <w:szCs w:val="20"/>
          <w:lang w:val="en-US"/>
        </w:rPr>
        <w:t>size, charge, and shape</w:t>
      </w:r>
      <w:r w:rsidR="00BC1117" w:rsidRPr="000127D4">
        <w:rPr>
          <w:rFonts w:cs="Calibri"/>
          <w:color w:val="000000" w:themeColor="text1"/>
          <w:sz w:val="20"/>
          <w:szCs w:val="20"/>
          <w:lang w:val="en-US"/>
        </w:rPr>
        <w:t>, and isomers usually differ in these characteristics.</w:t>
      </w:r>
      <w:r w:rsidR="0003162D" w:rsidRPr="000127D4">
        <w:rPr>
          <w:rFonts w:cs="Calibri"/>
          <w:color w:val="000000" w:themeColor="text1"/>
          <w:sz w:val="20"/>
          <w:szCs w:val="20"/>
          <w:lang w:val="en-US"/>
        </w:rPr>
        <w:t xml:space="preserve"> Therefore</w:t>
      </w:r>
      <w:r w:rsidR="00EB11D8" w:rsidRPr="000127D4">
        <w:rPr>
          <w:rFonts w:cs="Calibri"/>
          <w:color w:val="000000" w:themeColor="text1"/>
          <w:sz w:val="20"/>
          <w:szCs w:val="20"/>
          <w:lang w:val="en-US"/>
        </w:rPr>
        <w:t xml:space="preserve">, </w:t>
      </w:r>
      <w:r w:rsidR="00A93DB2" w:rsidRPr="000127D4">
        <w:rPr>
          <w:rFonts w:cs="Calibri"/>
          <w:color w:val="000000" w:themeColor="text1"/>
          <w:sz w:val="20"/>
          <w:szCs w:val="20"/>
          <w:lang w:val="en-US"/>
        </w:rPr>
        <w:t>IMS is an ideal addition</w:t>
      </w:r>
      <w:r w:rsidR="00A66A1A" w:rsidRPr="000127D4">
        <w:rPr>
          <w:rFonts w:cs="Calibri"/>
          <w:color w:val="000000" w:themeColor="text1"/>
          <w:sz w:val="20"/>
          <w:szCs w:val="20"/>
          <w:lang w:val="en-US"/>
        </w:rPr>
        <w:t xml:space="preserve"> to LC-MS to</w:t>
      </w:r>
      <w:r w:rsidR="00495954" w:rsidRPr="000127D4">
        <w:rPr>
          <w:rFonts w:cs="Calibri"/>
          <w:color w:val="000000" w:themeColor="text1"/>
          <w:sz w:val="20"/>
          <w:szCs w:val="20"/>
          <w:lang w:val="en-US"/>
        </w:rPr>
        <w:t xml:space="preserve"> </w:t>
      </w:r>
      <w:r w:rsidR="000A2977" w:rsidRPr="000127D4">
        <w:rPr>
          <w:rFonts w:cs="Calibri"/>
          <w:color w:val="000000" w:themeColor="text1"/>
          <w:sz w:val="20"/>
          <w:szCs w:val="20"/>
          <w:lang w:val="en-US"/>
        </w:rPr>
        <w:t xml:space="preserve">potentially </w:t>
      </w:r>
      <w:r w:rsidR="00495954" w:rsidRPr="000127D4">
        <w:rPr>
          <w:rFonts w:cs="Calibri"/>
          <w:color w:val="000000" w:themeColor="text1"/>
          <w:sz w:val="20"/>
          <w:szCs w:val="20"/>
          <w:lang w:val="en-US"/>
        </w:rPr>
        <w:t>improve</w:t>
      </w:r>
      <w:r w:rsidR="00A66A1A" w:rsidRPr="000127D4">
        <w:rPr>
          <w:rFonts w:cs="Calibri"/>
          <w:color w:val="000000" w:themeColor="text1"/>
          <w:sz w:val="20"/>
          <w:szCs w:val="20"/>
          <w:lang w:val="en-US"/>
        </w:rPr>
        <w:t xml:space="preserve"> </w:t>
      </w:r>
      <w:r w:rsidR="00B44965" w:rsidRPr="000127D4">
        <w:rPr>
          <w:rFonts w:cs="Calibri"/>
          <w:color w:val="000000" w:themeColor="text1"/>
          <w:sz w:val="20"/>
          <w:szCs w:val="20"/>
          <w:lang w:val="en-US"/>
        </w:rPr>
        <w:t xml:space="preserve">the </w:t>
      </w:r>
      <w:r w:rsidR="00A66A1A" w:rsidRPr="000127D4">
        <w:rPr>
          <w:rFonts w:cs="Calibri"/>
          <w:color w:val="000000" w:themeColor="text1"/>
          <w:sz w:val="20"/>
          <w:szCs w:val="20"/>
          <w:lang w:val="en-US"/>
        </w:rPr>
        <w:t>separation of isomer</w:t>
      </w:r>
      <w:r w:rsidR="00757E50" w:rsidRPr="000127D4">
        <w:rPr>
          <w:rFonts w:cs="Calibri"/>
          <w:color w:val="000000" w:themeColor="text1"/>
          <w:sz w:val="20"/>
          <w:szCs w:val="20"/>
          <w:lang w:val="en-US"/>
        </w:rPr>
        <w:t>ic substituted (iso)flavonoids</w:t>
      </w:r>
      <w:r w:rsidR="00226B7D"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"/>
          <w:id w:val="-698929191"/>
          <w:placeholder>
            <w:docPart w:val="DefaultPlaceholder_-1854013440"/>
          </w:placeholder>
        </w:sdtPr>
        <w:sdtEndPr/>
        <w:sdtContent>
          <w:r w:rsidR="00452B9C" w:rsidRPr="000127D4">
            <w:rPr>
              <w:rFonts w:cs="Calibri"/>
              <w:color w:val="000000" w:themeColor="text1"/>
              <w:sz w:val="20"/>
              <w:szCs w:val="20"/>
              <w:vertAlign w:val="superscript"/>
              <w:lang w:val="en-US"/>
            </w:rPr>
            <w:t>(23–27)</w:t>
          </w:r>
        </w:sdtContent>
      </w:sdt>
      <w:r w:rsidR="00A66A1A" w:rsidRPr="000127D4">
        <w:rPr>
          <w:rFonts w:cs="Calibri"/>
          <w:color w:val="000000" w:themeColor="text1"/>
          <w:sz w:val="20"/>
          <w:szCs w:val="20"/>
          <w:lang w:val="en-US"/>
        </w:rPr>
        <w:t>.</w:t>
      </w:r>
      <w:r w:rsidR="00AD69EB" w:rsidRPr="000127D4">
        <w:rPr>
          <w:rFonts w:cs="Calibri"/>
          <w:color w:val="000000" w:themeColor="text1"/>
          <w:sz w:val="20"/>
          <w:szCs w:val="20"/>
          <w:lang w:val="en-US"/>
        </w:rPr>
        <w:t xml:space="preserve"> </w:t>
      </w:r>
      <w:r w:rsidR="00092AA7" w:rsidRPr="000127D4">
        <w:rPr>
          <w:rFonts w:cs="Calibri"/>
          <w:color w:val="000000" w:themeColor="text1"/>
          <w:sz w:val="20"/>
          <w:szCs w:val="20"/>
          <w:lang w:val="en-US"/>
        </w:rPr>
        <w:t>The applicability of e</w:t>
      </w:r>
      <w:r w:rsidR="005E6B13" w:rsidRPr="000127D4">
        <w:rPr>
          <w:rFonts w:cs="Calibri"/>
          <w:color w:val="000000" w:themeColor="text1"/>
          <w:sz w:val="20"/>
          <w:szCs w:val="20"/>
          <w:lang w:val="en-US"/>
        </w:rPr>
        <w:t>stablished IMS techniques</w:t>
      </w:r>
      <w:r w:rsidR="008F7E55" w:rsidRPr="000127D4">
        <w:rPr>
          <w:rFonts w:cs="Calibri"/>
          <w:color w:val="000000" w:themeColor="text1"/>
          <w:sz w:val="20"/>
          <w:szCs w:val="20"/>
          <w:lang w:val="en-US"/>
        </w:rPr>
        <w:t>,</w:t>
      </w:r>
      <w:r w:rsidR="005E6B13" w:rsidRPr="000127D4">
        <w:rPr>
          <w:rFonts w:cs="Calibri"/>
          <w:color w:val="000000" w:themeColor="text1"/>
          <w:sz w:val="20"/>
          <w:szCs w:val="20"/>
          <w:lang w:val="en-US"/>
        </w:rPr>
        <w:t xml:space="preserve"> such as classical drift tube IMS (DTIMS), travelling wave IMS (TWIMS</w:t>
      </w:r>
      <w:r w:rsidR="0050733A" w:rsidRPr="000127D4">
        <w:rPr>
          <w:rFonts w:cs="Calibri"/>
          <w:color w:val="000000" w:themeColor="text1"/>
          <w:sz w:val="20"/>
          <w:szCs w:val="20"/>
          <w:lang w:val="en-US"/>
        </w:rPr>
        <w:t>)</w:t>
      </w:r>
      <w:r w:rsidR="00AB40CE" w:rsidRPr="000127D4">
        <w:rPr>
          <w:rFonts w:cs="Calibri"/>
          <w:color w:val="000000" w:themeColor="text1"/>
          <w:sz w:val="20"/>
          <w:szCs w:val="20"/>
          <w:lang w:val="en-US"/>
        </w:rPr>
        <w:t>, and</w:t>
      </w:r>
      <w:r w:rsidR="005E6B13" w:rsidRPr="000127D4">
        <w:rPr>
          <w:rFonts w:cs="Calibri"/>
          <w:color w:val="000000" w:themeColor="text1"/>
          <w:sz w:val="20"/>
          <w:szCs w:val="20"/>
          <w:lang w:val="en-US"/>
        </w:rPr>
        <w:t xml:space="preserve"> trapped IMS (TIMS)</w:t>
      </w:r>
      <w:r w:rsidR="00A879E1" w:rsidRPr="000127D4">
        <w:rPr>
          <w:rFonts w:cs="Calibri"/>
          <w:color w:val="000000" w:themeColor="text1"/>
          <w:sz w:val="20"/>
          <w:szCs w:val="20"/>
          <w:lang w:val="en-US"/>
        </w:rPr>
        <w:t xml:space="preserve">, </w:t>
      </w:r>
      <w:r w:rsidR="00092AA7" w:rsidRPr="000127D4">
        <w:rPr>
          <w:rFonts w:cs="Calibri"/>
          <w:color w:val="000000" w:themeColor="text1"/>
          <w:sz w:val="20"/>
          <w:szCs w:val="20"/>
          <w:lang w:val="en-US"/>
        </w:rPr>
        <w:t>for this purpose is</w:t>
      </w:r>
      <w:r w:rsidR="008F7E55" w:rsidRPr="000127D4">
        <w:rPr>
          <w:rFonts w:cs="Calibri"/>
          <w:color w:val="000000" w:themeColor="text1"/>
          <w:sz w:val="20"/>
          <w:szCs w:val="20"/>
          <w:lang w:val="en-US"/>
        </w:rPr>
        <w:t xml:space="preserve"> limited by </w:t>
      </w:r>
      <w:r w:rsidR="00A879E1" w:rsidRPr="000127D4">
        <w:rPr>
          <w:rFonts w:cs="Calibri"/>
          <w:color w:val="000000" w:themeColor="text1"/>
          <w:sz w:val="20"/>
          <w:szCs w:val="20"/>
          <w:lang w:val="en-US"/>
        </w:rPr>
        <w:t>a lack of resolution in separation</w:t>
      </w:r>
      <w:r w:rsidR="005A75BA" w:rsidRPr="000127D4">
        <w:rPr>
          <w:rFonts w:cs="Calibri"/>
          <w:color w:val="000000" w:themeColor="text1"/>
          <w:sz w:val="20"/>
          <w:szCs w:val="20"/>
          <w:lang w:val="en-US"/>
        </w:rPr>
        <w:t xml:space="preserve">. High resolution IMS separation </w:t>
      </w:r>
      <w:r w:rsidR="00A879E1" w:rsidRPr="000127D4">
        <w:rPr>
          <w:rFonts w:cs="Calibri"/>
          <w:color w:val="000000" w:themeColor="text1"/>
          <w:sz w:val="20"/>
          <w:szCs w:val="20"/>
          <w:lang w:val="en-US"/>
        </w:rPr>
        <w:t xml:space="preserve">is necessary for complex isomer separations and identification in food extracts </w:t>
      </w:r>
      <w:sdt>
        <w:sdtPr>
          <w:rPr>
            <w:rFonts w:cs="Calibri"/>
            <w:color w:val="000000" w:themeColor="text1"/>
            <w:sz w:val="20"/>
            <w:szCs w:val="20"/>
            <w:lang w:val="en-US"/>
          </w:rPr>
          <w:tag w:val="MENDELEY_CITATION_v3_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"/>
          <w:id w:val="-999650635"/>
          <w:placeholder>
            <w:docPart w:val="62C32C867C824160AE648BEA86F29F32"/>
          </w:placeholder>
        </w:sdtPr>
        <w:sdtEndPr/>
        <w:sdtContent>
          <w:r w:rsidR="00452B9C" w:rsidRPr="000127D4">
            <w:rPr>
              <w:rFonts w:cs="Calibri"/>
              <w:color w:val="000000" w:themeColor="text1"/>
              <w:sz w:val="20"/>
              <w:szCs w:val="20"/>
              <w:vertAlign w:val="superscript"/>
              <w:lang w:val="en-US"/>
            </w:rPr>
            <w:t>(28,29)</w:t>
          </w:r>
        </w:sdtContent>
      </w:sdt>
      <w:r w:rsidR="00A879E1" w:rsidRPr="000127D4">
        <w:rPr>
          <w:rFonts w:cs="Calibri"/>
          <w:color w:val="000000" w:themeColor="text1"/>
          <w:sz w:val="20"/>
          <w:szCs w:val="20"/>
          <w:lang w:val="en-US"/>
        </w:rPr>
        <w:t xml:space="preserve">. </w:t>
      </w:r>
      <w:r w:rsidR="008A3BFA" w:rsidRPr="000127D4">
        <w:rPr>
          <w:rFonts w:cs="Calibri"/>
          <w:color w:val="000000" w:themeColor="text1"/>
          <w:sz w:val="20"/>
          <w:szCs w:val="20"/>
          <w:lang w:val="en-US"/>
        </w:rPr>
        <w:t>Currently, the IMS technique</w:t>
      </w:r>
      <w:r w:rsidR="00D822BE" w:rsidRPr="000127D4">
        <w:rPr>
          <w:rFonts w:cs="Calibri"/>
          <w:color w:val="000000" w:themeColor="text1"/>
          <w:sz w:val="20"/>
          <w:szCs w:val="20"/>
          <w:lang w:val="en-US"/>
        </w:rPr>
        <w:t xml:space="preserve"> that can achieve</w:t>
      </w:r>
      <w:r w:rsidR="008A3BFA" w:rsidRPr="000127D4">
        <w:rPr>
          <w:rFonts w:cs="Calibri"/>
          <w:color w:val="000000" w:themeColor="text1"/>
          <w:sz w:val="20"/>
          <w:szCs w:val="20"/>
          <w:lang w:val="en-US"/>
        </w:rPr>
        <w:t xml:space="preserve"> the highest</w:t>
      </w:r>
      <w:r w:rsidR="00866344" w:rsidRPr="000127D4">
        <w:rPr>
          <w:rFonts w:cs="Calibri"/>
          <w:color w:val="000000" w:themeColor="text1"/>
          <w:sz w:val="20"/>
          <w:szCs w:val="20"/>
          <w:lang w:val="en-US"/>
        </w:rPr>
        <w:t xml:space="preserve"> </w:t>
      </w:r>
      <w:r w:rsidR="008A3BFA" w:rsidRPr="000127D4">
        <w:rPr>
          <w:rFonts w:cs="Calibri"/>
          <w:color w:val="000000" w:themeColor="text1"/>
          <w:sz w:val="20"/>
          <w:szCs w:val="20"/>
          <w:lang w:val="en-US"/>
        </w:rPr>
        <w:t>resolution</w:t>
      </w:r>
      <w:r w:rsidR="002F579F" w:rsidRPr="000127D4">
        <w:rPr>
          <w:rFonts w:cs="Calibri"/>
          <w:color w:val="000000" w:themeColor="text1"/>
          <w:sz w:val="20"/>
          <w:szCs w:val="20"/>
          <w:lang w:val="en-US"/>
        </w:rPr>
        <w:t xml:space="preserve"> is cyclic IMS (</w:t>
      </w:r>
      <w:proofErr w:type="spellStart"/>
      <w:r w:rsidR="002F579F" w:rsidRPr="000127D4">
        <w:rPr>
          <w:rFonts w:cs="Calibri"/>
          <w:color w:val="000000" w:themeColor="text1"/>
          <w:sz w:val="20"/>
          <w:szCs w:val="20"/>
          <w:lang w:val="en-US"/>
        </w:rPr>
        <w:t>cIMS</w:t>
      </w:r>
      <w:proofErr w:type="spellEnd"/>
      <w:r w:rsidR="002F579F" w:rsidRPr="000127D4">
        <w:rPr>
          <w:rFonts w:cs="Calibri"/>
          <w:color w:val="000000" w:themeColor="text1"/>
          <w:sz w:val="20"/>
          <w:szCs w:val="20"/>
          <w:lang w:val="en-US"/>
        </w:rPr>
        <w:t xml:space="preserve">), which makes use of </w:t>
      </w:r>
      <w:r w:rsidR="00654EBC" w:rsidRPr="000127D4">
        <w:rPr>
          <w:rFonts w:cs="Calibri"/>
          <w:color w:val="000000" w:themeColor="text1"/>
          <w:sz w:val="20"/>
          <w:szCs w:val="20"/>
          <w:lang w:val="en-US"/>
        </w:rPr>
        <w:t>the TWIMS principle in a cyclic geometry.</w:t>
      </w:r>
      <w:r w:rsidR="001A5E5B" w:rsidRPr="000127D4">
        <w:rPr>
          <w:rFonts w:cs="Calibri"/>
          <w:color w:val="000000" w:themeColor="text1"/>
          <w:sz w:val="20"/>
          <w:szCs w:val="20"/>
          <w:lang w:val="en-US"/>
        </w:rPr>
        <w:t xml:space="preserve"> The cyclic geometry offers the cap</w:t>
      </w:r>
      <w:r w:rsidR="009D7827" w:rsidRPr="000127D4">
        <w:rPr>
          <w:rFonts w:cs="Calibri"/>
          <w:color w:val="000000" w:themeColor="text1"/>
          <w:sz w:val="20"/>
          <w:szCs w:val="20"/>
          <w:lang w:val="en-US"/>
        </w:rPr>
        <w:t>ability to extend the pathlength</w:t>
      </w:r>
      <w:r w:rsidR="005E3216" w:rsidRPr="000127D4">
        <w:rPr>
          <w:rFonts w:cs="Calibri"/>
          <w:color w:val="000000" w:themeColor="text1"/>
          <w:sz w:val="20"/>
          <w:szCs w:val="20"/>
          <w:lang w:val="en-US"/>
        </w:rPr>
        <w:t xml:space="preserve"> by increasing the number of</w:t>
      </w:r>
      <w:r w:rsidR="005128AC" w:rsidRPr="000127D4">
        <w:rPr>
          <w:rFonts w:cs="Calibri"/>
          <w:color w:val="000000" w:themeColor="text1"/>
          <w:sz w:val="20"/>
          <w:szCs w:val="20"/>
          <w:lang w:val="en-US"/>
        </w:rPr>
        <w:t xml:space="preserve"> passes through the mobility cell,</w:t>
      </w:r>
      <w:r w:rsidR="00B453AC" w:rsidRPr="000127D4">
        <w:rPr>
          <w:rFonts w:cs="Calibri"/>
          <w:color w:val="000000" w:themeColor="text1"/>
          <w:sz w:val="20"/>
          <w:szCs w:val="20"/>
          <w:lang w:val="en-US"/>
        </w:rPr>
        <w:t xml:space="preserve"> in so-called multi-pass measurements,</w:t>
      </w:r>
      <w:r w:rsidR="005128AC" w:rsidRPr="000127D4">
        <w:rPr>
          <w:rFonts w:cs="Calibri"/>
          <w:color w:val="000000" w:themeColor="text1"/>
          <w:sz w:val="20"/>
          <w:szCs w:val="20"/>
          <w:lang w:val="en-US"/>
        </w:rPr>
        <w:t xml:space="preserve"> </w:t>
      </w:r>
      <w:r w:rsidR="001C70B0" w:rsidRPr="000127D4">
        <w:rPr>
          <w:rFonts w:cs="Calibri"/>
          <w:color w:val="000000" w:themeColor="text1"/>
          <w:sz w:val="20"/>
          <w:szCs w:val="20"/>
          <w:lang w:val="en-US"/>
        </w:rPr>
        <w:t xml:space="preserve">which </w:t>
      </w:r>
      <w:r w:rsidR="009C1996" w:rsidRPr="000127D4">
        <w:rPr>
          <w:rFonts w:cs="Calibri"/>
          <w:color w:val="000000" w:themeColor="text1"/>
          <w:sz w:val="20"/>
          <w:szCs w:val="20"/>
          <w:lang w:val="en-US"/>
        </w:rPr>
        <w:t>enable</w:t>
      </w:r>
      <w:r w:rsidR="00AB1D4E" w:rsidRPr="000127D4">
        <w:rPr>
          <w:rFonts w:cs="Calibri"/>
          <w:color w:val="000000" w:themeColor="text1"/>
          <w:sz w:val="20"/>
          <w:szCs w:val="20"/>
          <w:lang w:val="en-US"/>
        </w:rPr>
        <w:t>s</w:t>
      </w:r>
      <w:r w:rsidR="001C70B0" w:rsidRPr="000127D4">
        <w:rPr>
          <w:rFonts w:cs="Calibri"/>
          <w:color w:val="000000" w:themeColor="text1"/>
          <w:sz w:val="20"/>
          <w:szCs w:val="20"/>
          <w:lang w:val="en-US"/>
        </w:rPr>
        <w:t xml:space="preserve"> high resolution separations</w:t>
      </w:r>
      <w:r w:rsidR="00B61D20"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"/>
          <w:id w:val="419066501"/>
          <w:placeholder>
            <w:docPart w:val="4C8CA613EECE43B9A1ECBD5BDBF2F953"/>
          </w:placeholder>
        </w:sdtPr>
        <w:sdtEndPr/>
        <w:sdtContent>
          <w:r w:rsidR="00452B9C" w:rsidRPr="000127D4">
            <w:rPr>
              <w:rFonts w:cs="Calibri"/>
              <w:color w:val="000000" w:themeColor="text1"/>
              <w:sz w:val="20"/>
              <w:szCs w:val="20"/>
              <w:vertAlign w:val="superscript"/>
              <w:lang w:val="en-US"/>
            </w:rPr>
            <w:t>(30)</w:t>
          </w:r>
        </w:sdtContent>
      </w:sdt>
      <w:r w:rsidR="00053269" w:rsidRPr="000127D4">
        <w:rPr>
          <w:rFonts w:cs="Calibri"/>
          <w:color w:val="000000" w:themeColor="text1"/>
          <w:sz w:val="20"/>
          <w:szCs w:val="20"/>
          <w:lang w:val="en-US"/>
        </w:rPr>
        <w:t xml:space="preserve">. </w:t>
      </w:r>
      <w:r w:rsidR="002D15FC" w:rsidRPr="000127D4">
        <w:rPr>
          <w:rFonts w:cs="Calibri"/>
          <w:color w:val="000000" w:themeColor="text1"/>
          <w:sz w:val="20"/>
          <w:szCs w:val="20"/>
          <w:lang w:val="en-US"/>
        </w:rPr>
        <w:t xml:space="preserve">In one of our previous studies, </w:t>
      </w:r>
      <w:proofErr w:type="spellStart"/>
      <w:r w:rsidR="00C62888" w:rsidRPr="000127D4">
        <w:rPr>
          <w:rFonts w:cs="Calibri"/>
          <w:color w:val="000000" w:themeColor="text1"/>
          <w:sz w:val="20"/>
          <w:szCs w:val="20"/>
          <w:lang w:val="en-US"/>
        </w:rPr>
        <w:t>cIMS</w:t>
      </w:r>
      <w:proofErr w:type="spellEnd"/>
      <w:r w:rsidR="002D15FC" w:rsidRPr="000127D4">
        <w:rPr>
          <w:rFonts w:cs="Calibri"/>
          <w:color w:val="000000" w:themeColor="text1"/>
          <w:sz w:val="20"/>
          <w:szCs w:val="20"/>
          <w:lang w:val="en-US"/>
        </w:rPr>
        <w:t xml:space="preserve"> separation was</w:t>
      </w:r>
      <w:r w:rsidR="003472F3" w:rsidRPr="000127D4">
        <w:rPr>
          <w:rFonts w:cs="Calibri"/>
          <w:color w:val="000000" w:themeColor="text1"/>
          <w:sz w:val="20"/>
          <w:szCs w:val="20"/>
          <w:lang w:val="en-US"/>
        </w:rPr>
        <w:t xml:space="preserve"> already</w:t>
      </w:r>
      <w:r w:rsidR="002D15FC" w:rsidRPr="000127D4">
        <w:rPr>
          <w:rFonts w:cs="Calibri"/>
          <w:color w:val="000000" w:themeColor="text1"/>
          <w:sz w:val="20"/>
          <w:szCs w:val="20"/>
          <w:lang w:val="en-US"/>
        </w:rPr>
        <w:t xml:space="preserve"> achieved for </w:t>
      </w:r>
      <w:r w:rsidR="003472F3" w:rsidRPr="000127D4">
        <w:rPr>
          <w:rFonts w:cs="Calibri"/>
          <w:color w:val="000000" w:themeColor="text1"/>
          <w:sz w:val="20"/>
          <w:szCs w:val="20"/>
          <w:lang w:val="en-US"/>
        </w:rPr>
        <w:t xml:space="preserve">highly </w:t>
      </w:r>
      <w:r w:rsidR="00FF0485" w:rsidRPr="000127D4">
        <w:rPr>
          <w:rFonts w:cs="Calibri"/>
          <w:color w:val="000000" w:themeColor="text1"/>
          <w:sz w:val="20"/>
          <w:szCs w:val="20"/>
          <w:lang w:val="en-US"/>
        </w:rPr>
        <w:t>structurally similar</w:t>
      </w:r>
      <w:r w:rsidR="003472F3" w:rsidRPr="000127D4">
        <w:rPr>
          <w:rFonts w:cs="Calibri"/>
          <w:color w:val="000000" w:themeColor="text1"/>
          <w:sz w:val="20"/>
          <w:szCs w:val="20"/>
          <w:lang w:val="en-US"/>
        </w:rPr>
        <w:t xml:space="preserve"> non-substituted</w:t>
      </w:r>
      <w:r w:rsidR="00FF0485" w:rsidRPr="000127D4">
        <w:rPr>
          <w:rFonts w:cs="Calibri"/>
          <w:color w:val="000000" w:themeColor="text1"/>
          <w:sz w:val="20"/>
          <w:szCs w:val="20"/>
          <w:lang w:val="en-US"/>
        </w:rPr>
        <w:t xml:space="preserve"> </w:t>
      </w:r>
      <w:r w:rsidR="00964573" w:rsidRPr="000127D4">
        <w:rPr>
          <w:rFonts w:cs="Calibri"/>
          <w:color w:val="000000" w:themeColor="text1"/>
          <w:sz w:val="20"/>
          <w:szCs w:val="20"/>
          <w:lang w:val="en-US"/>
        </w:rPr>
        <w:t>(iso)flavonoid</w:t>
      </w:r>
      <w:r w:rsidR="00FF0FF4" w:rsidRPr="000127D4">
        <w:rPr>
          <w:rFonts w:cs="Calibri"/>
          <w:color w:val="000000" w:themeColor="text1"/>
          <w:sz w:val="20"/>
          <w:szCs w:val="20"/>
          <w:lang w:val="en-US"/>
        </w:rPr>
        <w:t xml:space="preserve"> stereo</w:t>
      </w:r>
      <w:r w:rsidR="003472F3" w:rsidRPr="000127D4">
        <w:rPr>
          <w:rFonts w:cs="Calibri"/>
          <w:color w:val="000000" w:themeColor="text1"/>
          <w:sz w:val="20"/>
          <w:szCs w:val="20"/>
          <w:lang w:val="en-US"/>
        </w:rPr>
        <w:t>isomers</w:t>
      </w:r>
      <w:r w:rsidR="00FF0FF4" w:rsidRPr="000127D4">
        <w:rPr>
          <w:rFonts w:cs="Calibri"/>
          <w:color w:val="000000" w:themeColor="text1"/>
          <w:sz w:val="20"/>
          <w:szCs w:val="20"/>
          <w:lang w:val="en-US"/>
        </w:rPr>
        <w:t xml:space="preserve"> and positional isomer</w:t>
      </w:r>
      <w:r w:rsidR="00DD4F36" w:rsidRPr="000127D4">
        <w:rPr>
          <w:rFonts w:cs="Calibri"/>
          <w:color w:val="000000" w:themeColor="text1"/>
          <w:sz w:val="20"/>
          <w:szCs w:val="20"/>
          <w:lang w:val="en-US"/>
        </w:rPr>
        <w:t>s</w:t>
      </w:r>
      <w:r w:rsidR="00DF404B"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ODhmMzI0NGItMDg0NS00ODdmLThkMDAtYmJhZmJkNjc1Zjky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V19"/>
          <w:id w:val="823701170"/>
          <w:placeholder>
            <w:docPart w:val="4C8CA613EECE43B9A1ECBD5BDBF2F953"/>
          </w:placeholder>
        </w:sdtPr>
        <w:sdtEndPr>
          <w:rPr>
            <w:vertAlign w:val="baseline"/>
          </w:rPr>
        </w:sdtEndPr>
        <w:sdtContent>
          <w:r w:rsidR="00452B9C" w:rsidRPr="000127D4">
            <w:rPr>
              <w:rFonts w:cs="Calibri"/>
              <w:color w:val="000000" w:themeColor="text1"/>
              <w:sz w:val="20"/>
              <w:szCs w:val="20"/>
              <w:vertAlign w:val="superscript"/>
              <w:lang w:val="en-US"/>
            </w:rPr>
            <w:t>(31)</w:t>
          </w:r>
        </w:sdtContent>
      </w:sdt>
      <w:r w:rsidR="00DD4F36" w:rsidRPr="000127D4">
        <w:rPr>
          <w:rFonts w:cs="Calibri"/>
          <w:color w:val="000000" w:themeColor="text1"/>
          <w:sz w:val="20"/>
          <w:szCs w:val="20"/>
          <w:lang w:val="en-US"/>
        </w:rPr>
        <w:t>.</w:t>
      </w:r>
      <w:r w:rsidR="00DF404B" w:rsidRPr="000127D4">
        <w:rPr>
          <w:rFonts w:cs="Calibri"/>
          <w:color w:val="000000" w:themeColor="text1"/>
          <w:sz w:val="20"/>
          <w:szCs w:val="20"/>
          <w:lang w:val="en-US"/>
        </w:rPr>
        <w:t xml:space="preserve"> </w:t>
      </w:r>
    </w:p>
    <w:p w14:paraId="25AD33B3" w14:textId="47B60CA9" w:rsidR="004001C7" w:rsidRPr="000127D4" w:rsidRDefault="00E02B81"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lastRenderedPageBreak/>
        <w:t xml:space="preserve">Besides providing an additional dimension of separation, </w:t>
      </w:r>
      <w:r w:rsidR="00BE6F1E" w:rsidRPr="000127D4">
        <w:rPr>
          <w:rFonts w:cs="Calibri"/>
          <w:color w:val="000000" w:themeColor="text1"/>
          <w:sz w:val="20"/>
          <w:szCs w:val="20"/>
          <w:lang w:val="en-US"/>
        </w:rPr>
        <w:t xml:space="preserve">IMS can also </w:t>
      </w:r>
      <w:r w:rsidR="002B673C" w:rsidRPr="000127D4">
        <w:rPr>
          <w:rFonts w:cs="Calibri"/>
          <w:color w:val="000000" w:themeColor="text1"/>
          <w:sz w:val="20"/>
          <w:szCs w:val="20"/>
          <w:lang w:val="en-US"/>
        </w:rPr>
        <w:t>be used to determine analyte</w:t>
      </w:r>
      <w:r w:rsidR="005B66BB" w:rsidRPr="000127D4">
        <w:rPr>
          <w:rFonts w:cs="Calibri"/>
          <w:color w:val="000000" w:themeColor="text1"/>
          <w:sz w:val="20"/>
          <w:szCs w:val="20"/>
          <w:lang w:val="en-US"/>
        </w:rPr>
        <w:t xml:space="preserve"> ions</w:t>
      </w:r>
      <w:r w:rsidR="002B673C" w:rsidRPr="000127D4">
        <w:rPr>
          <w:rFonts w:cs="Calibri"/>
          <w:color w:val="000000" w:themeColor="text1"/>
          <w:sz w:val="20"/>
          <w:szCs w:val="20"/>
          <w:lang w:val="en-US"/>
        </w:rPr>
        <w:t>’</w:t>
      </w:r>
      <w:r w:rsidR="00BE6F1E" w:rsidRPr="000127D4">
        <w:rPr>
          <w:rFonts w:cs="Calibri"/>
          <w:color w:val="000000" w:themeColor="text1"/>
          <w:sz w:val="20"/>
          <w:szCs w:val="20"/>
          <w:lang w:val="en-US"/>
        </w:rPr>
        <w:t xml:space="preserve"> collisional cross section (CCS). CCS is a physicochemical property that represents the effective rotational average collision area of the ions with neutral gas molecules (e.g., nitrogen) </w:t>
      </w:r>
      <w:r w:rsidR="00BC3E23" w:rsidRPr="000127D4">
        <w:rPr>
          <w:rFonts w:cs="Calibri"/>
          <w:color w:val="000000" w:themeColor="text1"/>
          <w:sz w:val="20"/>
          <w:szCs w:val="20"/>
          <w:lang w:val="en-US"/>
        </w:rPr>
        <w:t>at specific</w:t>
      </w:r>
      <w:r w:rsidR="00BE6F1E" w:rsidRPr="000127D4">
        <w:rPr>
          <w:rFonts w:cs="Calibri"/>
          <w:color w:val="000000" w:themeColor="text1"/>
          <w:sz w:val="20"/>
          <w:szCs w:val="20"/>
          <w:lang w:val="en-US"/>
        </w:rPr>
        <w:t xml:space="preserve"> experimental conditions such as temperature, gas composition, and the electric field</w:t>
      </w:r>
      <w:r w:rsidR="00940F66" w:rsidRPr="000127D4">
        <w:rPr>
          <w:rFonts w:cs="Calibri"/>
          <w:color w:val="000000" w:themeColor="text1"/>
          <w:sz w:val="20"/>
          <w:szCs w:val="20"/>
          <w:lang w:val="en-US"/>
        </w:rPr>
        <w:t xml:space="preserve"> strength</w:t>
      </w:r>
      <w:r w:rsidR="00BE6F1E"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"/>
          <w:id w:val="644474289"/>
          <w:placeholder>
            <w:docPart w:val="C62A5FA71E7846EF83D4AD802B6FC899"/>
          </w:placeholder>
        </w:sdtPr>
        <w:sdtEndPr/>
        <w:sdtContent>
          <w:r w:rsidR="00452B9C" w:rsidRPr="000127D4">
            <w:rPr>
              <w:rFonts w:cs="Calibri"/>
              <w:color w:val="000000" w:themeColor="text1"/>
              <w:sz w:val="20"/>
              <w:szCs w:val="20"/>
              <w:vertAlign w:val="superscript"/>
              <w:lang w:val="en-US"/>
            </w:rPr>
            <w:t>(32,33)</w:t>
          </w:r>
        </w:sdtContent>
      </w:sdt>
      <w:r w:rsidR="00BE6F1E" w:rsidRPr="000127D4">
        <w:rPr>
          <w:rFonts w:cs="Calibri"/>
          <w:color w:val="000000" w:themeColor="text1"/>
          <w:sz w:val="20"/>
          <w:szCs w:val="20"/>
          <w:lang w:val="en-US"/>
        </w:rPr>
        <w:t>. In classical DTIM</w:t>
      </w:r>
      <w:r w:rsidR="007F4A5E" w:rsidRPr="000127D4">
        <w:rPr>
          <w:rFonts w:cs="Calibri"/>
          <w:color w:val="000000" w:themeColor="text1"/>
          <w:sz w:val="20"/>
          <w:szCs w:val="20"/>
          <w:lang w:val="en-US"/>
        </w:rPr>
        <w:t>S</w:t>
      </w:r>
      <w:r w:rsidR="00BE6F1E" w:rsidRPr="000127D4">
        <w:rPr>
          <w:rFonts w:cs="Calibri"/>
          <w:color w:val="000000" w:themeColor="text1"/>
          <w:sz w:val="20"/>
          <w:szCs w:val="20"/>
          <w:lang w:val="en-US"/>
        </w:rPr>
        <w:t xml:space="preserve">, the CCS can </w:t>
      </w:r>
      <w:r w:rsidR="00BC3E23" w:rsidRPr="000127D4">
        <w:rPr>
          <w:rFonts w:cs="Calibri"/>
          <w:color w:val="000000" w:themeColor="text1"/>
          <w:sz w:val="20"/>
          <w:szCs w:val="20"/>
          <w:lang w:val="en-US"/>
        </w:rPr>
        <w:t xml:space="preserve">be </w:t>
      </w:r>
      <w:r w:rsidR="00BE6F1E" w:rsidRPr="000127D4">
        <w:rPr>
          <w:rFonts w:cs="Calibri"/>
          <w:color w:val="000000" w:themeColor="text1"/>
          <w:sz w:val="20"/>
          <w:szCs w:val="20"/>
          <w:lang w:val="en-US"/>
        </w:rPr>
        <w:t xml:space="preserve">directly derived from the </w:t>
      </w:r>
      <w:r w:rsidR="00A0235A" w:rsidRPr="000127D4">
        <w:rPr>
          <w:rFonts w:cs="Calibri"/>
          <w:color w:val="000000" w:themeColor="text1"/>
          <w:sz w:val="20"/>
          <w:szCs w:val="20"/>
          <w:lang w:val="en-US"/>
        </w:rPr>
        <w:t xml:space="preserve">measured </w:t>
      </w:r>
      <w:r w:rsidR="00BE6F1E" w:rsidRPr="000127D4">
        <w:rPr>
          <w:rFonts w:cs="Calibri"/>
          <w:color w:val="000000" w:themeColor="text1"/>
          <w:sz w:val="20"/>
          <w:szCs w:val="20"/>
          <w:lang w:val="en-US"/>
        </w:rPr>
        <w:t>mobility due to a relatively straightforward ion path across the linear tube. However, IMS techniques based on different principles such as TWIMS</w:t>
      </w:r>
      <w:r w:rsidR="0086106E" w:rsidRPr="000127D4">
        <w:rPr>
          <w:rFonts w:cs="Calibri"/>
          <w:color w:val="000000" w:themeColor="text1"/>
          <w:sz w:val="20"/>
          <w:szCs w:val="20"/>
          <w:lang w:val="en-US"/>
        </w:rPr>
        <w:t xml:space="preserve">, </w:t>
      </w:r>
      <w:r w:rsidR="00BE6F1E" w:rsidRPr="000127D4">
        <w:rPr>
          <w:rFonts w:cs="Calibri"/>
          <w:color w:val="000000" w:themeColor="text1"/>
          <w:sz w:val="20"/>
          <w:szCs w:val="20"/>
          <w:lang w:val="en-US"/>
        </w:rPr>
        <w:t>TIMS</w:t>
      </w:r>
      <w:r w:rsidR="0086106E" w:rsidRPr="000127D4">
        <w:rPr>
          <w:rFonts w:cs="Calibri"/>
          <w:color w:val="000000" w:themeColor="text1"/>
          <w:sz w:val="20"/>
          <w:szCs w:val="20"/>
          <w:lang w:val="en-US"/>
        </w:rPr>
        <w:t xml:space="preserve">, and </w:t>
      </w:r>
      <w:proofErr w:type="spellStart"/>
      <w:r w:rsidR="0086106E" w:rsidRPr="000127D4">
        <w:rPr>
          <w:rFonts w:cs="Calibri"/>
          <w:color w:val="000000" w:themeColor="text1"/>
          <w:sz w:val="20"/>
          <w:szCs w:val="20"/>
          <w:lang w:val="en-US"/>
        </w:rPr>
        <w:t>cIMS</w:t>
      </w:r>
      <w:proofErr w:type="spellEnd"/>
      <w:r w:rsidR="00107E0E" w:rsidRPr="000127D4">
        <w:rPr>
          <w:rFonts w:cs="Calibri"/>
          <w:color w:val="000000" w:themeColor="text1"/>
          <w:sz w:val="20"/>
          <w:szCs w:val="20"/>
          <w:lang w:val="en-US"/>
        </w:rPr>
        <w:t>,</w:t>
      </w:r>
      <w:r w:rsidR="00BE6F1E" w:rsidRPr="000127D4">
        <w:rPr>
          <w:rFonts w:cs="Calibri"/>
          <w:color w:val="000000" w:themeColor="text1"/>
          <w:sz w:val="20"/>
          <w:szCs w:val="20"/>
          <w:lang w:val="en-US"/>
        </w:rPr>
        <w:t xml:space="preserve"> require CCS calibration based on reference CCS values due to more complex ion path</w:t>
      </w:r>
      <w:r w:rsidR="00107E0E" w:rsidRPr="000127D4">
        <w:rPr>
          <w:rFonts w:cs="Calibri"/>
          <w:color w:val="000000" w:themeColor="text1"/>
          <w:sz w:val="20"/>
          <w:szCs w:val="20"/>
          <w:lang w:val="en-US"/>
        </w:rPr>
        <w:t>s</w:t>
      </w:r>
      <w:r w:rsidR="00BE6F1E"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"/>
          <w:id w:val="1334260188"/>
          <w:placeholder>
            <w:docPart w:val="C62A5FA71E7846EF83D4AD802B6FC899"/>
          </w:placeholder>
        </w:sdtPr>
        <w:sdtEndPr/>
        <w:sdtContent>
          <w:r w:rsidR="00452B9C" w:rsidRPr="000127D4">
            <w:rPr>
              <w:rFonts w:cs="Calibri"/>
              <w:color w:val="000000" w:themeColor="text1"/>
              <w:sz w:val="20"/>
              <w:szCs w:val="20"/>
              <w:vertAlign w:val="superscript"/>
              <w:lang w:val="en-US"/>
            </w:rPr>
            <w:t>(34,35)</w:t>
          </w:r>
        </w:sdtContent>
      </w:sdt>
      <w:r w:rsidR="00BE6F1E" w:rsidRPr="000127D4">
        <w:rPr>
          <w:rFonts w:cs="Calibri"/>
          <w:color w:val="000000" w:themeColor="text1"/>
          <w:sz w:val="20"/>
          <w:szCs w:val="20"/>
          <w:lang w:val="en-US"/>
        </w:rPr>
        <w:t>.</w:t>
      </w:r>
      <w:r w:rsidR="00A879E1" w:rsidRPr="000127D4">
        <w:rPr>
          <w:rFonts w:cs="Calibri"/>
          <w:color w:val="000000" w:themeColor="text1"/>
          <w:sz w:val="20"/>
          <w:szCs w:val="20"/>
          <w:lang w:val="en-US"/>
        </w:rPr>
        <w:t xml:space="preserve"> </w:t>
      </w:r>
      <w:r w:rsidR="0084363F" w:rsidRPr="000127D4">
        <w:rPr>
          <w:rFonts w:cs="Calibri"/>
          <w:color w:val="000000" w:themeColor="text1"/>
          <w:sz w:val="20"/>
          <w:szCs w:val="20"/>
          <w:lang w:val="en-US"/>
        </w:rPr>
        <w:t>Calibration for</w:t>
      </w:r>
      <w:r w:rsidR="00B453AC" w:rsidRPr="000127D4">
        <w:rPr>
          <w:rFonts w:cs="Calibri"/>
          <w:color w:val="000000" w:themeColor="text1"/>
          <w:sz w:val="20"/>
          <w:szCs w:val="20"/>
          <w:lang w:val="en-US"/>
        </w:rPr>
        <w:t xml:space="preserve"> CCS</w:t>
      </w:r>
      <w:r w:rsidR="0084363F" w:rsidRPr="000127D4">
        <w:rPr>
          <w:rFonts w:cs="Calibri"/>
          <w:color w:val="000000" w:themeColor="text1"/>
          <w:sz w:val="20"/>
          <w:szCs w:val="20"/>
          <w:lang w:val="en-US"/>
        </w:rPr>
        <w:t xml:space="preserve"> determinations based on m</w:t>
      </w:r>
      <w:r w:rsidR="00167EA3" w:rsidRPr="000127D4">
        <w:rPr>
          <w:rFonts w:cs="Calibri"/>
          <w:color w:val="000000" w:themeColor="text1"/>
          <w:sz w:val="20"/>
          <w:szCs w:val="20"/>
          <w:lang w:val="en-US"/>
        </w:rPr>
        <w:t>ulti-pass</w:t>
      </w:r>
      <w:r w:rsidR="0084363F" w:rsidRPr="000127D4">
        <w:rPr>
          <w:rFonts w:cs="Calibri"/>
          <w:color w:val="000000" w:themeColor="text1"/>
          <w:sz w:val="20"/>
          <w:szCs w:val="20"/>
          <w:lang w:val="en-US"/>
        </w:rPr>
        <w:t xml:space="preserve"> measurements</w:t>
      </w:r>
      <w:r w:rsidR="007F4A5E" w:rsidRPr="000127D4">
        <w:rPr>
          <w:rFonts w:cs="Calibri"/>
          <w:color w:val="000000" w:themeColor="text1"/>
          <w:sz w:val="20"/>
          <w:szCs w:val="20"/>
          <w:lang w:val="en-US"/>
        </w:rPr>
        <w:t xml:space="preserve"> in </w:t>
      </w:r>
      <w:proofErr w:type="spellStart"/>
      <w:r w:rsidR="007F4A5E" w:rsidRPr="000127D4">
        <w:rPr>
          <w:rFonts w:cs="Calibri"/>
          <w:color w:val="000000" w:themeColor="text1"/>
          <w:sz w:val="20"/>
          <w:szCs w:val="20"/>
          <w:lang w:val="en-US"/>
        </w:rPr>
        <w:t>cIMS</w:t>
      </w:r>
      <w:proofErr w:type="spellEnd"/>
      <w:r w:rsidR="007F4A5E" w:rsidRPr="000127D4">
        <w:rPr>
          <w:rFonts w:cs="Calibri"/>
          <w:color w:val="000000" w:themeColor="text1"/>
          <w:sz w:val="20"/>
          <w:szCs w:val="20"/>
          <w:lang w:val="en-US"/>
        </w:rPr>
        <w:t xml:space="preserve"> </w:t>
      </w:r>
      <w:r w:rsidR="00167EA3" w:rsidRPr="000127D4">
        <w:rPr>
          <w:rFonts w:cs="Calibri"/>
          <w:color w:val="000000" w:themeColor="text1"/>
          <w:sz w:val="20"/>
          <w:szCs w:val="20"/>
          <w:lang w:val="en-US"/>
        </w:rPr>
        <w:t xml:space="preserve">is </w:t>
      </w:r>
      <w:r w:rsidR="00BB6306" w:rsidRPr="000127D4">
        <w:rPr>
          <w:rFonts w:cs="Calibri"/>
          <w:color w:val="000000" w:themeColor="text1"/>
          <w:sz w:val="20"/>
          <w:szCs w:val="20"/>
          <w:lang w:val="en-US"/>
        </w:rPr>
        <w:t xml:space="preserve">even </w:t>
      </w:r>
      <w:r w:rsidR="007F4A5E" w:rsidRPr="000127D4">
        <w:rPr>
          <w:rFonts w:cs="Calibri"/>
          <w:color w:val="000000" w:themeColor="text1"/>
          <w:sz w:val="20"/>
          <w:szCs w:val="20"/>
          <w:lang w:val="en-US"/>
        </w:rPr>
        <w:t>more complex</w:t>
      </w:r>
      <w:r w:rsidR="00BB6306" w:rsidRPr="000127D4">
        <w:rPr>
          <w:rFonts w:cs="Calibri"/>
          <w:color w:val="000000" w:themeColor="text1"/>
          <w:sz w:val="20"/>
          <w:szCs w:val="20"/>
          <w:lang w:val="en-US"/>
        </w:rPr>
        <w:t xml:space="preserve"> because of </w:t>
      </w:r>
      <w:r w:rsidR="00167EA3" w:rsidRPr="000127D4">
        <w:rPr>
          <w:rFonts w:cs="Calibri"/>
          <w:color w:val="000000" w:themeColor="text1"/>
          <w:sz w:val="20"/>
          <w:szCs w:val="20"/>
          <w:lang w:val="en-US"/>
        </w:rPr>
        <w:t>potential for</w:t>
      </w:r>
      <w:r w:rsidR="007F4A5E" w:rsidRPr="000127D4">
        <w:rPr>
          <w:rFonts w:cs="Calibri"/>
          <w:color w:val="000000" w:themeColor="text1"/>
          <w:sz w:val="20"/>
          <w:szCs w:val="20"/>
          <w:lang w:val="en-US"/>
        </w:rPr>
        <w:t xml:space="preserve"> wrap around and</w:t>
      </w:r>
      <w:r w:rsidR="00BB6DD4" w:rsidRPr="000127D4">
        <w:rPr>
          <w:rFonts w:cs="Calibri"/>
          <w:color w:val="000000" w:themeColor="text1"/>
          <w:sz w:val="20"/>
          <w:szCs w:val="20"/>
          <w:lang w:val="en-US"/>
        </w:rPr>
        <w:t xml:space="preserve"> a high</w:t>
      </w:r>
      <w:r w:rsidR="00DD5682" w:rsidRPr="000127D4">
        <w:rPr>
          <w:rFonts w:cs="Calibri"/>
          <w:color w:val="000000" w:themeColor="text1"/>
          <w:sz w:val="20"/>
          <w:szCs w:val="20"/>
          <w:lang w:val="en-US"/>
        </w:rPr>
        <w:t xml:space="preserve"> </w:t>
      </w:r>
      <w:r w:rsidR="00F77D5B" w:rsidRPr="000127D4">
        <w:rPr>
          <w:rFonts w:cs="Calibri"/>
          <w:color w:val="000000" w:themeColor="text1"/>
          <w:sz w:val="20"/>
          <w:szCs w:val="20"/>
          <w:lang w:val="en-US"/>
        </w:rPr>
        <w:t xml:space="preserve">impact </w:t>
      </w:r>
      <w:r w:rsidR="00BB6DD4" w:rsidRPr="000127D4">
        <w:rPr>
          <w:rFonts w:cs="Calibri"/>
          <w:color w:val="000000" w:themeColor="text1"/>
          <w:sz w:val="20"/>
          <w:szCs w:val="20"/>
          <w:lang w:val="en-US"/>
        </w:rPr>
        <w:t>of</w:t>
      </w:r>
      <w:r w:rsidR="007F4A5E" w:rsidRPr="000127D4">
        <w:rPr>
          <w:rFonts w:cs="Calibri"/>
          <w:color w:val="000000" w:themeColor="text1"/>
          <w:sz w:val="20"/>
          <w:szCs w:val="20"/>
          <w:lang w:val="en-US"/>
        </w:rPr>
        <w:t xml:space="preserve"> space charge effects</w:t>
      </w:r>
      <w:r w:rsidR="00BB6DD4" w:rsidRPr="000127D4">
        <w:rPr>
          <w:rFonts w:cs="Calibri"/>
          <w:color w:val="000000" w:themeColor="text1"/>
          <w:sz w:val="20"/>
          <w:szCs w:val="20"/>
          <w:lang w:val="en-US"/>
        </w:rPr>
        <w:t xml:space="preserve">. </w:t>
      </w:r>
      <w:r w:rsidR="009E7C98" w:rsidRPr="000127D4">
        <w:rPr>
          <w:rFonts w:cs="Calibri"/>
          <w:color w:val="000000" w:themeColor="text1"/>
          <w:sz w:val="20"/>
          <w:szCs w:val="20"/>
          <w:lang w:val="en-US"/>
        </w:rPr>
        <w:t>This can result in</w:t>
      </w:r>
      <w:r w:rsidR="007F4A5E" w:rsidRPr="000127D4">
        <w:rPr>
          <w:rFonts w:cs="Calibri"/>
          <w:color w:val="000000" w:themeColor="text1"/>
          <w:sz w:val="20"/>
          <w:szCs w:val="20"/>
          <w:lang w:val="en-US"/>
        </w:rPr>
        <w:t xml:space="preserve"> peak broadening and shifts </w:t>
      </w:r>
      <w:r w:rsidR="001C24ED" w:rsidRPr="000127D4">
        <w:rPr>
          <w:rFonts w:cs="Calibri"/>
          <w:color w:val="000000" w:themeColor="text1"/>
          <w:sz w:val="20"/>
          <w:szCs w:val="20"/>
          <w:lang w:val="en-US"/>
        </w:rPr>
        <w:t>in</w:t>
      </w:r>
      <w:r w:rsidR="007F4A5E" w:rsidRPr="000127D4">
        <w:rPr>
          <w:rFonts w:cs="Calibri"/>
          <w:color w:val="000000" w:themeColor="text1"/>
          <w:sz w:val="20"/>
          <w:szCs w:val="20"/>
          <w:lang w:val="en-US"/>
        </w:rPr>
        <w:t xml:space="preserve"> </w:t>
      </w:r>
      <w:r w:rsidR="00DE0EDE" w:rsidRPr="000127D4">
        <w:rPr>
          <w:rFonts w:cs="Calibri"/>
          <w:color w:val="000000" w:themeColor="text1"/>
          <w:sz w:val="20"/>
          <w:szCs w:val="20"/>
          <w:lang w:val="en-US"/>
        </w:rPr>
        <w:t>arrival</w:t>
      </w:r>
      <w:r w:rsidR="007F4A5E" w:rsidRPr="000127D4">
        <w:rPr>
          <w:rFonts w:cs="Calibri"/>
          <w:color w:val="000000" w:themeColor="text1"/>
          <w:sz w:val="20"/>
          <w:szCs w:val="20"/>
          <w:lang w:val="en-US"/>
        </w:rPr>
        <w:t xml:space="preserve"> time for larger ion packets</w:t>
      </w:r>
      <w:r w:rsidR="009E7C98" w:rsidRPr="000127D4">
        <w:rPr>
          <w:rFonts w:cs="Calibri"/>
          <w:color w:val="000000" w:themeColor="text1"/>
          <w:sz w:val="20"/>
          <w:szCs w:val="20"/>
          <w:lang w:val="en-US"/>
        </w:rPr>
        <w:t xml:space="preserve"> influencing the accuracy </w:t>
      </w:r>
      <w:r w:rsidR="001C24ED" w:rsidRPr="000127D4">
        <w:rPr>
          <w:rFonts w:cs="Calibri"/>
          <w:color w:val="000000" w:themeColor="text1"/>
          <w:sz w:val="20"/>
          <w:szCs w:val="20"/>
          <w:lang w:val="en-US"/>
        </w:rPr>
        <w:t xml:space="preserve">of </w:t>
      </w:r>
      <w:r w:rsidR="009E7C98" w:rsidRPr="000127D4">
        <w:rPr>
          <w:rFonts w:cs="Calibri"/>
          <w:color w:val="000000" w:themeColor="text1"/>
          <w:sz w:val="20"/>
          <w:szCs w:val="20"/>
          <w:lang w:val="en-US"/>
        </w:rPr>
        <w:t>experimental</w:t>
      </w:r>
      <w:r w:rsidR="004E1788" w:rsidRPr="000127D4">
        <w:rPr>
          <w:rFonts w:cs="Calibri"/>
          <w:color w:val="000000" w:themeColor="text1"/>
          <w:sz w:val="20"/>
          <w:szCs w:val="20"/>
          <w:lang w:val="en-US"/>
        </w:rPr>
        <w:t xml:space="preserve"> CCS values </w:t>
      </w:r>
      <w:r w:rsidR="002A405D" w:rsidRPr="000127D4">
        <w:rPr>
          <w:rFonts w:cs="Calibri"/>
          <w:color w:val="000000" w:themeColor="text1"/>
          <w:sz w:val="20"/>
          <w:szCs w:val="20"/>
          <w:lang w:val="en-US"/>
        </w:rPr>
        <w:t>measured by</w:t>
      </w:r>
      <w:r w:rsidR="004E1788" w:rsidRPr="000127D4">
        <w:rPr>
          <w:rFonts w:cs="Calibri"/>
          <w:color w:val="000000" w:themeColor="text1"/>
          <w:sz w:val="20"/>
          <w:szCs w:val="20"/>
          <w:lang w:val="en-US"/>
        </w:rPr>
        <w:t xml:space="preserve"> </w:t>
      </w:r>
      <w:proofErr w:type="spellStart"/>
      <w:r w:rsidR="004E1788" w:rsidRPr="000127D4">
        <w:rPr>
          <w:rFonts w:cs="Calibri"/>
          <w:color w:val="000000" w:themeColor="text1"/>
          <w:sz w:val="20"/>
          <w:szCs w:val="20"/>
          <w:lang w:val="en-US"/>
        </w:rPr>
        <w:t>cIMS</w:t>
      </w:r>
      <w:proofErr w:type="spellEnd"/>
      <w:r w:rsidR="002A405D" w:rsidRPr="000127D4">
        <w:rPr>
          <w:rFonts w:cs="Calibri"/>
          <w:color w:val="000000" w:themeColor="text1"/>
          <w:sz w:val="20"/>
          <w:szCs w:val="20"/>
          <w:lang w:val="en-US"/>
        </w:rPr>
        <w:t xml:space="preserve"> </w:t>
      </w:r>
      <w:r w:rsidR="0097588F" w:rsidRPr="000127D4">
        <w:rPr>
          <w:rFonts w:cs="Calibri"/>
          <w:color w:val="000000" w:themeColor="text1"/>
          <w:sz w:val="20"/>
          <w:szCs w:val="20"/>
          <w:lang w:val="en-US"/>
        </w:rPr>
        <w:t>(</w:t>
      </w:r>
      <w:r w:rsidR="002A405D" w:rsidRPr="000127D4">
        <w:rPr>
          <w:rFonts w:cs="Calibri"/>
          <w:color w:val="000000" w:themeColor="text1"/>
          <w:sz w:val="20"/>
          <w:szCs w:val="20"/>
          <w:lang w:val="en-US"/>
        </w:rPr>
        <w:t>with nitrogen as drift gas</w:t>
      </w:r>
      <w:r w:rsidR="0097588F" w:rsidRPr="000127D4">
        <w:rPr>
          <w:rFonts w:cs="Calibri"/>
          <w:color w:val="000000" w:themeColor="text1"/>
          <w:sz w:val="20"/>
          <w:szCs w:val="20"/>
          <w:lang w:val="en-US"/>
        </w:rPr>
        <w:t>)</w:t>
      </w:r>
      <w:r w:rsidR="002A405D" w:rsidRPr="000127D4">
        <w:rPr>
          <w:rFonts w:cs="Calibri"/>
          <w:color w:val="000000" w:themeColor="text1"/>
          <w:sz w:val="20"/>
          <w:szCs w:val="20"/>
          <w:lang w:val="en-US"/>
        </w:rPr>
        <w:t>, denoted as</w:t>
      </w:r>
      <w:r w:rsidR="009E7C98" w:rsidRPr="000127D4">
        <w:rPr>
          <w:rFonts w:cs="Calibri"/>
          <w:color w:val="000000" w:themeColor="text1"/>
          <w:sz w:val="20"/>
          <w:szCs w:val="20"/>
          <w:lang w:val="en-US"/>
        </w:rPr>
        <w:t xml:space="preserve"> </w:t>
      </w:r>
      <w:r w:rsidR="00901378" w:rsidRPr="000127D4">
        <w:rPr>
          <w:rFonts w:cs="Calibri"/>
          <w:color w:val="000000" w:themeColor="text1"/>
          <w:sz w:val="20"/>
          <w:szCs w:val="20"/>
          <w:vertAlign w:val="superscript"/>
          <w:lang w:val="en-US"/>
        </w:rPr>
        <w:t>cIMS</w:t>
      </w:r>
      <w:r w:rsidR="00901378" w:rsidRPr="000127D4">
        <w:rPr>
          <w:rFonts w:cs="Calibri"/>
          <w:color w:val="000000" w:themeColor="text1"/>
          <w:sz w:val="20"/>
          <w:szCs w:val="20"/>
          <w:lang w:val="en-US"/>
        </w:rPr>
        <w:t>CCS</w:t>
      </w:r>
      <w:r w:rsidR="00901378" w:rsidRPr="000127D4">
        <w:rPr>
          <w:rFonts w:cs="Calibri"/>
          <w:color w:val="000000" w:themeColor="text1"/>
          <w:sz w:val="20"/>
          <w:szCs w:val="20"/>
          <w:vertAlign w:val="subscript"/>
          <w:lang w:val="en-US"/>
        </w:rPr>
        <w:t>N2</w:t>
      </w:r>
      <w:r w:rsidR="009E7C98"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"/>
          <w:id w:val="1997138752"/>
          <w:placeholder>
            <w:docPart w:val="DefaultPlaceholder_-1854013440"/>
          </w:placeholder>
        </w:sdtPr>
        <w:sdtEndPr/>
        <w:sdtContent>
          <w:r w:rsidR="00452B9C" w:rsidRPr="000127D4">
            <w:rPr>
              <w:rFonts w:cs="Calibri"/>
              <w:color w:val="000000" w:themeColor="text1"/>
              <w:sz w:val="20"/>
              <w:szCs w:val="20"/>
              <w:vertAlign w:val="superscript"/>
              <w:lang w:val="en-US"/>
            </w:rPr>
            <w:t>(36)</w:t>
          </w:r>
        </w:sdtContent>
      </w:sdt>
      <w:r w:rsidR="007F4A5E" w:rsidRPr="000127D4">
        <w:rPr>
          <w:rFonts w:cs="Calibri"/>
          <w:color w:val="000000" w:themeColor="text1"/>
          <w:sz w:val="20"/>
          <w:szCs w:val="20"/>
          <w:lang w:val="en-US"/>
        </w:rPr>
        <w:t xml:space="preserve">. Recently, an efficient approach was published by Xia et al., with which </w:t>
      </w:r>
      <w:r w:rsidR="007B79EE" w:rsidRPr="000127D4">
        <w:rPr>
          <w:rFonts w:cs="Calibri"/>
          <w:color w:val="000000" w:themeColor="text1"/>
          <w:sz w:val="20"/>
          <w:szCs w:val="20"/>
          <w:vertAlign w:val="superscript"/>
          <w:lang w:val="en-US"/>
        </w:rPr>
        <w:t>cIMS</w:t>
      </w:r>
      <w:r w:rsidR="007B79EE" w:rsidRPr="000127D4">
        <w:rPr>
          <w:rFonts w:cs="Calibri"/>
          <w:color w:val="000000" w:themeColor="text1"/>
          <w:sz w:val="20"/>
          <w:szCs w:val="20"/>
          <w:lang w:val="en-US"/>
        </w:rPr>
        <w:t>CCS</w:t>
      </w:r>
      <w:r w:rsidR="007B79EE" w:rsidRPr="000127D4">
        <w:rPr>
          <w:rFonts w:cs="Calibri"/>
          <w:color w:val="000000" w:themeColor="text1"/>
          <w:sz w:val="20"/>
          <w:szCs w:val="20"/>
          <w:vertAlign w:val="subscript"/>
          <w:lang w:val="en-US"/>
        </w:rPr>
        <w:t>N2</w:t>
      </w:r>
      <w:r w:rsidR="007F4A5E" w:rsidRPr="000127D4">
        <w:rPr>
          <w:rFonts w:cs="Calibri"/>
          <w:color w:val="000000" w:themeColor="text1"/>
          <w:sz w:val="20"/>
          <w:szCs w:val="20"/>
          <w:lang w:val="en-US"/>
        </w:rPr>
        <w:t xml:space="preserve"> values can be accurately determined using </w:t>
      </w:r>
      <w:proofErr w:type="spellStart"/>
      <w:r w:rsidR="007F4A5E" w:rsidRPr="000127D4">
        <w:rPr>
          <w:rFonts w:cs="Calibri"/>
          <w:color w:val="000000" w:themeColor="text1"/>
          <w:sz w:val="20"/>
          <w:szCs w:val="20"/>
          <w:lang w:val="en-US"/>
        </w:rPr>
        <w:t>cIMS</w:t>
      </w:r>
      <w:proofErr w:type="spellEnd"/>
      <w:r w:rsidR="007F4A5E" w:rsidRPr="000127D4">
        <w:rPr>
          <w:rFonts w:cs="Calibri"/>
          <w:color w:val="000000" w:themeColor="text1"/>
          <w:sz w:val="20"/>
          <w:szCs w:val="20"/>
          <w:lang w:val="en-US"/>
        </w:rPr>
        <w:t>-MS. Errors of &lt; 0.</w:t>
      </w:r>
      <w:r w:rsidR="00990B16" w:rsidRPr="000127D4">
        <w:rPr>
          <w:rFonts w:cs="Calibri"/>
          <w:color w:val="000000" w:themeColor="text1"/>
          <w:sz w:val="20"/>
          <w:szCs w:val="20"/>
          <w:lang w:val="en-US"/>
        </w:rPr>
        <w:t>3 – 0.7</w:t>
      </w:r>
      <w:r w:rsidR="007F4A5E" w:rsidRPr="000127D4">
        <w:rPr>
          <w:rFonts w:cs="Calibri"/>
          <w:color w:val="000000" w:themeColor="text1"/>
          <w:sz w:val="20"/>
          <w:szCs w:val="20"/>
          <w:lang w:val="en-US"/>
        </w:rPr>
        <w:t xml:space="preserve"> % compared to reference </w:t>
      </w:r>
      <w:r w:rsidR="007B79EE" w:rsidRPr="000127D4">
        <w:rPr>
          <w:rFonts w:cs="Calibri"/>
          <w:color w:val="000000" w:themeColor="text1"/>
          <w:sz w:val="20"/>
          <w:szCs w:val="20"/>
          <w:vertAlign w:val="superscript"/>
          <w:lang w:val="en-US"/>
        </w:rPr>
        <w:t>DTIMS</w:t>
      </w:r>
      <w:r w:rsidR="007B79EE" w:rsidRPr="000127D4">
        <w:rPr>
          <w:rFonts w:cs="Calibri"/>
          <w:color w:val="000000" w:themeColor="text1"/>
          <w:sz w:val="20"/>
          <w:szCs w:val="20"/>
          <w:lang w:val="en-US"/>
        </w:rPr>
        <w:t>CCS</w:t>
      </w:r>
      <w:r w:rsidR="007B79EE" w:rsidRPr="000127D4">
        <w:rPr>
          <w:rFonts w:cs="Calibri"/>
          <w:color w:val="000000" w:themeColor="text1"/>
          <w:sz w:val="20"/>
          <w:szCs w:val="20"/>
          <w:vertAlign w:val="subscript"/>
          <w:lang w:val="en-US"/>
        </w:rPr>
        <w:t>N2</w:t>
      </w:r>
      <w:r w:rsidR="007F4A5E" w:rsidRPr="000127D4">
        <w:rPr>
          <w:rFonts w:cs="Calibri"/>
          <w:color w:val="000000" w:themeColor="text1"/>
          <w:sz w:val="20"/>
          <w:szCs w:val="20"/>
          <w:lang w:val="en-US"/>
        </w:rPr>
        <w:t xml:space="preserve"> values (in </w:t>
      </w:r>
      <w:r w:rsidR="007F4A5E" w:rsidRPr="000127D4">
        <w:rPr>
          <w:rFonts w:cs="Calibri"/>
          <w:color w:val="000000" w:themeColor="text1"/>
          <w:sz w:val="20"/>
          <w:szCs w:val="20"/>
        </w:rPr>
        <w:t>Å</w:t>
      </w:r>
      <w:r w:rsidR="007F4A5E" w:rsidRPr="000127D4">
        <w:rPr>
          <w:rFonts w:cs="Calibri"/>
          <w:color w:val="000000" w:themeColor="text1"/>
          <w:sz w:val="20"/>
          <w:szCs w:val="20"/>
          <w:vertAlign w:val="superscript"/>
        </w:rPr>
        <w:t>2</w:t>
      </w:r>
      <w:r w:rsidR="007F4A5E" w:rsidRPr="000127D4">
        <w:rPr>
          <w:rFonts w:cs="Calibri"/>
          <w:color w:val="000000" w:themeColor="text1"/>
          <w:sz w:val="20"/>
          <w:szCs w:val="20"/>
        </w:rPr>
        <w:t>)</w:t>
      </w:r>
      <w:r w:rsidR="007F4A5E" w:rsidRPr="000127D4">
        <w:rPr>
          <w:rFonts w:cs="Calibri"/>
          <w:color w:val="000000" w:themeColor="text1"/>
          <w:sz w:val="20"/>
          <w:szCs w:val="20"/>
          <w:lang w:val="en-US"/>
        </w:rPr>
        <w:t xml:space="preserve"> were achieved, and results showed high reproducibility with standard deviations &lt; 0.2 Å</w:t>
      </w:r>
      <w:r w:rsidR="007F4A5E" w:rsidRPr="000127D4">
        <w:rPr>
          <w:rFonts w:cs="Calibri"/>
          <w:color w:val="000000" w:themeColor="text1"/>
          <w:sz w:val="20"/>
          <w:szCs w:val="20"/>
          <w:vertAlign w:val="superscript"/>
          <w:lang w:val="en-US"/>
        </w:rPr>
        <w:t>2</w:t>
      </w:r>
      <w:r w:rsidR="007F4A5E"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"/>
          <w:id w:val="-1225522646"/>
          <w:placeholder>
            <w:docPart w:val="B27CB6B187BC4078953DDB27B4D296B6"/>
          </w:placeholder>
        </w:sdtPr>
        <w:sdtEndPr/>
        <w:sdtContent>
          <w:r w:rsidR="00452B9C" w:rsidRPr="000127D4">
            <w:rPr>
              <w:rFonts w:cs="Calibri"/>
              <w:color w:val="000000" w:themeColor="text1"/>
              <w:sz w:val="20"/>
              <w:szCs w:val="20"/>
              <w:vertAlign w:val="superscript"/>
              <w:lang w:val="en-US"/>
            </w:rPr>
            <w:t>(37)</w:t>
          </w:r>
        </w:sdtContent>
      </w:sdt>
      <w:r w:rsidR="007F4A5E" w:rsidRPr="000127D4">
        <w:rPr>
          <w:rFonts w:cs="Calibri"/>
          <w:color w:val="000000" w:themeColor="text1"/>
          <w:sz w:val="20"/>
          <w:szCs w:val="20"/>
          <w:lang w:val="en-US"/>
        </w:rPr>
        <w:t xml:space="preserve">. This approach was applied within our lab </w:t>
      </w:r>
      <w:r w:rsidR="009358D5" w:rsidRPr="000127D4">
        <w:rPr>
          <w:rFonts w:cs="Calibri"/>
          <w:color w:val="000000" w:themeColor="text1"/>
          <w:sz w:val="20"/>
          <w:szCs w:val="20"/>
          <w:lang w:val="en-US"/>
        </w:rPr>
        <w:t>to accurately determine</w:t>
      </w:r>
      <w:r w:rsidR="007F4A5E" w:rsidRPr="000127D4">
        <w:rPr>
          <w:rFonts w:cs="Calibri"/>
          <w:color w:val="000000" w:themeColor="text1"/>
          <w:sz w:val="20"/>
          <w:szCs w:val="20"/>
          <w:lang w:val="en-US"/>
        </w:rPr>
        <w:t xml:space="preserve">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7F4A5E" w:rsidRPr="000127D4">
        <w:rPr>
          <w:rFonts w:cs="Calibri"/>
          <w:color w:val="000000" w:themeColor="text1"/>
          <w:sz w:val="20"/>
          <w:szCs w:val="20"/>
          <w:lang w:val="en-US"/>
        </w:rPr>
        <w:t xml:space="preserve"> values, which can be used as a complementary parameter </w:t>
      </w:r>
      <w:r w:rsidR="00F82692" w:rsidRPr="000127D4">
        <w:rPr>
          <w:rFonts w:cs="Calibri"/>
          <w:color w:val="000000" w:themeColor="text1"/>
          <w:sz w:val="20"/>
          <w:szCs w:val="20"/>
          <w:lang w:val="en-US"/>
        </w:rPr>
        <w:t xml:space="preserve">in addition </w:t>
      </w:r>
      <w:r w:rsidR="007F4A5E" w:rsidRPr="000127D4">
        <w:rPr>
          <w:rFonts w:cs="Calibri"/>
          <w:color w:val="000000" w:themeColor="text1"/>
          <w:sz w:val="20"/>
          <w:szCs w:val="20"/>
          <w:lang w:val="en-US"/>
        </w:rPr>
        <w:t>to retention times</w:t>
      </w:r>
      <w:r w:rsidR="00F82692" w:rsidRPr="000127D4">
        <w:rPr>
          <w:rFonts w:cs="Calibri"/>
          <w:color w:val="000000" w:themeColor="text1"/>
          <w:sz w:val="20"/>
          <w:szCs w:val="20"/>
          <w:lang w:val="en-US"/>
        </w:rPr>
        <w:t xml:space="preserve">, </w:t>
      </w:r>
      <w:r w:rsidR="00F82692" w:rsidRPr="000127D4">
        <w:rPr>
          <w:rFonts w:cs="Calibri"/>
          <w:i/>
          <w:iCs/>
          <w:color w:val="000000" w:themeColor="text1"/>
          <w:sz w:val="20"/>
          <w:szCs w:val="20"/>
          <w:lang w:val="en-US"/>
        </w:rPr>
        <w:t>m/z</w:t>
      </w:r>
      <w:r w:rsidR="00F82692" w:rsidRPr="000127D4">
        <w:rPr>
          <w:rFonts w:cs="Calibri"/>
          <w:color w:val="000000" w:themeColor="text1"/>
          <w:sz w:val="20"/>
          <w:szCs w:val="20"/>
          <w:lang w:val="en-US"/>
        </w:rPr>
        <w:t xml:space="preserve"> values,</w:t>
      </w:r>
      <w:r w:rsidR="007F4A5E" w:rsidRPr="000127D4">
        <w:rPr>
          <w:rFonts w:cs="Calibri"/>
          <w:color w:val="000000" w:themeColor="text1"/>
          <w:sz w:val="20"/>
          <w:szCs w:val="20"/>
          <w:lang w:val="en-US"/>
        </w:rPr>
        <w:t xml:space="preserve"> and MS</w:t>
      </w:r>
      <w:r w:rsidR="007F4A5E" w:rsidRPr="000127D4">
        <w:rPr>
          <w:rFonts w:cs="Calibri"/>
          <w:color w:val="000000" w:themeColor="text1"/>
          <w:sz w:val="20"/>
          <w:szCs w:val="20"/>
          <w:vertAlign w:val="superscript"/>
          <w:lang w:val="en-US"/>
        </w:rPr>
        <w:t>2</w:t>
      </w:r>
      <w:r w:rsidR="007F4A5E" w:rsidRPr="000127D4">
        <w:rPr>
          <w:rFonts w:cs="Calibri"/>
          <w:color w:val="000000" w:themeColor="text1"/>
          <w:sz w:val="20"/>
          <w:szCs w:val="20"/>
          <w:lang w:val="en-US"/>
        </w:rPr>
        <w:t xml:space="preserve"> spectra to strengthen the identification of substituted (iso)flavonoids. </w:t>
      </w:r>
      <w:r w:rsidR="005E6724" w:rsidRPr="000127D4">
        <w:rPr>
          <w:rFonts w:cs="Calibri"/>
          <w:color w:val="000000" w:themeColor="text1"/>
          <w:sz w:val="20"/>
          <w:szCs w:val="20"/>
          <w:lang w:val="en-US"/>
        </w:rPr>
        <w:t>Obtaining</w:t>
      </w:r>
      <w:r w:rsidR="007F4A5E" w:rsidRPr="000127D4">
        <w:rPr>
          <w:rFonts w:cs="Calibri"/>
          <w:color w:val="000000" w:themeColor="text1"/>
          <w:sz w:val="20"/>
          <w:szCs w:val="20"/>
          <w:lang w:val="en-US"/>
        </w:rPr>
        <w:t xml:space="preserve"> pure MS</w:t>
      </w:r>
      <w:r w:rsidR="007F4A5E" w:rsidRPr="000127D4">
        <w:rPr>
          <w:rFonts w:cs="Calibri"/>
          <w:color w:val="000000" w:themeColor="text1"/>
          <w:sz w:val="20"/>
          <w:szCs w:val="20"/>
          <w:vertAlign w:val="superscript"/>
          <w:lang w:val="en-US"/>
        </w:rPr>
        <w:t>2</w:t>
      </w:r>
      <w:r w:rsidR="007F4A5E" w:rsidRPr="000127D4">
        <w:rPr>
          <w:rFonts w:cs="Calibri"/>
          <w:color w:val="000000" w:themeColor="text1"/>
          <w:sz w:val="20"/>
          <w:szCs w:val="20"/>
          <w:lang w:val="en-US"/>
        </w:rPr>
        <w:t xml:space="preserve"> spectra</w:t>
      </w:r>
      <w:r w:rsidR="00B23BFA" w:rsidRPr="000127D4">
        <w:rPr>
          <w:rFonts w:cs="Calibri"/>
          <w:color w:val="000000" w:themeColor="text1"/>
          <w:sz w:val="20"/>
          <w:szCs w:val="20"/>
          <w:lang w:val="en-US"/>
        </w:rPr>
        <w:t>, which only contain fragments of one individual compound,</w:t>
      </w:r>
      <w:r w:rsidR="007F4A5E" w:rsidRPr="000127D4">
        <w:rPr>
          <w:rFonts w:cs="Calibri"/>
          <w:color w:val="000000" w:themeColor="text1"/>
          <w:sz w:val="20"/>
          <w:szCs w:val="20"/>
          <w:lang w:val="en-US"/>
        </w:rPr>
        <w:t xml:space="preserve"> </w:t>
      </w:r>
      <w:r w:rsidR="00B23BFA" w:rsidRPr="000127D4">
        <w:rPr>
          <w:rFonts w:cs="Calibri"/>
          <w:color w:val="000000" w:themeColor="text1"/>
          <w:sz w:val="20"/>
          <w:szCs w:val="20"/>
          <w:lang w:val="en-US"/>
        </w:rPr>
        <w:t xml:space="preserve">is </w:t>
      </w:r>
      <w:r w:rsidR="00AD1087" w:rsidRPr="000127D4">
        <w:rPr>
          <w:rFonts w:cs="Calibri"/>
          <w:color w:val="000000" w:themeColor="text1"/>
          <w:sz w:val="20"/>
          <w:szCs w:val="20"/>
          <w:lang w:val="en-US"/>
        </w:rPr>
        <w:t xml:space="preserve">essential for </w:t>
      </w:r>
      <w:r w:rsidR="009D564F" w:rsidRPr="000127D4">
        <w:rPr>
          <w:rFonts w:cs="Calibri"/>
          <w:color w:val="000000" w:themeColor="text1"/>
          <w:sz w:val="20"/>
          <w:szCs w:val="20"/>
          <w:lang w:val="en-US"/>
        </w:rPr>
        <w:t>confirmed structure (</w:t>
      </w:r>
      <w:r w:rsidR="00337627" w:rsidRPr="000127D4">
        <w:rPr>
          <w:rFonts w:cs="Calibri"/>
          <w:color w:val="000000" w:themeColor="text1"/>
          <w:sz w:val="20"/>
          <w:szCs w:val="20"/>
          <w:lang w:val="en-US"/>
        </w:rPr>
        <w:t>level 1</w:t>
      </w:r>
      <w:r w:rsidR="009D564F" w:rsidRPr="000127D4">
        <w:rPr>
          <w:rFonts w:cs="Calibri"/>
          <w:color w:val="000000" w:themeColor="text1"/>
          <w:sz w:val="20"/>
          <w:szCs w:val="20"/>
          <w:lang w:val="en-US"/>
        </w:rPr>
        <w:t>)</w:t>
      </w:r>
      <w:r w:rsidR="00AD1087" w:rsidRPr="000127D4">
        <w:rPr>
          <w:rFonts w:cs="Calibri"/>
          <w:color w:val="000000" w:themeColor="text1"/>
          <w:sz w:val="20"/>
          <w:szCs w:val="20"/>
          <w:lang w:val="en-US"/>
        </w:rPr>
        <w:t xml:space="preserve"> identification</w:t>
      </w:r>
      <w:r w:rsidR="006013FB"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"/>
          <w:id w:val="-1184443861"/>
          <w:placeholder>
            <w:docPart w:val="4D2382E9823F44A8BA6C6FF0BF4FFA9A"/>
          </w:placeholder>
        </w:sdtPr>
        <w:sdtEndPr/>
        <w:sdtContent>
          <w:r w:rsidR="00452B9C" w:rsidRPr="000127D4">
            <w:rPr>
              <w:rFonts w:cs="Calibri"/>
              <w:color w:val="000000" w:themeColor="text1"/>
              <w:sz w:val="20"/>
              <w:szCs w:val="20"/>
              <w:vertAlign w:val="superscript"/>
              <w:lang w:val="en-US"/>
            </w:rPr>
            <w:t>(38)</w:t>
          </w:r>
        </w:sdtContent>
      </w:sdt>
      <w:r w:rsidR="00DC6243" w:rsidRPr="000127D4">
        <w:rPr>
          <w:rFonts w:cs="Calibri"/>
          <w:color w:val="000000" w:themeColor="text1"/>
          <w:sz w:val="20"/>
          <w:szCs w:val="20"/>
          <w:lang w:val="en-US"/>
        </w:rPr>
        <w:t>.</w:t>
      </w:r>
      <w:r w:rsidR="009D564F" w:rsidRPr="000127D4">
        <w:rPr>
          <w:rFonts w:cs="Calibri"/>
          <w:color w:val="000000" w:themeColor="text1"/>
          <w:sz w:val="20"/>
          <w:szCs w:val="20"/>
          <w:lang w:val="en-US"/>
        </w:rPr>
        <w:t xml:space="preserve"> </w:t>
      </w:r>
      <w:r w:rsidR="00B11C0D" w:rsidRPr="000127D4">
        <w:rPr>
          <w:rFonts w:cs="Calibri"/>
          <w:color w:val="000000" w:themeColor="text1"/>
          <w:sz w:val="20"/>
          <w:szCs w:val="20"/>
          <w:lang w:val="en-US"/>
        </w:rPr>
        <w:t>For t</w:t>
      </w:r>
      <w:r w:rsidR="009D564F" w:rsidRPr="000127D4">
        <w:rPr>
          <w:rFonts w:cs="Calibri"/>
          <w:color w:val="000000" w:themeColor="text1"/>
          <w:sz w:val="20"/>
          <w:szCs w:val="20"/>
          <w:lang w:val="en-US"/>
        </w:rPr>
        <w:t>he structural identification of small molecules using LC-MS</w:t>
      </w:r>
      <w:r w:rsidR="00B11C0D" w:rsidRPr="000127D4">
        <w:rPr>
          <w:rFonts w:cs="Calibri"/>
          <w:color w:val="000000" w:themeColor="text1"/>
          <w:sz w:val="20"/>
          <w:szCs w:val="20"/>
          <w:lang w:val="en-US"/>
        </w:rPr>
        <w:t>,</w:t>
      </w:r>
      <w:r w:rsidR="009D564F" w:rsidRPr="000127D4">
        <w:rPr>
          <w:rFonts w:cs="Calibri"/>
          <w:color w:val="000000" w:themeColor="text1"/>
          <w:sz w:val="20"/>
          <w:szCs w:val="20"/>
          <w:lang w:val="en-US"/>
        </w:rPr>
        <w:t xml:space="preserve"> a level system</w:t>
      </w:r>
      <w:r w:rsidR="00B11C0D" w:rsidRPr="000127D4">
        <w:rPr>
          <w:rFonts w:cs="Calibri"/>
          <w:color w:val="000000" w:themeColor="text1"/>
          <w:sz w:val="20"/>
          <w:szCs w:val="20"/>
          <w:lang w:val="en-US"/>
        </w:rPr>
        <w:t xml:space="preserve"> </w:t>
      </w:r>
      <w:r w:rsidR="00520B1E" w:rsidRPr="000127D4">
        <w:rPr>
          <w:rFonts w:cs="Calibri"/>
          <w:color w:val="000000" w:themeColor="text1"/>
          <w:sz w:val="20"/>
          <w:szCs w:val="20"/>
          <w:lang w:val="en-US"/>
        </w:rPr>
        <w:t xml:space="preserve">has been established by </w:t>
      </w:r>
      <w:proofErr w:type="spellStart"/>
      <w:r w:rsidR="00520B1E" w:rsidRPr="000127D4">
        <w:rPr>
          <w:rFonts w:cs="Calibri"/>
          <w:color w:val="000000" w:themeColor="text1"/>
          <w:sz w:val="20"/>
          <w:szCs w:val="20"/>
          <w:lang w:val="en-US"/>
        </w:rPr>
        <w:t>Schymanski</w:t>
      </w:r>
      <w:proofErr w:type="spellEnd"/>
      <w:r w:rsidR="00520B1E" w:rsidRPr="000127D4">
        <w:rPr>
          <w:rFonts w:cs="Calibri"/>
          <w:color w:val="000000" w:themeColor="text1"/>
          <w:sz w:val="20"/>
          <w:szCs w:val="20"/>
          <w:lang w:val="en-US"/>
        </w:rPr>
        <w:t xml:space="preserve"> et al.</w:t>
      </w:r>
      <w:r w:rsidR="009D564F" w:rsidRPr="000127D4">
        <w:rPr>
          <w:rFonts w:cs="Calibri"/>
          <w:color w:val="000000" w:themeColor="text1"/>
          <w:sz w:val="20"/>
          <w:szCs w:val="20"/>
          <w:lang w:val="en-US"/>
        </w:rPr>
        <w:t xml:space="preserve"> to eff</w:t>
      </w:r>
      <w:r w:rsidR="00371C9E" w:rsidRPr="000127D4">
        <w:rPr>
          <w:rFonts w:cs="Calibri"/>
          <w:color w:val="000000" w:themeColor="text1"/>
          <w:sz w:val="20"/>
          <w:szCs w:val="20"/>
          <w:lang w:val="en-US"/>
        </w:rPr>
        <w:t>ectively</w:t>
      </w:r>
      <w:r w:rsidR="009D564F" w:rsidRPr="000127D4">
        <w:rPr>
          <w:rFonts w:cs="Calibri"/>
          <w:color w:val="000000" w:themeColor="text1"/>
          <w:sz w:val="20"/>
          <w:szCs w:val="20"/>
          <w:lang w:val="en-US"/>
        </w:rPr>
        <w:t xml:space="preserve"> communicate confidence in identifications </w:t>
      </w:r>
      <w:sdt>
        <w:sdtPr>
          <w:rPr>
            <w:rFonts w:cs="Calibri"/>
            <w:color w:val="000000" w:themeColor="text1"/>
            <w:sz w:val="20"/>
            <w:szCs w:val="20"/>
            <w:lang w:val="en-US"/>
          </w:rPr>
          <w:tag w:val="MENDELEY_CITATION_v3_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"/>
          <w:id w:val="1735276486"/>
          <w:placeholder>
            <w:docPart w:val="1B7F057147C04C93BA4684AFF8EE29A5"/>
          </w:placeholder>
        </w:sdtPr>
        <w:sdtEndPr/>
        <w:sdtContent>
          <w:r w:rsidR="00452B9C" w:rsidRPr="000127D4">
            <w:rPr>
              <w:rFonts w:cs="Calibri"/>
              <w:color w:val="000000" w:themeColor="text1"/>
              <w:sz w:val="20"/>
              <w:szCs w:val="20"/>
              <w:vertAlign w:val="superscript"/>
              <w:lang w:val="en-US"/>
            </w:rPr>
            <w:t>(38)</w:t>
          </w:r>
        </w:sdtContent>
      </w:sdt>
      <w:r w:rsidR="009D564F" w:rsidRPr="000127D4">
        <w:rPr>
          <w:rFonts w:cs="Calibri"/>
          <w:color w:val="000000" w:themeColor="text1"/>
          <w:sz w:val="20"/>
          <w:szCs w:val="20"/>
          <w:lang w:val="en-US"/>
        </w:rPr>
        <w:t xml:space="preserve">. Recently, the use of IMS and CCS values were incorporated in this level system for </w:t>
      </w:r>
      <w:r w:rsidR="00F1106D" w:rsidRPr="000127D4">
        <w:rPr>
          <w:rFonts w:cs="Calibri"/>
          <w:color w:val="000000" w:themeColor="text1"/>
          <w:sz w:val="20"/>
          <w:szCs w:val="20"/>
          <w:lang w:val="en-US"/>
        </w:rPr>
        <w:t xml:space="preserve">its </w:t>
      </w:r>
      <w:r w:rsidR="009D564F" w:rsidRPr="000127D4">
        <w:rPr>
          <w:rFonts w:cs="Calibri"/>
          <w:color w:val="000000" w:themeColor="text1"/>
          <w:sz w:val="20"/>
          <w:szCs w:val="20"/>
          <w:lang w:val="en-US"/>
        </w:rPr>
        <w:t xml:space="preserve">use </w:t>
      </w:r>
      <w:r w:rsidR="00F1106D" w:rsidRPr="000127D4">
        <w:rPr>
          <w:rFonts w:cs="Calibri"/>
          <w:color w:val="000000" w:themeColor="text1"/>
          <w:sz w:val="20"/>
          <w:szCs w:val="20"/>
          <w:lang w:val="en-US"/>
        </w:rPr>
        <w:t xml:space="preserve">in </w:t>
      </w:r>
      <w:r w:rsidR="009D564F" w:rsidRPr="000127D4">
        <w:rPr>
          <w:rFonts w:cs="Calibri"/>
          <w:color w:val="000000" w:themeColor="text1"/>
          <w:sz w:val="20"/>
          <w:szCs w:val="20"/>
          <w:lang w:val="en-US"/>
        </w:rPr>
        <w:t xml:space="preserve">PFAS analysis </w:t>
      </w:r>
      <w:sdt>
        <w:sdtPr>
          <w:rPr>
            <w:rFonts w:cs="Calibri"/>
            <w:color w:val="000000" w:themeColor="text1"/>
            <w:sz w:val="20"/>
            <w:szCs w:val="20"/>
            <w:lang w:val="en-US"/>
          </w:rPr>
          <w:tag w:val="MENDELEY_CITATION_v3_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"/>
          <w:id w:val="-254370462"/>
          <w:placeholder>
            <w:docPart w:val="1B7F057147C04C93BA4684AFF8EE29A5"/>
          </w:placeholder>
        </w:sdtPr>
        <w:sdtEndPr/>
        <w:sdtContent>
          <w:r w:rsidR="00452B9C" w:rsidRPr="000127D4">
            <w:rPr>
              <w:rFonts w:cs="Calibri"/>
              <w:color w:val="000000" w:themeColor="text1"/>
              <w:sz w:val="20"/>
              <w:szCs w:val="20"/>
              <w:vertAlign w:val="superscript"/>
              <w:lang w:val="en-US"/>
            </w:rPr>
            <w:t>(39)</w:t>
          </w:r>
        </w:sdtContent>
      </w:sdt>
      <w:r w:rsidR="009D564F" w:rsidRPr="000127D4">
        <w:rPr>
          <w:rFonts w:cs="Calibri"/>
          <w:color w:val="000000" w:themeColor="text1"/>
          <w:sz w:val="20"/>
          <w:szCs w:val="20"/>
          <w:lang w:val="en-US"/>
        </w:rPr>
        <w:t>.</w:t>
      </w:r>
      <w:r w:rsidR="00A21F59" w:rsidRPr="000127D4">
        <w:rPr>
          <w:rFonts w:cs="Calibri"/>
          <w:color w:val="000000" w:themeColor="text1"/>
          <w:sz w:val="20"/>
          <w:szCs w:val="20"/>
          <w:lang w:val="en-US"/>
        </w:rPr>
        <w:t xml:space="preserve"> </w:t>
      </w:r>
      <w:r w:rsidR="00AA651E" w:rsidRPr="000127D4">
        <w:rPr>
          <w:rFonts w:cs="Calibri"/>
          <w:color w:val="000000" w:themeColor="text1"/>
          <w:sz w:val="20"/>
          <w:szCs w:val="20"/>
          <w:lang w:val="en-US"/>
        </w:rPr>
        <w:t xml:space="preserve">In </w:t>
      </w:r>
      <w:r w:rsidR="00FF2473" w:rsidRPr="000127D4">
        <w:rPr>
          <w:rFonts w:cs="Calibri"/>
          <w:color w:val="000000" w:themeColor="text1"/>
          <w:sz w:val="20"/>
          <w:szCs w:val="20"/>
          <w:lang w:val="en-US"/>
        </w:rPr>
        <w:t>the current work</w:t>
      </w:r>
      <w:r w:rsidR="00AA651E" w:rsidRPr="000127D4">
        <w:rPr>
          <w:rFonts w:cs="Calibri"/>
          <w:color w:val="000000" w:themeColor="text1"/>
          <w:sz w:val="20"/>
          <w:szCs w:val="20"/>
          <w:lang w:val="en-US"/>
        </w:rPr>
        <w:t>, the</w:t>
      </w:r>
      <w:r w:rsidR="00924FE8" w:rsidRPr="000127D4">
        <w:rPr>
          <w:rFonts w:cs="Calibri"/>
          <w:color w:val="000000" w:themeColor="text1"/>
          <w:sz w:val="20"/>
          <w:szCs w:val="20"/>
          <w:lang w:val="en-US"/>
        </w:rPr>
        <w:t xml:space="preserve"> identification confidence levels from these two papers were adopted</w:t>
      </w:r>
      <w:r w:rsidR="00667417" w:rsidRPr="000127D4">
        <w:rPr>
          <w:rFonts w:cs="Calibri"/>
          <w:color w:val="000000" w:themeColor="text1"/>
          <w:sz w:val="20"/>
          <w:szCs w:val="20"/>
          <w:lang w:val="en-US"/>
        </w:rPr>
        <w:t>: confirmed structure (level 1)</w:t>
      </w:r>
      <w:r w:rsidR="001B4F31" w:rsidRPr="000127D4">
        <w:rPr>
          <w:rFonts w:cs="Calibri"/>
          <w:color w:val="000000" w:themeColor="text1"/>
          <w:sz w:val="20"/>
          <w:szCs w:val="20"/>
          <w:lang w:val="en-US"/>
        </w:rPr>
        <w:t xml:space="preserve">, probable structure (level 2), tentative candidate structure(s) (level 3), </w:t>
      </w:r>
      <w:r w:rsidR="004D331C" w:rsidRPr="000127D4">
        <w:rPr>
          <w:rFonts w:cs="Calibri"/>
          <w:color w:val="000000" w:themeColor="text1"/>
          <w:sz w:val="20"/>
          <w:szCs w:val="20"/>
          <w:lang w:val="en-US"/>
        </w:rPr>
        <w:t>unequivocal formula (level 4), and feature of interest (level 5).</w:t>
      </w:r>
      <w:r w:rsidR="002A746C" w:rsidRPr="000127D4">
        <w:rPr>
          <w:rFonts w:cs="Calibri"/>
          <w:color w:val="000000" w:themeColor="text1"/>
          <w:sz w:val="20"/>
          <w:szCs w:val="20"/>
          <w:lang w:val="en-US"/>
        </w:rPr>
        <w:t xml:space="preserve"> </w:t>
      </w:r>
      <w:r w:rsidR="00DD1B1B" w:rsidRPr="000127D4">
        <w:rPr>
          <w:rFonts w:cs="Calibri"/>
          <w:color w:val="000000" w:themeColor="text1"/>
          <w:sz w:val="20"/>
          <w:szCs w:val="20"/>
          <w:lang w:val="en-US"/>
        </w:rPr>
        <w:t xml:space="preserve">Overall,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F45F1A" w:rsidRPr="000127D4">
        <w:rPr>
          <w:rFonts w:cs="Calibri"/>
          <w:color w:val="000000" w:themeColor="text1"/>
          <w:sz w:val="20"/>
          <w:szCs w:val="20"/>
          <w:lang w:val="en-US"/>
        </w:rPr>
        <w:t xml:space="preserve"> determination </w:t>
      </w:r>
      <w:r w:rsidR="00D14209" w:rsidRPr="000127D4">
        <w:rPr>
          <w:rFonts w:cs="Calibri"/>
          <w:color w:val="000000" w:themeColor="text1"/>
          <w:sz w:val="20"/>
          <w:szCs w:val="20"/>
          <w:lang w:val="en-US"/>
        </w:rPr>
        <w:t>for</w:t>
      </w:r>
      <w:r w:rsidR="00635736" w:rsidRPr="000127D4">
        <w:rPr>
          <w:rFonts w:cs="Calibri"/>
          <w:color w:val="000000" w:themeColor="text1"/>
          <w:sz w:val="20"/>
          <w:szCs w:val="20"/>
          <w:lang w:val="en-US"/>
        </w:rPr>
        <w:t xml:space="preserve"> a large variety of substituted (iso)flavonoids</w:t>
      </w:r>
      <w:r w:rsidR="00D14209" w:rsidRPr="000127D4">
        <w:rPr>
          <w:rFonts w:cs="Calibri"/>
          <w:color w:val="000000" w:themeColor="text1"/>
          <w:sz w:val="20"/>
          <w:szCs w:val="20"/>
          <w:lang w:val="en-US"/>
        </w:rPr>
        <w:t xml:space="preserve"> has not been previously performed</w:t>
      </w:r>
      <w:r w:rsidR="00CD6BAA" w:rsidRPr="000127D4">
        <w:rPr>
          <w:rFonts w:cs="Calibri"/>
          <w:color w:val="000000" w:themeColor="text1"/>
          <w:sz w:val="20"/>
          <w:szCs w:val="20"/>
          <w:lang w:val="en-US"/>
        </w:rPr>
        <w:t>. Moreover</w:t>
      </w:r>
      <w:r w:rsidR="00FE3F1C" w:rsidRPr="000127D4">
        <w:rPr>
          <w:rFonts w:cs="Calibri"/>
          <w:color w:val="000000" w:themeColor="text1"/>
          <w:sz w:val="20"/>
          <w:szCs w:val="20"/>
          <w:lang w:val="en-US"/>
        </w:rPr>
        <w:t>,</w:t>
      </w:r>
      <w:r w:rsidR="00635736" w:rsidRPr="000127D4">
        <w:rPr>
          <w:rFonts w:cs="Calibri"/>
          <w:color w:val="000000" w:themeColor="text1"/>
          <w:sz w:val="20"/>
          <w:szCs w:val="20"/>
          <w:lang w:val="en-US"/>
        </w:rPr>
        <w:t xml:space="preserve">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635736" w:rsidRPr="000127D4">
        <w:rPr>
          <w:rFonts w:cs="Calibri"/>
          <w:color w:val="000000" w:themeColor="text1"/>
          <w:sz w:val="20"/>
          <w:szCs w:val="20"/>
          <w:lang w:val="en-US"/>
        </w:rPr>
        <w:t xml:space="preserve"> </w:t>
      </w:r>
      <w:r w:rsidR="008C4603" w:rsidRPr="000127D4">
        <w:rPr>
          <w:rFonts w:cs="Calibri"/>
          <w:color w:val="000000" w:themeColor="text1"/>
          <w:sz w:val="20"/>
          <w:szCs w:val="20"/>
          <w:lang w:val="en-US"/>
        </w:rPr>
        <w:t>values have</w:t>
      </w:r>
      <w:r w:rsidR="00635736" w:rsidRPr="000127D4">
        <w:rPr>
          <w:rFonts w:cs="Calibri"/>
          <w:color w:val="000000" w:themeColor="text1"/>
          <w:sz w:val="20"/>
          <w:szCs w:val="20"/>
          <w:lang w:val="en-US"/>
        </w:rPr>
        <w:t xml:space="preserve"> not </w:t>
      </w:r>
      <w:r w:rsidR="00CD6BAA" w:rsidRPr="000127D4">
        <w:rPr>
          <w:rFonts w:cs="Calibri"/>
          <w:color w:val="000000" w:themeColor="text1"/>
          <w:sz w:val="20"/>
          <w:szCs w:val="20"/>
          <w:lang w:val="en-US"/>
        </w:rPr>
        <w:t xml:space="preserve">yet been </w:t>
      </w:r>
      <w:r w:rsidR="00635736" w:rsidRPr="000127D4">
        <w:rPr>
          <w:rFonts w:cs="Calibri"/>
          <w:color w:val="000000" w:themeColor="text1"/>
          <w:sz w:val="20"/>
          <w:szCs w:val="20"/>
          <w:lang w:val="en-US"/>
        </w:rPr>
        <w:t>integrated</w:t>
      </w:r>
      <w:r w:rsidR="00A00C40" w:rsidRPr="000127D4">
        <w:rPr>
          <w:rFonts w:cs="Calibri"/>
          <w:color w:val="000000" w:themeColor="text1"/>
          <w:sz w:val="20"/>
          <w:szCs w:val="20"/>
          <w:lang w:val="en-US"/>
        </w:rPr>
        <w:t xml:space="preserve"> within </w:t>
      </w:r>
      <w:r w:rsidR="00DC7911" w:rsidRPr="000127D4">
        <w:rPr>
          <w:rFonts w:cs="Calibri"/>
          <w:color w:val="000000" w:themeColor="text1"/>
          <w:sz w:val="20"/>
          <w:szCs w:val="20"/>
          <w:lang w:val="en-US"/>
        </w:rPr>
        <w:t xml:space="preserve">LC-MS </w:t>
      </w:r>
      <w:r w:rsidR="00A00C40" w:rsidRPr="000127D4">
        <w:rPr>
          <w:rFonts w:cs="Calibri"/>
          <w:color w:val="000000" w:themeColor="text1"/>
          <w:sz w:val="20"/>
          <w:szCs w:val="20"/>
          <w:lang w:val="en-US"/>
        </w:rPr>
        <w:t>libraries</w:t>
      </w:r>
      <w:r w:rsidR="00CD6BAA" w:rsidRPr="000127D4">
        <w:rPr>
          <w:rFonts w:cs="Calibri"/>
          <w:color w:val="000000" w:themeColor="text1"/>
          <w:sz w:val="20"/>
          <w:szCs w:val="20"/>
          <w:lang w:val="en-US"/>
        </w:rPr>
        <w:t xml:space="preserve"> or</w:t>
      </w:r>
      <w:r w:rsidR="00AA4223" w:rsidRPr="000127D4">
        <w:rPr>
          <w:rFonts w:cs="Calibri"/>
          <w:color w:val="000000" w:themeColor="text1"/>
          <w:sz w:val="20"/>
          <w:szCs w:val="20"/>
          <w:lang w:val="en-US"/>
        </w:rPr>
        <w:t xml:space="preserve"> identification</w:t>
      </w:r>
      <w:r w:rsidR="00CD6BAA" w:rsidRPr="000127D4">
        <w:rPr>
          <w:rFonts w:cs="Calibri"/>
          <w:color w:val="000000" w:themeColor="text1"/>
          <w:sz w:val="20"/>
          <w:szCs w:val="20"/>
          <w:lang w:val="en-US"/>
        </w:rPr>
        <w:t xml:space="preserve"> </w:t>
      </w:r>
      <w:r w:rsidR="008C4603" w:rsidRPr="000127D4">
        <w:rPr>
          <w:rFonts w:cs="Calibri"/>
          <w:color w:val="000000" w:themeColor="text1"/>
          <w:sz w:val="20"/>
          <w:szCs w:val="20"/>
          <w:lang w:val="en-US"/>
        </w:rPr>
        <w:t>workflows, even though</w:t>
      </w:r>
      <w:r w:rsidR="00D709AE" w:rsidRPr="000127D4">
        <w:rPr>
          <w:rFonts w:cs="Calibri"/>
          <w:color w:val="000000" w:themeColor="text1"/>
          <w:sz w:val="20"/>
          <w:szCs w:val="20"/>
          <w:lang w:val="en-US"/>
        </w:rPr>
        <w:t xml:space="preserve"> these values could be used</w:t>
      </w:r>
      <w:r w:rsidR="00623411" w:rsidRPr="000127D4">
        <w:rPr>
          <w:rFonts w:cs="Calibri"/>
          <w:color w:val="000000" w:themeColor="text1"/>
          <w:sz w:val="20"/>
          <w:szCs w:val="20"/>
          <w:lang w:val="en-US"/>
        </w:rPr>
        <w:t xml:space="preserve"> to </w:t>
      </w:r>
      <w:r w:rsidR="00E1595B" w:rsidRPr="000127D4">
        <w:rPr>
          <w:rFonts w:cs="Calibri"/>
          <w:color w:val="000000" w:themeColor="text1"/>
          <w:sz w:val="20"/>
          <w:szCs w:val="20"/>
          <w:lang w:val="en-US"/>
        </w:rPr>
        <w:t xml:space="preserve">increase </w:t>
      </w:r>
      <w:r w:rsidR="00635736" w:rsidRPr="000127D4">
        <w:rPr>
          <w:rFonts w:cs="Calibri"/>
          <w:color w:val="000000" w:themeColor="text1"/>
          <w:sz w:val="20"/>
          <w:szCs w:val="20"/>
          <w:lang w:val="en-US"/>
        </w:rPr>
        <w:t>identification</w:t>
      </w:r>
      <w:r w:rsidR="00DD1B1B" w:rsidRPr="000127D4">
        <w:rPr>
          <w:rFonts w:cs="Calibri"/>
          <w:color w:val="000000" w:themeColor="text1"/>
          <w:sz w:val="20"/>
          <w:szCs w:val="20"/>
          <w:lang w:val="en-US"/>
        </w:rPr>
        <w:t xml:space="preserve"> </w:t>
      </w:r>
      <w:r w:rsidR="00FF2473" w:rsidRPr="000127D4">
        <w:rPr>
          <w:rFonts w:cs="Calibri"/>
          <w:color w:val="000000" w:themeColor="text1"/>
          <w:sz w:val="20"/>
          <w:szCs w:val="20"/>
          <w:lang w:val="en-US"/>
        </w:rPr>
        <w:t>confidence</w:t>
      </w:r>
      <w:r w:rsidR="00E1595B" w:rsidRPr="000127D4">
        <w:rPr>
          <w:rFonts w:cs="Calibri"/>
          <w:color w:val="000000" w:themeColor="text1"/>
          <w:sz w:val="20"/>
          <w:szCs w:val="20"/>
          <w:lang w:val="en-US"/>
        </w:rPr>
        <w:t xml:space="preserve"> of substituted (iso)flavonoids</w:t>
      </w:r>
      <w:r w:rsidR="00635736" w:rsidRPr="000127D4">
        <w:rPr>
          <w:rFonts w:cs="Calibri"/>
          <w:color w:val="000000" w:themeColor="text1"/>
          <w:sz w:val="20"/>
          <w:szCs w:val="20"/>
          <w:lang w:val="en-US"/>
        </w:rPr>
        <w:t xml:space="preserve"> in complex food extracts.</w:t>
      </w:r>
    </w:p>
    <w:p w14:paraId="1903D64D" w14:textId="399F3EE1" w:rsidR="00043B31" w:rsidRPr="000127D4" w:rsidRDefault="00043B31"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The aim of this study was to </w:t>
      </w:r>
      <w:r w:rsidR="00B624E5" w:rsidRPr="000127D4">
        <w:rPr>
          <w:rFonts w:cs="Calibri"/>
          <w:color w:val="000000" w:themeColor="text1"/>
          <w:sz w:val="20"/>
          <w:szCs w:val="20"/>
          <w:lang w:val="en-US"/>
        </w:rPr>
        <w:t xml:space="preserve">develop </w:t>
      </w:r>
      <w:r w:rsidRPr="000127D4">
        <w:rPr>
          <w:rFonts w:cs="Calibri"/>
          <w:color w:val="000000" w:themeColor="text1"/>
          <w:sz w:val="20"/>
          <w:szCs w:val="20"/>
          <w:lang w:val="en-US"/>
        </w:rPr>
        <w:t>a strategy to strengthen the identification of subs</w:t>
      </w:r>
      <w:r w:rsidR="000130B4" w:rsidRPr="000127D4">
        <w:rPr>
          <w:rFonts w:cs="Calibri"/>
          <w:color w:val="000000" w:themeColor="text1"/>
          <w:sz w:val="20"/>
          <w:szCs w:val="20"/>
          <w:lang w:val="en-US"/>
        </w:rPr>
        <w:t>t</w:t>
      </w:r>
      <w:r w:rsidRPr="000127D4">
        <w:rPr>
          <w:rFonts w:cs="Calibri"/>
          <w:color w:val="000000" w:themeColor="text1"/>
          <w:sz w:val="20"/>
          <w:szCs w:val="20"/>
          <w:lang w:val="en-US"/>
        </w:rPr>
        <w:t xml:space="preserve">ituted </w:t>
      </w:r>
      <w:r w:rsidR="00964573" w:rsidRPr="000127D4">
        <w:rPr>
          <w:rFonts w:cs="Calibri"/>
          <w:color w:val="000000" w:themeColor="text1"/>
          <w:sz w:val="20"/>
          <w:szCs w:val="20"/>
          <w:lang w:val="en-US"/>
        </w:rPr>
        <w:t>(iso)flavonoid</w:t>
      </w:r>
      <w:r w:rsidRPr="000127D4">
        <w:rPr>
          <w:rFonts w:cs="Calibri"/>
          <w:color w:val="000000" w:themeColor="text1"/>
          <w:sz w:val="20"/>
          <w:szCs w:val="20"/>
          <w:lang w:val="en-US"/>
        </w:rPr>
        <w:t>s</w:t>
      </w:r>
      <w:r w:rsidR="0029201B" w:rsidRPr="000127D4">
        <w:rPr>
          <w:rFonts w:cs="Calibri"/>
          <w:color w:val="000000" w:themeColor="text1"/>
          <w:sz w:val="20"/>
          <w:szCs w:val="20"/>
          <w:lang w:val="en-US"/>
        </w:rPr>
        <w:t xml:space="preserve"> using </w:t>
      </w:r>
      <w:proofErr w:type="spellStart"/>
      <w:r w:rsidR="0029201B" w:rsidRPr="000127D4">
        <w:rPr>
          <w:rFonts w:cs="Calibri"/>
          <w:color w:val="000000" w:themeColor="text1"/>
          <w:sz w:val="20"/>
          <w:szCs w:val="20"/>
          <w:lang w:val="en-US"/>
        </w:rPr>
        <w:t>cIMS</w:t>
      </w:r>
      <w:proofErr w:type="spellEnd"/>
      <w:r w:rsidR="0029201B" w:rsidRPr="000127D4">
        <w:rPr>
          <w:rFonts w:cs="Calibri"/>
          <w:color w:val="000000" w:themeColor="text1"/>
          <w:sz w:val="20"/>
          <w:szCs w:val="20"/>
          <w:lang w:val="en-US"/>
        </w:rPr>
        <w:t>-MS</w:t>
      </w:r>
      <w:r w:rsidRPr="000127D4">
        <w:rPr>
          <w:rFonts w:cs="Calibri"/>
          <w:color w:val="000000" w:themeColor="text1"/>
          <w:sz w:val="20"/>
          <w:szCs w:val="20"/>
          <w:lang w:val="en-US"/>
        </w:rPr>
        <w:t xml:space="preserve">. Firstly, a method was developed for the separation of </w:t>
      </w:r>
      <w:r w:rsidR="00232F1A" w:rsidRPr="000127D4">
        <w:rPr>
          <w:rFonts w:cs="Calibri"/>
          <w:color w:val="000000" w:themeColor="text1"/>
          <w:sz w:val="20"/>
          <w:szCs w:val="20"/>
          <w:lang w:val="en-US"/>
        </w:rPr>
        <w:t xml:space="preserve">prenylated and glycosylated </w:t>
      </w:r>
      <w:r w:rsidR="00964573" w:rsidRPr="000127D4">
        <w:rPr>
          <w:rFonts w:cs="Calibri"/>
          <w:color w:val="000000" w:themeColor="text1"/>
          <w:sz w:val="20"/>
          <w:szCs w:val="20"/>
          <w:lang w:val="en-US"/>
        </w:rPr>
        <w:t>(iso)flavonoid</w:t>
      </w:r>
      <w:r w:rsidRPr="000127D4">
        <w:rPr>
          <w:rFonts w:cs="Calibri"/>
          <w:color w:val="000000" w:themeColor="text1"/>
          <w:sz w:val="20"/>
          <w:szCs w:val="20"/>
          <w:lang w:val="en-US"/>
        </w:rPr>
        <w:t>s</w:t>
      </w:r>
      <w:r w:rsidR="002A4E9B" w:rsidRPr="000127D4">
        <w:rPr>
          <w:rFonts w:cs="Calibri"/>
          <w:color w:val="000000" w:themeColor="text1"/>
          <w:sz w:val="20"/>
          <w:szCs w:val="20"/>
          <w:lang w:val="en-US"/>
        </w:rPr>
        <w:t xml:space="preserve"> using standards</w:t>
      </w:r>
      <w:r w:rsidRPr="000127D4">
        <w:rPr>
          <w:rFonts w:cs="Calibri"/>
          <w:color w:val="000000" w:themeColor="text1"/>
          <w:sz w:val="20"/>
          <w:szCs w:val="20"/>
          <w:lang w:val="en-US"/>
        </w:rPr>
        <w:t xml:space="preserve"> with </w:t>
      </w:r>
      <w:proofErr w:type="spellStart"/>
      <w:r w:rsidRPr="000127D4">
        <w:rPr>
          <w:rFonts w:cs="Calibri"/>
          <w:color w:val="000000" w:themeColor="text1"/>
          <w:sz w:val="20"/>
          <w:szCs w:val="20"/>
          <w:lang w:val="en-US"/>
        </w:rPr>
        <w:t>cIMS</w:t>
      </w:r>
      <w:proofErr w:type="spellEnd"/>
      <w:r w:rsidR="00D83D3F" w:rsidRPr="000127D4">
        <w:rPr>
          <w:rFonts w:cs="Calibri"/>
          <w:color w:val="000000" w:themeColor="text1"/>
          <w:sz w:val="20"/>
          <w:szCs w:val="20"/>
          <w:lang w:val="en-US"/>
        </w:rPr>
        <w:t>-MS</w:t>
      </w:r>
      <w:r w:rsidRPr="000127D4">
        <w:rPr>
          <w:rFonts w:cs="Calibri"/>
          <w:color w:val="000000" w:themeColor="text1"/>
          <w:sz w:val="20"/>
          <w:szCs w:val="20"/>
          <w:lang w:val="en-US"/>
        </w:rPr>
        <w:t>.</w:t>
      </w:r>
      <w:r w:rsidR="004F2EBD" w:rsidRPr="000127D4">
        <w:rPr>
          <w:rFonts w:cs="Calibri"/>
          <w:color w:val="000000" w:themeColor="text1"/>
          <w:sz w:val="20"/>
          <w:szCs w:val="20"/>
          <w:lang w:val="en-US"/>
        </w:rPr>
        <w:t xml:space="preserve"> </w:t>
      </w:r>
      <w:r w:rsidR="00E17F71" w:rsidRPr="000127D4">
        <w:rPr>
          <w:rFonts w:cs="Calibri"/>
          <w:color w:val="000000" w:themeColor="text1"/>
          <w:sz w:val="20"/>
          <w:szCs w:val="20"/>
          <w:lang w:val="en-US"/>
        </w:rPr>
        <w:t>T</w:t>
      </w:r>
      <w:r w:rsidR="004F2EBD" w:rsidRPr="000127D4">
        <w:rPr>
          <w:rFonts w:cs="Calibri"/>
          <w:color w:val="000000" w:themeColor="text1"/>
          <w:sz w:val="20"/>
          <w:szCs w:val="20"/>
          <w:lang w:val="en-US"/>
        </w:rPr>
        <w:t>he separation of the aglycones</w:t>
      </w:r>
      <w:r w:rsidR="00E17F71" w:rsidRPr="000127D4">
        <w:rPr>
          <w:rFonts w:cs="Calibri"/>
          <w:color w:val="000000" w:themeColor="text1"/>
          <w:sz w:val="20"/>
          <w:szCs w:val="20"/>
          <w:lang w:val="en-US"/>
        </w:rPr>
        <w:t xml:space="preserve"> was already </w:t>
      </w:r>
      <w:r w:rsidR="0064054F" w:rsidRPr="000127D4">
        <w:rPr>
          <w:rFonts w:cs="Calibri"/>
          <w:color w:val="000000" w:themeColor="text1"/>
          <w:sz w:val="20"/>
          <w:szCs w:val="20"/>
          <w:lang w:val="en-US"/>
        </w:rPr>
        <w:t xml:space="preserve">achieved </w:t>
      </w:r>
      <w:r w:rsidR="00E17F71" w:rsidRPr="000127D4">
        <w:rPr>
          <w:rFonts w:cs="Calibri"/>
          <w:color w:val="000000" w:themeColor="text1"/>
          <w:sz w:val="20"/>
          <w:szCs w:val="20"/>
          <w:lang w:val="en-US"/>
        </w:rPr>
        <w:t>in our previous study</w:t>
      </w:r>
      <w:r w:rsidR="00975B7D"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YWE3ZDUwM2EtNmM5Yy00Yjc2LThiNTYtNTk1M2E0NzAxYzYw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"/>
          <w:id w:val="-1673481536"/>
          <w:placeholder>
            <w:docPart w:val="DefaultPlaceholder_-1854013440"/>
          </w:placeholder>
        </w:sdtPr>
        <w:sdtEndPr/>
        <w:sdtContent>
          <w:r w:rsidR="00452B9C" w:rsidRPr="000127D4">
            <w:rPr>
              <w:rFonts w:cs="Calibri"/>
              <w:color w:val="000000" w:themeColor="text1"/>
              <w:sz w:val="20"/>
              <w:szCs w:val="20"/>
              <w:lang w:val="en-US"/>
            </w:rPr>
            <w:t>(31)</w:t>
          </w:r>
        </w:sdtContent>
      </w:sdt>
      <w:r w:rsidR="00E17F71" w:rsidRPr="000127D4">
        <w:rPr>
          <w:rFonts w:cs="Calibri"/>
          <w:color w:val="000000" w:themeColor="text1"/>
          <w:sz w:val="20"/>
          <w:szCs w:val="20"/>
          <w:lang w:val="en-US"/>
        </w:rPr>
        <w:t xml:space="preserve">. </w:t>
      </w:r>
      <w:r w:rsidRPr="000127D4">
        <w:rPr>
          <w:rFonts w:cs="Calibri"/>
          <w:color w:val="000000" w:themeColor="text1"/>
          <w:sz w:val="20"/>
          <w:szCs w:val="20"/>
          <w:lang w:val="en-US"/>
        </w:rPr>
        <w:t xml:space="preserve">Secondly, </w:t>
      </w:r>
      <w:r w:rsidR="005D4940" w:rsidRPr="000127D4">
        <w:rPr>
          <w:rFonts w:cs="Calibri"/>
          <w:color w:val="000000" w:themeColor="text1"/>
          <w:sz w:val="20"/>
          <w:szCs w:val="20"/>
          <w:lang w:val="en-US"/>
        </w:rPr>
        <w:t xml:space="preserve">the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5D4940" w:rsidRPr="000127D4">
        <w:rPr>
          <w:rFonts w:cs="Calibri"/>
          <w:color w:val="000000" w:themeColor="text1"/>
          <w:sz w:val="20"/>
          <w:szCs w:val="20"/>
          <w:lang w:val="en-US"/>
        </w:rPr>
        <w:t xml:space="preserve"> values</w:t>
      </w:r>
      <w:r w:rsidR="003F0EB7" w:rsidRPr="000127D4">
        <w:rPr>
          <w:rFonts w:cs="Calibri"/>
          <w:color w:val="000000" w:themeColor="text1"/>
          <w:sz w:val="20"/>
          <w:szCs w:val="20"/>
          <w:lang w:val="en-US"/>
        </w:rPr>
        <w:t xml:space="preserve"> </w:t>
      </w:r>
      <w:r w:rsidR="005D4940" w:rsidRPr="000127D4">
        <w:rPr>
          <w:rFonts w:cs="Calibri"/>
          <w:color w:val="000000" w:themeColor="text1"/>
          <w:sz w:val="20"/>
          <w:szCs w:val="20"/>
          <w:lang w:val="en-US"/>
        </w:rPr>
        <w:t>for</w:t>
      </w:r>
      <w:r w:rsidR="00E00126" w:rsidRPr="000127D4">
        <w:rPr>
          <w:rFonts w:cs="Calibri"/>
          <w:color w:val="000000" w:themeColor="text1"/>
          <w:sz w:val="20"/>
          <w:szCs w:val="20"/>
          <w:lang w:val="en-US"/>
        </w:rPr>
        <w:t xml:space="preserve"> a set of 5</w:t>
      </w:r>
      <w:r w:rsidR="00D150DC" w:rsidRPr="000127D4">
        <w:rPr>
          <w:rFonts w:cs="Calibri"/>
          <w:color w:val="000000" w:themeColor="text1"/>
          <w:sz w:val="20"/>
          <w:szCs w:val="20"/>
          <w:lang w:val="en-US"/>
        </w:rPr>
        <w:t>1</w:t>
      </w:r>
      <w:r w:rsidR="00632ABA" w:rsidRPr="000127D4">
        <w:rPr>
          <w:rFonts w:cs="Calibri"/>
          <w:color w:val="000000" w:themeColor="text1"/>
          <w:sz w:val="20"/>
          <w:szCs w:val="20"/>
          <w:lang w:val="en-US"/>
        </w:rPr>
        <w:t xml:space="preserve"> compounds</w:t>
      </w:r>
      <w:r w:rsidR="00A57DE8" w:rsidRPr="000127D4">
        <w:rPr>
          <w:rFonts w:cs="Calibri"/>
          <w:color w:val="000000" w:themeColor="text1"/>
          <w:sz w:val="20"/>
          <w:szCs w:val="20"/>
          <w:lang w:val="en-US"/>
        </w:rPr>
        <w:t xml:space="preserve"> </w:t>
      </w:r>
      <w:r w:rsidR="00632ABA" w:rsidRPr="000127D4">
        <w:rPr>
          <w:rFonts w:cs="Calibri"/>
          <w:color w:val="000000" w:themeColor="text1"/>
          <w:sz w:val="20"/>
          <w:szCs w:val="20"/>
          <w:lang w:val="en-US"/>
        </w:rPr>
        <w:t>including</w:t>
      </w:r>
      <w:r w:rsidR="00DD7F42" w:rsidRPr="000127D4">
        <w:rPr>
          <w:rFonts w:cs="Calibri"/>
          <w:color w:val="000000" w:themeColor="text1"/>
          <w:sz w:val="20"/>
          <w:szCs w:val="20"/>
          <w:lang w:val="en-US"/>
        </w:rPr>
        <w:t xml:space="preserve"> subs</w:t>
      </w:r>
      <w:r w:rsidR="00B42C87" w:rsidRPr="000127D4">
        <w:rPr>
          <w:rFonts w:cs="Calibri"/>
          <w:color w:val="000000" w:themeColor="text1"/>
          <w:sz w:val="20"/>
          <w:szCs w:val="20"/>
          <w:lang w:val="en-US"/>
        </w:rPr>
        <w:t>t</w:t>
      </w:r>
      <w:r w:rsidR="00DD7F42" w:rsidRPr="000127D4">
        <w:rPr>
          <w:rFonts w:cs="Calibri"/>
          <w:color w:val="000000" w:themeColor="text1"/>
          <w:sz w:val="20"/>
          <w:szCs w:val="20"/>
          <w:lang w:val="en-US"/>
        </w:rPr>
        <w:t xml:space="preserve">ituted </w:t>
      </w:r>
      <w:r w:rsidR="00964573" w:rsidRPr="000127D4">
        <w:rPr>
          <w:rFonts w:cs="Calibri"/>
          <w:color w:val="000000" w:themeColor="text1"/>
          <w:sz w:val="20"/>
          <w:szCs w:val="20"/>
          <w:lang w:val="en-US"/>
        </w:rPr>
        <w:t>(iso)flavonoid</w:t>
      </w:r>
      <w:r w:rsidR="00232F1A" w:rsidRPr="000127D4">
        <w:rPr>
          <w:rFonts w:cs="Calibri"/>
          <w:color w:val="000000" w:themeColor="text1"/>
          <w:sz w:val="20"/>
          <w:szCs w:val="20"/>
          <w:lang w:val="en-US"/>
        </w:rPr>
        <w:t>s</w:t>
      </w:r>
      <w:r w:rsidR="00D85FC8" w:rsidRPr="000127D4">
        <w:rPr>
          <w:rFonts w:cs="Calibri"/>
          <w:color w:val="000000" w:themeColor="text1"/>
          <w:sz w:val="20"/>
          <w:szCs w:val="20"/>
          <w:lang w:val="en-US"/>
        </w:rPr>
        <w:t xml:space="preserve"> an</w:t>
      </w:r>
      <w:r w:rsidR="00632ABA" w:rsidRPr="000127D4">
        <w:rPr>
          <w:rFonts w:cs="Calibri"/>
          <w:color w:val="000000" w:themeColor="text1"/>
          <w:sz w:val="20"/>
          <w:szCs w:val="20"/>
          <w:lang w:val="en-US"/>
        </w:rPr>
        <w:t xml:space="preserve">d (iso)flavonoid </w:t>
      </w:r>
      <w:r w:rsidR="003D21C5" w:rsidRPr="000127D4">
        <w:rPr>
          <w:rFonts w:cs="Calibri"/>
          <w:color w:val="000000" w:themeColor="text1"/>
          <w:sz w:val="20"/>
          <w:szCs w:val="20"/>
          <w:lang w:val="en-US"/>
        </w:rPr>
        <w:t>aglycone</w:t>
      </w:r>
      <w:r w:rsidR="00632ABA" w:rsidRPr="000127D4">
        <w:rPr>
          <w:rFonts w:cs="Calibri"/>
          <w:color w:val="000000" w:themeColor="text1"/>
          <w:sz w:val="20"/>
          <w:szCs w:val="20"/>
          <w:lang w:val="en-US"/>
        </w:rPr>
        <w:t>s</w:t>
      </w:r>
      <w:r w:rsidR="00C77C4C" w:rsidRPr="000127D4">
        <w:rPr>
          <w:rFonts w:cs="Calibri"/>
          <w:color w:val="000000" w:themeColor="text1"/>
          <w:sz w:val="20"/>
          <w:szCs w:val="20"/>
          <w:lang w:val="en-US"/>
        </w:rPr>
        <w:t xml:space="preserve"> were determined, </w:t>
      </w:r>
      <w:r w:rsidR="006E5C80" w:rsidRPr="000127D4">
        <w:rPr>
          <w:rFonts w:cs="Calibri"/>
          <w:color w:val="000000" w:themeColor="text1"/>
          <w:sz w:val="20"/>
          <w:szCs w:val="20"/>
          <w:lang w:val="en-US"/>
        </w:rPr>
        <w:t>subjected to</w:t>
      </w:r>
      <w:r w:rsidR="00C77C4C" w:rsidRPr="000127D4">
        <w:rPr>
          <w:rFonts w:cs="Calibri"/>
          <w:color w:val="000000" w:themeColor="text1"/>
          <w:sz w:val="20"/>
          <w:szCs w:val="20"/>
          <w:lang w:val="en-US"/>
        </w:rPr>
        <w:t xml:space="preserve"> a reproducibility study</w:t>
      </w:r>
      <w:r w:rsidR="006E5C80" w:rsidRPr="000127D4">
        <w:rPr>
          <w:rFonts w:cs="Calibri"/>
          <w:color w:val="000000" w:themeColor="text1"/>
          <w:sz w:val="20"/>
          <w:szCs w:val="20"/>
          <w:lang w:val="en-US"/>
        </w:rPr>
        <w:t>, and</w:t>
      </w:r>
      <w:r w:rsidR="005D4940" w:rsidRPr="000127D4">
        <w:rPr>
          <w:rFonts w:cs="Calibri"/>
          <w:color w:val="000000" w:themeColor="text1"/>
          <w:sz w:val="20"/>
          <w:szCs w:val="20"/>
          <w:lang w:val="en-US"/>
        </w:rPr>
        <w:t xml:space="preserve"> </w:t>
      </w:r>
      <w:r w:rsidR="00C77C4C" w:rsidRPr="000127D4">
        <w:rPr>
          <w:rFonts w:cs="Calibri"/>
          <w:color w:val="000000" w:themeColor="text1"/>
          <w:sz w:val="20"/>
          <w:szCs w:val="20"/>
          <w:lang w:val="en-US"/>
        </w:rPr>
        <w:t xml:space="preserve">then </w:t>
      </w:r>
      <w:r w:rsidR="005D4940" w:rsidRPr="000127D4">
        <w:rPr>
          <w:rFonts w:cs="Calibri"/>
          <w:color w:val="000000" w:themeColor="text1"/>
          <w:sz w:val="20"/>
          <w:szCs w:val="20"/>
          <w:lang w:val="en-US"/>
        </w:rPr>
        <w:t xml:space="preserve">used to create a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5D4940" w:rsidRPr="000127D4">
        <w:rPr>
          <w:rFonts w:cs="Calibri"/>
          <w:color w:val="000000" w:themeColor="text1"/>
          <w:sz w:val="20"/>
          <w:szCs w:val="20"/>
          <w:lang w:val="en-US"/>
        </w:rPr>
        <w:t xml:space="preserve"> library</w:t>
      </w:r>
      <w:r w:rsidRPr="000127D4">
        <w:rPr>
          <w:rFonts w:cs="Calibri"/>
          <w:color w:val="000000" w:themeColor="text1"/>
          <w:sz w:val="20"/>
          <w:szCs w:val="20"/>
          <w:lang w:val="en-US"/>
        </w:rPr>
        <w:t>.</w:t>
      </w:r>
      <w:r w:rsidR="004F716C" w:rsidRPr="000127D4">
        <w:rPr>
          <w:rFonts w:cs="Calibri"/>
          <w:color w:val="000000" w:themeColor="text1"/>
          <w:sz w:val="20"/>
          <w:szCs w:val="20"/>
          <w:lang w:val="en-US"/>
        </w:rPr>
        <w:t xml:space="preserve"> </w:t>
      </w:r>
      <w:r w:rsidR="00FB4FF7" w:rsidRPr="000127D4">
        <w:rPr>
          <w:rFonts w:cs="Calibri"/>
          <w:color w:val="000000" w:themeColor="text1"/>
          <w:sz w:val="20"/>
          <w:szCs w:val="20"/>
          <w:lang w:val="en-US"/>
        </w:rPr>
        <w:t>Third</w:t>
      </w:r>
      <w:r w:rsidR="00191AC4" w:rsidRPr="000127D4">
        <w:rPr>
          <w:rFonts w:cs="Calibri"/>
          <w:color w:val="000000" w:themeColor="text1"/>
          <w:sz w:val="20"/>
          <w:szCs w:val="20"/>
          <w:lang w:val="en-US"/>
        </w:rPr>
        <w:t>l</w:t>
      </w:r>
      <w:r w:rsidRPr="000127D4">
        <w:rPr>
          <w:rFonts w:cs="Calibri"/>
          <w:color w:val="000000" w:themeColor="text1"/>
          <w:sz w:val="20"/>
          <w:szCs w:val="20"/>
          <w:lang w:val="en-US"/>
        </w:rPr>
        <w:t xml:space="preserve">y, a proof of </w:t>
      </w:r>
      <w:r w:rsidR="00D07574" w:rsidRPr="000127D4">
        <w:rPr>
          <w:rFonts w:cs="Calibri"/>
          <w:color w:val="000000" w:themeColor="text1"/>
          <w:sz w:val="20"/>
          <w:szCs w:val="20"/>
          <w:lang w:val="en-US"/>
        </w:rPr>
        <w:t xml:space="preserve">concept </w:t>
      </w:r>
      <w:r w:rsidR="00A16E28" w:rsidRPr="000127D4">
        <w:rPr>
          <w:rFonts w:cs="Calibri"/>
          <w:color w:val="000000" w:themeColor="text1"/>
          <w:sz w:val="20"/>
          <w:szCs w:val="20"/>
          <w:lang w:val="en-US"/>
        </w:rPr>
        <w:t xml:space="preserve">experiment </w:t>
      </w:r>
      <w:r w:rsidRPr="000127D4">
        <w:rPr>
          <w:rFonts w:cs="Calibri"/>
          <w:color w:val="000000" w:themeColor="text1"/>
          <w:sz w:val="20"/>
          <w:szCs w:val="20"/>
          <w:lang w:val="en-US"/>
        </w:rPr>
        <w:t>was performed on a</w:t>
      </w:r>
      <w:r w:rsidR="00054331" w:rsidRPr="000127D4">
        <w:rPr>
          <w:rFonts w:cs="Calibri"/>
          <w:color w:val="000000" w:themeColor="text1"/>
          <w:sz w:val="20"/>
          <w:szCs w:val="20"/>
          <w:lang w:val="en-US"/>
        </w:rPr>
        <w:t xml:space="preserve">n ethyl acetate </w:t>
      </w:r>
      <w:r w:rsidR="00A53D08" w:rsidRPr="000127D4">
        <w:rPr>
          <w:rFonts w:cs="Calibri"/>
          <w:color w:val="000000" w:themeColor="text1"/>
          <w:sz w:val="20"/>
          <w:szCs w:val="20"/>
          <w:lang w:val="en-US"/>
        </w:rPr>
        <w:t>(</w:t>
      </w:r>
      <w:proofErr w:type="spellStart"/>
      <w:r w:rsidR="00A53D08" w:rsidRPr="000127D4">
        <w:rPr>
          <w:rFonts w:cs="Calibri"/>
          <w:color w:val="000000" w:themeColor="text1"/>
          <w:sz w:val="20"/>
          <w:szCs w:val="20"/>
          <w:lang w:val="en-US"/>
        </w:rPr>
        <w:t>EtOAc</w:t>
      </w:r>
      <w:proofErr w:type="spellEnd"/>
      <w:r w:rsidR="00A53D08" w:rsidRPr="000127D4">
        <w:rPr>
          <w:rFonts w:cs="Calibri"/>
          <w:color w:val="000000" w:themeColor="text1"/>
          <w:sz w:val="20"/>
          <w:szCs w:val="20"/>
          <w:lang w:val="en-US"/>
        </w:rPr>
        <w:t xml:space="preserve">) </w:t>
      </w:r>
      <w:r w:rsidR="00054331" w:rsidRPr="000127D4">
        <w:rPr>
          <w:rFonts w:cs="Calibri"/>
          <w:color w:val="000000" w:themeColor="text1"/>
          <w:sz w:val="20"/>
          <w:szCs w:val="20"/>
          <w:lang w:val="en-US"/>
        </w:rPr>
        <w:t>extract</w:t>
      </w:r>
      <w:r w:rsidR="0099281D" w:rsidRPr="000127D4">
        <w:rPr>
          <w:rFonts w:cs="Calibri"/>
          <w:color w:val="000000" w:themeColor="text1"/>
          <w:sz w:val="20"/>
          <w:szCs w:val="20"/>
          <w:lang w:val="en-US"/>
        </w:rPr>
        <w:t xml:space="preserve"> </w:t>
      </w:r>
      <w:r w:rsidR="00054331" w:rsidRPr="000127D4">
        <w:rPr>
          <w:rFonts w:cs="Calibri"/>
          <w:color w:val="000000" w:themeColor="text1"/>
          <w:sz w:val="20"/>
          <w:szCs w:val="20"/>
          <w:lang w:val="en-US"/>
        </w:rPr>
        <w:t>of</w:t>
      </w:r>
      <w:r w:rsidRPr="000127D4">
        <w:rPr>
          <w:rFonts w:cs="Calibri"/>
          <w:color w:val="000000" w:themeColor="text1"/>
          <w:sz w:val="20"/>
          <w:szCs w:val="20"/>
          <w:lang w:val="en-US"/>
        </w:rPr>
        <w:t xml:space="preserve"> licorice root</w:t>
      </w:r>
      <w:r w:rsidR="00054331" w:rsidRPr="000127D4">
        <w:rPr>
          <w:rFonts w:cs="Calibri"/>
          <w:color w:val="000000" w:themeColor="text1"/>
          <w:sz w:val="20"/>
          <w:szCs w:val="20"/>
          <w:lang w:val="en-US"/>
        </w:rPr>
        <w:t>s</w:t>
      </w:r>
      <w:r w:rsidR="00A04DA0" w:rsidRPr="000127D4">
        <w:rPr>
          <w:rFonts w:cs="Calibri"/>
          <w:color w:val="000000" w:themeColor="text1"/>
          <w:sz w:val="20"/>
          <w:szCs w:val="20"/>
          <w:lang w:val="en-US"/>
        </w:rPr>
        <w:t xml:space="preserve">. </w:t>
      </w:r>
      <w:r w:rsidR="00604171" w:rsidRPr="000127D4">
        <w:rPr>
          <w:rFonts w:cs="Calibri"/>
          <w:color w:val="000000" w:themeColor="text1"/>
          <w:sz w:val="20"/>
          <w:szCs w:val="20"/>
          <w:lang w:val="en-US"/>
        </w:rPr>
        <w:t>Compounds of interest</w:t>
      </w:r>
      <w:r w:rsidR="003F0EB7" w:rsidRPr="000127D4">
        <w:rPr>
          <w:rFonts w:cs="Calibri"/>
          <w:color w:val="000000" w:themeColor="text1"/>
          <w:sz w:val="20"/>
          <w:szCs w:val="20"/>
          <w:lang w:val="en-US"/>
        </w:rPr>
        <w:t xml:space="preserve"> were</w:t>
      </w:r>
      <w:r w:rsidR="00B72F8F" w:rsidRPr="000127D4">
        <w:rPr>
          <w:rFonts w:cs="Calibri"/>
          <w:color w:val="000000" w:themeColor="text1"/>
          <w:sz w:val="20"/>
          <w:szCs w:val="20"/>
          <w:lang w:val="en-US"/>
        </w:rPr>
        <w:t xml:space="preserve"> selected</w:t>
      </w:r>
      <w:r w:rsidR="003B5A03" w:rsidRPr="000127D4">
        <w:rPr>
          <w:rFonts w:cs="Calibri"/>
          <w:color w:val="000000" w:themeColor="text1"/>
          <w:sz w:val="20"/>
          <w:szCs w:val="20"/>
          <w:lang w:val="en-US"/>
        </w:rPr>
        <w:t xml:space="preserve"> from an initial LC-MS</w:t>
      </w:r>
      <w:r w:rsidR="003B5A03" w:rsidRPr="000127D4">
        <w:rPr>
          <w:rFonts w:cs="Calibri"/>
          <w:color w:val="000000" w:themeColor="text1"/>
          <w:sz w:val="20"/>
          <w:szCs w:val="20"/>
          <w:vertAlign w:val="superscript"/>
          <w:lang w:val="en-US"/>
        </w:rPr>
        <w:t>2</w:t>
      </w:r>
      <w:r w:rsidR="003B5A03" w:rsidRPr="000127D4">
        <w:rPr>
          <w:rFonts w:cs="Calibri"/>
          <w:color w:val="000000" w:themeColor="text1"/>
          <w:sz w:val="20"/>
          <w:szCs w:val="20"/>
          <w:lang w:val="en-US"/>
        </w:rPr>
        <w:t xml:space="preserve"> screening</w:t>
      </w:r>
      <w:r w:rsidR="00F34514" w:rsidRPr="000127D4">
        <w:rPr>
          <w:rFonts w:cs="Calibri"/>
          <w:color w:val="000000" w:themeColor="text1"/>
          <w:sz w:val="20"/>
          <w:szCs w:val="20"/>
          <w:lang w:val="en-US"/>
        </w:rPr>
        <w:t>,</w:t>
      </w:r>
      <w:r w:rsidR="003F0EB7" w:rsidRPr="000127D4">
        <w:rPr>
          <w:rFonts w:cs="Calibri"/>
          <w:color w:val="000000" w:themeColor="text1"/>
          <w:sz w:val="20"/>
          <w:szCs w:val="20"/>
          <w:lang w:val="en-US"/>
        </w:rPr>
        <w:t xml:space="preserve"> fractionated from the licorice</w:t>
      </w:r>
      <w:r w:rsidR="00877426" w:rsidRPr="000127D4">
        <w:rPr>
          <w:rFonts w:cs="Calibri"/>
          <w:color w:val="000000" w:themeColor="text1"/>
          <w:sz w:val="20"/>
          <w:szCs w:val="20"/>
          <w:lang w:val="en-US"/>
        </w:rPr>
        <w:t xml:space="preserve"> root</w:t>
      </w:r>
      <w:r w:rsidR="003F0EB7" w:rsidRPr="000127D4">
        <w:rPr>
          <w:rFonts w:cs="Calibri"/>
          <w:color w:val="000000" w:themeColor="text1"/>
          <w:sz w:val="20"/>
          <w:szCs w:val="20"/>
          <w:lang w:val="en-US"/>
        </w:rPr>
        <w:t xml:space="preserve"> extract</w:t>
      </w:r>
      <w:r w:rsidR="00F34514" w:rsidRPr="000127D4">
        <w:rPr>
          <w:rFonts w:cs="Calibri"/>
          <w:color w:val="000000" w:themeColor="text1"/>
          <w:sz w:val="20"/>
          <w:szCs w:val="20"/>
          <w:lang w:val="en-US"/>
        </w:rPr>
        <w:t xml:space="preserve"> using</w:t>
      </w:r>
      <w:r w:rsidR="00D05C64" w:rsidRPr="000127D4">
        <w:rPr>
          <w:rFonts w:cs="Calibri"/>
          <w:color w:val="000000" w:themeColor="text1"/>
          <w:sz w:val="20"/>
          <w:szCs w:val="20"/>
          <w:lang w:val="en-US"/>
        </w:rPr>
        <w:t xml:space="preserve"> </w:t>
      </w:r>
      <w:r w:rsidR="00D057ED" w:rsidRPr="000127D4">
        <w:rPr>
          <w:rFonts w:cs="Calibri"/>
          <w:color w:val="000000" w:themeColor="text1"/>
          <w:sz w:val="20"/>
          <w:szCs w:val="20"/>
          <w:lang w:val="en-US"/>
        </w:rPr>
        <w:t>LC</w:t>
      </w:r>
      <w:r w:rsidR="00F34514" w:rsidRPr="000127D4">
        <w:rPr>
          <w:rFonts w:cs="Calibri"/>
          <w:color w:val="000000" w:themeColor="text1"/>
          <w:sz w:val="20"/>
          <w:szCs w:val="20"/>
          <w:lang w:val="en-US"/>
        </w:rPr>
        <w:t xml:space="preserve"> separation,</w:t>
      </w:r>
      <w:r w:rsidR="00D057ED" w:rsidRPr="000127D4">
        <w:rPr>
          <w:rFonts w:cs="Calibri"/>
          <w:color w:val="000000" w:themeColor="text1"/>
          <w:sz w:val="20"/>
          <w:szCs w:val="20"/>
          <w:lang w:val="en-US"/>
        </w:rPr>
        <w:t xml:space="preserve"> </w:t>
      </w:r>
      <w:r w:rsidR="003F0EB7" w:rsidRPr="000127D4">
        <w:rPr>
          <w:rFonts w:cs="Calibri"/>
          <w:color w:val="000000" w:themeColor="text1"/>
          <w:sz w:val="20"/>
          <w:szCs w:val="20"/>
          <w:lang w:val="en-US"/>
        </w:rPr>
        <w:t>and</w:t>
      </w:r>
      <w:r w:rsidR="00D05C64" w:rsidRPr="000127D4">
        <w:rPr>
          <w:rFonts w:cs="Calibri"/>
          <w:color w:val="000000" w:themeColor="text1"/>
          <w:sz w:val="20"/>
          <w:szCs w:val="20"/>
          <w:lang w:val="en-US"/>
        </w:rPr>
        <w:t xml:space="preserve"> measured</w:t>
      </w:r>
      <w:r w:rsidR="00F41591" w:rsidRPr="000127D4">
        <w:rPr>
          <w:rFonts w:cs="Calibri"/>
          <w:color w:val="000000" w:themeColor="text1"/>
          <w:sz w:val="20"/>
          <w:szCs w:val="20"/>
          <w:lang w:val="en-US"/>
        </w:rPr>
        <w:t xml:space="preserve"> off-line</w:t>
      </w:r>
      <w:r w:rsidR="00D05C64" w:rsidRPr="000127D4">
        <w:rPr>
          <w:rFonts w:cs="Calibri"/>
          <w:color w:val="000000" w:themeColor="text1"/>
          <w:sz w:val="20"/>
          <w:szCs w:val="20"/>
          <w:lang w:val="en-US"/>
        </w:rPr>
        <w:t xml:space="preserve"> by </w:t>
      </w:r>
      <w:proofErr w:type="spellStart"/>
      <w:r w:rsidR="00D05C64" w:rsidRPr="000127D4">
        <w:rPr>
          <w:rFonts w:cs="Calibri"/>
          <w:color w:val="000000" w:themeColor="text1"/>
          <w:sz w:val="20"/>
          <w:szCs w:val="20"/>
          <w:lang w:val="en-US"/>
        </w:rPr>
        <w:t>cIMS</w:t>
      </w:r>
      <w:proofErr w:type="spellEnd"/>
      <w:r w:rsidR="00D05C64" w:rsidRPr="000127D4">
        <w:rPr>
          <w:rFonts w:cs="Calibri"/>
          <w:color w:val="000000" w:themeColor="text1"/>
          <w:sz w:val="20"/>
          <w:szCs w:val="20"/>
          <w:lang w:val="en-US"/>
        </w:rPr>
        <w:t xml:space="preserve">-MS analysis to determine their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D05C64" w:rsidRPr="000127D4">
        <w:rPr>
          <w:rFonts w:cs="Calibri"/>
          <w:color w:val="000000" w:themeColor="text1"/>
          <w:sz w:val="20"/>
          <w:szCs w:val="20"/>
          <w:lang w:val="en-US"/>
        </w:rPr>
        <w:t xml:space="preserve"> values</w:t>
      </w:r>
      <w:r w:rsidR="003F0EB7" w:rsidRPr="000127D4">
        <w:rPr>
          <w:rFonts w:cs="Calibri"/>
          <w:color w:val="000000" w:themeColor="text1"/>
          <w:sz w:val="20"/>
          <w:szCs w:val="20"/>
          <w:lang w:val="en-US"/>
        </w:rPr>
        <w:t>.</w:t>
      </w:r>
      <w:r w:rsidR="009A2DA9" w:rsidRPr="000127D4">
        <w:rPr>
          <w:rFonts w:cs="Calibri"/>
          <w:color w:val="000000" w:themeColor="text1"/>
          <w:sz w:val="20"/>
          <w:szCs w:val="20"/>
          <w:lang w:val="en-US"/>
        </w:rPr>
        <w:t xml:space="preserve"> </w:t>
      </w:r>
      <w:r w:rsidR="00D05C64" w:rsidRPr="000127D4">
        <w:rPr>
          <w:rFonts w:cs="Calibri"/>
          <w:color w:val="000000" w:themeColor="text1"/>
          <w:sz w:val="20"/>
          <w:szCs w:val="20"/>
          <w:lang w:val="en-US"/>
        </w:rPr>
        <w:t xml:space="preserve">The </w:t>
      </w:r>
      <w:r w:rsidR="00026070" w:rsidRPr="000127D4">
        <w:rPr>
          <w:rFonts w:cs="Calibri"/>
          <w:color w:val="000000" w:themeColor="text1"/>
          <w:sz w:val="20"/>
          <w:szCs w:val="20"/>
          <w:lang w:val="en-US"/>
        </w:rPr>
        <w:t xml:space="preserve">measured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026070" w:rsidRPr="000127D4">
        <w:rPr>
          <w:rFonts w:cs="Calibri"/>
          <w:color w:val="000000" w:themeColor="text1"/>
          <w:sz w:val="20"/>
          <w:szCs w:val="20"/>
          <w:lang w:val="en-US"/>
        </w:rPr>
        <w:t xml:space="preserve"> values were compared with the</w:t>
      </w:r>
      <w:r w:rsidR="00B726BF" w:rsidRPr="000127D4">
        <w:rPr>
          <w:rFonts w:cs="Calibri"/>
          <w:color w:val="000000" w:themeColor="text1"/>
          <w:sz w:val="20"/>
          <w:szCs w:val="20"/>
          <w:lang w:val="en-US"/>
        </w:rPr>
        <w:t xml:space="preserve"> </w:t>
      </w:r>
      <w:r w:rsidR="00EF5804" w:rsidRPr="000127D4">
        <w:rPr>
          <w:rFonts w:cs="Calibri"/>
          <w:color w:val="000000" w:themeColor="text1"/>
          <w:sz w:val="20"/>
          <w:szCs w:val="20"/>
          <w:vertAlign w:val="superscript"/>
          <w:lang w:val="en-US"/>
        </w:rPr>
        <w:t>cIMS</w:t>
      </w:r>
      <w:r w:rsidR="00EF5804" w:rsidRPr="000127D4">
        <w:rPr>
          <w:rFonts w:cs="Calibri"/>
          <w:color w:val="000000" w:themeColor="text1"/>
          <w:sz w:val="20"/>
          <w:szCs w:val="20"/>
          <w:lang w:val="en-US"/>
        </w:rPr>
        <w:t>CCS</w:t>
      </w:r>
      <w:r w:rsidR="00EF5804" w:rsidRPr="000127D4">
        <w:rPr>
          <w:rFonts w:cs="Calibri"/>
          <w:color w:val="000000" w:themeColor="text1"/>
          <w:sz w:val="20"/>
          <w:szCs w:val="20"/>
          <w:vertAlign w:val="subscript"/>
          <w:lang w:val="en-US"/>
        </w:rPr>
        <w:t>N2</w:t>
      </w:r>
      <w:r w:rsidR="00026070" w:rsidRPr="000127D4">
        <w:rPr>
          <w:rFonts w:cs="Calibri"/>
          <w:color w:val="000000" w:themeColor="text1"/>
          <w:sz w:val="20"/>
          <w:szCs w:val="20"/>
          <w:lang w:val="en-US"/>
        </w:rPr>
        <w:t xml:space="preserve"> </w:t>
      </w:r>
      <w:r w:rsidR="00297893" w:rsidRPr="000127D4">
        <w:rPr>
          <w:rFonts w:cs="Calibri"/>
          <w:color w:val="000000" w:themeColor="text1"/>
          <w:sz w:val="20"/>
          <w:szCs w:val="20"/>
          <w:lang w:val="en-US"/>
        </w:rPr>
        <w:t xml:space="preserve">library </w:t>
      </w:r>
      <w:r w:rsidR="00026070" w:rsidRPr="000127D4">
        <w:rPr>
          <w:rFonts w:cs="Calibri"/>
          <w:color w:val="000000" w:themeColor="text1"/>
          <w:sz w:val="20"/>
          <w:szCs w:val="20"/>
          <w:lang w:val="en-US"/>
        </w:rPr>
        <w:t xml:space="preserve">values to </w:t>
      </w:r>
      <w:r w:rsidR="0071120F" w:rsidRPr="000127D4">
        <w:rPr>
          <w:rFonts w:cs="Calibri"/>
          <w:color w:val="000000" w:themeColor="text1"/>
          <w:sz w:val="20"/>
          <w:szCs w:val="20"/>
          <w:lang w:val="en-US"/>
        </w:rPr>
        <w:t xml:space="preserve">evaluate the applicability of the library </w:t>
      </w:r>
      <w:r w:rsidR="00026070" w:rsidRPr="000127D4">
        <w:rPr>
          <w:rFonts w:cs="Calibri"/>
          <w:color w:val="000000" w:themeColor="text1"/>
          <w:sz w:val="20"/>
          <w:szCs w:val="20"/>
          <w:lang w:val="en-US"/>
        </w:rPr>
        <w:t>and</w:t>
      </w:r>
      <w:r w:rsidR="00E53D42" w:rsidRPr="000127D4">
        <w:rPr>
          <w:rFonts w:cs="Calibri"/>
          <w:color w:val="000000" w:themeColor="text1"/>
          <w:sz w:val="20"/>
          <w:szCs w:val="20"/>
          <w:lang w:val="en-US"/>
        </w:rPr>
        <w:t xml:space="preserve"> to</w:t>
      </w:r>
      <w:r w:rsidR="00E96F09" w:rsidRPr="000127D4">
        <w:rPr>
          <w:rFonts w:cs="Calibri"/>
          <w:color w:val="000000" w:themeColor="text1"/>
          <w:sz w:val="20"/>
          <w:szCs w:val="20"/>
          <w:lang w:val="en-US"/>
        </w:rPr>
        <w:t xml:space="preserve"> </w:t>
      </w:r>
      <w:r w:rsidR="00C2203F" w:rsidRPr="000127D4">
        <w:rPr>
          <w:rFonts w:cs="Calibri"/>
          <w:color w:val="000000" w:themeColor="text1"/>
          <w:sz w:val="20"/>
          <w:szCs w:val="20"/>
          <w:lang w:val="en-US"/>
        </w:rPr>
        <w:t>strengthen substituted (iso)flavonoid</w:t>
      </w:r>
      <w:r w:rsidR="00E96F09" w:rsidRPr="000127D4">
        <w:rPr>
          <w:rFonts w:cs="Calibri"/>
          <w:color w:val="000000" w:themeColor="text1"/>
          <w:sz w:val="20"/>
          <w:szCs w:val="20"/>
          <w:lang w:val="en-US"/>
        </w:rPr>
        <w:t xml:space="preserve"> identification</w:t>
      </w:r>
      <w:r w:rsidR="00D82ED4" w:rsidRPr="000127D4">
        <w:rPr>
          <w:rFonts w:cs="Calibri"/>
          <w:color w:val="000000" w:themeColor="text1"/>
          <w:sz w:val="20"/>
          <w:szCs w:val="20"/>
          <w:lang w:val="en-US"/>
        </w:rPr>
        <w:t>.</w:t>
      </w:r>
      <w:r w:rsidR="0087575A" w:rsidRPr="000127D4">
        <w:rPr>
          <w:rFonts w:cs="Calibri"/>
          <w:color w:val="000000" w:themeColor="text1"/>
          <w:sz w:val="20"/>
          <w:szCs w:val="20"/>
          <w:lang w:val="en-US"/>
        </w:rPr>
        <w:t xml:space="preserve"> F</w:t>
      </w:r>
      <w:r w:rsidR="00FB4FF7" w:rsidRPr="000127D4">
        <w:rPr>
          <w:rFonts w:cs="Calibri"/>
          <w:color w:val="000000" w:themeColor="text1"/>
          <w:sz w:val="20"/>
          <w:szCs w:val="20"/>
          <w:lang w:val="en-US"/>
        </w:rPr>
        <w:t xml:space="preserve">inally, </w:t>
      </w:r>
      <w:r w:rsidR="0087575A" w:rsidRPr="000127D4">
        <w:rPr>
          <w:rFonts w:cs="Calibri"/>
          <w:color w:val="000000" w:themeColor="text1"/>
          <w:sz w:val="20"/>
          <w:szCs w:val="20"/>
          <w:lang w:val="en-US"/>
        </w:rPr>
        <w:t>the perspective</w:t>
      </w:r>
      <w:r w:rsidR="003452AF" w:rsidRPr="000127D4">
        <w:rPr>
          <w:rFonts w:cs="Calibri"/>
          <w:color w:val="000000" w:themeColor="text1"/>
          <w:sz w:val="20"/>
          <w:szCs w:val="20"/>
          <w:lang w:val="en-US"/>
        </w:rPr>
        <w:t>s</w:t>
      </w:r>
      <w:r w:rsidR="0087575A" w:rsidRPr="000127D4">
        <w:rPr>
          <w:rFonts w:cs="Calibri"/>
          <w:color w:val="000000" w:themeColor="text1"/>
          <w:sz w:val="20"/>
          <w:szCs w:val="20"/>
          <w:lang w:val="en-US"/>
        </w:rPr>
        <w:t xml:space="preserve"> of </w:t>
      </w:r>
      <w:r w:rsidR="0087575A" w:rsidRPr="000127D4">
        <w:rPr>
          <w:rFonts w:cs="Calibri"/>
          <w:i/>
          <w:iCs/>
          <w:color w:val="000000" w:themeColor="text1"/>
          <w:sz w:val="20"/>
          <w:szCs w:val="20"/>
          <w:lang w:val="en-US"/>
        </w:rPr>
        <w:t>in silico</w:t>
      </w:r>
      <w:r w:rsidR="0087575A" w:rsidRPr="000127D4">
        <w:rPr>
          <w:rFonts w:cs="Calibri"/>
          <w:color w:val="000000" w:themeColor="text1"/>
          <w:sz w:val="20"/>
          <w:szCs w:val="20"/>
          <w:lang w:val="en-US"/>
        </w:rPr>
        <w:t xml:space="preserve"> modelling</w:t>
      </w:r>
      <w:r w:rsidR="009811BB" w:rsidRPr="000127D4">
        <w:rPr>
          <w:rFonts w:cs="Calibri"/>
          <w:color w:val="000000" w:themeColor="text1"/>
          <w:sz w:val="20"/>
          <w:szCs w:val="20"/>
          <w:lang w:val="en-US"/>
        </w:rPr>
        <w:t xml:space="preserve"> and </w:t>
      </w:r>
      <w:r w:rsidR="009347EC" w:rsidRPr="000127D4">
        <w:rPr>
          <w:rFonts w:cs="Calibri"/>
          <w:color w:val="000000" w:themeColor="text1"/>
          <w:sz w:val="20"/>
          <w:szCs w:val="20"/>
          <w:lang w:val="en-US"/>
        </w:rPr>
        <w:t xml:space="preserve">specific </w:t>
      </w:r>
      <w:proofErr w:type="spellStart"/>
      <w:r w:rsidR="009347EC" w:rsidRPr="000127D4">
        <w:rPr>
          <w:rFonts w:cs="Calibri"/>
          <w:color w:val="000000" w:themeColor="text1"/>
          <w:sz w:val="20"/>
          <w:szCs w:val="20"/>
          <w:lang w:val="en-US"/>
        </w:rPr>
        <w:t>cIMS</w:t>
      </w:r>
      <w:proofErr w:type="spellEnd"/>
      <w:r w:rsidR="009347EC" w:rsidRPr="000127D4">
        <w:rPr>
          <w:rFonts w:cs="Calibri"/>
          <w:color w:val="000000" w:themeColor="text1"/>
          <w:sz w:val="20"/>
          <w:szCs w:val="20"/>
          <w:lang w:val="en-US"/>
        </w:rPr>
        <w:t>-MS strategies</w:t>
      </w:r>
      <w:r w:rsidR="00BD36CA" w:rsidRPr="000127D4">
        <w:rPr>
          <w:rFonts w:cs="Calibri"/>
          <w:color w:val="000000" w:themeColor="text1"/>
          <w:sz w:val="20"/>
          <w:szCs w:val="20"/>
          <w:lang w:val="en-US"/>
        </w:rPr>
        <w:t xml:space="preserve"> for the identification of unknown</w:t>
      </w:r>
      <w:r w:rsidR="00E9551C" w:rsidRPr="000127D4">
        <w:rPr>
          <w:rFonts w:cs="Calibri"/>
          <w:color w:val="000000" w:themeColor="text1"/>
          <w:sz w:val="20"/>
          <w:szCs w:val="20"/>
          <w:lang w:val="en-US"/>
        </w:rPr>
        <w:t xml:space="preserve"> compounds in food extracts</w:t>
      </w:r>
      <w:r w:rsidR="0087575A" w:rsidRPr="000127D4">
        <w:rPr>
          <w:rFonts w:cs="Calibri"/>
          <w:color w:val="000000" w:themeColor="text1"/>
          <w:sz w:val="20"/>
          <w:szCs w:val="20"/>
          <w:lang w:val="en-US"/>
        </w:rPr>
        <w:t xml:space="preserve"> w</w:t>
      </w:r>
      <w:r w:rsidR="009347EC" w:rsidRPr="000127D4">
        <w:rPr>
          <w:rFonts w:cs="Calibri"/>
          <w:color w:val="000000" w:themeColor="text1"/>
          <w:sz w:val="20"/>
          <w:szCs w:val="20"/>
          <w:lang w:val="en-US"/>
        </w:rPr>
        <w:t>ere</w:t>
      </w:r>
      <w:r w:rsidR="0087575A" w:rsidRPr="000127D4">
        <w:rPr>
          <w:rFonts w:cs="Calibri"/>
          <w:color w:val="000000" w:themeColor="text1"/>
          <w:sz w:val="20"/>
          <w:szCs w:val="20"/>
          <w:lang w:val="en-US"/>
        </w:rPr>
        <w:t xml:space="preserve"> </w:t>
      </w:r>
      <w:r w:rsidR="00C2203F" w:rsidRPr="000127D4">
        <w:rPr>
          <w:rFonts w:cs="Calibri"/>
          <w:color w:val="000000" w:themeColor="text1"/>
          <w:sz w:val="20"/>
          <w:szCs w:val="20"/>
          <w:lang w:val="en-US"/>
        </w:rPr>
        <w:t xml:space="preserve">explored </w:t>
      </w:r>
      <w:r w:rsidR="003A59EE" w:rsidRPr="000127D4">
        <w:rPr>
          <w:rFonts w:cs="Calibri"/>
          <w:color w:val="000000" w:themeColor="text1"/>
          <w:sz w:val="20"/>
          <w:szCs w:val="20"/>
          <w:lang w:val="en-US"/>
        </w:rPr>
        <w:t xml:space="preserve">and </w:t>
      </w:r>
      <w:r w:rsidR="009347EC" w:rsidRPr="000127D4">
        <w:rPr>
          <w:rFonts w:cs="Calibri"/>
          <w:color w:val="000000" w:themeColor="text1"/>
          <w:sz w:val="20"/>
          <w:szCs w:val="20"/>
          <w:lang w:val="en-US"/>
        </w:rPr>
        <w:t>discusse</w:t>
      </w:r>
      <w:r w:rsidR="00BD36CA" w:rsidRPr="000127D4">
        <w:rPr>
          <w:rFonts w:cs="Calibri"/>
          <w:color w:val="000000" w:themeColor="text1"/>
          <w:sz w:val="20"/>
          <w:szCs w:val="20"/>
          <w:lang w:val="en-US"/>
        </w:rPr>
        <w:t>d</w:t>
      </w:r>
      <w:r w:rsidR="003A59EE" w:rsidRPr="000127D4">
        <w:rPr>
          <w:rFonts w:cs="Calibri"/>
          <w:color w:val="000000" w:themeColor="text1"/>
          <w:sz w:val="20"/>
          <w:szCs w:val="20"/>
          <w:lang w:val="en-US"/>
        </w:rPr>
        <w:t>.</w:t>
      </w:r>
    </w:p>
    <w:p w14:paraId="57456A54" w14:textId="6BA8F627" w:rsidR="003F0EB7" w:rsidRPr="000127D4" w:rsidRDefault="003F0EB7" w:rsidP="00D04CD0">
      <w:pPr>
        <w:pStyle w:val="Heading1"/>
        <w:spacing w:line="276" w:lineRule="auto"/>
        <w:jc w:val="both"/>
        <w:rPr>
          <w:rFonts w:cs="Calibri"/>
          <w:color w:val="000000" w:themeColor="text1"/>
          <w:szCs w:val="28"/>
        </w:rPr>
      </w:pPr>
      <w:r w:rsidRPr="000127D4">
        <w:rPr>
          <w:rFonts w:cs="Calibri"/>
          <w:color w:val="000000" w:themeColor="text1"/>
          <w:szCs w:val="28"/>
        </w:rPr>
        <w:t>Material and methods</w:t>
      </w:r>
    </w:p>
    <w:p w14:paraId="739D8142" w14:textId="0292E07A" w:rsidR="00041465" w:rsidRPr="000127D4" w:rsidRDefault="00CF7672" w:rsidP="00F3456C">
      <w:pPr>
        <w:pStyle w:val="Carloheading2"/>
        <w:spacing w:line="276" w:lineRule="auto"/>
        <w:jc w:val="both"/>
        <w:rPr>
          <w:rFonts w:cs="Calibri"/>
          <w:szCs w:val="24"/>
          <w:lang w:val="en-US"/>
        </w:rPr>
      </w:pPr>
      <w:r w:rsidRPr="000127D4">
        <w:rPr>
          <w:rFonts w:cs="Calibri"/>
          <w:szCs w:val="24"/>
          <w:lang w:val="en-US"/>
        </w:rPr>
        <w:t>Materials</w:t>
      </w:r>
    </w:p>
    <w:p w14:paraId="105B346C" w14:textId="0EF6BC9F" w:rsidR="00CF7672" w:rsidRPr="000127D4" w:rsidRDefault="009A4A74" w:rsidP="00F3456C">
      <w:pPr>
        <w:spacing w:line="276" w:lineRule="auto"/>
        <w:jc w:val="both"/>
        <w:rPr>
          <w:rFonts w:eastAsiaTheme="majorEastAsia" w:cs="Calibri"/>
          <w:color w:val="000000" w:themeColor="text1"/>
          <w:sz w:val="20"/>
          <w:szCs w:val="20"/>
          <w:lang w:val="en-US"/>
        </w:rPr>
      </w:pPr>
      <w:r w:rsidRPr="000127D4">
        <w:rPr>
          <w:rFonts w:cs="Calibri"/>
          <w:color w:val="000000" w:themeColor="text1"/>
          <w:sz w:val="20"/>
          <w:szCs w:val="20"/>
          <w:lang w:val="en-US" w:eastAsia="nl-NL"/>
        </w:rPr>
        <w:t xml:space="preserve">The </w:t>
      </w:r>
      <w:r w:rsidR="00F50AD6" w:rsidRPr="000127D4">
        <w:rPr>
          <w:rFonts w:cs="Calibri"/>
          <w:color w:val="000000" w:themeColor="text1"/>
          <w:sz w:val="20"/>
          <w:szCs w:val="20"/>
          <w:lang w:val="en-US" w:eastAsia="nl-NL"/>
        </w:rPr>
        <w:t>(</w:t>
      </w:r>
      <w:r w:rsidRPr="000127D4">
        <w:rPr>
          <w:rFonts w:cs="Calibri"/>
          <w:color w:val="000000" w:themeColor="text1"/>
          <w:sz w:val="20"/>
          <w:szCs w:val="20"/>
          <w:lang w:val="en-US" w:eastAsia="nl-NL"/>
        </w:rPr>
        <w:t>subs</w:t>
      </w:r>
      <w:r w:rsidR="009B7DF0" w:rsidRPr="000127D4">
        <w:rPr>
          <w:rFonts w:cs="Calibri"/>
          <w:color w:val="000000" w:themeColor="text1"/>
          <w:sz w:val="20"/>
          <w:szCs w:val="20"/>
          <w:lang w:val="en-US" w:eastAsia="nl-NL"/>
        </w:rPr>
        <w:t>t</w:t>
      </w:r>
      <w:r w:rsidRPr="000127D4">
        <w:rPr>
          <w:rFonts w:cs="Calibri"/>
          <w:color w:val="000000" w:themeColor="text1"/>
          <w:sz w:val="20"/>
          <w:szCs w:val="20"/>
          <w:lang w:val="en-US" w:eastAsia="nl-NL"/>
        </w:rPr>
        <w:t>ituted</w:t>
      </w:r>
      <w:r w:rsidR="00F50AD6" w:rsidRPr="000127D4">
        <w:rPr>
          <w:rFonts w:cs="Calibri"/>
          <w:color w:val="000000" w:themeColor="text1"/>
          <w:sz w:val="20"/>
          <w:szCs w:val="20"/>
          <w:lang w:val="en-US" w:eastAsia="nl-NL"/>
        </w:rPr>
        <w:t>)</w:t>
      </w:r>
      <w:r w:rsidRPr="000127D4">
        <w:rPr>
          <w:rFonts w:cs="Calibri"/>
          <w:color w:val="000000" w:themeColor="text1"/>
          <w:sz w:val="20"/>
          <w:szCs w:val="20"/>
          <w:lang w:val="en-US" w:eastAsia="nl-NL"/>
        </w:rPr>
        <w:t xml:space="preserve"> </w:t>
      </w:r>
      <w:r w:rsidR="00964573" w:rsidRPr="000127D4">
        <w:rPr>
          <w:rFonts w:cs="Calibri"/>
          <w:color w:val="000000" w:themeColor="text1"/>
          <w:sz w:val="20"/>
          <w:szCs w:val="20"/>
          <w:lang w:val="en-US" w:eastAsia="nl-NL"/>
        </w:rPr>
        <w:t>(iso)flavonoid</w:t>
      </w:r>
      <w:r w:rsidRPr="000127D4">
        <w:rPr>
          <w:rFonts w:cs="Calibri"/>
          <w:color w:val="000000" w:themeColor="text1"/>
          <w:sz w:val="20"/>
          <w:szCs w:val="20"/>
          <w:lang w:val="en-US" w:eastAsia="nl-NL"/>
        </w:rPr>
        <w:t xml:space="preserve"> </w:t>
      </w:r>
      <w:r w:rsidR="004F120A" w:rsidRPr="000127D4">
        <w:rPr>
          <w:rFonts w:cs="Calibri"/>
          <w:color w:val="000000" w:themeColor="text1"/>
          <w:sz w:val="20"/>
          <w:szCs w:val="20"/>
          <w:lang w:val="en-US" w:eastAsia="nl-NL"/>
        </w:rPr>
        <w:t>commercial</w:t>
      </w:r>
      <w:r w:rsidR="0067590B" w:rsidRPr="000127D4">
        <w:rPr>
          <w:rFonts w:cs="Calibri"/>
          <w:color w:val="000000" w:themeColor="text1"/>
          <w:sz w:val="20"/>
          <w:szCs w:val="20"/>
          <w:lang w:val="en-US" w:eastAsia="nl-NL"/>
        </w:rPr>
        <w:t xml:space="preserve"> standards</w:t>
      </w:r>
      <w:r w:rsidR="003B1359" w:rsidRPr="000127D4">
        <w:rPr>
          <w:rFonts w:cs="Calibri"/>
          <w:color w:val="000000" w:themeColor="text1"/>
          <w:sz w:val="20"/>
          <w:szCs w:val="20"/>
          <w:lang w:val="en-US" w:eastAsia="nl-NL"/>
        </w:rPr>
        <w:t xml:space="preserve"> </w:t>
      </w:r>
      <w:r w:rsidR="0067590B" w:rsidRPr="000127D4">
        <w:rPr>
          <w:rFonts w:cs="Calibri"/>
          <w:color w:val="000000" w:themeColor="text1"/>
          <w:sz w:val="20"/>
          <w:szCs w:val="20"/>
          <w:lang w:val="en-US" w:eastAsia="nl-NL"/>
        </w:rPr>
        <w:t xml:space="preserve">were purchased from </w:t>
      </w:r>
      <w:proofErr w:type="spellStart"/>
      <w:r w:rsidR="00B56DC8" w:rsidRPr="000127D4">
        <w:rPr>
          <w:rFonts w:cs="Calibri"/>
          <w:color w:val="000000" w:themeColor="text1"/>
          <w:sz w:val="20"/>
          <w:szCs w:val="20"/>
          <w:lang w:val="en-US" w:eastAsia="nl-NL"/>
        </w:rPr>
        <w:t>ChemFaces</w:t>
      </w:r>
      <w:proofErr w:type="spellEnd"/>
      <w:r w:rsidR="00B56DC8" w:rsidRPr="000127D4">
        <w:rPr>
          <w:rFonts w:cs="Calibri"/>
          <w:color w:val="000000" w:themeColor="text1"/>
          <w:sz w:val="20"/>
          <w:szCs w:val="20"/>
          <w:lang w:val="en-US" w:eastAsia="nl-NL"/>
        </w:rPr>
        <w:t xml:space="preserve"> </w:t>
      </w:r>
      <w:r w:rsidR="00D979D7" w:rsidRPr="000127D4">
        <w:rPr>
          <w:rFonts w:cs="Calibri"/>
          <w:color w:val="000000" w:themeColor="text1"/>
          <w:sz w:val="20"/>
          <w:szCs w:val="20"/>
          <w:lang w:val="en-US" w:eastAsia="nl-NL"/>
        </w:rPr>
        <w:t xml:space="preserve">(Wuhan, China), </w:t>
      </w:r>
      <w:r w:rsidR="000100F6" w:rsidRPr="000127D4">
        <w:rPr>
          <w:rFonts w:cs="Calibri"/>
          <w:color w:val="000000" w:themeColor="text1"/>
          <w:sz w:val="20"/>
          <w:szCs w:val="20"/>
          <w:lang w:val="en-US" w:eastAsia="nl-NL"/>
        </w:rPr>
        <w:t xml:space="preserve">Carl ROTH (Karlsruhe, Germany), </w:t>
      </w:r>
      <w:proofErr w:type="spellStart"/>
      <w:r w:rsidR="0067590B" w:rsidRPr="000127D4">
        <w:rPr>
          <w:rFonts w:cs="Calibri"/>
          <w:color w:val="000000" w:themeColor="text1"/>
          <w:sz w:val="20"/>
          <w:szCs w:val="20"/>
          <w:lang w:val="en-US" w:eastAsia="nl-NL"/>
        </w:rPr>
        <w:t>Extrasynthese</w:t>
      </w:r>
      <w:proofErr w:type="spellEnd"/>
      <w:r w:rsidR="0067590B" w:rsidRPr="000127D4">
        <w:rPr>
          <w:rFonts w:cs="Calibri"/>
          <w:color w:val="000000" w:themeColor="text1"/>
          <w:sz w:val="20"/>
          <w:szCs w:val="20"/>
          <w:lang w:val="en-US" w:eastAsia="nl-NL"/>
        </w:rPr>
        <w:t xml:space="preserve"> (Lyon, France)</w:t>
      </w:r>
      <w:r w:rsidR="00D979D7" w:rsidRPr="000127D4">
        <w:rPr>
          <w:rFonts w:cs="Calibri"/>
          <w:color w:val="000000" w:themeColor="text1"/>
          <w:sz w:val="20"/>
          <w:szCs w:val="20"/>
          <w:lang w:val="en-US" w:eastAsia="nl-NL"/>
        </w:rPr>
        <w:t>,</w:t>
      </w:r>
      <w:r w:rsidR="00390F04" w:rsidRPr="000127D4">
        <w:rPr>
          <w:rFonts w:cs="Calibri"/>
          <w:color w:val="000000" w:themeColor="text1"/>
          <w:sz w:val="20"/>
          <w:szCs w:val="20"/>
          <w:lang w:val="en-US" w:eastAsia="nl-NL"/>
        </w:rPr>
        <w:t xml:space="preserve"> </w:t>
      </w:r>
      <w:proofErr w:type="spellStart"/>
      <w:r w:rsidR="00390F04" w:rsidRPr="000127D4">
        <w:rPr>
          <w:rFonts w:cs="Calibri"/>
          <w:color w:val="000000" w:themeColor="text1"/>
          <w:sz w:val="20"/>
          <w:szCs w:val="20"/>
          <w:lang w:val="en-US"/>
        </w:rPr>
        <w:t>Indofine</w:t>
      </w:r>
      <w:proofErr w:type="spellEnd"/>
      <w:r w:rsidR="00390F04" w:rsidRPr="000127D4">
        <w:rPr>
          <w:rFonts w:cs="Calibri"/>
          <w:color w:val="000000" w:themeColor="text1"/>
          <w:sz w:val="20"/>
          <w:szCs w:val="20"/>
          <w:lang w:val="en-US"/>
        </w:rPr>
        <w:t xml:space="preserve"> Chemical Company (</w:t>
      </w:r>
      <w:r w:rsidR="001B1504" w:rsidRPr="000127D4">
        <w:rPr>
          <w:rFonts w:cs="Calibri"/>
          <w:color w:val="000000" w:themeColor="text1"/>
          <w:sz w:val="20"/>
          <w:szCs w:val="20"/>
          <w:lang w:val="en-US"/>
        </w:rPr>
        <w:t>Hillsborough, NJ, USA</w:t>
      </w:r>
      <w:r w:rsidR="00390F04" w:rsidRPr="000127D4">
        <w:rPr>
          <w:rFonts w:cs="Calibri"/>
          <w:color w:val="000000" w:themeColor="text1"/>
          <w:sz w:val="20"/>
          <w:szCs w:val="20"/>
          <w:lang w:val="en-US"/>
        </w:rPr>
        <w:t xml:space="preserve">), </w:t>
      </w:r>
      <w:proofErr w:type="spellStart"/>
      <w:r w:rsidR="00390F04" w:rsidRPr="000127D4">
        <w:rPr>
          <w:rFonts w:cs="Calibri"/>
          <w:color w:val="000000" w:themeColor="text1"/>
          <w:sz w:val="20"/>
          <w:szCs w:val="20"/>
          <w:lang w:val="en-US"/>
        </w:rPr>
        <w:t>Plantech</w:t>
      </w:r>
      <w:proofErr w:type="spellEnd"/>
      <w:r w:rsidR="00446BF9" w:rsidRPr="000127D4">
        <w:rPr>
          <w:rFonts w:cs="Calibri"/>
          <w:color w:val="000000" w:themeColor="text1"/>
          <w:sz w:val="20"/>
          <w:szCs w:val="20"/>
          <w:lang w:val="en-US"/>
        </w:rPr>
        <w:t xml:space="preserve"> (</w:t>
      </w:r>
      <w:r w:rsidR="00DF1649" w:rsidRPr="000127D4">
        <w:rPr>
          <w:rFonts w:cs="Calibri"/>
          <w:color w:val="000000" w:themeColor="text1"/>
          <w:sz w:val="20"/>
          <w:szCs w:val="20"/>
          <w:lang w:val="en-US"/>
        </w:rPr>
        <w:t>Reading, UK</w:t>
      </w:r>
      <w:r w:rsidR="00446BF9" w:rsidRPr="000127D4">
        <w:rPr>
          <w:rFonts w:cs="Calibri"/>
          <w:color w:val="000000" w:themeColor="text1"/>
          <w:sz w:val="20"/>
          <w:szCs w:val="20"/>
          <w:lang w:val="en-US"/>
        </w:rPr>
        <w:t xml:space="preserve">), </w:t>
      </w:r>
      <w:r w:rsidR="002D19EE" w:rsidRPr="000127D4">
        <w:rPr>
          <w:rFonts w:cs="Calibri"/>
          <w:color w:val="000000" w:themeColor="text1"/>
          <w:sz w:val="20"/>
          <w:szCs w:val="20"/>
          <w:lang w:val="en-US" w:eastAsia="nl-NL"/>
        </w:rPr>
        <w:t xml:space="preserve">and </w:t>
      </w:r>
      <w:r w:rsidR="009226EA" w:rsidRPr="000127D4">
        <w:rPr>
          <w:rFonts w:cs="Calibri"/>
          <w:color w:val="000000" w:themeColor="text1"/>
          <w:sz w:val="20"/>
          <w:szCs w:val="20"/>
          <w:lang w:val="en-US" w:eastAsia="nl-NL"/>
        </w:rPr>
        <w:t>Sigma-Aldrich (St. Louis, MO, USA)</w:t>
      </w:r>
      <w:r w:rsidR="002D19EE" w:rsidRPr="000127D4">
        <w:rPr>
          <w:rFonts w:cs="Calibri"/>
          <w:color w:val="000000" w:themeColor="text1"/>
          <w:sz w:val="20"/>
          <w:szCs w:val="20"/>
          <w:lang w:val="en-US" w:eastAsia="nl-NL"/>
        </w:rPr>
        <w:t>.</w:t>
      </w:r>
      <w:r w:rsidR="00AB46B2" w:rsidRPr="000127D4">
        <w:rPr>
          <w:rFonts w:cs="Calibri"/>
          <w:color w:val="000000" w:themeColor="text1"/>
          <w:sz w:val="20"/>
          <w:szCs w:val="20"/>
          <w:lang w:val="en-US" w:eastAsia="nl-NL"/>
        </w:rPr>
        <w:t xml:space="preserve"> Other </w:t>
      </w:r>
      <w:r w:rsidR="009162EF" w:rsidRPr="000127D4">
        <w:rPr>
          <w:rFonts w:cs="Calibri"/>
          <w:color w:val="000000" w:themeColor="text1"/>
          <w:sz w:val="20"/>
          <w:szCs w:val="20"/>
          <w:lang w:val="en-US" w:eastAsia="nl-NL"/>
        </w:rPr>
        <w:t>standards were</w:t>
      </w:r>
      <w:r w:rsidR="00AB46B2" w:rsidRPr="000127D4">
        <w:rPr>
          <w:rFonts w:cs="Calibri"/>
          <w:color w:val="000000" w:themeColor="text1"/>
          <w:sz w:val="20"/>
          <w:szCs w:val="20"/>
          <w:lang w:val="en-US" w:eastAsia="nl-NL"/>
        </w:rPr>
        <w:t xml:space="preserve"> </w:t>
      </w:r>
      <w:r w:rsidR="009162EF" w:rsidRPr="000127D4">
        <w:rPr>
          <w:rFonts w:cs="Calibri"/>
          <w:color w:val="000000" w:themeColor="text1"/>
          <w:sz w:val="20"/>
          <w:szCs w:val="20"/>
          <w:lang w:val="en-US" w:eastAsia="nl-NL"/>
        </w:rPr>
        <w:t>previously</w:t>
      </w:r>
      <w:r w:rsidR="00AB46B2" w:rsidRPr="000127D4">
        <w:rPr>
          <w:rFonts w:cs="Calibri"/>
          <w:color w:val="000000" w:themeColor="text1"/>
          <w:sz w:val="20"/>
          <w:szCs w:val="20"/>
          <w:lang w:val="en-US" w:eastAsia="nl-NL"/>
        </w:rPr>
        <w:t xml:space="preserve"> purified</w:t>
      </w:r>
      <w:r w:rsidR="00F9613C" w:rsidRPr="000127D4">
        <w:rPr>
          <w:rFonts w:cs="Calibri"/>
          <w:color w:val="000000" w:themeColor="text1"/>
          <w:sz w:val="20"/>
          <w:szCs w:val="20"/>
          <w:lang w:val="en-US" w:eastAsia="nl-NL"/>
        </w:rPr>
        <w:t xml:space="preserve"> from </w:t>
      </w:r>
      <w:r w:rsidR="00F9613C" w:rsidRPr="000127D4">
        <w:rPr>
          <w:rFonts w:cs="Calibri"/>
          <w:i/>
          <w:iCs/>
          <w:color w:val="000000" w:themeColor="text1"/>
          <w:sz w:val="20"/>
          <w:szCs w:val="20"/>
          <w:lang w:val="en-US" w:eastAsia="nl-NL"/>
        </w:rPr>
        <w:t xml:space="preserve">Glycyrrhiza </w:t>
      </w:r>
      <w:r w:rsidR="0046165A" w:rsidRPr="000127D4">
        <w:rPr>
          <w:rFonts w:cs="Calibri"/>
          <w:i/>
          <w:iCs/>
          <w:color w:val="000000" w:themeColor="text1"/>
          <w:sz w:val="20"/>
          <w:szCs w:val="20"/>
          <w:lang w:val="en-US" w:eastAsia="nl-NL"/>
        </w:rPr>
        <w:t>glabra</w:t>
      </w:r>
      <w:r w:rsidR="0098632E" w:rsidRPr="000127D4">
        <w:rPr>
          <w:rFonts w:cs="Calibri"/>
          <w:i/>
          <w:iCs/>
          <w:color w:val="000000" w:themeColor="text1"/>
          <w:sz w:val="20"/>
          <w:szCs w:val="20"/>
          <w:lang w:val="en-US" w:eastAsia="nl-NL"/>
        </w:rPr>
        <w:t xml:space="preserve"> roots</w:t>
      </w:r>
      <w:r w:rsidR="00AB46B2" w:rsidRPr="000127D4">
        <w:rPr>
          <w:rFonts w:cs="Calibri"/>
          <w:color w:val="000000" w:themeColor="text1"/>
          <w:sz w:val="20"/>
          <w:szCs w:val="20"/>
          <w:lang w:val="en-US" w:eastAsia="nl-NL"/>
        </w:rPr>
        <w:t xml:space="preserve"> or synthesized </w:t>
      </w:r>
      <w:r w:rsidR="00F9613C" w:rsidRPr="000127D4">
        <w:rPr>
          <w:rFonts w:cs="Calibri"/>
          <w:color w:val="000000" w:themeColor="text1"/>
          <w:sz w:val="20"/>
          <w:szCs w:val="20"/>
          <w:lang w:val="en-US" w:eastAsia="nl-NL"/>
        </w:rPr>
        <w:t>in our lab</w:t>
      </w:r>
      <w:r w:rsidR="00AB46B2" w:rsidRPr="000127D4">
        <w:rPr>
          <w:rFonts w:cs="Calibri"/>
          <w:color w:val="000000" w:themeColor="text1"/>
          <w:sz w:val="20"/>
          <w:szCs w:val="20"/>
          <w:lang w:val="en-US" w:eastAsia="nl-NL"/>
        </w:rPr>
        <w:t xml:space="preserve"> </w:t>
      </w:r>
      <w:sdt>
        <w:sdtPr>
          <w:rPr>
            <w:rFonts w:cs="Calibri"/>
            <w:color w:val="000000" w:themeColor="text1"/>
            <w:sz w:val="20"/>
            <w:szCs w:val="20"/>
            <w:vertAlign w:val="superscript"/>
            <w:lang w:val="en-US" w:eastAsia="nl-NL"/>
          </w:rPr>
          <w:tag w:val="MENDELEY_CITATION_v3_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"/>
          <w:id w:val="-1757825610"/>
          <w:placeholder>
            <w:docPart w:val="DefaultPlaceholder_-1854013440"/>
          </w:placeholder>
        </w:sdtPr>
        <w:sdtEndPr/>
        <w:sdtContent>
          <w:r w:rsidR="00452B9C" w:rsidRPr="000127D4">
            <w:rPr>
              <w:rFonts w:cs="Calibri"/>
              <w:color w:val="000000" w:themeColor="text1"/>
              <w:sz w:val="20"/>
              <w:szCs w:val="20"/>
              <w:vertAlign w:val="superscript"/>
              <w:lang w:val="en-US" w:eastAsia="nl-NL"/>
            </w:rPr>
            <w:t>(40,41)</w:t>
          </w:r>
        </w:sdtContent>
      </w:sdt>
      <w:r w:rsidR="00F9613C" w:rsidRPr="000127D4">
        <w:rPr>
          <w:rFonts w:cs="Calibri"/>
          <w:color w:val="000000" w:themeColor="text1"/>
          <w:sz w:val="20"/>
          <w:szCs w:val="20"/>
          <w:lang w:val="en-US" w:eastAsia="nl-NL"/>
        </w:rPr>
        <w:t xml:space="preserve">. </w:t>
      </w:r>
      <w:r w:rsidR="00AB46B2" w:rsidRPr="000127D4">
        <w:rPr>
          <w:rFonts w:cs="Calibri"/>
          <w:color w:val="000000" w:themeColor="text1"/>
          <w:sz w:val="20"/>
          <w:szCs w:val="20"/>
          <w:lang w:val="en-US" w:eastAsia="nl-NL"/>
        </w:rPr>
        <w:t xml:space="preserve">All standards </w:t>
      </w:r>
      <w:r w:rsidR="00FB14A3" w:rsidRPr="000127D4">
        <w:rPr>
          <w:rFonts w:cs="Calibri"/>
          <w:color w:val="000000" w:themeColor="text1"/>
          <w:sz w:val="20"/>
          <w:szCs w:val="20"/>
          <w:lang w:val="en-US" w:eastAsia="nl-NL"/>
        </w:rPr>
        <w:t xml:space="preserve">are </w:t>
      </w:r>
      <w:r w:rsidR="00AB46B2" w:rsidRPr="000127D4">
        <w:rPr>
          <w:rFonts w:cs="Calibri"/>
          <w:color w:val="000000" w:themeColor="text1"/>
          <w:sz w:val="20"/>
          <w:szCs w:val="20"/>
          <w:lang w:val="en-US" w:eastAsia="nl-NL"/>
        </w:rPr>
        <w:t>listed in the supplementary information (Table S1)</w:t>
      </w:r>
      <w:r w:rsidR="00515CA8" w:rsidRPr="000127D4">
        <w:rPr>
          <w:rFonts w:cs="Calibri"/>
          <w:color w:val="000000" w:themeColor="text1"/>
          <w:sz w:val="20"/>
          <w:szCs w:val="20"/>
          <w:lang w:val="en-US" w:eastAsia="nl-NL"/>
        </w:rPr>
        <w:t>,</w:t>
      </w:r>
      <w:r w:rsidR="00AB46B2" w:rsidRPr="000127D4">
        <w:rPr>
          <w:rFonts w:cs="Calibri"/>
          <w:color w:val="000000" w:themeColor="text1"/>
          <w:sz w:val="20"/>
          <w:szCs w:val="20"/>
          <w:lang w:val="en-US" w:eastAsia="nl-NL"/>
        </w:rPr>
        <w:t xml:space="preserve"> including</w:t>
      </w:r>
      <w:r w:rsidR="00515CA8" w:rsidRPr="000127D4">
        <w:rPr>
          <w:rFonts w:cs="Calibri"/>
          <w:color w:val="000000" w:themeColor="text1"/>
          <w:sz w:val="20"/>
          <w:szCs w:val="20"/>
          <w:lang w:val="en-US" w:eastAsia="nl-NL"/>
        </w:rPr>
        <w:t xml:space="preserve"> their</w:t>
      </w:r>
      <w:r w:rsidR="00495D2C" w:rsidRPr="000127D4">
        <w:rPr>
          <w:rFonts w:cs="Calibri"/>
          <w:color w:val="000000" w:themeColor="text1"/>
          <w:sz w:val="20"/>
          <w:szCs w:val="20"/>
          <w:lang w:val="en-US" w:eastAsia="nl-NL"/>
        </w:rPr>
        <w:t xml:space="preserve"> origins and</w:t>
      </w:r>
      <w:r w:rsidR="00AB46B2" w:rsidRPr="000127D4">
        <w:rPr>
          <w:rFonts w:cs="Calibri"/>
          <w:color w:val="000000" w:themeColor="text1"/>
          <w:sz w:val="20"/>
          <w:szCs w:val="20"/>
          <w:lang w:val="en-US" w:eastAsia="nl-NL"/>
        </w:rPr>
        <w:t xml:space="preserve"> purities. </w:t>
      </w:r>
      <w:r w:rsidR="009226EA" w:rsidRPr="000127D4">
        <w:rPr>
          <w:rFonts w:cs="Calibri"/>
          <w:color w:val="000000" w:themeColor="text1"/>
          <w:sz w:val="20"/>
          <w:szCs w:val="20"/>
          <w:lang w:val="en-US" w:eastAsia="nl-NL"/>
        </w:rPr>
        <w:t>ULC-MS grade solvents including methanol (MeOH),</w:t>
      </w:r>
      <w:r w:rsidR="003861EC" w:rsidRPr="000127D4">
        <w:rPr>
          <w:rFonts w:cs="Calibri"/>
          <w:color w:val="000000" w:themeColor="text1"/>
          <w:sz w:val="20"/>
          <w:szCs w:val="20"/>
          <w:lang w:val="en-US" w:eastAsia="nl-NL"/>
        </w:rPr>
        <w:t xml:space="preserve"> </w:t>
      </w:r>
      <w:r w:rsidR="008F05DA" w:rsidRPr="000127D4">
        <w:rPr>
          <w:rFonts w:cs="Calibri"/>
          <w:color w:val="000000" w:themeColor="text1"/>
          <w:sz w:val="20"/>
          <w:szCs w:val="20"/>
          <w:lang w:val="en-US" w:eastAsia="nl-NL"/>
        </w:rPr>
        <w:t>acetonitrile</w:t>
      </w:r>
      <w:r w:rsidR="003861EC" w:rsidRPr="000127D4">
        <w:rPr>
          <w:rFonts w:cs="Calibri"/>
          <w:color w:val="000000" w:themeColor="text1"/>
          <w:sz w:val="20"/>
          <w:szCs w:val="20"/>
          <w:lang w:val="en-US" w:eastAsia="nl-NL"/>
        </w:rPr>
        <w:t xml:space="preserve">, </w:t>
      </w:r>
      <w:r w:rsidR="009226EA" w:rsidRPr="000127D4">
        <w:rPr>
          <w:rFonts w:cs="Calibri"/>
          <w:color w:val="000000" w:themeColor="text1"/>
          <w:sz w:val="20"/>
          <w:szCs w:val="20"/>
          <w:lang w:val="en-US" w:eastAsia="nl-NL"/>
        </w:rPr>
        <w:t>water</w:t>
      </w:r>
      <w:r w:rsidR="008F05DA" w:rsidRPr="000127D4">
        <w:rPr>
          <w:rFonts w:cs="Calibri"/>
          <w:color w:val="000000" w:themeColor="text1"/>
          <w:sz w:val="20"/>
          <w:szCs w:val="20"/>
          <w:lang w:val="en-US" w:eastAsia="nl-NL"/>
        </w:rPr>
        <w:t>,</w:t>
      </w:r>
      <w:r w:rsidR="009226EA" w:rsidRPr="000127D4">
        <w:rPr>
          <w:rFonts w:cs="Calibri"/>
          <w:color w:val="000000" w:themeColor="text1"/>
          <w:sz w:val="20"/>
          <w:szCs w:val="20"/>
          <w:lang w:val="en-US" w:eastAsia="nl-NL"/>
        </w:rPr>
        <w:t xml:space="preserve"> and water containing 0.1% (</w:t>
      </w:r>
      <w:r w:rsidR="009226EA" w:rsidRPr="000127D4">
        <w:rPr>
          <w:rFonts w:cs="Calibri"/>
          <w:i/>
          <w:iCs/>
          <w:color w:val="000000" w:themeColor="text1"/>
          <w:sz w:val="20"/>
          <w:szCs w:val="20"/>
          <w:lang w:val="en-US" w:eastAsia="nl-NL"/>
        </w:rPr>
        <w:t>v/v</w:t>
      </w:r>
      <w:r w:rsidR="009226EA" w:rsidRPr="000127D4">
        <w:rPr>
          <w:rFonts w:cs="Calibri"/>
          <w:color w:val="000000" w:themeColor="text1"/>
          <w:sz w:val="20"/>
          <w:szCs w:val="20"/>
          <w:lang w:val="en-US" w:eastAsia="nl-NL"/>
        </w:rPr>
        <w:t xml:space="preserve">) formic acid (FA) were purchased from </w:t>
      </w:r>
      <w:proofErr w:type="spellStart"/>
      <w:r w:rsidR="009226EA" w:rsidRPr="000127D4">
        <w:rPr>
          <w:rFonts w:cs="Calibri"/>
          <w:color w:val="000000" w:themeColor="text1"/>
          <w:sz w:val="20"/>
          <w:szCs w:val="20"/>
          <w:lang w:val="en-US" w:eastAsia="nl-NL"/>
        </w:rPr>
        <w:t>Biosolve</w:t>
      </w:r>
      <w:proofErr w:type="spellEnd"/>
      <w:r w:rsidR="009226EA" w:rsidRPr="000127D4">
        <w:rPr>
          <w:rFonts w:cs="Calibri"/>
          <w:color w:val="000000" w:themeColor="text1"/>
          <w:sz w:val="20"/>
          <w:szCs w:val="20"/>
          <w:lang w:val="en-US" w:eastAsia="nl-NL"/>
        </w:rPr>
        <w:t xml:space="preserve"> (</w:t>
      </w:r>
      <w:proofErr w:type="spellStart"/>
      <w:r w:rsidR="009226EA" w:rsidRPr="000127D4">
        <w:rPr>
          <w:rFonts w:cs="Calibri"/>
          <w:color w:val="000000" w:themeColor="text1"/>
          <w:sz w:val="20"/>
          <w:szCs w:val="20"/>
          <w:lang w:val="en-US" w:eastAsia="nl-NL"/>
        </w:rPr>
        <w:t>Valkenswaard</w:t>
      </w:r>
      <w:proofErr w:type="spellEnd"/>
      <w:r w:rsidR="009226EA" w:rsidRPr="000127D4">
        <w:rPr>
          <w:rFonts w:cs="Calibri"/>
          <w:color w:val="000000" w:themeColor="text1"/>
          <w:sz w:val="20"/>
          <w:szCs w:val="20"/>
          <w:lang w:val="en-US" w:eastAsia="nl-NL"/>
        </w:rPr>
        <w:t>, The Netherlands). Sodium iodide (&gt;</w:t>
      </w:r>
      <w:r w:rsidR="00150BAA" w:rsidRPr="000127D4">
        <w:rPr>
          <w:rFonts w:cs="Calibri"/>
          <w:color w:val="000000" w:themeColor="text1"/>
          <w:sz w:val="20"/>
          <w:szCs w:val="20"/>
          <w:lang w:val="en-US" w:eastAsia="nl-NL"/>
        </w:rPr>
        <w:t xml:space="preserve"> </w:t>
      </w:r>
      <w:r w:rsidR="009226EA" w:rsidRPr="000127D4">
        <w:rPr>
          <w:rFonts w:cs="Calibri"/>
          <w:color w:val="000000" w:themeColor="text1"/>
          <w:sz w:val="20"/>
          <w:szCs w:val="20"/>
          <w:lang w:val="en-US" w:eastAsia="nl-NL"/>
        </w:rPr>
        <w:t xml:space="preserve">99%) and lithium </w:t>
      </w:r>
      <w:r w:rsidR="004A5990" w:rsidRPr="000127D4">
        <w:rPr>
          <w:rFonts w:cs="Calibri"/>
          <w:color w:val="000000" w:themeColor="text1"/>
          <w:sz w:val="20"/>
          <w:szCs w:val="20"/>
          <w:lang w:val="en-US" w:eastAsia="nl-NL"/>
        </w:rPr>
        <w:t>acetate</w:t>
      </w:r>
      <w:r w:rsidR="009226EA" w:rsidRPr="000127D4">
        <w:rPr>
          <w:rFonts w:cs="Calibri"/>
          <w:color w:val="000000" w:themeColor="text1"/>
          <w:sz w:val="20"/>
          <w:szCs w:val="20"/>
          <w:lang w:val="en-US" w:eastAsia="nl-NL"/>
        </w:rPr>
        <w:t xml:space="preserve"> (&gt;</w:t>
      </w:r>
      <w:r w:rsidR="00150BAA" w:rsidRPr="000127D4">
        <w:rPr>
          <w:rFonts w:cs="Calibri"/>
          <w:color w:val="000000" w:themeColor="text1"/>
          <w:sz w:val="20"/>
          <w:szCs w:val="20"/>
          <w:lang w:val="en-US" w:eastAsia="nl-NL"/>
        </w:rPr>
        <w:t xml:space="preserve"> </w:t>
      </w:r>
      <w:r w:rsidR="009226EA" w:rsidRPr="000127D4">
        <w:rPr>
          <w:rFonts w:cs="Calibri"/>
          <w:color w:val="000000" w:themeColor="text1"/>
          <w:sz w:val="20"/>
          <w:szCs w:val="20"/>
          <w:lang w:val="en-US" w:eastAsia="nl-NL"/>
        </w:rPr>
        <w:t>99%) powders were obtained from Sigma-Aldrich (St. Louis, MO, USA).</w:t>
      </w:r>
      <w:r w:rsidR="00656BE3" w:rsidRPr="000127D4">
        <w:rPr>
          <w:rFonts w:cs="Calibri"/>
          <w:color w:val="000000" w:themeColor="text1"/>
          <w:sz w:val="20"/>
          <w:szCs w:val="20"/>
          <w:lang w:val="en-US" w:eastAsia="nl-NL"/>
        </w:rPr>
        <w:t xml:space="preserve"> </w:t>
      </w:r>
      <w:r w:rsidR="00ED443A" w:rsidRPr="000127D4">
        <w:rPr>
          <w:rFonts w:cs="Calibri"/>
          <w:color w:val="000000" w:themeColor="text1"/>
          <w:sz w:val="20"/>
          <w:szCs w:val="20"/>
          <w:lang w:val="en-US" w:eastAsia="nl-NL"/>
        </w:rPr>
        <w:t>L</w:t>
      </w:r>
      <w:r w:rsidR="00E90963" w:rsidRPr="000127D4">
        <w:rPr>
          <w:rFonts w:cs="Calibri"/>
          <w:color w:val="000000" w:themeColor="text1"/>
          <w:sz w:val="20"/>
          <w:szCs w:val="20"/>
          <w:lang w:val="en-US" w:eastAsia="nl-NL"/>
        </w:rPr>
        <w:t>icorice root</w:t>
      </w:r>
      <w:r w:rsidR="00ED443A" w:rsidRPr="000127D4">
        <w:rPr>
          <w:rFonts w:cs="Calibri"/>
          <w:color w:val="000000" w:themeColor="text1"/>
          <w:sz w:val="20"/>
          <w:szCs w:val="20"/>
          <w:lang w:val="en-US" w:eastAsia="nl-NL"/>
        </w:rPr>
        <w:t>s</w:t>
      </w:r>
      <w:r w:rsidR="006E14C3" w:rsidRPr="000127D4">
        <w:rPr>
          <w:rFonts w:cs="Calibri"/>
          <w:color w:val="000000" w:themeColor="text1"/>
          <w:sz w:val="20"/>
          <w:szCs w:val="20"/>
          <w:lang w:val="en-US" w:eastAsia="nl-NL"/>
        </w:rPr>
        <w:t xml:space="preserve"> </w:t>
      </w:r>
      <w:r w:rsidR="00097E72" w:rsidRPr="000127D4">
        <w:rPr>
          <w:rFonts w:cs="Calibri"/>
          <w:color w:val="000000" w:themeColor="text1"/>
          <w:sz w:val="20"/>
          <w:szCs w:val="20"/>
          <w:lang w:val="en-US" w:eastAsia="nl-NL"/>
        </w:rPr>
        <w:t>(</w:t>
      </w:r>
      <w:r w:rsidR="00097E72" w:rsidRPr="000127D4">
        <w:rPr>
          <w:rFonts w:cs="Calibri"/>
          <w:i/>
          <w:iCs/>
          <w:color w:val="000000" w:themeColor="text1"/>
          <w:sz w:val="20"/>
          <w:szCs w:val="20"/>
          <w:lang w:val="en-US" w:eastAsia="nl-NL"/>
        </w:rPr>
        <w:t>Glyc</w:t>
      </w:r>
      <w:r w:rsidR="00ED272F" w:rsidRPr="000127D4">
        <w:rPr>
          <w:rFonts w:cs="Calibri"/>
          <w:i/>
          <w:iCs/>
          <w:color w:val="000000" w:themeColor="text1"/>
          <w:sz w:val="20"/>
          <w:szCs w:val="20"/>
          <w:lang w:val="en-US" w:eastAsia="nl-NL"/>
        </w:rPr>
        <w:t>yrrhiza glabra</w:t>
      </w:r>
      <w:r w:rsidR="00ED272F" w:rsidRPr="000127D4">
        <w:rPr>
          <w:rFonts w:cs="Calibri"/>
          <w:color w:val="000000" w:themeColor="text1"/>
          <w:sz w:val="20"/>
          <w:szCs w:val="20"/>
          <w:lang w:val="en-US" w:eastAsia="nl-NL"/>
        </w:rPr>
        <w:t>)</w:t>
      </w:r>
      <w:r w:rsidR="00E90963" w:rsidRPr="000127D4">
        <w:rPr>
          <w:rFonts w:cs="Calibri"/>
          <w:color w:val="000000" w:themeColor="text1"/>
          <w:sz w:val="20"/>
          <w:szCs w:val="20"/>
          <w:lang w:val="en-US" w:eastAsia="nl-NL"/>
        </w:rPr>
        <w:t xml:space="preserve"> </w:t>
      </w:r>
      <w:r w:rsidR="00B11D39" w:rsidRPr="000127D4">
        <w:rPr>
          <w:rFonts w:cs="Calibri"/>
          <w:color w:val="000000" w:themeColor="text1"/>
          <w:sz w:val="20"/>
          <w:szCs w:val="20"/>
          <w:lang w:val="en-US" w:eastAsia="nl-NL"/>
        </w:rPr>
        <w:t>were</w:t>
      </w:r>
      <w:r w:rsidR="00520580" w:rsidRPr="000127D4">
        <w:rPr>
          <w:rFonts w:cs="Calibri"/>
          <w:color w:val="000000" w:themeColor="text1"/>
          <w:sz w:val="20"/>
          <w:szCs w:val="20"/>
          <w:lang w:val="en-US" w:eastAsia="nl-NL"/>
        </w:rPr>
        <w:t xml:space="preserve"> provided by </w:t>
      </w:r>
      <w:proofErr w:type="spellStart"/>
      <w:r w:rsidR="00520580" w:rsidRPr="000127D4">
        <w:rPr>
          <w:rFonts w:cs="Calibri"/>
          <w:color w:val="000000" w:themeColor="text1"/>
          <w:sz w:val="20"/>
          <w:szCs w:val="20"/>
          <w:lang w:val="en-US" w:eastAsia="nl-NL"/>
        </w:rPr>
        <w:t>Ruitenberg</w:t>
      </w:r>
      <w:proofErr w:type="spellEnd"/>
      <w:r w:rsidR="00520580" w:rsidRPr="000127D4">
        <w:rPr>
          <w:rFonts w:cs="Calibri"/>
          <w:color w:val="000000" w:themeColor="text1"/>
          <w:sz w:val="20"/>
          <w:szCs w:val="20"/>
          <w:lang w:val="en-US" w:eastAsia="nl-NL"/>
        </w:rPr>
        <w:t xml:space="preserve"> </w:t>
      </w:r>
      <w:proofErr w:type="spellStart"/>
      <w:r w:rsidR="00BB535B" w:rsidRPr="000127D4">
        <w:rPr>
          <w:rFonts w:cs="Calibri"/>
          <w:color w:val="000000" w:themeColor="text1"/>
          <w:sz w:val="20"/>
          <w:szCs w:val="20"/>
          <w:lang w:val="en-US" w:eastAsia="nl-NL"/>
        </w:rPr>
        <w:t>BasIQs</w:t>
      </w:r>
      <w:proofErr w:type="spellEnd"/>
      <w:r w:rsidR="00BB535B" w:rsidRPr="000127D4">
        <w:rPr>
          <w:rFonts w:cs="Calibri"/>
          <w:color w:val="000000" w:themeColor="text1"/>
          <w:sz w:val="20"/>
          <w:szCs w:val="20"/>
          <w:lang w:val="en-US" w:eastAsia="nl-NL"/>
        </w:rPr>
        <w:t xml:space="preserve"> BV (</w:t>
      </w:r>
      <w:proofErr w:type="spellStart"/>
      <w:r w:rsidR="00BB535B" w:rsidRPr="000127D4">
        <w:rPr>
          <w:rFonts w:cs="Calibri"/>
          <w:color w:val="000000" w:themeColor="text1"/>
          <w:sz w:val="20"/>
          <w:szCs w:val="20"/>
          <w:lang w:val="en-US" w:eastAsia="nl-NL"/>
        </w:rPr>
        <w:t>Twello</w:t>
      </w:r>
      <w:proofErr w:type="spellEnd"/>
      <w:r w:rsidR="00BB535B" w:rsidRPr="000127D4">
        <w:rPr>
          <w:rFonts w:cs="Calibri"/>
          <w:color w:val="000000" w:themeColor="text1"/>
          <w:sz w:val="20"/>
          <w:szCs w:val="20"/>
          <w:lang w:val="en-US" w:eastAsia="nl-NL"/>
        </w:rPr>
        <w:t>, The Netherlands).</w:t>
      </w:r>
    </w:p>
    <w:p w14:paraId="7B8F8772" w14:textId="7FD16B47" w:rsidR="00CF7672" w:rsidRPr="000127D4" w:rsidRDefault="00CF7672" w:rsidP="00F3456C">
      <w:pPr>
        <w:pStyle w:val="Carloheading2"/>
        <w:spacing w:line="276" w:lineRule="auto"/>
        <w:jc w:val="both"/>
        <w:rPr>
          <w:rFonts w:cs="Calibri"/>
          <w:szCs w:val="24"/>
          <w:lang w:val="en-US"/>
        </w:rPr>
      </w:pPr>
      <w:r w:rsidRPr="000127D4">
        <w:rPr>
          <w:rFonts w:cs="Calibri"/>
          <w:szCs w:val="24"/>
          <w:lang w:val="en-US"/>
        </w:rPr>
        <w:lastRenderedPageBreak/>
        <w:t>Methods</w:t>
      </w:r>
    </w:p>
    <w:p w14:paraId="30236DAB" w14:textId="50A87577" w:rsidR="00041465" w:rsidRPr="000127D4" w:rsidRDefault="00CA006E" w:rsidP="00F3456C">
      <w:pPr>
        <w:pStyle w:val="Heading2"/>
        <w:spacing w:line="276" w:lineRule="auto"/>
        <w:jc w:val="both"/>
        <w:rPr>
          <w:rFonts w:cs="Calibri"/>
          <w:color w:val="000000" w:themeColor="text1"/>
          <w:szCs w:val="22"/>
        </w:rPr>
      </w:pPr>
      <w:r w:rsidRPr="000127D4">
        <w:rPr>
          <w:rFonts w:cs="Calibri"/>
          <w:color w:val="000000" w:themeColor="text1"/>
          <w:szCs w:val="22"/>
        </w:rPr>
        <w:t>Sample preparation</w:t>
      </w:r>
    </w:p>
    <w:p w14:paraId="45D48E3D" w14:textId="7F5DCFEB" w:rsidR="005C04E9" w:rsidRPr="000127D4" w:rsidRDefault="002258A0" w:rsidP="00F3456C">
      <w:pPr>
        <w:spacing w:line="276" w:lineRule="auto"/>
        <w:jc w:val="both"/>
        <w:rPr>
          <w:rFonts w:eastAsiaTheme="majorEastAsia" w:cs="Calibri"/>
          <w:color w:val="000000" w:themeColor="text1"/>
          <w:sz w:val="20"/>
          <w:szCs w:val="20"/>
        </w:rPr>
      </w:pPr>
      <w:r w:rsidRPr="000127D4">
        <w:rPr>
          <w:rFonts w:cs="Calibri"/>
          <w:color w:val="000000" w:themeColor="text1"/>
          <w:sz w:val="20"/>
          <w:szCs w:val="20"/>
        </w:rPr>
        <w:t xml:space="preserve">The </w:t>
      </w:r>
      <w:proofErr w:type="spellStart"/>
      <w:r w:rsidRPr="000127D4">
        <w:rPr>
          <w:rFonts w:cs="Calibri"/>
          <w:color w:val="000000" w:themeColor="text1"/>
          <w:sz w:val="20"/>
          <w:szCs w:val="20"/>
        </w:rPr>
        <w:t>licorice</w:t>
      </w:r>
      <w:proofErr w:type="spellEnd"/>
      <w:r w:rsidRPr="000127D4">
        <w:rPr>
          <w:rFonts w:cs="Calibri"/>
          <w:color w:val="000000" w:themeColor="text1"/>
          <w:sz w:val="20"/>
          <w:szCs w:val="20"/>
        </w:rPr>
        <w:t xml:space="preserve"> roots were extracted by </w:t>
      </w:r>
      <w:proofErr w:type="spellStart"/>
      <w:r w:rsidRPr="000127D4">
        <w:rPr>
          <w:rFonts w:cs="Calibri"/>
          <w:color w:val="000000" w:themeColor="text1"/>
          <w:sz w:val="20"/>
          <w:szCs w:val="20"/>
        </w:rPr>
        <w:t>EtOAc</w:t>
      </w:r>
      <w:proofErr w:type="spellEnd"/>
      <w:r w:rsidRPr="000127D4">
        <w:rPr>
          <w:rFonts w:cs="Calibri"/>
          <w:color w:val="000000" w:themeColor="text1"/>
          <w:sz w:val="20"/>
          <w:szCs w:val="20"/>
        </w:rPr>
        <w:t xml:space="preserve"> as described in </w:t>
      </w:r>
      <w:r w:rsidR="00C5348C" w:rsidRPr="000127D4">
        <w:rPr>
          <w:rFonts w:cs="Calibri"/>
          <w:color w:val="000000" w:themeColor="text1"/>
          <w:sz w:val="20"/>
          <w:szCs w:val="20"/>
        </w:rPr>
        <w:t xml:space="preserve">van </w:t>
      </w:r>
      <w:r w:rsidRPr="000127D4">
        <w:rPr>
          <w:rFonts w:cs="Calibri"/>
          <w:color w:val="000000" w:themeColor="text1"/>
          <w:sz w:val="20"/>
          <w:szCs w:val="20"/>
        </w:rPr>
        <w:t xml:space="preserve">Dinteren et al. </w:t>
      </w:r>
      <w:sdt>
        <w:sdtPr>
          <w:rPr>
            <w:rFonts w:cs="Calibri"/>
            <w:color w:val="000000" w:themeColor="text1"/>
            <w:sz w:val="20"/>
            <w:szCs w:val="20"/>
          </w:rPr>
          <w:tag w:val="MENDELEY_CITATION_v3_eyJjaXRhdGlvbklEIjoiTUVOREVMRVlfQ0lUQVRJT05fYjk2MTg3N2EtYWQ0My00YWYwLWEwZGYtNzBjY2VmNmU1ZmRk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1251503720"/>
          <w:placeholder>
            <w:docPart w:val="BEDF9BC7AF9D48CF8113B65094D2B4A8"/>
          </w:placeholder>
        </w:sdtPr>
        <w:sdtEndPr/>
        <w:sdtContent>
          <w:r w:rsidR="00452B9C" w:rsidRPr="000127D4">
            <w:rPr>
              <w:rFonts w:cs="Calibri"/>
              <w:color w:val="000000" w:themeColor="text1"/>
              <w:sz w:val="20"/>
              <w:szCs w:val="20"/>
              <w:vertAlign w:val="superscript"/>
            </w:rPr>
            <w:t>(12)</w:t>
          </w:r>
        </w:sdtContent>
      </w:sdt>
      <w:r w:rsidRPr="000127D4">
        <w:rPr>
          <w:rFonts w:cs="Calibri"/>
          <w:color w:val="000000" w:themeColor="text1"/>
          <w:sz w:val="20"/>
          <w:szCs w:val="20"/>
        </w:rPr>
        <w:t xml:space="preserve">. </w:t>
      </w:r>
      <w:r w:rsidR="00CA006E" w:rsidRPr="000127D4">
        <w:rPr>
          <w:rFonts w:cs="Calibri"/>
          <w:color w:val="000000" w:themeColor="text1"/>
          <w:sz w:val="20"/>
          <w:szCs w:val="20"/>
        </w:rPr>
        <w:t>The standards</w:t>
      </w:r>
      <w:r w:rsidR="00656BE3" w:rsidRPr="000127D4">
        <w:rPr>
          <w:rFonts w:cs="Calibri"/>
          <w:color w:val="000000" w:themeColor="text1"/>
          <w:sz w:val="20"/>
          <w:szCs w:val="20"/>
        </w:rPr>
        <w:t xml:space="preserve"> and </w:t>
      </w:r>
      <w:proofErr w:type="spellStart"/>
      <w:r w:rsidR="00656BE3" w:rsidRPr="000127D4">
        <w:rPr>
          <w:rFonts w:cs="Calibri"/>
          <w:color w:val="000000" w:themeColor="text1"/>
          <w:sz w:val="20"/>
          <w:szCs w:val="20"/>
        </w:rPr>
        <w:t>licorice</w:t>
      </w:r>
      <w:proofErr w:type="spellEnd"/>
      <w:r w:rsidR="00127E12" w:rsidRPr="000127D4">
        <w:rPr>
          <w:rFonts w:cs="Calibri"/>
          <w:color w:val="000000" w:themeColor="text1"/>
          <w:sz w:val="20"/>
          <w:szCs w:val="20"/>
        </w:rPr>
        <w:t xml:space="preserve"> root</w:t>
      </w:r>
      <w:r w:rsidR="00656BE3" w:rsidRPr="000127D4">
        <w:rPr>
          <w:rFonts w:cs="Calibri"/>
          <w:color w:val="000000" w:themeColor="text1"/>
          <w:sz w:val="20"/>
          <w:szCs w:val="20"/>
        </w:rPr>
        <w:t xml:space="preserve"> extract</w:t>
      </w:r>
      <w:r w:rsidR="00CA006E" w:rsidRPr="000127D4">
        <w:rPr>
          <w:rFonts w:cs="Calibri"/>
          <w:color w:val="000000" w:themeColor="text1"/>
          <w:sz w:val="20"/>
          <w:szCs w:val="20"/>
        </w:rPr>
        <w:t xml:space="preserve"> were dissolved in MeOH. </w:t>
      </w:r>
      <w:r w:rsidR="002A7AB0" w:rsidRPr="000127D4">
        <w:rPr>
          <w:rFonts w:cs="Calibri"/>
          <w:color w:val="000000" w:themeColor="text1"/>
          <w:sz w:val="20"/>
          <w:szCs w:val="20"/>
        </w:rPr>
        <w:t xml:space="preserve">A solution </w:t>
      </w:r>
      <w:r w:rsidR="00CA006E" w:rsidRPr="000127D4">
        <w:rPr>
          <w:rFonts w:cs="Calibri"/>
          <w:color w:val="000000" w:themeColor="text1"/>
          <w:sz w:val="20"/>
          <w:szCs w:val="20"/>
        </w:rPr>
        <w:t xml:space="preserve">of </w:t>
      </w:r>
      <w:r w:rsidR="00FD4AD9" w:rsidRPr="000127D4">
        <w:rPr>
          <w:rFonts w:cs="Calibri"/>
          <w:color w:val="000000" w:themeColor="text1"/>
          <w:sz w:val="20"/>
          <w:szCs w:val="20"/>
        </w:rPr>
        <w:t xml:space="preserve">either </w:t>
      </w:r>
      <w:r w:rsidR="004A5990" w:rsidRPr="000127D4">
        <w:rPr>
          <w:rFonts w:cs="Calibri"/>
          <w:color w:val="000000" w:themeColor="text1"/>
          <w:sz w:val="20"/>
          <w:szCs w:val="20"/>
        </w:rPr>
        <w:t>sodium io</w:t>
      </w:r>
      <w:r w:rsidR="003423FB" w:rsidRPr="000127D4">
        <w:rPr>
          <w:rFonts w:cs="Calibri"/>
          <w:color w:val="000000" w:themeColor="text1"/>
          <w:sz w:val="20"/>
          <w:szCs w:val="20"/>
        </w:rPr>
        <w:t xml:space="preserve">dide </w:t>
      </w:r>
      <w:r w:rsidR="00FD4AD9" w:rsidRPr="000127D4">
        <w:rPr>
          <w:rFonts w:cs="Calibri"/>
          <w:color w:val="000000" w:themeColor="text1"/>
          <w:sz w:val="20"/>
          <w:szCs w:val="20"/>
        </w:rPr>
        <w:t xml:space="preserve">or </w:t>
      </w:r>
      <w:r w:rsidR="003423FB" w:rsidRPr="000127D4">
        <w:rPr>
          <w:rFonts w:cs="Calibri"/>
          <w:color w:val="000000" w:themeColor="text1"/>
          <w:sz w:val="20"/>
          <w:szCs w:val="20"/>
        </w:rPr>
        <w:t>lithium acetate</w:t>
      </w:r>
      <w:r w:rsidR="00CA006E" w:rsidRPr="000127D4">
        <w:rPr>
          <w:rFonts w:cs="Calibri"/>
          <w:color w:val="000000" w:themeColor="text1"/>
          <w:sz w:val="20"/>
          <w:szCs w:val="20"/>
        </w:rPr>
        <w:t xml:space="preserve"> </w:t>
      </w:r>
      <w:r w:rsidR="002A7AB0" w:rsidRPr="000127D4">
        <w:rPr>
          <w:rFonts w:cs="Calibri"/>
          <w:color w:val="000000" w:themeColor="text1"/>
          <w:sz w:val="20"/>
          <w:szCs w:val="20"/>
        </w:rPr>
        <w:t xml:space="preserve">was </w:t>
      </w:r>
      <w:r w:rsidR="00CA006E" w:rsidRPr="000127D4">
        <w:rPr>
          <w:rFonts w:cs="Calibri"/>
          <w:color w:val="000000" w:themeColor="text1"/>
          <w:sz w:val="20"/>
          <w:szCs w:val="20"/>
        </w:rPr>
        <w:t xml:space="preserve">added </w:t>
      </w:r>
      <w:r w:rsidR="002A7AB0" w:rsidRPr="000127D4">
        <w:rPr>
          <w:rFonts w:cs="Calibri"/>
          <w:color w:val="000000" w:themeColor="text1"/>
          <w:sz w:val="20"/>
          <w:szCs w:val="20"/>
        </w:rPr>
        <w:t xml:space="preserve">to obtain </w:t>
      </w:r>
      <w:r w:rsidR="00CA006E" w:rsidRPr="000127D4">
        <w:rPr>
          <w:rFonts w:cs="Calibri"/>
          <w:color w:val="000000" w:themeColor="text1"/>
          <w:sz w:val="20"/>
          <w:szCs w:val="20"/>
        </w:rPr>
        <w:t>a final concentration of 2 µg</w:t>
      </w:r>
      <w:r w:rsidR="00640F7A" w:rsidRPr="000127D4">
        <w:rPr>
          <w:rFonts w:cs="Calibri"/>
          <w:color w:val="000000" w:themeColor="text1"/>
          <w:sz w:val="20"/>
          <w:szCs w:val="20"/>
        </w:rPr>
        <w:t>/</w:t>
      </w:r>
      <w:r w:rsidR="00CA006E" w:rsidRPr="000127D4">
        <w:rPr>
          <w:rFonts w:cs="Calibri"/>
          <w:color w:val="000000" w:themeColor="text1"/>
          <w:sz w:val="20"/>
          <w:szCs w:val="20"/>
        </w:rPr>
        <w:t>mL</w:t>
      </w:r>
      <w:r w:rsidR="00640F7A" w:rsidRPr="000127D4">
        <w:rPr>
          <w:rFonts w:cs="Calibri"/>
          <w:color w:val="000000" w:themeColor="text1"/>
          <w:sz w:val="20"/>
          <w:szCs w:val="20"/>
        </w:rPr>
        <w:t xml:space="preserve"> </w:t>
      </w:r>
      <w:r w:rsidR="00CA006E" w:rsidRPr="000127D4">
        <w:rPr>
          <w:rFonts w:cs="Calibri"/>
          <w:color w:val="000000" w:themeColor="text1"/>
          <w:sz w:val="20"/>
          <w:szCs w:val="20"/>
        </w:rPr>
        <w:t xml:space="preserve">to induce constant formation of the desired adduct </w:t>
      </w:r>
      <w:r w:rsidR="002A7AB0" w:rsidRPr="000127D4">
        <w:rPr>
          <w:rFonts w:cs="Calibri"/>
          <w:color w:val="000000" w:themeColor="text1"/>
          <w:sz w:val="20"/>
          <w:szCs w:val="20"/>
        </w:rPr>
        <w:t xml:space="preserve">for </w:t>
      </w:r>
      <w:r w:rsidR="00CA006E" w:rsidRPr="000127D4">
        <w:rPr>
          <w:rFonts w:cs="Calibri"/>
          <w:color w:val="000000" w:themeColor="text1"/>
          <w:sz w:val="20"/>
          <w:szCs w:val="20"/>
        </w:rPr>
        <w:t xml:space="preserve">each sample. For optimization of the </w:t>
      </w:r>
      <w:proofErr w:type="spellStart"/>
      <w:r w:rsidR="00127E12" w:rsidRPr="000127D4">
        <w:rPr>
          <w:rFonts w:cs="Calibri"/>
          <w:color w:val="000000" w:themeColor="text1"/>
          <w:sz w:val="20"/>
          <w:szCs w:val="20"/>
        </w:rPr>
        <w:t>cIMS</w:t>
      </w:r>
      <w:proofErr w:type="spellEnd"/>
      <w:r w:rsidR="00127E12" w:rsidRPr="000127D4">
        <w:rPr>
          <w:rFonts w:cs="Calibri"/>
          <w:color w:val="000000" w:themeColor="text1"/>
          <w:sz w:val="20"/>
          <w:szCs w:val="20"/>
        </w:rPr>
        <w:t xml:space="preserve">-MS </w:t>
      </w:r>
      <w:r w:rsidR="00CA006E" w:rsidRPr="000127D4">
        <w:rPr>
          <w:rFonts w:cs="Calibri"/>
          <w:color w:val="000000" w:themeColor="text1"/>
          <w:sz w:val="20"/>
          <w:szCs w:val="20"/>
        </w:rPr>
        <w:t>separation, standards were prepared at concentrations between 1</w:t>
      </w:r>
      <w:r w:rsidR="00106358" w:rsidRPr="000127D4">
        <w:rPr>
          <w:rFonts w:cs="Calibri"/>
          <w:color w:val="000000" w:themeColor="text1"/>
          <w:sz w:val="20"/>
          <w:szCs w:val="20"/>
        </w:rPr>
        <w:t xml:space="preserve">-3 </w:t>
      </w:r>
      <w:r w:rsidR="00CA006E" w:rsidRPr="000127D4">
        <w:rPr>
          <w:rFonts w:cs="Calibri"/>
          <w:color w:val="000000" w:themeColor="text1"/>
          <w:sz w:val="20"/>
          <w:szCs w:val="20"/>
        </w:rPr>
        <w:t>µg</w:t>
      </w:r>
      <w:r w:rsidR="00640F7A" w:rsidRPr="000127D4">
        <w:rPr>
          <w:rFonts w:cs="Calibri"/>
          <w:color w:val="000000" w:themeColor="text1"/>
          <w:sz w:val="20"/>
          <w:szCs w:val="20"/>
        </w:rPr>
        <w:t>/</w:t>
      </w:r>
      <w:r w:rsidR="00CA006E" w:rsidRPr="000127D4">
        <w:rPr>
          <w:rFonts w:cs="Calibri"/>
          <w:color w:val="000000" w:themeColor="text1"/>
          <w:sz w:val="20"/>
          <w:szCs w:val="20"/>
        </w:rPr>
        <w:t>mL. Both pure standards and mixtures containing the isomer</w:t>
      </w:r>
      <w:r w:rsidR="00BD271D" w:rsidRPr="000127D4">
        <w:rPr>
          <w:rFonts w:cs="Calibri"/>
          <w:color w:val="000000" w:themeColor="text1"/>
          <w:sz w:val="20"/>
          <w:szCs w:val="20"/>
        </w:rPr>
        <w:t>s</w:t>
      </w:r>
      <w:r w:rsidR="00CA006E" w:rsidRPr="000127D4">
        <w:rPr>
          <w:rFonts w:cs="Calibri"/>
          <w:color w:val="000000" w:themeColor="text1"/>
          <w:sz w:val="20"/>
          <w:szCs w:val="20"/>
        </w:rPr>
        <w:t xml:space="preserve"> were prepared. </w:t>
      </w:r>
      <w:r w:rsidR="002A7AB0" w:rsidRPr="000127D4">
        <w:rPr>
          <w:rFonts w:cs="Calibri"/>
          <w:color w:val="000000" w:themeColor="text1"/>
          <w:sz w:val="20"/>
          <w:szCs w:val="20"/>
        </w:rPr>
        <w:t xml:space="preserve">For </w:t>
      </w:r>
      <w:r w:rsidR="00CB7907" w:rsidRPr="000127D4">
        <w:rPr>
          <w:rFonts w:cs="Calibri"/>
          <w:color w:val="000000" w:themeColor="text1"/>
          <w:sz w:val="20"/>
          <w:szCs w:val="20"/>
        </w:rPr>
        <w:t>final analyses, t</w:t>
      </w:r>
      <w:r w:rsidR="00C96793" w:rsidRPr="000127D4">
        <w:rPr>
          <w:rFonts w:cs="Calibri"/>
          <w:color w:val="000000" w:themeColor="text1"/>
          <w:sz w:val="20"/>
          <w:szCs w:val="20"/>
        </w:rPr>
        <w:t>he sample</w:t>
      </w:r>
      <w:r w:rsidR="002A7AB0" w:rsidRPr="000127D4">
        <w:rPr>
          <w:rFonts w:cs="Calibri"/>
          <w:color w:val="000000" w:themeColor="text1"/>
          <w:sz w:val="20"/>
          <w:szCs w:val="20"/>
        </w:rPr>
        <w:t>s</w:t>
      </w:r>
      <w:r w:rsidR="00C96793" w:rsidRPr="000127D4">
        <w:rPr>
          <w:rFonts w:cs="Calibri"/>
          <w:color w:val="000000" w:themeColor="text1"/>
          <w:sz w:val="20"/>
          <w:szCs w:val="20"/>
        </w:rPr>
        <w:t xml:space="preserve"> </w:t>
      </w:r>
      <w:r w:rsidR="00CB7907" w:rsidRPr="000127D4">
        <w:rPr>
          <w:rFonts w:cs="Calibri"/>
          <w:color w:val="000000" w:themeColor="text1"/>
          <w:sz w:val="20"/>
          <w:szCs w:val="20"/>
        </w:rPr>
        <w:t xml:space="preserve">were </w:t>
      </w:r>
      <w:r w:rsidR="00B1537A" w:rsidRPr="000127D4">
        <w:rPr>
          <w:rFonts w:cs="Calibri"/>
          <w:color w:val="000000" w:themeColor="text1"/>
          <w:sz w:val="20"/>
          <w:szCs w:val="20"/>
        </w:rPr>
        <w:t>prepared at a concentration of 100 µg/mL.</w:t>
      </w:r>
    </w:p>
    <w:p w14:paraId="057AA060" w14:textId="4B77E070" w:rsidR="00CF7672" w:rsidRPr="000127D4" w:rsidRDefault="0047474E" w:rsidP="00F3456C">
      <w:pPr>
        <w:pStyle w:val="Heading2"/>
        <w:spacing w:line="276" w:lineRule="auto"/>
        <w:jc w:val="both"/>
        <w:rPr>
          <w:rFonts w:cs="Calibri"/>
          <w:color w:val="000000" w:themeColor="text1"/>
          <w:szCs w:val="22"/>
          <w:lang w:val="en-US"/>
        </w:rPr>
      </w:pPr>
      <w:proofErr w:type="spellStart"/>
      <w:r w:rsidRPr="000127D4">
        <w:rPr>
          <w:rFonts w:cs="Calibri"/>
          <w:color w:val="000000" w:themeColor="text1"/>
          <w:szCs w:val="22"/>
          <w:lang w:val="en-US"/>
        </w:rPr>
        <w:t>cIMS</w:t>
      </w:r>
      <w:proofErr w:type="spellEnd"/>
      <w:r w:rsidRPr="000127D4">
        <w:rPr>
          <w:rFonts w:cs="Calibri"/>
          <w:color w:val="000000" w:themeColor="text1"/>
          <w:szCs w:val="22"/>
          <w:lang w:val="en-US"/>
        </w:rPr>
        <w:t>-MS analysis</w:t>
      </w:r>
    </w:p>
    <w:p w14:paraId="6A23E266" w14:textId="38022ED3" w:rsidR="005C04E9" w:rsidRPr="000127D4" w:rsidRDefault="005B6E3C" w:rsidP="00F3456C">
      <w:pPr>
        <w:spacing w:line="276" w:lineRule="auto"/>
        <w:ind w:right="43"/>
        <w:jc w:val="both"/>
        <w:rPr>
          <w:rFonts w:eastAsia="Calibri" w:cs="Calibri"/>
          <w:color w:val="000000" w:themeColor="text1"/>
          <w:sz w:val="20"/>
          <w:szCs w:val="20"/>
          <w:lang w:val="en-US"/>
        </w:rPr>
      </w:pPr>
      <w:r w:rsidRPr="000127D4">
        <w:rPr>
          <w:rFonts w:eastAsia="Calibri" w:cs="Calibri"/>
          <w:color w:val="000000" w:themeColor="text1"/>
          <w:sz w:val="20"/>
          <w:szCs w:val="20"/>
          <w:lang w:val="en-US"/>
        </w:rPr>
        <w:t xml:space="preserve">The analysis was performed on a Select Series Cyclic Ion Mobility Mass Spectrometer (Waters Corporation, Wilmslow, U.K.). The instrument is described in detail by Giles et al. </w:t>
      </w:r>
      <w:sdt>
        <w:sdtPr>
          <w:rPr>
            <w:rFonts w:eastAsia="Calibri" w:cs="Calibri"/>
            <w:color w:val="000000" w:themeColor="text1"/>
            <w:sz w:val="20"/>
            <w:szCs w:val="20"/>
            <w:lang w:val="en-US"/>
          </w:rPr>
          <w:tag w:val="MENDELEY_CITATION_v3_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"/>
          <w:id w:val="-2006890792"/>
          <w:placeholder>
            <w:docPart w:val="4C8CA613EECE43B9A1ECBD5BDBF2F953"/>
          </w:placeholder>
        </w:sdtPr>
        <w:sdtEndPr>
          <w:rPr>
            <w:vertAlign w:val="superscript"/>
          </w:rPr>
        </w:sdtEndPr>
        <w:sdtContent>
          <w:r w:rsidR="00452B9C" w:rsidRPr="000127D4">
            <w:rPr>
              <w:rFonts w:eastAsia="Calibri" w:cs="Calibri"/>
              <w:color w:val="000000" w:themeColor="text1"/>
              <w:sz w:val="20"/>
              <w:szCs w:val="20"/>
              <w:vertAlign w:val="superscript"/>
              <w:lang w:val="en-US"/>
            </w:rPr>
            <w:t>(30)</w:t>
          </w:r>
        </w:sdtContent>
      </w:sdt>
      <w:r w:rsidRPr="000127D4">
        <w:rPr>
          <w:rFonts w:eastAsia="Calibri" w:cs="Calibri"/>
          <w:color w:val="000000" w:themeColor="text1"/>
          <w:sz w:val="20"/>
          <w:szCs w:val="20"/>
          <w:lang w:val="en-US"/>
        </w:rPr>
        <w:t xml:space="preserve">. The </w:t>
      </w:r>
      <w:proofErr w:type="spellStart"/>
      <w:r w:rsidRPr="000127D4">
        <w:rPr>
          <w:rFonts w:eastAsia="Calibri" w:cs="Calibri"/>
          <w:color w:val="000000" w:themeColor="text1"/>
          <w:sz w:val="20"/>
          <w:szCs w:val="20"/>
          <w:lang w:val="en-US"/>
        </w:rPr>
        <w:t>cIMS</w:t>
      </w:r>
      <w:proofErr w:type="spellEnd"/>
      <w:r w:rsidRPr="000127D4">
        <w:rPr>
          <w:rFonts w:eastAsia="Calibri" w:cs="Calibri"/>
          <w:color w:val="000000" w:themeColor="text1"/>
          <w:sz w:val="20"/>
          <w:szCs w:val="20"/>
          <w:lang w:val="en-US"/>
        </w:rPr>
        <w:t xml:space="preserve"> instrument was con</w:t>
      </w:r>
      <w:r w:rsidRPr="000127D4">
        <w:rPr>
          <w:rFonts w:eastAsia="Calibri" w:cs="Calibri"/>
          <w:bCs/>
          <w:color w:val="000000" w:themeColor="text1"/>
          <w:sz w:val="20"/>
          <w:szCs w:val="20"/>
          <w:lang w:val="en-US"/>
        </w:rPr>
        <w:t>figure</w:t>
      </w:r>
      <w:r w:rsidRPr="000127D4">
        <w:rPr>
          <w:rFonts w:eastAsia="Calibri" w:cs="Calibri"/>
          <w:color w:val="000000" w:themeColor="text1"/>
          <w:sz w:val="20"/>
          <w:szCs w:val="20"/>
          <w:lang w:val="en-US"/>
        </w:rPr>
        <w:t xml:space="preserve">d for direct infusion analysis at a flow rate of 10 µL/min for most experiments. </w:t>
      </w:r>
      <w:r w:rsidRPr="000127D4">
        <w:rPr>
          <w:rFonts w:eastAsia="Calibri" w:cs="Calibri"/>
          <w:color w:val="000000" w:themeColor="text1"/>
          <w:sz w:val="20"/>
          <w:szCs w:val="20"/>
        </w:rPr>
        <w:t>The system was flushed with MeOH</w:t>
      </w:r>
      <w:r w:rsidR="00AF3B80" w:rsidRPr="000127D4">
        <w:rPr>
          <w:rFonts w:eastAsia="Calibri" w:cs="Calibri"/>
          <w:color w:val="000000" w:themeColor="text1"/>
          <w:sz w:val="20"/>
          <w:szCs w:val="20"/>
        </w:rPr>
        <w:t xml:space="preserve"> and</w:t>
      </w:r>
      <w:r w:rsidR="005518F6" w:rsidRPr="000127D4">
        <w:rPr>
          <w:rFonts w:eastAsia="Calibri" w:cs="Calibri"/>
          <w:color w:val="000000" w:themeColor="text1"/>
          <w:sz w:val="20"/>
          <w:szCs w:val="20"/>
        </w:rPr>
        <w:t xml:space="preserve"> with</w:t>
      </w:r>
      <w:r w:rsidR="00AF3B80" w:rsidRPr="000127D4">
        <w:rPr>
          <w:rFonts w:eastAsia="Calibri" w:cs="Calibri"/>
          <w:color w:val="000000" w:themeColor="text1"/>
          <w:sz w:val="20"/>
          <w:szCs w:val="20"/>
        </w:rPr>
        <w:t xml:space="preserve"> </w:t>
      </w:r>
      <w:r w:rsidR="00041465" w:rsidRPr="000127D4">
        <w:rPr>
          <w:rFonts w:eastAsia="Calibri" w:cs="Calibri"/>
          <w:color w:val="000000" w:themeColor="text1"/>
          <w:sz w:val="20"/>
          <w:szCs w:val="20"/>
        </w:rPr>
        <w:t>25</w:t>
      </w:r>
      <w:r w:rsidR="005518F6" w:rsidRPr="000127D4">
        <w:rPr>
          <w:rFonts w:eastAsia="Calibri" w:cs="Calibri"/>
          <w:color w:val="000000" w:themeColor="text1"/>
          <w:sz w:val="20"/>
          <w:szCs w:val="20"/>
        </w:rPr>
        <w:t xml:space="preserve"> </w:t>
      </w:r>
      <w:r w:rsidR="00041465" w:rsidRPr="000127D4">
        <w:rPr>
          <w:rFonts w:eastAsia="Calibri" w:cs="Calibri"/>
          <w:color w:val="000000" w:themeColor="text1"/>
          <w:sz w:val="20"/>
          <w:szCs w:val="20"/>
        </w:rPr>
        <w:t xml:space="preserve">% </w:t>
      </w:r>
      <w:r w:rsidR="005518F6" w:rsidRPr="000127D4">
        <w:rPr>
          <w:rFonts w:eastAsia="Calibri" w:cs="Calibri"/>
          <w:color w:val="000000" w:themeColor="text1"/>
          <w:sz w:val="20"/>
          <w:szCs w:val="20"/>
        </w:rPr>
        <w:t>(</w:t>
      </w:r>
      <w:r w:rsidR="00041465" w:rsidRPr="000127D4">
        <w:rPr>
          <w:rFonts w:eastAsia="Calibri" w:cs="Calibri"/>
          <w:i/>
          <w:iCs/>
          <w:color w:val="000000" w:themeColor="text1"/>
          <w:sz w:val="20"/>
          <w:szCs w:val="20"/>
        </w:rPr>
        <w:t>v/v/v/v</w:t>
      </w:r>
      <w:r w:rsidR="005518F6" w:rsidRPr="000127D4">
        <w:rPr>
          <w:rFonts w:eastAsia="Calibri" w:cs="Calibri"/>
          <w:color w:val="000000" w:themeColor="text1"/>
          <w:sz w:val="20"/>
          <w:szCs w:val="20"/>
        </w:rPr>
        <w:t>)</w:t>
      </w:r>
      <w:r w:rsidR="00041465" w:rsidRPr="000127D4">
        <w:rPr>
          <w:rFonts w:eastAsia="Calibri" w:cs="Calibri"/>
          <w:color w:val="000000" w:themeColor="text1"/>
          <w:sz w:val="20"/>
          <w:szCs w:val="20"/>
        </w:rPr>
        <w:t xml:space="preserve"> acetonitrile/isopropanol/methanol/water</w:t>
      </w:r>
      <w:r w:rsidR="00AF3B80" w:rsidRPr="000127D4">
        <w:rPr>
          <w:rFonts w:eastAsia="Calibri" w:cs="Calibri"/>
          <w:color w:val="000000" w:themeColor="text1"/>
          <w:sz w:val="20"/>
          <w:szCs w:val="20"/>
        </w:rPr>
        <w:t xml:space="preserve"> </w:t>
      </w:r>
      <w:r w:rsidRPr="000127D4">
        <w:rPr>
          <w:rFonts w:eastAsia="Calibri" w:cs="Calibri"/>
          <w:color w:val="000000" w:themeColor="text1"/>
          <w:sz w:val="20"/>
          <w:szCs w:val="20"/>
        </w:rPr>
        <w:t xml:space="preserve">between samples. </w:t>
      </w:r>
      <w:r w:rsidRPr="000127D4">
        <w:rPr>
          <w:rFonts w:eastAsia="Calibri" w:cs="Calibri"/>
          <w:color w:val="000000" w:themeColor="text1"/>
          <w:sz w:val="20"/>
          <w:szCs w:val="20"/>
          <w:lang w:val="en-US"/>
        </w:rPr>
        <w:t xml:space="preserve">The </w:t>
      </w:r>
      <w:proofErr w:type="spellStart"/>
      <w:r w:rsidR="004B77D5" w:rsidRPr="000127D4">
        <w:rPr>
          <w:rFonts w:eastAsia="Calibri" w:cs="Calibri"/>
          <w:color w:val="000000" w:themeColor="text1"/>
          <w:sz w:val="20"/>
          <w:szCs w:val="20"/>
        </w:rPr>
        <w:t>cIMS</w:t>
      </w:r>
      <w:proofErr w:type="spellEnd"/>
      <w:r w:rsidR="004B77D5" w:rsidRPr="000127D4">
        <w:rPr>
          <w:rFonts w:eastAsia="Calibri" w:cs="Calibri"/>
          <w:color w:val="000000" w:themeColor="text1"/>
          <w:sz w:val="20"/>
          <w:szCs w:val="20"/>
        </w:rPr>
        <w:t>-MS acquisition was carried out in targeted MS² mode</w:t>
      </w:r>
      <w:r w:rsidRPr="000127D4">
        <w:rPr>
          <w:rFonts w:eastAsia="Calibri" w:cs="Calibri"/>
          <w:color w:val="000000" w:themeColor="text1"/>
          <w:sz w:val="20"/>
          <w:szCs w:val="20"/>
          <w:lang w:val="en-US"/>
        </w:rPr>
        <w:t>. T</w:t>
      </w:r>
      <w:r w:rsidR="0099281D" w:rsidRPr="000127D4">
        <w:rPr>
          <w:rFonts w:eastAsia="Calibri" w:cs="Calibri"/>
          <w:color w:val="000000" w:themeColor="text1"/>
          <w:sz w:val="20"/>
          <w:szCs w:val="20"/>
          <w:lang w:val="en-US"/>
        </w:rPr>
        <w:t>he main</w:t>
      </w:r>
      <w:r w:rsidRPr="000127D4">
        <w:rPr>
          <w:rFonts w:eastAsia="Calibri" w:cs="Calibri"/>
          <w:color w:val="000000" w:themeColor="text1"/>
          <w:sz w:val="20"/>
          <w:szCs w:val="20"/>
          <w:lang w:val="en-US"/>
        </w:rPr>
        <w:t xml:space="preserve"> IMS</w:t>
      </w:r>
      <w:r w:rsidR="0099281D" w:rsidRPr="000127D4">
        <w:rPr>
          <w:rFonts w:eastAsia="Calibri" w:cs="Calibri"/>
          <w:color w:val="000000" w:themeColor="text1"/>
          <w:sz w:val="20"/>
          <w:szCs w:val="20"/>
          <w:lang w:val="en-US"/>
        </w:rPr>
        <w:t xml:space="preserve"> method</w:t>
      </w:r>
      <w:r w:rsidRPr="000127D4">
        <w:rPr>
          <w:rFonts w:eastAsia="Calibri" w:cs="Calibri"/>
          <w:color w:val="000000" w:themeColor="text1"/>
          <w:sz w:val="20"/>
          <w:szCs w:val="20"/>
          <w:lang w:val="en-US"/>
        </w:rPr>
        <w:t xml:space="preserve"> parameters were travelling wave (TW) velocity </w:t>
      </w:r>
      <w:r w:rsidR="00041465" w:rsidRPr="000127D4">
        <w:rPr>
          <w:rFonts w:eastAsia="Calibri" w:cs="Calibri"/>
          <w:color w:val="000000" w:themeColor="text1"/>
          <w:sz w:val="20"/>
          <w:szCs w:val="20"/>
          <w:lang w:val="en-US"/>
        </w:rPr>
        <w:t>60</w:t>
      </w:r>
      <w:r w:rsidRPr="000127D4">
        <w:rPr>
          <w:rFonts w:eastAsia="Calibri" w:cs="Calibri"/>
          <w:color w:val="000000" w:themeColor="text1"/>
          <w:sz w:val="20"/>
          <w:szCs w:val="20"/>
          <w:lang w:val="en-US"/>
        </w:rPr>
        <w:t xml:space="preserve">0 m/s and TW static height </w:t>
      </w:r>
      <w:r w:rsidR="00041465" w:rsidRPr="000127D4">
        <w:rPr>
          <w:rFonts w:eastAsia="Calibri" w:cs="Calibri"/>
          <w:color w:val="000000" w:themeColor="text1"/>
          <w:sz w:val="20"/>
          <w:szCs w:val="20"/>
          <w:lang w:val="en-US"/>
        </w:rPr>
        <w:t>3</w:t>
      </w:r>
      <w:r w:rsidRPr="000127D4">
        <w:rPr>
          <w:rFonts w:eastAsia="Calibri" w:cs="Calibri"/>
          <w:color w:val="000000" w:themeColor="text1"/>
          <w:sz w:val="20"/>
          <w:szCs w:val="20"/>
          <w:lang w:val="en-US"/>
        </w:rPr>
        <w:t>0 V</w:t>
      </w:r>
      <w:r w:rsidR="00F411BF" w:rsidRPr="000127D4">
        <w:rPr>
          <w:rFonts w:eastAsia="Calibri" w:cs="Calibri"/>
          <w:color w:val="000000" w:themeColor="text1"/>
          <w:sz w:val="20"/>
          <w:szCs w:val="20"/>
          <w:lang w:val="en-US"/>
        </w:rPr>
        <w:t>, which were chosen based on</w:t>
      </w:r>
      <w:r w:rsidR="00F411BF" w:rsidRPr="000127D4">
        <w:rPr>
          <w:rFonts w:cs="Calibri"/>
          <w:color w:val="000000" w:themeColor="text1"/>
          <w:sz w:val="20"/>
          <w:szCs w:val="20"/>
          <w:lang w:val="en-US"/>
        </w:rPr>
        <w:t xml:space="preserve"> separation performance and stability of the ions in the racetrack</w:t>
      </w:r>
      <w:r w:rsidRPr="000127D4">
        <w:rPr>
          <w:rFonts w:eastAsia="Calibri" w:cs="Calibri"/>
          <w:color w:val="000000" w:themeColor="text1"/>
          <w:sz w:val="20"/>
          <w:szCs w:val="20"/>
          <w:lang w:val="en-US"/>
        </w:rPr>
        <w:t>. For ionization, capillary and cone voltages of 2.5 kV and 40 V, respectively, were applied. The source temperature was set at 100 °C and the nitrogen desolvation gas flow at 800 L/h with a desolvation temperature of 300 °C. For trap fragmentation</w:t>
      </w:r>
      <w:r w:rsidR="00256FFB" w:rsidRPr="000127D4">
        <w:rPr>
          <w:rFonts w:eastAsia="Calibri" w:cs="Calibri"/>
          <w:color w:val="000000" w:themeColor="text1"/>
          <w:sz w:val="20"/>
          <w:szCs w:val="20"/>
          <w:lang w:val="en-US"/>
        </w:rPr>
        <w:t xml:space="preserve"> (CID)</w:t>
      </w:r>
      <w:r w:rsidRPr="000127D4">
        <w:rPr>
          <w:rFonts w:eastAsia="Calibri" w:cs="Calibri"/>
          <w:color w:val="000000" w:themeColor="text1"/>
          <w:sz w:val="20"/>
          <w:szCs w:val="20"/>
          <w:lang w:val="en-US"/>
        </w:rPr>
        <w:t xml:space="preserve">, a collision energy </w:t>
      </w:r>
      <w:r w:rsidR="00041465" w:rsidRPr="000127D4">
        <w:rPr>
          <w:rFonts w:eastAsia="Calibri" w:cs="Calibri"/>
          <w:color w:val="000000" w:themeColor="text1"/>
          <w:sz w:val="20"/>
          <w:szCs w:val="20"/>
          <w:lang w:val="en-US"/>
        </w:rPr>
        <w:t xml:space="preserve">range </w:t>
      </w:r>
      <w:r w:rsidRPr="000127D4">
        <w:rPr>
          <w:rFonts w:eastAsia="Calibri" w:cs="Calibri"/>
          <w:color w:val="000000" w:themeColor="text1"/>
          <w:sz w:val="20"/>
          <w:szCs w:val="20"/>
          <w:lang w:val="en-US"/>
        </w:rPr>
        <w:t>of 30</w:t>
      </w:r>
      <w:r w:rsidR="00041465" w:rsidRPr="000127D4">
        <w:rPr>
          <w:rFonts w:eastAsia="Calibri" w:cs="Calibri"/>
          <w:color w:val="000000" w:themeColor="text1"/>
          <w:sz w:val="20"/>
          <w:szCs w:val="20"/>
          <w:lang w:val="en-US"/>
        </w:rPr>
        <w:t>-70</w:t>
      </w:r>
      <w:r w:rsidRPr="000127D4">
        <w:rPr>
          <w:rFonts w:eastAsia="Calibri" w:cs="Calibri"/>
          <w:color w:val="000000" w:themeColor="text1"/>
          <w:sz w:val="20"/>
          <w:szCs w:val="20"/>
          <w:lang w:val="en-US"/>
        </w:rPr>
        <w:t xml:space="preserve"> V was applied. Nitrogen was used as collision and IMS gas. Acquisition and processing were performed using </w:t>
      </w:r>
      <w:proofErr w:type="spellStart"/>
      <w:r w:rsidRPr="000127D4">
        <w:rPr>
          <w:rFonts w:eastAsia="Calibri" w:cs="Calibri"/>
          <w:color w:val="000000" w:themeColor="text1"/>
          <w:sz w:val="20"/>
          <w:szCs w:val="20"/>
          <w:lang w:val="en-US"/>
        </w:rPr>
        <w:t>MassLynx</w:t>
      </w:r>
      <w:proofErr w:type="spellEnd"/>
      <w:r w:rsidRPr="000127D4">
        <w:rPr>
          <w:rFonts w:eastAsia="Calibri" w:cs="Calibri"/>
          <w:color w:val="000000" w:themeColor="text1"/>
          <w:sz w:val="20"/>
          <w:szCs w:val="20"/>
          <w:lang w:val="en-US"/>
        </w:rPr>
        <w:t xml:space="preserve"> (version 4.2) and Microsoft Excel</w:t>
      </w:r>
      <w:r w:rsidR="00690F72" w:rsidRPr="000127D4">
        <w:rPr>
          <w:rFonts w:eastAsia="Calibri" w:cs="Calibri"/>
          <w:color w:val="000000" w:themeColor="text1"/>
          <w:sz w:val="20"/>
          <w:szCs w:val="20"/>
          <w:lang w:val="en-US"/>
        </w:rPr>
        <w:t xml:space="preserve"> (version 2302)</w:t>
      </w:r>
      <w:r w:rsidRPr="000127D4">
        <w:rPr>
          <w:rFonts w:eastAsia="Calibri" w:cs="Calibri"/>
          <w:color w:val="000000" w:themeColor="text1"/>
          <w:sz w:val="20"/>
          <w:szCs w:val="20"/>
          <w:lang w:val="en-US"/>
        </w:rPr>
        <w:t xml:space="preserve">. </w:t>
      </w:r>
    </w:p>
    <w:p w14:paraId="55551566" w14:textId="7950E588" w:rsidR="00CF7672" w:rsidRPr="000127D4" w:rsidRDefault="00EF5804" w:rsidP="00F3456C">
      <w:pPr>
        <w:pStyle w:val="Heading2"/>
        <w:spacing w:line="276" w:lineRule="auto"/>
        <w:jc w:val="both"/>
        <w:rPr>
          <w:rFonts w:cs="Calibri"/>
          <w:color w:val="000000" w:themeColor="text1"/>
          <w:szCs w:val="22"/>
          <w:lang w:val="en-US"/>
        </w:rPr>
      </w:pPr>
      <w:bookmarkStart w:id="2" w:name="_Hlk210734311"/>
      <w:r w:rsidRPr="000127D4">
        <w:rPr>
          <w:rFonts w:cs="Calibri"/>
          <w:color w:val="000000" w:themeColor="text1"/>
          <w:sz w:val="20"/>
          <w:szCs w:val="20"/>
          <w:vertAlign w:val="superscript"/>
          <w:lang w:val="en-US"/>
        </w:rPr>
        <w:t>cIMS</w:t>
      </w:r>
      <w:r w:rsidRPr="000127D4">
        <w:rPr>
          <w:rFonts w:cs="Calibri"/>
          <w:color w:val="000000" w:themeColor="text1"/>
          <w:sz w:val="20"/>
          <w:szCs w:val="20"/>
          <w:lang w:val="en-US"/>
        </w:rPr>
        <w:t>CCS</w:t>
      </w:r>
      <w:r w:rsidRPr="000127D4">
        <w:rPr>
          <w:rFonts w:cs="Calibri"/>
          <w:color w:val="000000" w:themeColor="text1"/>
          <w:sz w:val="20"/>
          <w:szCs w:val="20"/>
          <w:vertAlign w:val="subscript"/>
          <w:lang w:val="en-US"/>
        </w:rPr>
        <w:t>N2</w:t>
      </w:r>
      <w:r w:rsidR="00535BA5" w:rsidRPr="000127D4">
        <w:rPr>
          <w:rFonts w:cs="Calibri"/>
          <w:color w:val="000000" w:themeColor="text1"/>
          <w:szCs w:val="22"/>
          <w:lang w:val="en-US"/>
        </w:rPr>
        <w:t xml:space="preserve"> determination</w:t>
      </w:r>
      <w:r w:rsidR="00694275" w:rsidRPr="000127D4">
        <w:rPr>
          <w:rFonts w:cs="Calibri"/>
          <w:color w:val="000000" w:themeColor="text1"/>
          <w:szCs w:val="22"/>
          <w:lang w:val="en-US"/>
        </w:rPr>
        <w:t xml:space="preserve"> of substituted (iso)flavonoid standards</w:t>
      </w:r>
    </w:p>
    <w:bookmarkEnd w:id="2"/>
    <w:p w14:paraId="78A48C1E" w14:textId="3ECDBBD9" w:rsidR="00FD77AD" w:rsidRPr="000127D4" w:rsidRDefault="00410947"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The method of Xia et al.</w:t>
      </w:r>
      <w:r w:rsidR="00F45128" w:rsidRPr="000127D4">
        <w:rPr>
          <w:rFonts w:cs="Calibri"/>
          <w:color w:val="000000" w:themeColor="text1"/>
          <w:sz w:val="20"/>
          <w:szCs w:val="20"/>
          <w:lang w:val="en-US"/>
        </w:rPr>
        <w:t xml:space="preserve"> (</w:t>
      </w:r>
      <w:r w:rsidR="008862F2" w:rsidRPr="000127D4">
        <w:rPr>
          <w:rFonts w:cs="Calibri"/>
          <w:color w:val="000000" w:themeColor="text1"/>
          <w:sz w:val="20"/>
          <w:szCs w:val="20"/>
          <w:lang w:val="en-US"/>
        </w:rPr>
        <w:t>2024</w:t>
      </w:r>
      <w:r w:rsidR="00F45128" w:rsidRPr="000127D4">
        <w:rPr>
          <w:rFonts w:cs="Calibri"/>
          <w:color w:val="000000" w:themeColor="text1"/>
          <w:sz w:val="20"/>
          <w:szCs w:val="20"/>
          <w:lang w:val="en-US"/>
        </w:rPr>
        <w:t>)</w:t>
      </w:r>
      <w:r w:rsidR="00452B9C"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"/>
          <w:id w:val="-508140360"/>
          <w:placeholder>
            <w:docPart w:val="FFD15AC371224EDEB6EC95F57BEF89F1"/>
          </w:placeholder>
        </w:sdtPr>
        <w:sdtEndPr/>
        <w:sdtContent>
          <w:r w:rsidR="00452B9C" w:rsidRPr="000127D4">
            <w:rPr>
              <w:rFonts w:cs="Calibri"/>
              <w:color w:val="000000" w:themeColor="text1"/>
              <w:sz w:val="20"/>
              <w:szCs w:val="20"/>
              <w:vertAlign w:val="superscript"/>
              <w:lang w:val="en-US"/>
            </w:rPr>
            <w:t>(37)</w:t>
          </w:r>
        </w:sdtContent>
      </w:sdt>
      <w:r w:rsidRPr="000127D4">
        <w:rPr>
          <w:rFonts w:cs="Calibri"/>
          <w:color w:val="000000" w:themeColor="text1"/>
          <w:sz w:val="20"/>
          <w:szCs w:val="20"/>
          <w:vertAlign w:val="superscript"/>
          <w:lang w:val="en-US"/>
        </w:rPr>
        <w:t xml:space="preserve"> </w:t>
      </w:r>
      <w:r w:rsidRPr="000127D4">
        <w:rPr>
          <w:rFonts w:cs="Calibri"/>
          <w:color w:val="000000" w:themeColor="text1"/>
          <w:sz w:val="20"/>
          <w:szCs w:val="20"/>
          <w:lang w:val="en-US"/>
        </w:rPr>
        <w:t xml:space="preserve">was </w:t>
      </w:r>
      <w:r w:rsidR="0042509E" w:rsidRPr="000127D4">
        <w:rPr>
          <w:rFonts w:cs="Calibri"/>
          <w:color w:val="000000" w:themeColor="text1"/>
          <w:sz w:val="20"/>
          <w:szCs w:val="20"/>
          <w:lang w:val="en-US"/>
        </w:rPr>
        <w:t xml:space="preserve">adapted </w:t>
      </w:r>
      <w:r w:rsidRPr="000127D4">
        <w:rPr>
          <w:rFonts w:cs="Calibri"/>
          <w:color w:val="000000" w:themeColor="text1"/>
          <w:sz w:val="20"/>
          <w:szCs w:val="20"/>
          <w:lang w:val="en-US"/>
        </w:rPr>
        <w:t xml:space="preserve">to calculate the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of our </w:t>
      </w:r>
      <w:r w:rsidR="000B43C9" w:rsidRPr="000127D4">
        <w:rPr>
          <w:rFonts w:cs="Calibri"/>
          <w:color w:val="000000" w:themeColor="text1"/>
          <w:sz w:val="20"/>
          <w:szCs w:val="20"/>
          <w:lang w:val="en-US"/>
        </w:rPr>
        <w:t xml:space="preserve">substituted </w:t>
      </w:r>
      <w:r w:rsidR="00964573" w:rsidRPr="000127D4">
        <w:rPr>
          <w:rFonts w:cs="Calibri"/>
          <w:color w:val="000000" w:themeColor="text1"/>
          <w:sz w:val="20"/>
          <w:szCs w:val="20"/>
          <w:lang w:val="en-US"/>
        </w:rPr>
        <w:t>(iso)flavonoid</w:t>
      </w:r>
      <w:r w:rsidR="000B43C9" w:rsidRPr="000127D4">
        <w:rPr>
          <w:rFonts w:cs="Calibri"/>
          <w:color w:val="000000" w:themeColor="text1"/>
          <w:sz w:val="20"/>
          <w:szCs w:val="20"/>
          <w:lang w:val="en-US"/>
        </w:rPr>
        <w:t xml:space="preserve"> </w:t>
      </w:r>
      <w:r w:rsidRPr="000127D4">
        <w:rPr>
          <w:rFonts w:cs="Calibri"/>
          <w:color w:val="000000" w:themeColor="text1"/>
          <w:sz w:val="20"/>
          <w:szCs w:val="20"/>
          <w:lang w:val="en-US"/>
        </w:rPr>
        <w:t xml:space="preserve">standards (Table </w:t>
      </w:r>
      <w:r w:rsidR="0039167C" w:rsidRPr="000127D4">
        <w:rPr>
          <w:rFonts w:cs="Calibri"/>
          <w:color w:val="000000" w:themeColor="text1"/>
          <w:sz w:val="20"/>
          <w:szCs w:val="20"/>
          <w:lang w:val="en-US"/>
        </w:rPr>
        <w:t>S</w:t>
      </w:r>
      <w:r w:rsidRPr="000127D4">
        <w:rPr>
          <w:rFonts w:cs="Calibri"/>
          <w:color w:val="000000" w:themeColor="text1"/>
          <w:sz w:val="20"/>
          <w:szCs w:val="20"/>
          <w:lang w:val="en-US"/>
        </w:rPr>
        <w:t>1, supplementary information</w:t>
      </w:r>
      <w:r w:rsidR="007E745F" w:rsidRPr="000127D4">
        <w:rPr>
          <w:rFonts w:cs="Calibri"/>
          <w:color w:val="000000" w:themeColor="text1"/>
          <w:sz w:val="20"/>
          <w:szCs w:val="20"/>
          <w:lang w:val="en-US"/>
        </w:rPr>
        <w:t>)</w:t>
      </w:r>
      <w:r w:rsidR="00C50293" w:rsidRPr="000127D4">
        <w:rPr>
          <w:rFonts w:cs="Calibri"/>
          <w:color w:val="000000" w:themeColor="text1"/>
          <w:sz w:val="20"/>
          <w:szCs w:val="20"/>
          <w:lang w:val="en-US"/>
        </w:rPr>
        <w:t>.</w:t>
      </w:r>
      <w:r w:rsidR="00FD5E16" w:rsidRPr="000127D4">
        <w:rPr>
          <w:rFonts w:cs="Calibri"/>
          <w:color w:val="000000" w:themeColor="text1"/>
          <w:sz w:val="20"/>
          <w:szCs w:val="20"/>
          <w:lang w:val="en-US"/>
        </w:rPr>
        <w:t xml:space="preserve"> </w:t>
      </w:r>
      <w:r w:rsidR="00FD5E16" w:rsidRPr="000127D4">
        <w:rPr>
          <w:rFonts w:eastAsia="Calibri" w:cs="Times New Roman"/>
          <w:color w:val="000000" w:themeColor="text1"/>
          <w:sz w:val="20"/>
          <w:szCs w:val="20"/>
          <w:lang w:val="en-US"/>
        </w:rPr>
        <w:t xml:space="preserve">The full workflow from data collection to processing is visualized in </w:t>
      </w:r>
      <w:r w:rsidR="00681A39" w:rsidRPr="000127D4">
        <w:rPr>
          <w:rFonts w:eastAsia="Calibri" w:cs="Times New Roman"/>
          <w:color w:val="000000" w:themeColor="text1"/>
          <w:sz w:val="20"/>
          <w:szCs w:val="20"/>
          <w:lang w:val="en-US"/>
        </w:rPr>
        <w:t>Figure S</w:t>
      </w:r>
      <w:r w:rsidR="005A2F27" w:rsidRPr="000127D4">
        <w:rPr>
          <w:rFonts w:eastAsia="Calibri" w:cs="Times New Roman"/>
          <w:color w:val="000000" w:themeColor="text1"/>
          <w:sz w:val="20"/>
          <w:szCs w:val="20"/>
          <w:lang w:val="en-US"/>
        </w:rPr>
        <w:t>1</w:t>
      </w:r>
      <w:r w:rsidR="00FD5E16" w:rsidRPr="000127D4">
        <w:rPr>
          <w:rFonts w:eastAsia="Calibri" w:cs="Times New Roman"/>
          <w:color w:val="000000" w:themeColor="text1"/>
          <w:sz w:val="20"/>
          <w:szCs w:val="20"/>
          <w:lang w:val="en-US"/>
        </w:rPr>
        <w:t>.</w:t>
      </w:r>
      <w:r w:rsidRPr="000127D4">
        <w:rPr>
          <w:rFonts w:cs="Calibri"/>
          <w:color w:val="000000" w:themeColor="text1"/>
          <w:sz w:val="20"/>
          <w:szCs w:val="20"/>
          <w:lang w:val="en-US"/>
        </w:rPr>
        <w:t xml:space="preserve"> </w:t>
      </w:r>
      <w:r w:rsidR="000A28B8" w:rsidRPr="000127D4">
        <w:rPr>
          <w:rFonts w:cs="Calibri"/>
          <w:color w:val="000000" w:themeColor="text1"/>
          <w:sz w:val="20"/>
          <w:szCs w:val="20"/>
          <w:lang w:val="en-US"/>
        </w:rPr>
        <w:t xml:space="preserve">A suitable range of the </w:t>
      </w:r>
      <w:r w:rsidRPr="000127D4">
        <w:rPr>
          <w:rFonts w:cs="Calibri"/>
          <w:color w:val="000000" w:themeColor="text1"/>
          <w:sz w:val="20"/>
          <w:szCs w:val="20"/>
          <w:lang w:val="en-US"/>
        </w:rPr>
        <w:t xml:space="preserve">Major Mix (Waters Corporation, Wilmslow, U.K.) was used as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calibrant (</w:t>
      </w:r>
      <w:r w:rsidR="000A28B8" w:rsidRPr="000127D4">
        <w:rPr>
          <w:rFonts w:cs="Calibri"/>
          <w:color w:val="000000" w:themeColor="text1"/>
          <w:sz w:val="20"/>
          <w:szCs w:val="20"/>
          <w:lang w:val="en-US"/>
        </w:rPr>
        <w:t xml:space="preserve">see </w:t>
      </w:r>
      <w:r w:rsidRPr="000127D4">
        <w:rPr>
          <w:rFonts w:cs="Calibri"/>
          <w:color w:val="000000" w:themeColor="text1"/>
          <w:sz w:val="20"/>
          <w:szCs w:val="20"/>
          <w:lang w:val="en-US"/>
        </w:rPr>
        <w:t xml:space="preserve">Table </w:t>
      </w:r>
      <w:r w:rsidR="004E15A4" w:rsidRPr="000127D4">
        <w:rPr>
          <w:rFonts w:cs="Calibri"/>
          <w:color w:val="000000" w:themeColor="text1"/>
          <w:sz w:val="20"/>
          <w:szCs w:val="20"/>
          <w:lang w:val="en-US"/>
        </w:rPr>
        <w:t>S</w:t>
      </w:r>
      <w:r w:rsidRPr="000127D4">
        <w:rPr>
          <w:rFonts w:cs="Calibri"/>
          <w:color w:val="000000" w:themeColor="text1"/>
          <w:sz w:val="20"/>
          <w:szCs w:val="20"/>
          <w:lang w:val="en-US"/>
        </w:rPr>
        <w:t>2, supplementary information)</w:t>
      </w:r>
      <w:r w:rsidR="000E1C52" w:rsidRPr="000127D4">
        <w:rPr>
          <w:rFonts w:cs="Calibri"/>
          <w:color w:val="000000" w:themeColor="text1"/>
          <w:sz w:val="20"/>
          <w:szCs w:val="20"/>
          <w:lang w:val="en-US"/>
        </w:rPr>
        <w:t xml:space="preserve"> and was</w:t>
      </w:r>
      <w:r w:rsidRPr="000127D4">
        <w:rPr>
          <w:rFonts w:cs="Calibri"/>
          <w:color w:val="000000" w:themeColor="text1"/>
          <w:sz w:val="20"/>
          <w:szCs w:val="20"/>
          <w:lang w:val="en-US"/>
        </w:rPr>
        <w:t xml:space="preserve"> acquired using a scan range of </w:t>
      </w:r>
      <w:r w:rsidRPr="000127D4">
        <w:rPr>
          <w:rFonts w:cs="Calibri"/>
          <w:i/>
          <w:iCs/>
          <w:color w:val="000000" w:themeColor="text1"/>
          <w:sz w:val="20"/>
          <w:szCs w:val="20"/>
          <w:lang w:val="en-US"/>
        </w:rPr>
        <w:t>m/z</w:t>
      </w:r>
      <w:r w:rsidRPr="000127D4">
        <w:rPr>
          <w:rFonts w:cs="Calibri"/>
          <w:color w:val="000000" w:themeColor="text1"/>
          <w:sz w:val="20"/>
          <w:szCs w:val="20"/>
          <w:lang w:val="en-US"/>
        </w:rPr>
        <w:t xml:space="preserve"> </w:t>
      </w:r>
      <w:r w:rsidR="00CB0605" w:rsidRPr="000127D4">
        <w:rPr>
          <w:rFonts w:cs="Calibri"/>
          <w:color w:val="000000" w:themeColor="text1"/>
          <w:sz w:val="20"/>
          <w:szCs w:val="20"/>
          <w:lang w:val="en-US"/>
        </w:rPr>
        <w:t>2</w:t>
      </w:r>
      <w:r w:rsidRPr="000127D4">
        <w:rPr>
          <w:rFonts w:cs="Calibri"/>
          <w:color w:val="000000" w:themeColor="text1"/>
          <w:sz w:val="20"/>
          <w:szCs w:val="20"/>
          <w:lang w:val="en-US"/>
        </w:rPr>
        <w:t>00-</w:t>
      </w:r>
      <w:r w:rsidR="00CB0605" w:rsidRPr="000127D4">
        <w:rPr>
          <w:rFonts w:cs="Calibri"/>
          <w:color w:val="000000" w:themeColor="text1"/>
          <w:sz w:val="20"/>
          <w:szCs w:val="20"/>
          <w:lang w:val="en-US"/>
        </w:rPr>
        <w:t>800</w:t>
      </w:r>
      <w:r w:rsidRPr="000127D4">
        <w:rPr>
          <w:rFonts w:cs="Calibri"/>
          <w:color w:val="000000" w:themeColor="text1"/>
          <w:sz w:val="20"/>
          <w:szCs w:val="20"/>
          <w:lang w:val="en-US"/>
        </w:rPr>
        <w:t xml:space="preserve"> in MS mode at the following separation times </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 xml:space="preserve">: 0.01, 5, 10, 20, 40, 80, 120, 125, 160, 165, </w:t>
      </w:r>
      <w:r w:rsidR="006A529C" w:rsidRPr="000127D4">
        <w:rPr>
          <w:rFonts w:cs="Calibri"/>
          <w:color w:val="000000" w:themeColor="text1"/>
          <w:sz w:val="20"/>
          <w:szCs w:val="20"/>
          <w:lang w:val="en-US"/>
        </w:rPr>
        <w:t>200</w:t>
      </w:r>
      <w:r w:rsidRPr="000127D4">
        <w:rPr>
          <w:rFonts w:cs="Calibri"/>
          <w:color w:val="000000" w:themeColor="text1"/>
          <w:sz w:val="20"/>
          <w:szCs w:val="20"/>
          <w:lang w:val="en-US"/>
        </w:rPr>
        <w:t xml:space="preserve">, and </w:t>
      </w:r>
      <w:r w:rsidR="006A529C" w:rsidRPr="000127D4">
        <w:rPr>
          <w:rFonts w:cs="Calibri"/>
          <w:color w:val="000000" w:themeColor="text1"/>
          <w:sz w:val="20"/>
          <w:szCs w:val="20"/>
          <w:lang w:val="en-US"/>
        </w:rPr>
        <w:t>20</w:t>
      </w:r>
      <w:r w:rsidRPr="000127D4">
        <w:rPr>
          <w:rFonts w:cs="Calibri"/>
          <w:color w:val="000000" w:themeColor="text1"/>
          <w:sz w:val="20"/>
          <w:szCs w:val="20"/>
          <w:lang w:val="en-US"/>
        </w:rPr>
        <w:t xml:space="preserve">5 </w:t>
      </w:r>
      <w:proofErr w:type="spellStart"/>
      <w:r w:rsidRPr="000127D4">
        <w:rPr>
          <w:rFonts w:cs="Calibri"/>
          <w:color w:val="000000" w:themeColor="text1"/>
          <w:sz w:val="20"/>
          <w:szCs w:val="20"/>
          <w:lang w:val="en-US"/>
        </w:rPr>
        <w:t>ms.</w:t>
      </w:r>
      <w:proofErr w:type="spellEnd"/>
      <w:r w:rsidR="00DD1CAB" w:rsidRPr="000127D4">
        <w:rPr>
          <w:color w:val="000000" w:themeColor="text1"/>
          <w:sz w:val="20"/>
          <w:szCs w:val="20"/>
          <w:lang w:val="en-US"/>
        </w:rPr>
        <w:t xml:space="preserve"> Acquisitions with a difference of 5 ms in separation time were added to obtain acceptable peak shapes (i.e., by avoiding wrap around effects) to ensure at least six data points per compound.</w:t>
      </w:r>
      <w:r w:rsidRPr="000127D4">
        <w:rPr>
          <w:rFonts w:cs="Calibri"/>
          <w:color w:val="000000" w:themeColor="text1"/>
          <w:sz w:val="20"/>
          <w:szCs w:val="20"/>
          <w:lang w:val="en-US"/>
        </w:rPr>
        <w:t xml:space="preserve"> </w:t>
      </w:r>
      <w:r w:rsidR="0036340F" w:rsidRPr="000127D4">
        <w:rPr>
          <w:rFonts w:cs="Calibri"/>
          <w:color w:val="000000" w:themeColor="text1"/>
          <w:sz w:val="20"/>
          <w:szCs w:val="20"/>
          <w:lang w:val="en-US"/>
        </w:rPr>
        <w:t xml:space="preserve">The </w:t>
      </w:r>
      <w:proofErr w:type="spellStart"/>
      <w:r w:rsidR="009E22FB" w:rsidRPr="000127D4">
        <w:rPr>
          <w:rFonts w:cs="Calibri"/>
          <w:color w:val="000000" w:themeColor="text1"/>
          <w:sz w:val="20"/>
          <w:szCs w:val="20"/>
          <w:lang w:val="en-US"/>
        </w:rPr>
        <w:t>cIMS</w:t>
      </w:r>
      <w:proofErr w:type="spellEnd"/>
      <w:r w:rsidR="009E22FB" w:rsidRPr="000127D4">
        <w:rPr>
          <w:rFonts w:cs="Calibri"/>
          <w:color w:val="000000" w:themeColor="text1"/>
          <w:sz w:val="20"/>
          <w:szCs w:val="20"/>
          <w:lang w:val="en-US"/>
        </w:rPr>
        <w:t xml:space="preserve">-MS settings </w:t>
      </w:r>
      <w:r w:rsidR="0045305D" w:rsidRPr="000127D4">
        <w:rPr>
          <w:rFonts w:cs="Calibri"/>
          <w:color w:val="000000" w:themeColor="text1"/>
          <w:sz w:val="20"/>
          <w:szCs w:val="20"/>
          <w:lang w:val="en-US"/>
        </w:rPr>
        <w:t xml:space="preserve">are </w:t>
      </w:r>
      <w:r w:rsidR="009E22FB" w:rsidRPr="000127D4">
        <w:rPr>
          <w:rFonts w:cs="Calibri"/>
          <w:color w:val="000000" w:themeColor="text1"/>
          <w:sz w:val="20"/>
          <w:szCs w:val="20"/>
          <w:lang w:val="en-US"/>
        </w:rPr>
        <w:t>described in Section</w:t>
      </w:r>
      <w:r w:rsidR="002E073F" w:rsidRPr="000127D4">
        <w:rPr>
          <w:rFonts w:cs="Calibri"/>
          <w:color w:val="000000" w:themeColor="text1"/>
          <w:sz w:val="20"/>
          <w:szCs w:val="20"/>
          <w:lang w:val="en-US"/>
        </w:rPr>
        <w:t xml:space="preserve"> </w:t>
      </w:r>
      <w:proofErr w:type="spellStart"/>
      <w:r w:rsidR="00F34A84" w:rsidRPr="000127D4">
        <w:rPr>
          <w:rFonts w:cs="Calibri"/>
          <w:i/>
          <w:iCs/>
          <w:color w:val="000000" w:themeColor="text1"/>
          <w:sz w:val="20"/>
          <w:szCs w:val="20"/>
          <w:lang w:val="en-US"/>
        </w:rPr>
        <w:t>cIMS</w:t>
      </w:r>
      <w:proofErr w:type="spellEnd"/>
      <w:r w:rsidR="00F34A84" w:rsidRPr="000127D4">
        <w:rPr>
          <w:rFonts w:cs="Calibri"/>
          <w:i/>
          <w:iCs/>
          <w:color w:val="000000" w:themeColor="text1"/>
          <w:sz w:val="20"/>
          <w:szCs w:val="20"/>
          <w:lang w:val="en-US"/>
        </w:rPr>
        <w:t>-MS analysis</w:t>
      </w:r>
      <w:r w:rsidR="0047474E" w:rsidRPr="000127D4">
        <w:rPr>
          <w:rFonts w:cs="Calibri"/>
          <w:color w:val="000000" w:themeColor="text1"/>
          <w:sz w:val="20"/>
          <w:szCs w:val="20"/>
          <w:lang w:val="en-US"/>
        </w:rPr>
        <w:t>.</w:t>
      </w:r>
      <w:r w:rsidR="009E22FB" w:rsidRPr="000127D4">
        <w:rPr>
          <w:rFonts w:cs="Calibri"/>
          <w:color w:val="000000" w:themeColor="text1"/>
          <w:sz w:val="20"/>
          <w:szCs w:val="20"/>
          <w:lang w:val="en-US"/>
        </w:rPr>
        <w:t xml:space="preserve"> </w:t>
      </w:r>
      <w:r w:rsidR="00FD3CEA" w:rsidRPr="000127D4">
        <w:rPr>
          <w:rFonts w:cs="Calibri"/>
          <w:color w:val="000000" w:themeColor="text1"/>
          <w:sz w:val="20"/>
          <w:szCs w:val="20"/>
          <w:lang w:val="en-US"/>
        </w:rPr>
        <w:t xml:space="preserve">The standards were divided over a minimal number of samples to make the analysis time as short and efficient as possible to ensure stable calibration. </w:t>
      </w:r>
      <w:r w:rsidRPr="000127D4">
        <w:rPr>
          <w:rFonts w:cs="Calibri"/>
          <w:color w:val="000000" w:themeColor="text1"/>
          <w:sz w:val="20"/>
          <w:szCs w:val="20"/>
          <w:lang w:val="en-US"/>
        </w:rPr>
        <w:t>The s</w:t>
      </w:r>
      <w:r w:rsidR="000B43C9" w:rsidRPr="000127D4">
        <w:rPr>
          <w:rFonts w:cs="Calibri"/>
          <w:color w:val="000000" w:themeColor="text1"/>
          <w:sz w:val="20"/>
          <w:szCs w:val="20"/>
          <w:lang w:val="en-US"/>
        </w:rPr>
        <w:t xml:space="preserve">tandards </w:t>
      </w:r>
      <w:r w:rsidRPr="000127D4">
        <w:rPr>
          <w:rFonts w:cs="Calibri"/>
          <w:color w:val="000000" w:themeColor="text1"/>
          <w:sz w:val="20"/>
          <w:szCs w:val="20"/>
          <w:lang w:val="en-US"/>
        </w:rPr>
        <w:t xml:space="preserve">were analyzed with the same </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-MS settings in</w:t>
      </w:r>
      <w:r w:rsidR="00512C65" w:rsidRPr="000127D4">
        <w:rPr>
          <w:rFonts w:cs="Calibri"/>
          <w:color w:val="000000" w:themeColor="text1"/>
          <w:sz w:val="20"/>
          <w:szCs w:val="20"/>
          <w:lang w:val="en-US"/>
        </w:rPr>
        <w:t xml:space="preserve"> targeted</w:t>
      </w:r>
      <w:r w:rsidRPr="000127D4">
        <w:rPr>
          <w:rFonts w:cs="Calibri"/>
          <w:color w:val="000000" w:themeColor="text1"/>
          <w:sz w:val="20"/>
          <w:szCs w:val="20"/>
          <w:lang w:val="en-US"/>
        </w:rPr>
        <w:t xml:space="preserve"> MS</w:t>
      </w:r>
      <w:r w:rsidRPr="000127D4">
        <w:rPr>
          <w:rFonts w:cs="Calibri"/>
          <w:color w:val="000000" w:themeColor="text1"/>
          <w:sz w:val="20"/>
          <w:szCs w:val="20"/>
          <w:vertAlign w:val="superscript"/>
          <w:lang w:val="en-US"/>
        </w:rPr>
        <w:t>2</w:t>
      </w:r>
      <w:r w:rsidRPr="000127D4">
        <w:rPr>
          <w:rFonts w:cs="Calibri"/>
          <w:color w:val="000000" w:themeColor="text1"/>
          <w:sz w:val="20"/>
          <w:szCs w:val="20"/>
          <w:lang w:val="en-US"/>
        </w:rPr>
        <w:t xml:space="preserve"> mode, and were recorded at the following separation times in </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 xml:space="preserve">: </w:t>
      </w:r>
      <w:r w:rsidR="006A529C" w:rsidRPr="000127D4">
        <w:rPr>
          <w:rFonts w:cs="Calibri"/>
          <w:color w:val="000000" w:themeColor="text1"/>
          <w:sz w:val="20"/>
          <w:szCs w:val="20"/>
          <w:lang w:val="en-US"/>
        </w:rPr>
        <w:t xml:space="preserve">0.01, 5, 10, 20, 40, 80, 120, 125, 160, 165, 320, and 325 </w:t>
      </w:r>
      <w:proofErr w:type="spellStart"/>
      <w:r w:rsidRPr="000127D4">
        <w:rPr>
          <w:rFonts w:cs="Calibri"/>
          <w:color w:val="000000" w:themeColor="text1"/>
          <w:sz w:val="20"/>
          <w:szCs w:val="20"/>
          <w:lang w:val="en-US"/>
        </w:rPr>
        <w:t>ms.</w:t>
      </w:r>
      <w:proofErr w:type="spellEnd"/>
      <w:r w:rsidR="001E3161" w:rsidRPr="000127D4">
        <w:rPr>
          <w:rFonts w:cs="Calibri"/>
          <w:color w:val="000000" w:themeColor="text1"/>
          <w:sz w:val="20"/>
          <w:szCs w:val="20"/>
          <w:lang w:val="en-US"/>
        </w:rPr>
        <w:t xml:space="preserve"> </w:t>
      </w:r>
      <w:r w:rsidR="001E3161" w:rsidRPr="000127D4">
        <w:rPr>
          <w:color w:val="000000" w:themeColor="text1"/>
          <w:sz w:val="20"/>
          <w:szCs w:val="20"/>
          <w:lang w:val="en-US"/>
        </w:rPr>
        <w:t>The differences in separation times between the calibrant and the compounds do not influence the results as long as the ion velocity can be accurately calculated by using at least six data points.</w:t>
      </w:r>
      <w:r w:rsidRPr="000127D4">
        <w:rPr>
          <w:rFonts w:cs="Calibri"/>
          <w:color w:val="000000" w:themeColor="text1"/>
          <w:sz w:val="20"/>
          <w:szCs w:val="20"/>
          <w:lang w:val="en-US"/>
        </w:rPr>
        <w:t xml:space="preserve"> During all the measurements, the intensity per MS scan value was ≤ 2.0 x 10</w:t>
      </w:r>
      <w:r w:rsidRPr="000127D4">
        <w:rPr>
          <w:rFonts w:cs="Calibri"/>
          <w:color w:val="000000" w:themeColor="text1"/>
          <w:sz w:val="20"/>
          <w:szCs w:val="20"/>
          <w:vertAlign w:val="superscript"/>
          <w:lang w:val="en-US"/>
        </w:rPr>
        <w:t>4</w:t>
      </w:r>
      <w:r w:rsidRPr="000127D4">
        <w:rPr>
          <w:rFonts w:cs="Calibri"/>
          <w:color w:val="000000" w:themeColor="text1"/>
          <w:sz w:val="20"/>
          <w:szCs w:val="20"/>
          <w:lang w:val="en-US"/>
        </w:rPr>
        <w:t xml:space="preserve"> to limit space charge effects that occur at higher ion intensities</w:t>
      </w:r>
      <w:r w:rsidR="000B43C9"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"/>
          <w:id w:val="-1458941557"/>
          <w:placeholder>
            <w:docPart w:val="4C8CA613EECE43B9A1ECBD5BDBF2F953"/>
          </w:placeholder>
        </w:sdtPr>
        <w:sdtEndPr/>
        <w:sdtContent>
          <w:r w:rsidR="00452B9C" w:rsidRPr="000127D4">
            <w:rPr>
              <w:rFonts w:cs="Calibri"/>
              <w:color w:val="000000" w:themeColor="text1"/>
              <w:sz w:val="20"/>
              <w:szCs w:val="20"/>
              <w:vertAlign w:val="superscript"/>
              <w:lang w:val="en-US"/>
            </w:rPr>
            <w:t>(31,42,43)</w:t>
          </w:r>
        </w:sdtContent>
      </w:sdt>
      <w:r w:rsidR="00FD3CEA" w:rsidRPr="000127D4">
        <w:rPr>
          <w:rFonts w:cs="Calibri"/>
          <w:color w:val="000000" w:themeColor="text1"/>
          <w:sz w:val="20"/>
          <w:szCs w:val="20"/>
          <w:lang w:val="en-US"/>
        </w:rPr>
        <w:t xml:space="preserve">. </w:t>
      </w:r>
      <w:r w:rsidRPr="000127D4">
        <w:rPr>
          <w:rFonts w:cs="Calibri"/>
          <w:color w:val="000000" w:themeColor="text1"/>
          <w:sz w:val="20"/>
          <w:szCs w:val="20"/>
          <w:lang w:val="en-US"/>
        </w:rPr>
        <w:t>The calibrant and compound masses were extracted from the mobilograms and their peaks were Gaussian fitted</w:t>
      </w:r>
      <w:r w:rsidR="009A226F" w:rsidRPr="000127D4">
        <w:rPr>
          <w:rFonts w:cs="Calibri"/>
          <w:color w:val="000000" w:themeColor="text1"/>
          <w:sz w:val="20"/>
          <w:szCs w:val="20"/>
          <w:lang w:val="en-US"/>
        </w:rPr>
        <w:t xml:space="preserve"> using nonlinear least squares regression</w:t>
      </w:r>
      <w:r w:rsidR="00650B7E" w:rsidRPr="000127D4">
        <w:rPr>
          <w:rFonts w:cs="Calibri"/>
          <w:color w:val="000000" w:themeColor="text1"/>
          <w:sz w:val="20"/>
          <w:szCs w:val="20"/>
          <w:lang w:val="en-US"/>
        </w:rPr>
        <w:t xml:space="preserve"> in MATLAB</w:t>
      </w:r>
      <w:r w:rsidR="002418F6" w:rsidRPr="000127D4">
        <w:rPr>
          <w:rFonts w:cs="Calibri"/>
          <w:color w:val="000000" w:themeColor="text1"/>
          <w:sz w:val="20"/>
          <w:szCs w:val="20"/>
          <w:lang w:val="en-US"/>
        </w:rPr>
        <w:t xml:space="preserve"> </w:t>
      </w:r>
      <w:r w:rsidRPr="000127D4">
        <w:rPr>
          <w:rFonts w:cs="Calibri"/>
          <w:color w:val="000000" w:themeColor="text1"/>
          <w:sz w:val="20"/>
          <w:szCs w:val="20"/>
          <w:lang w:val="en-US"/>
        </w:rPr>
        <w:t xml:space="preserve">to obtain accurate </w:t>
      </w:r>
      <w:r w:rsidR="00DE0EDE" w:rsidRPr="000127D4">
        <w:rPr>
          <w:rFonts w:cs="Calibri"/>
          <w:color w:val="000000" w:themeColor="text1"/>
          <w:sz w:val="20"/>
          <w:szCs w:val="20"/>
          <w:lang w:val="en-US"/>
        </w:rPr>
        <w:t>arrival</w:t>
      </w:r>
      <w:r w:rsidRPr="000127D4">
        <w:rPr>
          <w:rFonts w:cs="Calibri"/>
          <w:color w:val="000000" w:themeColor="text1"/>
          <w:sz w:val="20"/>
          <w:szCs w:val="20"/>
          <w:lang w:val="en-US"/>
        </w:rPr>
        <w:t xml:space="preserve"> times.</w:t>
      </w:r>
      <w:r w:rsidR="00C5712E" w:rsidRPr="000127D4">
        <w:rPr>
          <w:rFonts w:cs="Calibri"/>
          <w:color w:val="000000" w:themeColor="text1"/>
          <w:sz w:val="20"/>
          <w:szCs w:val="20"/>
          <w:lang w:val="en-US"/>
        </w:rPr>
        <w:t xml:space="preserve"> </w:t>
      </w:r>
    </w:p>
    <w:p w14:paraId="191FCDD1" w14:textId="4708A29E" w:rsidR="005C04E9" w:rsidRPr="000127D4" w:rsidRDefault="00410947"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The </w:t>
      </w:r>
      <w:r w:rsidR="00B8428B" w:rsidRPr="000127D4">
        <w:rPr>
          <w:rFonts w:cs="Calibri"/>
          <w:color w:val="000000" w:themeColor="text1"/>
          <w:sz w:val="20"/>
          <w:szCs w:val="20"/>
          <w:lang w:val="en-US"/>
        </w:rPr>
        <w:t>measurements</w:t>
      </w:r>
      <w:r w:rsidRPr="000127D4">
        <w:rPr>
          <w:rFonts w:cs="Calibri"/>
          <w:color w:val="000000" w:themeColor="text1"/>
          <w:sz w:val="20"/>
          <w:szCs w:val="20"/>
          <w:lang w:val="en-US"/>
        </w:rPr>
        <w:t xml:space="preserve"> </w:t>
      </w:r>
      <w:r w:rsidR="0008379A" w:rsidRPr="000127D4">
        <w:rPr>
          <w:rFonts w:cs="Calibri"/>
          <w:color w:val="000000" w:themeColor="text1"/>
          <w:sz w:val="20"/>
          <w:szCs w:val="20"/>
          <w:lang w:val="en-US"/>
        </w:rPr>
        <w:t xml:space="preserve">were performed </w:t>
      </w:r>
      <w:r w:rsidRPr="000127D4">
        <w:rPr>
          <w:rFonts w:cs="Calibri"/>
          <w:color w:val="000000" w:themeColor="text1"/>
          <w:sz w:val="20"/>
          <w:szCs w:val="20"/>
          <w:lang w:val="en-US"/>
        </w:rPr>
        <w:t>on three different days</w:t>
      </w:r>
      <w:r w:rsidR="00785F3A" w:rsidRPr="000127D4">
        <w:rPr>
          <w:rFonts w:cs="Calibri"/>
          <w:color w:val="000000" w:themeColor="text1"/>
          <w:sz w:val="20"/>
          <w:szCs w:val="20"/>
          <w:lang w:val="en-US"/>
        </w:rPr>
        <w:t xml:space="preserve">, with </w:t>
      </w:r>
      <w:r w:rsidR="00A870BD" w:rsidRPr="000127D4">
        <w:rPr>
          <w:rFonts w:cs="Calibri"/>
          <w:color w:val="000000" w:themeColor="text1"/>
          <w:sz w:val="20"/>
          <w:szCs w:val="20"/>
          <w:lang w:val="en-US"/>
        </w:rPr>
        <w:t>inter-day triplicate</w:t>
      </w:r>
      <w:r w:rsidR="00785F3A" w:rsidRPr="000127D4">
        <w:rPr>
          <w:rFonts w:cs="Calibri"/>
          <w:color w:val="000000" w:themeColor="text1"/>
          <w:sz w:val="20"/>
          <w:szCs w:val="20"/>
          <w:lang w:val="en-US"/>
        </w:rPr>
        <w:t>s,</w:t>
      </w:r>
      <w:r w:rsidRPr="000127D4">
        <w:rPr>
          <w:rFonts w:cs="Calibri"/>
          <w:color w:val="000000" w:themeColor="text1"/>
          <w:sz w:val="20"/>
          <w:szCs w:val="20"/>
          <w:lang w:val="en-US"/>
        </w:rPr>
        <w:t xml:space="preserve"> to check the reproducibility. </w:t>
      </w:r>
      <w:r w:rsidR="00FB7E26" w:rsidRPr="000127D4">
        <w:rPr>
          <w:rFonts w:cs="Calibri"/>
          <w:color w:val="000000" w:themeColor="text1"/>
          <w:sz w:val="20"/>
          <w:szCs w:val="20"/>
          <w:lang w:val="en-US"/>
        </w:rPr>
        <w:t>The calibration was performed before and after the compounds</w:t>
      </w:r>
      <w:r w:rsidR="00785F3A" w:rsidRPr="000127D4">
        <w:rPr>
          <w:rFonts w:cs="Calibri"/>
          <w:color w:val="000000" w:themeColor="text1"/>
          <w:sz w:val="20"/>
          <w:szCs w:val="20"/>
          <w:lang w:val="en-US"/>
        </w:rPr>
        <w:t xml:space="preserve"> were measured</w:t>
      </w:r>
      <w:r w:rsidR="005853A0" w:rsidRPr="000127D4">
        <w:rPr>
          <w:rFonts w:cs="Calibri"/>
          <w:color w:val="000000" w:themeColor="text1"/>
          <w:sz w:val="20"/>
          <w:szCs w:val="20"/>
          <w:lang w:val="en-US"/>
        </w:rPr>
        <w:t xml:space="preserve"> to ensure stable calibration over time</w:t>
      </w:r>
      <w:r w:rsidR="00333C68" w:rsidRPr="000127D4">
        <w:rPr>
          <w:rFonts w:cs="Calibri"/>
          <w:color w:val="000000" w:themeColor="text1"/>
          <w:sz w:val="20"/>
          <w:szCs w:val="20"/>
          <w:lang w:val="en-US"/>
        </w:rPr>
        <w:t xml:space="preserve">. Eventually, both </w:t>
      </w:r>
      <w:r w:rsidR="004774B4" w:rsidRPr="000127D4">
        <w:rPr>
          <w:rFonts w:cs="Calibri"/>
          <w:color w:val="000000" w:themeColor="text1"/>
          <w:sz w:val="20"/>
          <w:szCs w:val="20"/>
          <w:lang w:val="en-US"/>
        </w:rPr>
        <w:t>calibration time</w:t>
      </w:r>
      <w:r w:rsidR="00333C68" w:rsidRPr="000127D4">
        <w:rPr>
          <w:rFonts w:cs="Calibri"/>
          <w:color w:val="000000" w:themeColor="text1"/>
          <w:sz w:val="20"/>
          <w:szCs w:val="20"/>
          <w:lang w:val="en-US"/>
        </w:rPr>
        <w:t xml:space="preserve">points </w:t>
      </w:r>
      <w:r w:rsidR="0017366F" w:rsidRPr="000127D4">
        <w:rPr>
          <w:rFonts w:cs="Calibri"/>
          <w:color w:val="000000" w:themeColor="text1"/>
          <w:sz w:val="20"/>
          <w:szCs w:val="20"/>
          <w:lang w:val="en-US"/>
        </w:rPr>
        <w:t>were</w:t>
      </w:r>
      <w:r w:rsidR="00333C68" w:rsidRPr="000127D4">
        <w:rPr>
          <w:rFonts w:cs="Calibri"/>
          <w:color w:val="000000" w:themeColor="text1"/>
          <w:sz w:val="20"/>
          <w:szCs w:val="20"/>
          <w:lang w:val="en-US"/>
        </w:rPr>
        <w:t xml:space="preserve"> stable</w:t>
      </w:r>
      <w:r w:rsidR="00DF4027" w:rsidRPr="000127D4">
        <w:rPr>
          <w:rFonts w:cs="Calibri"/>
          <w:color w:val="000000" w:themeColor="text1"/>
          <w:sz w:val="20"/>
          <w:szCs w:val="20"/>
          <w:lang w:val="en-US"/>
        </w:rPr>
        <w:t xml:space="preserve"> and the </w:t>
      </w:r>
      <w:r w:rsidR="00D3493F" w:rsidRPr="000127D4">
        <w:rPr>
          <w:rFonts w:cs="Calibri"/>
          <w:color w:val="000000" w:themeColor="text1"/>
          <w:sz w:val="20"/>
          <w:szCs w:val="20"/>
          <w:lang w:val="en-US"/>
        </w:rPr>
        <w:t>second</w:t>
      </w:r>
      <w:r w:rsidR="00DF4027" w:rsidRPr="000127D4">
        <w:rPr>
          <w:rFonts w:cs="Calibri"/>
          <w:color w:val="000000" w:themeColor="text1"/>
          <w:sz w:val="20"/>
          <w:szCs w:val="20"/>
          <w:lang w:val="en-US"/>
        </w:rPr>
        <w:t xml:space="preserve"> timepoint was used to determine all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00DF4027" w:rsidRPr="000127D4">
        <w:rPr>
          <w:rFonts w:cs="Calibri"/>
          <w:color w:val="000000" w:themeColor="text1"/>
          <w:sz w:val="20"/>
          <w:szCs w:val="20"/>
          <w:lang w:val="en-US"/>
        </w:rPr>
        <w:t xml:space="preserve"> values of the compounds.</w:t>
      </w:r>
      <w:r w:rsidR="005853A0" w:rsidRPr="000127D4">
        <w:rPr>
          <w:rFonts w:cs="Calibri"/>
          <w:color w:val="000000" w:themeColor="text1"/>
          <w:sz w:val="20"/>
          <w:szCs w:val="20"/>
          <w:lang w:val="en-US"/>
        </w:rPr>
        <w:t xml:space="preserve"> </w:t>
      </w:r>
      <w:r w:rsidR="005433C7" w:rsidRPr="000127D4">
        <w:rPr>
          <w:rFonts w:cs="Calibri"/>
          <w:color w:val="000000" w:themeColor="text1"/>
          <w:sz w:val="20"/>
          <w:szCs w:val="20"/>
          <w:lang w:val="en-US"/>
        </w:rPr>
        <w:t>A one-way ANOVA analysis was performed on the measurements (triplicate) of each individual compound t</w:t>
      </w:r>
      <w:r w:rsidR="00CD2409" w:rsidRPr="000127D4">
        <w:rPr>
          <w:rFonts w:cs="Calibri"/>
          <w:color w:val="000000" w:themeColor="text1"/>
          <w:sz w:val="20"/>
          <w:szCs w:val="20"/>
          <w:lang w:val="en-US"/>
        </w:rPr>
        <w:t>o compare and determine whether</w:t>
      </w:r>
      <w:r w:rsidR="002418F6" w:rsidRPr="000127D4">
        <w:rPr>
          <w:rFonts w:cs="Calibri"/>
          <w:color w:val="000000" w:themeColor="text1"/>
          <w:sz w:val="20"/>
          <w:szCs w:val="20"/>
          <w:lang w:val="en-US"/>
        </w:rPr>
        <w:t xml:space="preserve"> the </w:t>
      </w:r>
      <w:r w:rsidR="00525D75" w:rsidRPr="000127D4">
        <w:rPr>
          <w:rFonts w:cs="Calibri"/>
          <w:color w:val="000000" w:themeColor="text1"/>
          <w:sz w:val="20"/>
          <w:szCs w:val="20"/>
          <w:lang w:val="en-US"/>
        </w:rPr>
        <w:t>compounds</w:t>
      </w:r>
      <w:r w:rsidR="00BB5086" w:rsidRPr="000127D4">
        <w:rPr>
          <w:rFonts w:cs="Calibri"/>
          <w:color w:val="000000" w:themeColor="text1"/>
          <w:sz w:val="20"/>
          <w:szCs w:val="20"/>
          <w:lang w:val="en-US"/>
        </w:rPr>
        <w:t xml:space="preserve"> (51 in total</w:t>
      </w:r>
      <w:r w:rsidR="00A71EE7" w:rsidRPr="000127D4">
        <w:rPr>
          <w:rFonts w:cs="Calibri"/>
          <w:color w:val="000000" w:themeColor="text1"/>
          <w:sz w:val="20"/>
          <w:szCs w:val="20"/>
          <w:lang w:val="en-US"/>
        </w:rPr>
        <w:t>, Table S1</w:t>
      </w:r>
      <w:r w:rsidR="00BB5086" w:rsidRPr="000127D4">
        <w:rPr>
          <w:rFonts w:cs="Calibri"/>
          <w:color w:val="000000" w:themeColor="text1"/>
          <w:sz w:val="20"/>
          <w:szCs w:val="20"/>
          <w:lang w:val="en-US"/>
        </w:rPr>
        <w:t>)</w:t>
      </w:r>
      <w:r w:rsidR="00525D75" w:rsidRPr="000127D4">
        <w:rPr>
          <w:rFonts w:cs="Calibri"/>
          <w:color w:val="000000" w:themeColor="text1"/>
          <w:sz w:val="20"/>
          <w:szCs w:val="20"/>
          <w:lang w:val="en-US"/>
        </w:rPr>
        <w:t xml:space="preserve"> </w:t>
      </w:r>
      <w:r w:rsidR="002418F6" w:rsidRPr="000127D4">
        <w:rPr>
          <w:rFonts w:cs="Calibri"/>
          <w:color w:val="000000" w:themeColor="text1"/>
          <w:sz w:val="20"/>
          <w:szCs w:val="20"/>
          <w:lang w:val="en-US"/>
        </w:rPr>
        <w:t>in</w:t>
      </w:r>
      <w:r w:rsidR="00CD2409" w:rsidRPr="000127D4">
        <w:rPr>
          <w:rFonts w:cs="Calibri"/>
          <w:color w:val="000000" w:themeColor="text1"/>
          <w:sz w:val="20"/>
          <w:szCs w:val="20"/>
          <w:lang w:val="en-US"/>
        </w:rPr>
        <w:t xml:space="preserve"> all </w:t>
      </w:r>
      <w:r w:rsidR="00525D75" w:rsidRPr="000127D4">
        <w:rPr>
          <w:rFonts w:cs="Calibri"/>
          <w:color w:val="000000" w:themeColor="text1"/>
          <w:sz w:val="20"/>
          <w:szCs w:val="20"/>
          <w:lang w:val="en-US"/>
        </w:rPr>
        <w:t xml:space="preserve">50 </w:t>
      </w:r>
      <w:r w:rsidR="00CD2409" w:rsidRPr="000127D4">
        <w:rPr>
          <w:rFonts w:cs="Calibri"/>
          <w:color w:val="000000" w:themeColor="text1"/>
          <w:sz w:val="20"/>
          <w:szCs w:val="20"/>
          <w:lang w:val="en-US"/>
        </w:rPr>
        <w:t xml:space="preserve">isomer </w:t>
      </w:r>
      <w:r w:rsidR="00F31F6B" w:rsidRPr="000127D4">
        <w:rPr>
          <w:rFonts w:cs="Calibri"/>
          <w:color w:val="000000" w:themeColor="text1"/>
          <w:sz w:val="20"/>
          <w:szCs w:val="20"/>
          <w:lang w:val="en-US"/>
        </w:rPr>
        <w:t>pair</w:t>
      </w:r>
      <w:r w:rsidR="00CD2409" w:rsidRPr="000127D4">
        <w:rPr>
          <w:rFonts w:cs="Calibri"/>
          <w:color w:val="000000" w:themeColor="text1"/>
          <w:sz w:val="20"/>
          <w:szCs w:val="20"/>
          <w:lang w:val="en-US"/>
        </w:rPr>
        <w:t>s</w:t>
      </w:r>
      <w:r w:rsidR="0044489F" w:rsidRPr="000127D4">
        <w:rPr>
          <w:rFonts w:cs="Calibri"/>
          <w:color w:val="000000" w:themeColor="text1"/>
          <w:sz w:val="20"/>
          <w:szCs w:val="20"/>
          <w:lang w:val="en-US"/>
        </w:rPr>
        <w:t xml:space="preserve"> (combinations of </w:t>
      </w:r>
      <w:r w:rsidR="00B24698" w:rsidRPr="000127D4">
        <w:rPr>
          <w:rFonts w:cs="Calibri"/>
          <w:color w:val="000000" w:themeColor="text1"/>
          <w:sz w:val="20"/>
          <w:szCs w:val="20"/>
          <w:lang w:val="en-US"/>
        </w:rPr>
        <w:t>two isomers</w:t>
      </w:r>
      <w:r w:rsidR="008D6897" w:rsidRPr="000127D4">
        <w:rPr>
          <w:rFonts w:cs="Calibri"/>
          <w:color w:val="000000" w:themeColor="text1"/>
          <w:sz w:val="20"/>
          <w:szCs w:val="20"/>
          <w:lang w:val="en-US"/>
        </w:rPr>
        <w:t>)</w:t>
      </w:r>
      <w:r w:rsidR="00CD2409" w:rsidRPr="000127D4">
        <w:rPr>
          <w:rFonts w:cs="Calibri"/>
          <w:color w:val="000000" w:themeColor="text1"/>
          <w:sz w:val="20"/>
          <w:szCs w:val="20"/>
          <w:lang w:val="en-US"/>
        </w:rPr>
        <w:t xml:space="preserve"> were significantly different from each other and suitable for inclusion in the librar</w:t>
      </w:r>
      <w:r w:rsidR="005433C7" w:rsidRPr="000127D4">
        <w:rPr>
          <w:rFonts w:cs="Calibri"/>
          <w:color w:val="000000" w:themeColor="text1"/>
          <w:sz w:val="20"/>
          <w:szCs w:val="20"/>
          <w:lang w:val="en-US"/>
        </w:rPr>
        <w:t>y</w:t>
      </w:r>
      <w:r w:rsidR="004C3C84" w:rsidRPr="000127D4">
        <w:rPr>
          <w:rFonts w:cs="Calibri"/>
          <w:color w:val="000000" w:themeColor="text1"/>
          <w:sz w:val="20"/>
          <w:szCs w:val="20"/>
        </w:rPr>
        <w:t>.</w:t>
      </w:r>
      <w:r w:rsidR="0071691D" w:rsidRPr="000127D4">
        <w:rPr>
          <w:rFonts w:cs="Calibri"/>
          <w:color w:val="000000" w:themeColor="text1"/>
          <w:sz w:val="20"/>
          <w:szCs w:val="20"/>
          <w:lang w:val="en-US"/>
        </w:rPr>
        <w:t xml:space="preserve"> In addition, a confidence interval (CI) of 95 % was </w:t>
      </w:r>
      <w:r w:rsidR="009A7187" w:rsidRPr="000127D4">
        <w:rPr>
          <w:rFonts w:cs="Calibri"/>
          <w:color w:val="000000" w:themeColor="text1"/>
          <w:sz w:val="20"/>
          <w:szCs w:val="20"/>
          <w:lang w:val="en-US"/>
        </w:rPr>
        <w:t>calculated for each individual compound. However, due to</w:t>
      </w:r>
      <w:r w:rsidR="00437F80" w:rsidRPr="000127D4">
        <w:rPr>
          <w:rFonts w:cs="Calibri"/>
          <w:color w:val="000000" w:themeColor="text1"/>
          <w:sz w:val="20"/>
          <w:szCs w:val="20"/>
          <w:lang w:val="en-US"/>
        </w:rPr>
        <w:t xml:space="preserve"> the limited</w:t>
      </w:r>
      <w:r w:rsidR="007F553D" w:rsidRPr="000127D4">
        <w:rPr>
          <w:rFonts w:cs="Calibri"/>
          <w:color w:val="000000" w:themeColor="text1"/>
          <w:sz w:val="20"/>
          <w:szCs w:val="20"/>
          <w:lang w:val="en-US"/>
        </w:rPr>
        <w:t xml:space="preserve"> number of repeated measurements (n = 3)</w:t>
      </w:r>
      <w:r w:rsidR="006A554C" w:rsidRPr="000127D4">
        <w:rPr>
          <w:rFonts w:cs="Calibri"/>
          <w:color w:val="000000" w:themeColor="text1"/>
          <w:sz w:val="20"/>
          <w:szCs w:val="20"/>
          <w:lang w:val="en-US"/>
        </w:rPr>
        <w:t>, the individual CI values were not accurate as they d</w:t>
      </w:r>
      <w:r w:rsidR="007C792D" w:rsidRPr="000127D4">
        <w:rPr>
          <w:rFonts w:cs="Calibri"/>
          <w:color w:val="000000" w:themeColor="text1"/>
          <w:sz w:val="20"/>
          <w:szCs w:val="20"/>
          <w:lang w:val="en-US"/>
        </w:rPr>
        <w:t>id</w:t>
      </w:r>
      <w:r w:rsidR="006A554C" w:rsidRPr="000127D4">
        <w:rPr>
          <w:rFonts w:cs="Calibri"/>
          <w:color w:val="000000" w:themeColor="text1"/>
          <w:sz w:val="20"/>
          <w:szCs w:val="20"/>
          <w:lang w:val="en-US"/>
        </w:rPr>
        <w:t xml:space="preserve"> not account for the random variation observed </w:t>
      </w:r>
      <w:r w:rsidR="00801C81" w:rsidRPr="000127D4">
        <w:rPr>
          <w:rFonts w:cs="Calibri"/>
          <w:color w:val="000000" w:themeColor="text1"/>
          <w:sz w:val="20"/>
          <w:szCs w:val="20"/>
          <w:lang w:val="en-US"/>
        </w:rPr>
        <w:t xml:space="preserve">across the whole data set. </w:t>
      </w:r>
      <w:r w:rsidR="002C2C7C" w:rsidRPr="000127D4">
        <w:rPr>
          <w:rFonts w:cs="Calibri"/>
          <w:color w:val="000000" w:themeColor="text1"/>
          <w:sz w:val="20"/>
          <w:szCs w:val="20"/>
          <w:lang w:val="en-US"/>
        </w:rPr>
        <w:t>Because t</w:t>
      </w:r>
      <w:r w:rsidR="00244914" w:rsidRPr="000127D4">
        <w:rPr>
          <w:rFonts w:cs="Calibri"/>
          <w:color w:val="000000" w:themeColor="text1"/>
          <w:sz w:val="20"/>
          <w:szCs w:val="20"/>
          <w:lang w:val="en-US"/>
        </w:rPr>
        <w:t xml:space="preserve">he variation </w:t>
      </w:r>
      <w:r w:rsidR="00400978" w:rsidRPr="000127D4">
        <w:rPr>
          <w:rFonts w:cs="Calibri"/>
          <w:color w:val="000000" w:themeColor="text1"/>
          <w:sz w:val="20"/>
          <w:szCs w:val="20"/>
          <w:lang w:val="en-US"/>
        </w:rPr>
        <w:t>i</w:t>
      </w:r>
      <w:r w:rsidR="00244914" w:rsidRPr="000127D4">
        <w:rPr>
          <w:rFonts w:cs="Calibri"/>
          <w:color w:val="000000" w:themeColor="text1"/>
          <w:sz w:val="20"/>
          <w:szCs w:val="20"/>
          <w:lang w:val="en-US"/>
        </w:rPr>
        <w:t>s compound independent and purely instrumental</w:t>
      </w:r>
      <w:r w:rsidR="00801C81" w:rsidRPr="000127D4">
        <w:rPr>
          <w:rFonts w:cs="Calibri"/>
          <w:color w:val="000000" w:themeColor="text1"/>
          <w:sz w:val="20"/>
          <w:szCs w:val="20"/>
          <w:lang w:val="en-US"/>
        </w:rPr>
        <w:t xml:space="preserve">, the average CI </w:t>
      </w:r>
      <w:r w:rsidR="00C525B1" w:rsidRPr="000127D4">
        <w:rPr>
          <w:rFonts w:cs="Calibri"/>
          <w:color w:val="000000" w:themeColor="text1"/>
          <w:sz w:val="20"/>
          <w:szCs w:val="20"/>
          <w:lang w:val="en-US"/>
        </w:rPr>
        <w:t xml:space="preserve">over the entire </w:t>
      </w:r>
      <w:r w:rsidR="00C525B1" w:rsidRPr="000127D4">
        <w:rPr>
          <w:rFonts w:cs="Calibri"/>
          <w:color w:val="000000" w:themeColor="text1"/>
          <w:sz w:val="20"/>
          <w:szCs w:val="20"/>
          <w:lang w:val="en-US"/>
        </w:rPr>
        <w:lastRenderedPageBreak/>
        <w:t xml:space="preserve">compound set </w:t>
      </w:r>
      <w:r w:rsidR="00E90FA5" w:rsidRPr="000127D4">
        <w:rPr>
          <w:rFonts w:cs="Calibri"/>
          <w:color w:val="000000" w:themeColor="text1"/>
          <w:sz w:val="20"/>
          <w:szCs w:val="20"/>
          <w:lang w:val="en-US"/>
        </w:rPr>
        <w:t>(n = 51</w:t>
      </w:r>
      <w:r w:rsidR="00A53721" w:rsidRPr="000127D4">
        <w:rPr>
          <w:rFonts w:cs="Calibri"/>
          <w:color w:val="000000" w:themeColor="text1"/>
          <w:sz w:val="20"/>
          <w:szCs w:val="20"/>
          <w:lang w:val="en-US"/>
        </w:rPr>
        <w:t xml:space="preserve"> individual CIs</w:t>
      </w:r>
      <w:r w:rsidR="00E90FA5" w:rsidRPr="000127D4">
        <w:rPr>
          <w:rFonts w:cs="Calibri"/>
          <w:color w:val="000000" w:themeColor="text1"/>
          <w:sz w:val="20"/>
          <w:szCs w:val="20"/>
          <w:lang w:val="en-US"/>
        </w:rPr>
        <w:t xml:space="preserve">) </w:t>
      </w:r>
      <w:r w:rsidR="00801C81" w:rsidRPr="000127D4">
        <w:rPr>
          <w:rFonts w:cs="Calibri"/>
          <w:color w:val="000000" w:themeColor="text1"/>
          <w:sz w:val="20"/>
          <w:szCs w:val="20"/>
          <w:lang w:val="en-US"/>
        </w:rPr>
        <w:t>was used to establish</w:t>
      </w:r>
      <w:r w:rsidR="00BC31BC" w:rsidRPr="000127D4">
        <w:rPr>
          <w:rFonts w:cs="Calibri"/>
          <w:color w:val="000000" w:themeColor="text1"/>
          <w:sz w:val="20"/>
          <w:szCs w:val="20"/>
          <w:lang w:val="en-US"/>
        </w:rPr>
        <w:t xml:space="preserve"> </w:t>
      </w:r>
      <w:r w:rsidR="00B22956" w:rsidRPr="000127D4">
        <w:rPr>
          <w:rFonts w:cs="Calibri"/>
          <w:color w:val="000000" w:themeColor="text1"/>
          <w:sz w:val="20"/>
          <w:szCs w:val="20"/>
          <w:lang w:val="en-US"/>
        </w:rPr>
        <w:t>the</w:t>
      </w:r>
      <w:r w:rsidR="003D4187" w:rsidRPr="000127D4">
        <w:rPr>
          <w:rFonts w:cs="Calibri"/>
          <w:color w:val="000000" w:themeColor="text1"/>
          <w:sz w:val="20"/>
          <w:szCs w:val="20"/>
          <w:lang w:val="en-US"/>
        </w:rPr>
        <w:t xml:space="preserve"> </w:t>
      </w:r>
      <w:r w:rsidR="00801C81" w:rsidRPr="000127D4">
        <w:rPr>
          <w:rFonts w:cs="Calibri"/>
          <w:color w:val="000000" w:themeColor="text1"/>
          <w:sz w:val="20"/>
          <w:szCs w:val="20"/>
          <w:lang w:val="en-US"/>
        </w:rPr>
        <w:t xml:space="preserve">boundaries </w:t>
      </w:r>
      <w:r w:rsidR="00FA6B4A" w:rsidRPr="000127D4">
        <w:rPr>
          <w:rFonts w:cs="Calibri"/>
          <w:color w:val="000000" w:themeColor="text1"/>
          <w:sz w:val="20"/>
          <w:szCs w:val="20"/>
          <w:lang w:val="en-US"/>
        </w:rPr>
        <w:t xml:space="preserve">for </w:t>
      </w:r>
      <w:r w:rsidR="00867330" w:rsidRPr="000127D4">
        <w:rPr>
          <w:rFonts w:cs="Calibri"/>
          <w:color w:val="000000" w:themeColor="text1"/>
          <w:sz w:val="20"/>
          <w:szCs w:val="20"/>
          <w:lang w:val="en-US"/>
        </w:rPr>
        <w:t xml:space="preserve">the </w:t>
      </w:r>
      <w:r w:rsidR="00FA6B4A" w:rsidRPr="000127D4">
        <w:rPr>
          <w:rFonts w:cs="Calibri"/>
          <w:color w:val="000000" w:themeColor="text1"/>
          <w:sz w:val="20"/>
          <w:szCs w:val="20"/>
          <w:lang w:val="en-US"/>
        </w:rPr>
        <w:t>determination of</w:t>
      </w:r>
      <w:r w:rsidR="00801C81" w:rsidRPr="000127D4">
        <w:rPr>
          <w:rFonts w:cs="Calibri"/>
          <w:color w:val="000000" w:themeColor="text1"/>
          <w:sz w:val="20"/>
          <w:szCs w:val="20"/>
          <w:lang w:val="en-US"/>
        </w:rPr>
        <w:t xml:space="preserve">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00801C81" w:rsidRPr="000127D4">
        <w:rPr>
          <w:rFonts w:cs="Calibri"/>
          <w:color w:val="000000" w:themeColor="text1"/>
          <w:sz w:val="20"/>
          <w:szCs w:val="20"/>
          <w:lang w:val="en-US"/>
        </w:rPr>
        <w:t xml:space="preserve"> value</w:t>
      </w:r>
      <w:r w:rsidR="00FA6B4A" w:rsidRPr="000127D4">
        <w:rPr>
          <w:rFonts w:cs="Calibri"/>
          <w:color w:val="000000" w:themeColor="text1"/>
          <w:sz w:val="20"/>
          <w:szCs w:val="20"/>
          <w:lang w:val="en-US"/>
        </w:rPr>
        <w:t>s</w:t>
      </w:r>
      <w:r w:rsidR="00BC31BC" w:rsidRPr="000127D4">
        <w:rPr>
          <w:rFonts w:cs="Calibri"/>
          <w:color w:val="000000" w:themeColor="text1"/>
          <w:sz w:val="20"/>
          <w:szCs w:val="20"/>
          <w:lang w:val="en-US"/>
        </w:rPr>
        <w:t xml:space="preserve">. </w:t>
      </w:r>
      <w:r w:rsidR="005433C7" w:rsidRPr="000127D4">
        <w:rPr>
          <w:rFonts w:cs="Calibri"/>
          <w:color w:val="000000" w:themeColor="text1"/>
          <w:sz w:val="20"/>
          <w:szCs w:val="20"/>
          <w:lang w:val="en-US"/>
        </w:rPr>
        <w:t>Therefore, a</w:t>
      </w:r>
      <w:r w:rsidR="00EB4F5F" w:rsidRPr="000127D4">
        <w:rPr>
          <w:rFonts w:cs="Calibri"/>
          <w:color w:val="000000" w:themeColor="text1"/>
          <w:sz w:val="20"/>
          <w:szCs w:val="20"/>
          <w:lang w:val="en-US"/>
        </w:rPr>
        <w:t>fter the one-way ANOVA</w:t>
      </w:r>
      <w:r w:rsidR="00402FE2" w:rsidRPr="000127D4">
        <w:rPr>
          <w:rFonts w:cs="Calibri"/>
          <w:color w:val="000000" w:themeColor="text1"/>
          <w:sz w:val="20"/>
          <w:szCs w:val="20"/>
          <w:lang w:val="en-US"/>
        </w:rPr>
        <w:t xml:space="preserve"> analysis</w:t>
      </w:r>
      <w:r w:rsidR="00950091" w:rsidRPr="000127D4">
        <w:rPr>
          <w:rFonts w:cs="Calibri"/>
          <w:color w:val="000000" w:themeColor="text1"/>
          <w:sz w:val="20"/>
          <w:szCs w:val="20"/>
          <w:lang w:val="en-US"/>
        </w:rPr>
        <w:t xml:space="preserve">, the difference in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00950091" w:rsidRPr="000127D4">
        <w:rPr>
          <w:rFonts w:cs="Calibri"/>
          <w:color w:val="000000" w:themeColor="text1"/>
          <w:sz w:val="20"/>
          <w:szCs w:val="20"/>
          <w:lang w:val="en-US"/>
        </w:rPr>
        <w:t xml:space="preserve"> between </w:t>
      </w:r>
      <w:r w:rsidR="00FA4392" w:rsidRPr="000127D4">
        <w:rPr>
          <w:rFonts w:cs="Calibri"/>
          <w:color w:val="000000" w:themeColor="text1"/>
          <w:sz w:val="20"/>
          <w:szCs w:val="20"/>
          <w:lang w:val="en-US"/>
        </w:rPr>
        <w:t xml:space="preserve">the </w:t>
      </w:r>
      <w:r w:rsidR="00950091" w:rsidRPr="000127D4">
        <w:rPr>
          <w:rFonts w:cs="Calibri"/>
          <w:color w:val="000000" w:themeColor="text1"/>
          <w:sz w:val="20"/>
          <w:szCs w:val="20"/>
          <w:lang w:val="en-US"/>
        </w:rPr>
        <w:t>isomer</w:t>
      </w:r>
      <w:r w:rsidR="00FA4392" w:rsidRPr="000127D4">
        <w:rPr>
          <w:rFonts w:cs="Calibri"/>
          <w:color w:val="000000" w:themeColor="text1"/>
          <w:sz w:val="20"/>
          <w:szCs w:val="20"/>
          <w:lang w:val="en-US"/>
        </w:rPr>
        <w:t>s in each</w:t>
      </w:r>
      <w:r w:rsidR="00950091" w:rsidRPr="000127D4">
        <w:rPr>
          <w:rFonts w:cs="Calibri"/>
          <w:color w:val="000000" w:themeColor="text1"/>
          <w:sz w:val="20"/>
          <w:szCs w:val="20"/>
          <w:lang w:val="en-US"/>
        </w:rPr>
        <w:t xml:space="preserve"> </w:t>
      </w:r>
      <w:r w:rsidR="00F15406" w:rsidRPr="000127D4">
        <w:rPr>
          <w:rFonts w:cs="Calibri"/>
          <w:color w:val="000000" w:themeColor="text1"/>
          <w:sz w:val="20"/>
          <w:szCs w:val="20"/>
          <w:lang w:val="en-US"/>
        </w:rPr>
        <w:t>pair</w:t>
      </w:r>
      <w:r w:rsidR="00950091" w:rsidRPr="000127D4">
        <w:rPr>
          <w:rFonts w:cs="Calibri"/>
          <w:color w:val="000000" w:themeColor="text1"/>
          <w:sz w:val="20"/>
          <w:szCs w:val="20"/>
          <w:lang w:val="en-US"/>
        </w:rPr>
        <w:t xml:space="preserve"> was</w:t>
      </w:r>
      <w:r w:rsidR="00B4655D" w:rsidRPr="000127D4">
        <w:rPr>
          <w:rFonts w:cs="Calibri"/>
          <w:color w:val="000000" w:themeColor="text1"/>
          <w:sz w:val="20"/>
          <w:szCs w:val="20"/>
          <w:lang w:val="en-US"/>
        </w:rPr>
        <w:t xml:space="preserve"> again</w:t>
      </w:r>
      <w:r w:rsidR="00402FE2" w:rsidRPr="000127D4">
        <w:rPr>
          <w:rFonts w:cs="Calibri"/>
          <w:color w:val="000000" w:themeColor="text1"/>
          <w:sz w:val="20"/>
          <w:szCs w:val="20"/>
          <w:lang w:val="en-US"/>
        </w:rPr>
        <w:t xml:space="preserve"> </w:t>
      </w:r>
      <w:r w:rsidR="00950091" w:rsidRPr="000127D4">
        <w:rPr>
          <w:rFonts w:cs="Calibri"/>
          <w:color w:val="000000" w:themeColor="text1"/>
          <w:sz w:val="20"/>
          <w:szCs w:val="20"/>
          <w:lang w:val="en-US"/>
        </w:rPr>
        <w:t>co</w:t>
      </w:r>
      <w:r w:rsidR="007B058A" w:rsidRPr="000127D4">
        <w:rPr>
          <w:rFonts w:cs="Calibri"/>
          <w:color w:val="000000" w:themeColor="text1"/>
          <w:sz w:val="20"/>
          <w:szCs w:val="20"/>
          <w:lang w:val="en-US"/>
        </w:rPr>
        <w:t>mpared</w:t>
      </w:r>
      <w:r w:rsidR="00950091" w:rsidRPr="000127D4">
        <w:rPr>
          <w:rFonts w:cs="Calibri"/>
          <w:color w:val="000000" w:themeColor="text1"/>
          <w:sz w:val="20"/>
          <w:szCs w:val="20"/>
          <w:lang w:val="en-US"/>
        </w:rPr>
        <w:t xml:space="preserve"> with the total </w:t>
      </w:r>
      <w:r w:rsidR="00D14E58" w:rsidRPr="000127D4">
        <w:rPr>
          <w:rFonts w:cs="Calibri"/>
          <w:color w:val="000000" w:themeColor="text1"/>
          <w:sz w:val="20"/>
          <w:szCs w:val="20"/>
          <w:lang w:val="en-US"/>
        </w:rPr>
        <w:t xml:space="preserve">average </w:t>
      </w:r>
      <w:r w:rsidR="007B058A" w:rsidRPr="000127D4">
        <w:rPr>
          <w:rFonts w:cs="Calibri"/>
          <w:color w:val="000000" w:themeColor="text1"/>
          <w:sz w:val="20"/>
          <w:szCs w:val="20"/>
          <w:lang w:val="en-US"/>
        </w:rPr>
        <w:t xml:space="preserve">CI </w:t>
      </w:r>
      <w:r w:rsidR="00950091" w:rsidRPr="000127D4">
        <w:rPr>
          <w:rFonts w:cs="Calibri"/>
          <w:color w:val="000000" w:themeColor="text1"/>
          <w:sz w:val="20"/>
          <w:szCs w:val="20"/>
          <w:lang w:val="en-US"/>
        </w:rPr>
        <w:t>interval</w:t>
      </w:r>
      <w:r w:rsidR="00402FE2" w:rsidRPr="000127D4">
        <w:rPr>
          <w:rFonts w:cs="Calibri"/>
          <w:color w:val="000000" w:themeColor="text1"/>
          <w:sz w:val="20"/>
          <w:szCs w:val="20"/>
          <w:lang w:val="en-US"/>
        </w:rPr>
        <w:t xml:space="preserve">, </w:t>
      </w:r>
      <w:r w:rsidR="00966047" w:rsidRPr="000127D4">
        <w:rPr>
          <w:rFonts w:cs="Calibri"/>
          <w:color w:val="000000" w:themeColor="text1"/>
          <w:sz w:val="20"/>
          <w:szCs w:val="20"/>
          <w:lang w:val="en-US"/>
        </w:rPr>
        <w:t xml:space="preserve">as each isomer </w:t>
      </w:r>
      <w:r w:rsidR="00F15406" w:rsidRPr="000127D4">
        <w:rPr>
          <w:rFonts w:cs="Calibri"/>
          <w:color w:val="000000" w:themeColor="text1"/>
          <w:sz w:val="20"/>
          <w:szCs w:val="20"/>
          <w:lang w:val="en-US"/>
        </w:rPr>
        <w:t>pair</w:t>
      </w:r>
      <w:r w:rsidR="00966047" w:rsidRPr="000127D4">
        <w:rPr>
          <w:rFonts w:cs="Calibri"/>
          <w:color w:val="000000" w:themeColor="text1"/>
          <w:sz w:val="20"/>
          <w:szCs w:val="20"/>
          <w:lang w:val="en-US"/>
        </w:rPr>
        <w:t xml:space="preserve"> should have a larger difference than </w:t>
      </w:r>
      <w:r w:rsidR="00FF5E36" w:rsidRPr="000127D4">
        <w:rPr>
          <w:rFonts w:cs="Calibri"/>
          <w:color w:val="000000" w:themeColor="text1"/>
          <w:sz w:val="20"/>
          <w:szCs w:val="20"/>
          <w:lang w:val="en-US"/>
        </w:rPr>
        <w:t>the total</w:t>
      </w:r>
      <w:r w:rsidR="007C4192" w:rsidRPr="000127D4">
        <w:rPr>
          <w:rFonts w:cs="Calibri"/>
          <w:color w:val="000000" w:themeColor="text1"/>
          <w:sz w:val="20"/>
          <w:szCs w:val="20"/>
          <w:lang w:val="en-US"/>
        </w:rPr>
        <w:t xml:space="preserve"> average</w:t>
      </w:r>
      <w:r w:rsidR="00FF5E36" w:rsidRPr="000127D4">
        <w:rPr>
          <w:rFonts w:cs="Calibri"/>
          <w:color w:val="000000" w:themeColor="text1"/>
          <w:sz w:val="20"/>
          <w:szCs w:val="20"/>
          <w:lang w:val="en-US"/>
        </w:rPr>
        <w:t xml:space="preserve"> CI interval</w:t>
      </w:r>
      <w:r w:rsidR="00867330" w:rsidRPr="000127D4">
        <w:rPr>
          <w:rFonts w:cs="Calibri"/>
          <w:color w:val="000000" w:themeColor="text1"/>
          <w:sz w:val="20"/>
          <w:szCs w:val="20"/>
          <w:lang w:val="en-US"/>
        </w:rPr>
        <w:t xml:space="preserve"> in order</w:t>
      </w:r>
      <w:r w:rsidR="00E43546" w:rsidRPr="000127D4">
        <w:rPr>
          <w:rFonts w:cs="Calibri"/>
          <w:color w:val="000000" w:themeColor="text1"/>
          <w:sz w:val="20"/>
          <w:szCs w:val="20"/>
          <w:lang w:val="en-US"/>
        </w:rPr>
        <w:t xml:space="preserve"> </w:t>
      </w:r>
      <w:r w:rsidR="00966047" w:rsidRPr="000127D4">
        <w:rPr>
          <w:rFonts w:cs="Calibri"/>
          <w:color w:val="000000" w:themeColor="text1"/>
          <w:sz w:val="20"/>
          <w:szCs w:val="20"/>
          <w:lang w:val="en-US"/>
        </w:rPr>
        <w:t>to</w:t>
      </w:r>
      <w:r w:rsidR="00402FE2" w:rsidRPr="000127D4">
        <w:rPr>
          <w:rFonts w:cs="Calibri"/>
          <w:color w:val="000000" w:themeColor="text1"/>
          <w:sz w:val="20"/>
          <w:szCs w:val="20"/>
          <w:lang w:val="en-US"/>
        </w:rPr>
        <w:t xml:space="preserve"> use their </w:t>
      </w:r>
      <w:r w:rsidR="00C91323" w:rsidRPr="000127D4">
        <w:rPr>
          <w:rFonts w:cs="Calibri"/>
          <w:color w:val="000000" w:themeColor="text1"/>
          <w:sz w:val="20"/>
          <w:szCs w:val="20"/>
          <w:vertAlign w:val="superscript"/>
          <w:lang w:val="en-US"/>
        </w:rPr>
        <w:t>cIMS</w:t>
      </w:r>
      <w:r w:rsidR="00C91323" w:rsidRPr="000127D4">
        <w:rPr>
          <w:rFonts w:cs="Calibri"/>
          <w:color w:val="000000" w:themeColor="text1"/>
          <w:sz w:val="20"/>
          <w:szCs w:val="20"/>
          <w:lang w:val="en-US"/>
        </w:rPr>
        <w:t>CCS</w:t>
      </w:r>
      <w:r w:rsidR="00C91323" w:rsidRPr="000127D4">
        <w:rPr>
          <w:rFonts w:cs="Calibri"/>
          <w:color w:val="000000" w:themeColor="text1"/>
          <w:sz w:val="20"/>
          <w:szCs w:val="20"/>
          <w:vertAlign w:val="subscript"/>
          <w:lang w:val="en-US"/>
        </w:rPr>
        <w:t>N2</w:t>
      </w:r>
      <w:r w:rsidR="00402FE2" w:rsidRPr="000127D4">
        <w:rPr>
          <w:rFonts w:cs="Calibri"/>
          <w:color w:val="000000" w:themeColor="text1"/>
          <w:sz w:val="20"/>
          <w:szCs w:val="20"/>
          <w:lang w:val="en-US"/>
        </w:rPr>
        <w:t xml:space="preserve"> values </w:t>
      </w:r>
      <w:r w:rsidR="00CB359B" w:rsidRPr="000127D4">
        <w:rPr>
          <w:rFonts w:cs="Calibri"/>
          <w:color w:val="000000" w:themeColor="text1"/>
          <w:sz w:val="20"/>
          <w:szCs w:val="20"/>
          <w:lang w:val="en-US"/>
        </w:rPr>
        <w:t xml:space="preserve">within a library </w:t>
      </w:r>
      <w:r w:rsidR="00402FE2" w:rsidRPr="000127D4">
        <w:rPr>
          <w:rFonts w:cs="Calibri"/>
          <w:color w:val="000000" w:themeColor="text1"/>
          <w:sz w:val="20"/>
          <w:szCs w:val="20"/>
          <w:lang w:val="en-US"/>
        </w:rPr>
        <w:t xml:space="preserve">for identification purposes. </w:t>
      </w:r>
      <w:r w:rsidR="00E51406" w:rsidRPr="000127D4">
        <w:rPr>
          <w:rFonts w:cs="Calibri"/>
          <w:color w:val="000000" w:themeColor="text1"/>
          <w:sz w:val="20"/>
          <w:szCs w:val="20"/>
          <w:lang w:val="en-US"/>
        </w:rPr>
        <w:t xml:space="preserve">Acquisition and processing were performed using </w:t>
      </w:r>
      <w:proofErr w:type="spellStart"/>
      <w:r w:rsidR="00E51406" w:rsidRPr="000127D4">
        <w:rPr>
          <w:rFonts w:cs="Calibri"/>
          <w:color w:val="000000" w:themeColor="text1"/>
          <w:sz w:val="20"/>
          <w:szCs w:val="20"/>
          <w:lang w:val="en-US"/>
        </w:rPr>
        <w:t>MassLynx</w:t>
      </w:r>
      <w:proofErr w:type="spellEnd"/>
      <w:r w:rsidR="00E51406" w:rsidRPr="000127D4">
        <w:rPr>
          <w:rFonts w:cs="Calibri"/>
          <w:color w:val="000000" w:themeColor="text1"/>
          <w:sz w:val="20"/>
          <w:szCs w:val="20"/>
          <w:lang w:val="en-US"/>
        </w:rPr>
        <w:t xml:space="preserve"> (version 4.2), </w:t>
      </w:r>
      <w:r w:rsidR="00AC6E68" w:rsidRPr="000127D4">
        <w:rPr>
          <w:rFonts w:cs="Calibri"/>
          <w:color w:val="000000" w:themeColor="text1"/>
          <w:sz w:val="20"/>
          <w:szCs w:val="20"/>
          <w:lang w:val="en-US"/>
        </w:rPr>
        <w:t xml:space="preserve">MATLAB </w:t>
      </w:r>
      <w:r w:rsidR="00E51406" w:rsidRPr="000127D4">
        <w:rPr>
          <w:rFonts w:cs="Calibri"/>
          <w:color w:val="000000" w:themeColor="text1"/>
          <w:sz w:val="20"/>
          <w:szCs w:val="20"/>
          <w:lang w:val="en-US"/>
        </w:rPr>
        <w:t>(version R2019b), and Microsoft Excel (version 2302).</w:t>
      </w:r>
    </w:p>
    <w:p w14:paraId="4D6D3085" w14:textId="00889489" w:rsidR="00CF7672" w:rsidRPr="000127D4" w:rsidRDefault="00C91323" w:rsidP="00F3456C">
      <w:pPr>
        <w:pStyle w:val="Heading2"/>
        <w:spacing w:line="276" w:lineRule="auto"/>
        <w:jc w:val="both"/>
        <w:rPr>
          <w:rFonts w:cs="Calibri"/>
          <w:color w:val="000000" w:themeColor="text1"/>
          <w:szCs w:val="22"/>
          <w:lang w:val="en-US"/>
        </w:rPr>
      </w:pPr>
      <w:r w:rsidRPr="000127D4">
        <w:rPr>
          <w:rFonts w:cs="Calibri"/>
          <w:color w:val="000000" w:themeColor="text1"/>
          <w:sz w:val="20"/>
          <w:szCs w:val="20"/>
          <w:vertAlign w:val="superscript"/>
          <w:lang w:val="en-US"/>
        </w:rPr>
        <w:t>cIMS</w:t>
      </w:r>
      <w:r w:rsidRPr="000127D4">
        <w:rPr>
          <w:rFonts w:cs="Calibri"/>
          <w:color w:val="000000" w:themeColor="text1"/>
          <w:sz w:val="20"/>
          <w:szCs w:val="20"/>
          <w:lang w:val="en-US"/>
        </w:rPr>
        <w:t>CCS</w:t>
      </w:r>
      <w:r w:rsidRPr="000127D4">
        <w:rPr>
          <w:rFonts w:cs="Calibri"/>
          <w:color w:val="000000" w:themeColor="text1"/>
          <w:sz w:val="20"/>
          <w:szCs w:val="20"/>
          <w:vertAlign w:val="subscript"/>
          <w:lang w:val="en-US"/>
        </w:rPr>
        <w:t>N2</w:t>
      </w:r>
      <w:r w:rsidR="004C22A2" w:rsidRPr="000127D4">
        <w:rPr>
          <w:rFonts w:cs="Calibri"/>
          <w:color w:val="000000" w:themeColor="text1"/>
          <w:szCs w:val="22"/>
          <w:lang w:val="en-US"/>
        </w:rPr>
        <w:t xml:space="preserve"> determination of substituted </w:t>
      </w:r>
      <w:r w:rsidR="00964573" w:rsidRPr="000127D4">
        <w:rPr>
          <w:rFonts w:cs="Calibri"/>
          <w:color w:val="000000" w:themeColor="text1"/>
          <w:szCs w:val="22"/>
          <w:lang w:val="en-US"/>
        </w:rPr>
        <w:t>(iso)flavonoid</w:t>
      </w:r>
      <w:r w:rsidR="004C22A2" w:rsidRPr="000127D4">
        <w:rPr>
          <w:rFonts w:cs="Calibri"/>
          <w:color w:val="000000" w:themeColor="text1"/>
          <w:szCs w:val="22"/>
          <w:lang w:val="en-US"/>
        </w:rPr>
        <w:t>s in licorice root extract</w:t>
      </w:r>
    </w:p>
    <w:p w14:paraId="29E9C9F0" w14:textId="7A8A7745" w:rsidR="005C04E9" w:rsidRPr="000127D4" w:rsidRDefault="00456F24" w:rsidP="00F3456C">
      <w:pPr>
        <w:spacing w:line="276" w:lineRule="auto"/>
        <w:jc w:val="both"/>
        <w:rPr>
          <w:rFonts w:eastAsia="Calibri" w:cs="Calibri"/>
          <w:color w:val="000000" w:themeColor="text1"/>
          <w:sz w:val="20"/>
          <w:szCs w:val="20"/>
          <w:lang w:val="en-US"/>
        </w:rPr>
      </w:pPr>
      <w:r w:rsidRPr="000127D4">
        <w:rPr>
          <w:rFonts w:cs="Calibri"/>
          <w:color w:val="000000" w:themeColor="text1"/>
          <w:sz w:val="20"/>
          <w:szCs w:val="20"/>
          <w:lang w:val="en-US"/>
        </w:rPr>
        <w:t xml:space="preserve">The licorice </w:t>
      </w:r>
      <w:r w:rsidR="00735C3C" w:rsidRPr="000127D4">
        <w:rPr>
          <w:rFonts w:cs="Calibri"/>
          <w:color w:val="000000" w:themeColor="text1"/>
          <w:sz w:val="20"/>
          <w:szCs w:val="20"/>
          <w:lang w:val="en-US"/>
        </w:rPr>
        <w:t xml:space="preserve">root </w:t>
      </w:r>
      <w:r w:rsidRPr="000127D4">
        <w:rPr>
          <w:rFonts w:cs="Calibri"/>
          <w:color w:val="000000" w:themeColor="text1"/>
          <w:sz w:val="20"/>
          <w:szCs w:val="20"/>
          <w:lang w:val="en-US"/>
        </w:rPr>
        <w:t xml:space="preserve">extract was </w:t>
      </w:r>
      <w:r w:rsidR="008F5AD5" w:rsidRPr="000127D4">
        <w:rPr>
          <w:rFonts w:cs="Calibri"/>
          <w:color w:val="000000" w:themeColor="text1"/>
          <w:sz w:val="20"/>
          <w:szCs w:val="20"/>
          <w:lang w:val="en-US"/>
        </w:rPr>
        <w:t>screened with LC-MS</w:t>
      </w:r>
      <w:r w:rsidR="00954F48" w:rsidRPr="000127D4">
        <w:rPr>
          <w:rFonts w:cs="Calibri"/>
          <w:color w:val="000000" w:themeColor="text1"/>
          <w:sz w:val="20"/>
          <w:szCs w:val="20"/>
          <w:lang w:val="en-US"/>
        </w:rPr>
        <w:t xml:space="preserve">, </w:t>
      </w:r>
      <w:r w:rsidR="001D7EFD" w:rsidRPr="000127D4">
        <w:rPr>
          <w:rFonts w:cs="Calibri"/>
          <w:color w:val="000000" w:themeColor="text1"/>
          <w:sz w:val="20"/>
          <w:szCs w:val="20"/>
          <w:lang w:val="en-US"/>
        </w:rPr>
        <w:t>after which a</w:t>
      </w:r>
      <w:r w:rsidR="00801990" w:rsidRPr="000127D4">
        <w:rPr>
          <w:rFonts w:cs="Calibri"/>
          <w:color w:val="000000" w:themeColor="text1"/>
          <w:sz w:val="20"/>
          <w:szCs w:val="20"/>
          <w:lang w:val="en-US"/>
        </w:rPr>
        <w:t xml:space="preserve"> fractionation of the compounds of interests</w:t>
      </w:r>
      <w:r w:rsidR="001D7EFD" w:rsidRPr="000127D4">
        <w:rPr>
          <w:rFonts w:cs="Calibri"/>
          <w:color w:val="000000" w:themeColor="text1"/>
          <w:sz w:val="20"/>
          <w:szCs w:val="20"/>
          <w:lang w:val="en-US"/>
        </w:rPr>
        <w:t xml:space="preserve"> was performed.</w:t>
      </w:r>
      <w:r w:rsidR="00535F4A" w:rsidRPr="000127D4">
        <w:rPr>
          <w:rFonts w:cs="Calibri"/>
          <w:color w:val="000000" w:themeColor="text1"/>
          <w:sz w:val="20"/>
          <w:szCs w:val="20"/>
          <w:lang w:val="en-US"/>
        </w:rPr>
        <w:t xml:space="preserve"> </w:t>
      </w:r>
      <w:r w:rsidR="00C11A8F" w:rsidRPr="000127D4">
        <w:rPr>
          <w:rFonts w:cs="Calibri"/>
          <w:color w:val="000000" w:themeColor="text1"/>
          <w:sz w:val="20"/>
          <w:szCs w:val="20"/>
          <w:lang w:val="en-US"/>
        </w:rPr>
        <w:t xml:space="preserve">Based on previously published </w:t>
      </w:r>
      <w:r w:rsidR="00F331DE" w:rsidRPr="000127D4">
        <w:rPr>
          <w:rFonts w:cs="Calibri"/>
          <w:color w:val="000000" w:themeColor="text1"/>
          <w:sz w:val="20"/>
          <w:szCs w:val="20"/>
          <w:lang w:val="en-US"/>
        </w:rPr>
        <w:t>level 3</w:t>
      </w:r>
      <w:r w:rsidR="00C11A8F" w:rsidRPr="000127D4">
        <w:rPr>
          <w:rFonts w:cs="Calibri"/>
          <w:color w:val="000000" w:themeColor="text1"/>
          <w:sz w:val="20"/>
          <w:szCs w:val="20"/>
          <w:lang w:val="en-US"/>
        </w:rPr>
        <w:t xml:space="preserve"> identifications </w:t>
      </w:r>
      <w:r w:rsidR="00ED382D" w:rsidRPr="000127D4">
        <w:rPr>
          <w:rFonts w:cs="Calibri"/>
          <w:color w:val="000000" w:themeColor="text1"/>
          <w:sz w:val="20"/>
          <w:szCs w:val="20"/>
          <w:lang w:val="en-US"/>
        </w:rPr>
        <w:t>of another study from our lab</w:t>
      </w:r>
      <w:r w:rsidR="00365630"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NzlkNjg5OTMtYmFhYS00ZWFiLTg3MTUtNmI2YzAwMWJmZTY2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"/>
          <w:id w:val="949518089"/>
          <w:placeholder>
            <w:docPart w:val="DefaultPlaceholder_-1854013440"/>
          </w:placeholder>
        </w:sdtPr>
        <w:sdtEndPr/>
        <w:sdtContent>
          <w:r w:rsidR="00452B9C" w:rsidRPr="000127D4">
            <w:rPr>
              <w:rFonts w:cs="Calibri"/>
              <w:color w:val="000000" w:themeColor="text1"/>
              <w:sz w:val="20"/>
              <w:szCs w:val="20"/>
              <w:vertAlign w:val="superscript"/>
              <w:lang w:val="en-US"/>
            </w:rPr>
            <w:t>(12)</w:t>
          </w:r>
        </w:sdtContent>
      </w:sdt>
      <w:r w:rsidR="00ED382D" w:rsidRPr="000127D4">
        <w:rPr>
          <w:rFonts w:cs="Calibri"/>
          <w:color w:val="000000" w:themeColor="text1"/>
          <w:sz w:val="20"/>
          <w:szCs w:val="20"/>
          <w:lang w:val="en-US"/>
        </w:rPr>
        <w:t>,</w:t>
      </w:r>
      <w:r w:rsidR="00535F4A" w:rsidRPr="000127D4">
        <w:rPr>
          <w:rFonts w:cs="Calibri"/>
          <w:color w:val="000000" w:themeColor="text1"/>
          <w:sz w:val="20"/>
          <w:szCs w:val="20"/>
          <w:lang w:val="en-US"/>
        </w:rPr>
        <w:t xml:space="preserve"> </w:t>
      </w:r>
      <w:r w:rsidR="00DE1671" w:rsidRPr="000127D4">
        <w:rPr>
          <w:rFonts w:cs="Calibri"/>
          <w:color w:val="000000" w:themeColor="text1"/>
          <w:sz w:val="20"/>
          <w:szCs w:val="20"/>
          <w:lang w:val="en-US"/>
        </w:rPr>
        <w:t xml:space="preserve">five </w:t>
      </w:r>
      <w:r w:rsidR="00535F4A" w:rsidRPr="000127D4">
        <w:rPr>
          <w:rFonts w:cs="Calibri"/>
          <w:color w:val="000000" w:themeColor="text1"/>
          <w:sz w:val="20"/>
          <w:szCs w:val="20"/>
          <w:lang w:val="en-US"/>
        </w:rPr>
        <w:t>compounds of interest were</w:t>
      </w:r>
      <w:r w:rsidR="00ED382D" w:rsidRPr="000127D4">
        <w:rPr>
          <w:rFonts w:cs="Calibri"/>
          <w:color w:val="000000" w:themeColor="text1"/>
          <w:sz w:val="20"/>
          <w:szCs w:val="20"/>
          <w:lang w:val="en-US"/>
        </w:rPr>
        <w:t xml:space="preserve"> selected</w:t>
      </w:r>
      <w:r w:rsidR="004546E5" w:rsidRPr="000127D4">
        <w:rPr>
          <w:rFonts w:cs="Calibri"/>
          <w:color w:val="000000" w:themeColor="text1"/>
          <w:sz w:val="20"/>
          <w:szCs w:val="20"/>
          <w:lang w:val="en-US"/>
        </w:rPr>
        <w:t xml:space="preserve"> for a proof of concept experiment</w:t>
      </w:r>
      <w:r w:rsidR="00530F69" w:rsidRPr="000127D4">
        <w:rPr>
          <w:rFonts w:cs="Calibri"/>
          <w:color w:val="000000" w:themeColor="text1"/>
          <w:sz w:val="20"/>
          <w:szCs w:val="20"/>
          <w:lang w:val="en-US"/>
        </w:rPr>
        <w:t xml:space="preserve">: </w:t>
      </w:r>
      <w:r w:rsidR="00530F69" w:rsidRPr="000127D4">
        <w:rPr>
          <w:rFonts w:eastAsia="Times New Roman" w:cs="Calibri"/>
          <w:color w:val="000000" w:themeColor="text1"/>
          <w:kern w:val="0"/>
          <w:sz w:val="20"/>
          <w:szCs w:val="20"/>
          <w:lang w:val="en-US" w:eastAsia="en-GB"/>
          <w14:ligatures w14:val="none"/>
        </w:rPr>
        <w:t>i</w:t>
      </w:r>
      <w:proofErr w:type="spellStart"/>
      <w:r w:rsidR="00530F69" w:rsidRPr="000127D4">
        <w:rPr>
          <w:rFonts w:eastAsia="Times New Roman" w:cs="Calibri"/>
          <w:color w:val="000000" w:themeColor="text1"/>
          <w:kern w:val="0"/>
          <w:sz w:val="20"/>
          <w:szCs w:val="20"/>
          <w:lang w:eastAsia="en-GB"/>
          <w14:ligatures w14:val="none"/>
        </w:rPr>
        <w:t>soliquiritigenin</w:t>
      </w:r>
      <w:proofErr w:type="spellEnd"/>
      <w:r w:rsidR="00530F69" w:rsidRPr="000127D4">
        <w:rPr>
          <w:rFonts w:eastAsia="Times New Roman" w:cs="Calibri"/>
          <w:color w:val="000000" w:themeColor="text1"/>
          <w:kern w:val="0"/>
          <w:sz w:val="20"/>
          <w:szCs w:val="20"/>
          <w:lang w:eastAsia="en-GB"/>
          <w14:ligatures w14:val="none"/>
        </w:rPr>
        <w:t>, isoliquiritigenin-4-O-apioside, liquiritigenin-4-</w:t>
      </w:r>
      <w:r w:rsidR="00530F69" w:rsidRPr="000127D4">
        <w:rPr>
          <w:rFonts w:eastAsia="Times New Roman" w:cs="Calibri"/>
          <w:i/>
          <w:iCs/>
          <w:color w:val="000000" w:themeColor="text1"/>
          <w:kern w:val="0"/>
          <w:sz w:val="20"/>
          <w:szCs w:val="20"/>
          <w:lang w:eastAsia="en-GB"/>
          <w14:ligatures w14:val="none"/>
        </w:rPr>
        <w:t>O</w:t>
      </w:r>
      <w:r w:rsidR="00530F69" w:rsidRPr="000127D4">
        <w:rPr>
          <w:rFonts w:eastAsia="Times New Roman" w:cs="Calibri"/>
          <w:color w:val="000000" w:themeColor="text1"/>
          <w:kern w:val="0"/>
          <w:sz w:val="20"/>
          <w:szCs w:val="20"/>
          <w:lang w:eastAsia="en-GB"/>
          <w14:ligatures w14:val="none"/>
        </w:rPr>
        <w:t xml:space="preserve">-apioside, 3-OH-glabrol, and </w:t>
      </w:r>
      <w:proofErr w:type="spellStart"/>
      <w:r w:rsidR="00530F69" w:rsidRPr="000127D4">
        <w:rPr>
          <w:rFonts w:eastAsia="Times New Roman" w:cs="Calibri"/>
          <w:color w:val="000000" w:themeColor="text1"/>
          <w:kern w:val="0"/>
          <w:sz w:val="20"/>
          <w:szCs w:val="20"/>
          <w:lang w:eastAsia="en-GB"/>
          <w14:ligatures w14:val="none"/>
        </w:rPr>
        <w:t>glabrol</w:t>
      </w:r>
      <w:proofErr w:type="spellEnd"/>
      <w:r w:rsidR="00DE1671" w:rsidRPr="000127D4">
        <w:rPr>
          <w:rFonts w:eastAsia="Times New Roman" w:cs="Calibri"/>
          <w:color w:val="000000" w:themeColor="text1"/>
          <w:kern w:val="0"/>
          <w:sz w:val="20"/>
          <w:szCs w:val="20"/>
          <w:lang w:eastAsia="en-GB"/>
          <w14:ligatures w14:val="none"/>
        </w:rPr>
        <w:t xml:space="preserve">. </w:t>
      </w:r>
      <w:r w:rsidR="001405F4" w:rsidRPr="000127D4">
        <w:rPr>
          <w:rFonts w:eastAsia="Calibri" w:cs="Calibri"/>
          <w:color w:val="000000" w:themeColor="text1"/>
          <w:sz w:val="20"/>
          <w:szCs w:val="20"/>
          <w:lang w:val="en-US"/>
        </w:rPr>
        <w:t xml:space="preserve">For the LC separation, an </w:t>
      </w:r>
      <w:proofErr w:type="spellStart"/>
      <w:r w:rsidR="001405F4" w:rsidRPr="000127D4">
        <w:rPr>
          <w:rFonts w:eastAsia="Calibri" w:cs="Calibri"/>
          <w:color w:val="000000" w:themeColor="text1"/>
          <w:sz w:val="20"/>
          <w:szCs w:val="20"/>
          <w:lang w:val="en-US"/>
        </w:rPr>
        <w:t>Acquity</w:t>
      </w:r>
      <w:proofErr w:type="spellEnd"/>
      <w:r w:rsidR="001405F4" w:rsidRPr="000127D4">
        <w:rPr>
          <w:rFonts w:eastAsia="Calibri" w:cs="Calibri"/>
          <w:color w:val="000000" w:themeColor="text1"/>
          <w:sz w:val="20"/>
          <w:szCs w:val="20"/>
          <w:lang w:val="en-US"/>
        </w:rPr>
        <w:t xml:space="preserve"> </w:t>
      </w:r>
      <w:r w:rsidR="007B29E7" w:rsidRPr="000127D4">
        <w:rPr>
          <w:rFonts w:eastAsia="Calibri" w:cs="Calibri"/>
          <w:color w:val="000000" w:themeColor="text1"/>
          <w:sz w:val="20"/>
          <w:szCs w:val="20"/>
          <w:lang w:val="en-US"/>
        </w:rPr>
        <w:t>UPLC BEH C18</w:t>
      </w:r>
      <w:r w:rsidR="001405F4" w:rsidRPr="000127D4">
        <w:rPr>
          <w:rFonts w:eastAsia="Calibri" w:cs="Calibri"/>
          <w:color w:val="000000" w:themeColor="text1"/>
          <w:sz w:val="20"/>
          <w:szCs w:val="20"/>
          <w:lang w:val="en-US"/>
        </w:rPr>
        <w:t xml:space="preserve"> column (1.7 μm, 2.1 x 150 mm) (Waters Corporation, Wilmslow, U.K.) was used with a 2.1 mm </w:t>
      </w:r>
      <w:proofErr w:type="spellStart"/>
      <w:r w:rsidR="001405F4" w:rsidRPr="000127D4">
        <w:rPr>
          <w:rFonts w:eastAsia="Calibri" w:cs="Calibri"/>
          <w:color w:val="000000" w:themeColor="text1"/>
          <w:sz w:val="20"/>
          <w:szCs w:val="20"/>
          <w:lang w:val="en-US"/>
        </w:rPr>
        <w:t>VanGuard</w:t>
      </w:r>
      <w:proofErr w:type="spellEnd"/>
      <w:r w:rsidR="001405F4" w:rsidRPr="000127D4">
        <w:rPr>
          <w:rFonts w:eastAsia="Calibri" w:cs="Calibri"/>
          <w:color w:val="000000" w:themeColor="text1"/>
          <w:sz w:val="20"/>
          <w:szCs w:val="20"/>
          <w:lang w:val="en-US"/>
        </w:rPr>
        <w:t xml:space="preserve"> pre-column. Mobile phase A consisted of </w:t>
      </w:r>
      <w:r w:rsidR="00D6172B" w:rsidRPr="000127D4">
        <w:rPr>
          <w:rFonts w:eastAsia="Calibri" w:cs="Calibri"/>
          <w:color w:val="000000" w:themeColor="text1"/>
          <w:sz w:val="20"/>
          <w:szCs w:val="20"/>
          <w:lang w:val="en-US"/>
        </w:rPr>
        <w:t>99</w:t>
      </w:r>
      <w:r w:rsidR="001C571D" w:rsidRPr="000127D4">
        <w:rPr>
          <w:rFonts w:eastAsia="Calibri" w:cs="Calibri"/>
          <w:color w:val="000000" w:themeColor="text1"/>
          <w:sz w:val="20"/>
          <w:szCs w:val="20"/>
          <w:lang w:val="en-US"/>
        </w:rPr>
        <w:t xml:space="preserve"> </w:t>
      </w:r>
      <w:r w:rsidR="001405F4" w:rsidRPr="000127D4">
        <w:rPr>
          <w:rFonts w:eastAsia="Calibri" w:cs="Calibri"/>
          <w:color w:val="000000" w:themeColor="text1"/>
          <w:sz w:val="20"/>
          <w:szCs w:val="20"/>
          <w:lang w:val="en-US"/>
        </w:rPr>
        <w:t>%</w:t>
      </w:r>
      <w:r w:rsidR="001C571D" w:rsidRPr="000127D4">
        <w:rPr>
          <w:rFonts w:eastAsia="Calibri" w:cs="Calibri"/>
          <w:color w:val="000000" w:themeColor="text1"/>
          <w:sz w:val="20"/>
          <w:szCs w:val="20"/>
          <w:lang w:val="en-US"/>
        </w:rPr>
        <w:t xml:space="preserve"> (</w:t>
      </w:r>
      <w:r w:rsidR="001C571D" w:rsidRPr="000127D4">
        <w:rPr>
          <w:rFonts w:eastAsia="Calibri" w:cs="Calibri"/>
          <w:i/>
          <w:iCs/>
          <w:color w:val="000000" w:themeColor="text1"/>
          <w:sz w:val="20"/>
          <w:szCs w:val="20"/>
          <w:lang w:val="en-US"/>
        </w:rPr>
        <w:t>v/v</w:t>
      </w:r>
      <w:r w:rsidR="001C571D" w:rsidRPr="000127D4">
        <w:rPr>
          <w:rFonts w:eastAsia="Calibri" w:cs="Calibri"/>
          <w:color w:val="000000" w:themeColor="text1"/>
          <w:sz w:val="20"/>
          <w:szCs w:val="20"/>
          <w:lang w:val="en-US"/>
        </w:rPr>
        <w:t>)</w:t>
      </w:r>
      <w:r w:rsidR="001405F4"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 xml:space="preserve">water, </w:t>
      </w:r>
      <w:r w:rsidR="00E7732E" w:rsidRPr="000127D4">
        <w:rPr>
          <w:rFonts w:eastAsia="Calibri" w:cs="Calibri"/>
          <w:color w:val="000000" w:themeColor="text1"/>
          <w:sz w:val="20"/>
          <w:szCs w:val="20"/>
          <w:lang w:val="en-US"/>
        </w:rPr>
        <w:t xml:space="preserve">0.9 </w:t>
      </w:r>
      <w:r w:rsidR="001405F4" w:rsidRPr="000127D4">
        <w:rPr>
          <w:rFonts w:eastAsia="Calibri" w:cs="Calibri"/>
          <w:color w:val="000000" w:themeColor="text1"/>
          <w:sz w:val="20"/>
          <w:szCs w:val="20"/>
          <w:lang w:val="en-US"/>
        </w:rPr>
        <w:t xml:space="preserve">% </w:t>
      </w:r>
      <w:r w:rsidR="00515192" w:rsidRPr="000127D4">
        <w:rPr>
          <w:rFonts w:eastAsia="Calibri" w:cs="Calibri"/>
          <w:color w:val="000000" w:themeColor="text1"/>
          <w:sz w:val="20"/>
          <w:szCs w:val="20"/>
          <w:lang w:val="en-US"/>
        </w:rPr>
        <w:t>(</w:t>
      </w:r>
      <w:r w:rsidR="00515192" w:rsidRPr="000127D4">
        <w:rPr>
          <w:rFonts w:eastAsia="Calibri" w:cs="Calibri"/>
          <w:i/>
          <w:iCs/>
          <w:color w:val="000000" w:themeColor="text1"/>
          <w:sz w:val="20"/>
          <w:szCs w:val="20"/>
          <w:lang w:val="en-US"/>
        </w:rPr>
        <w:t>v/v</w:t>
      </w:r>
      <w:r w:rsidR="00515192"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acetonitrile</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and 0.1</w:t>
      </w:r>
      <w:r w:rsidR="00515192"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 xml:space="preserve">% </w:t>
      </w:r>
      <w:r w:rsidR="00515192" w:rsidRPr="000127D4">
        <w:rPr>
          <w:rFonts w:eastAsia="Calibri" w:cs="Calibri"/>
          <w:color w:val="000000" w:themeColor="text1"/>
          <w:sz w:val="20"/>
          <w:szCs w:val="20"/>
          <w:lang w:val="en-US"/>
        </w:rPr>
        <w:t>(</w:t>
      </w:r>
      <w:r w:rsidR="00515192" w:rsidRPr="000127D4">
        <w:rPr>
          <w:rFonts w:eastAsia="Calibri" w:cs="Calibri"/>
          <w:i/>
          <w:iCs/>
          <w:color w:val="000000" w:themeColor="text1"/>
          <w:sz w:val="20"/>
          <w:szCs w:val="20"/>
          <w:lang w:val="en-US"/>
        </w:rPr>
        <w:t>v/v</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formic acid. M</w:t>
      </w:r>
      <w:r w:rsidR="001405F4" w:rsidRPr="000127D4">
        <w:rPr>
          <w:rFonts w:eastAsia="Calibri" w:cs="Calibri"/>
          <w:color w:val="000000" w:themeColor="text1"/>
          <w:sz w:val="20"/>
          <w:szCs w:val="20"/>
          <w:lang w:val="en-US"/>
        </w:rPr>
        <w:t xml:space="preserve">obile phase B consisted of </w:t>
      </w:r>
      <w:r w:rsidR="00590B22" w:rsidRPr="000127D4">
        <w:rPr>
          <w:rFonts w:eastAsia="Calibri" w:cs="Calibri"/>
          <w:color w:val="000000" w:themeColor="text1"/>
          <w:sz w:val="20"/>
          <w:szCs w:val="20"/>
          <w:lang w:val="en-US"/>
        </w:rPr>
        <w:t>99</w:t>
      </w:r>
      <w:r w:rsidR="00515192"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w:t>
      </w:r>
      <w:r w:rsidR="00515192" w:rsidRPr="000127D4">
        <w:rPr>
          <w:rFonts w:eastAsia="Calibri" w:cs="Calibri"/>
          <w:color w:val="000000" w:themeColor="text1"/>
          <w:sz w:val="20"/>
          <w:szCs w:val="20"/>
          <w:lang w:val="en-US"/>
        </w:rPr>
        <w:t xml:space="preserve"> (</w:t>
      </w:r>
      <w:r w:rsidR="00515192" w:rsidRPr="000127D4">
        <w:rPr>
          <w:rFonts w:eastAsia="Calibri" w:cs="Calibri"/>
          <w:i/>
          <w:iCs/>
          <w:color w:val="000000" w:themeColor="text1"/>
          <w:sz w:val="20"/>
          <w:szCs w:val="20"/>
          <w:lang w:val="en-US"/>
        </w:rPr>
        <w:t>v/v</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acetonitrile, </w:t>
      </w:r>
      <w:r w:rsidR="00E7732E" w:rsidRPr="000127D4">
        <w:rPr>
          <w:rFonts w:eastAsia="Calibri" w:cs="Calibri"/>
          <w:color w:val="000000" w:themeColor="text1"/>
          <w:sz w:val="20"/>
          <w:szCs w:val="20"/>
          <w:lang w:val="en-US"/>
        </w:rPr>
        <w:t>0.9</w:t>
      </w:r>
      <w:r w:rsidR="00515192"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w:t>
      </w:r>
      <w:r w:rsidR="00515192" w:rsidRPr="000127D4">
        <w:rPr>
          <w:rFonts w:eastAsia="Calibri" w:cs="Calibri"/>
          <w:color w:val="000000" w:themeColor="text1"/>
          <w:sz w:val="20"/>
          <w:szCs w:val="20"/>
          <w:lang w:val="en-US"/>
        </w:rPr>
        <w:t xml:space="preserve"> (</w:t>
      </w:r>
      <w:r w:rsidR="00515192" w:rsidRPr="000127D4">
        <w:rPr>
          <w:rFonts w:eastAsia="Calibri" w:cs="Calibri"/>
          <w:i/>
          <w:iCs/>
          <w:color w:val="000000" w:themeColor="text1"/>
          <w:sz w:val="20"/>
          <w:szCs w:val="20"/>
          <w:lang w:val="en-US"/>
        </w:rPr>
        <w:t>v/v</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water</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and 0.1</w:t>
      </w:r>
      <w:r w:rsidR="00515192" w:rsidRPr="000127D4">
        <w:rPr>
          <w:rFonts w:eastAsia="Calibri" w:cs="Calibri"/>
          <w:color w:val="000000" w:themeColor="text1"/>
          <w:sz w:val="20"/>
          <w:szCs w:val="20"/>
          <w:lang w:val="en-US"/>
        </w:rPr>
        <w:t xml:space="preserve"> </w:t>
      </w:r>
      <w:r w:rsidR="00590B22" w:rsidRPr="000127D4">
        <w:rPr>
          <w:rFonts w:eastAsia="Calibri" w:cs="Calibri"/>
          <w:color w:val="000000" w:themeColor="text1"/>
          <w:sz w:val="20"/>
          <w:szCs w:val="20"/>
          <w:lang w:val="en-US"/>
        </w:rPr>
        <w:t xml:space="preserve">% </w:t>
      </w:r>
      <w:r w:rsidR="00515192" w:rsidRPr="000127D4">
        <w:rPr>
          <w:rFonts w:eastAsia="Calibri" w:cs="Calibri"/>
          <w:color w:val="000000" w:themeColor="text1"/>
          <w:sz w:val="20"/>
          <w:szCs w:val="20"/>
          <w:lang w:val="en-US"/>
        </w:rPr>
        <w:t>(</w:t>
      </w:r>
      <w:r w:rsidR="00515192" w:rsidRPr="000127D4">
        <w:rPr>
          <w:rFonts w:eastAsia="Calibri" w:cs="Calibri"/>
          <w:i/>
          <w:iCs/>
          <w:color w:val="000000" w:themeColor="text1"/>
          <w:sz w:val="20"/>
          <w:szCs w:val="20"/>
          <w:lang w:val="en-US"/>
        </w:rPr>
        <w:t>v/v</w:t>
      </w:r>
      <w:r w:rsidR="00515192" w:rsidRPr="000127D4">
        <w:rPr>
          <w:rFonts w:eastAsia="Calibri" w:cs="Calibri"/>
          <w:color w:val="000000" w:themeColor="text1"/>
          <w:sz w:val="20"/>
          <w:szCs w:val="20"/>
          <w:lang w:val="en-US"/>
        </w:rPr>
        <w:t>)</w:t>
      </w:r>
      <w:r w:rsidR="00590B22" w:rsidRPr="000127D4">
        <w:rPr>
          <w:rFonts w:eastAsia="Calibri" w:cs="Calibri"/>
          <w:color w:val="000000" w:themeColor="text1"/>
          <w:sz w:val="20"/>
          <w:szCs w:val="20"/>
          <w:lang w:val="en-US"/>
        </w:rPr>
        <w:t xml:space="preserve"> formic acid</w:t>
      </w:r>
      <w:r w:rsidR="001405F4" w:rsidRPr="000127D4">
        <w:rPr>
          <w:rFonts w:eastAsia="Calibri" w:cs="Calibri"/>
          <w:color w:val="000000" w:themeColor="text1"/>
          <w:sz w:val="20"/>
          <w:szCs w:val="20"/>
          <w:lang w:val="en-US"/>
        </w:rPr>
        <w:t>. The flow rate was set at 0.</w:t>
      </w:r>
      <w:r w:rsidR="00590B22" w:rsidRPr="000127D4">
        <w:rPr>
          <w:rFonts w:eastAsia="Calibri" w:cs="Calibri"/>
          <w:color w:val="000000" w:themeColor="text1"/>
          <w:sz w:val="20"/>
          <w:szCs w:val="20"/>
          <w:lang w:val="en-US"/>
        </w:rPr>
        <w:t>4</w:t>
      </w:r>
      <w:r w:rsidR="001405F4" w:rsidRPr="000127D4">
        <w:rPr>
          <w:rFonts w:eastAsia="Calibri" w:cs="Calibri"/>
          <w:color w:val="000000" w:themeColor="text1"/>
          <w:sz w:val="20"/>
          <w:szCs w:val="20"/>
          <w:lang w:val="en-US"/>
        </w:rPr>
        <w:t xml:space="preserve"> mL/min at a column temperature of </w:t>
      </w:r>
      <w:r w:rsidR="00590B22" w:rsidRPr="000127D4">
        <w:rPr>
          <w:rFonts w:eastAsia="Calibri" w:cs="Calibri"/>
          <w:color w:val="000000" w:themeColor="text1"/>
          <w:sz w:val="20"/>
          <w:szCs w:val="20"/>
          <w:lang w:val="en-US"/>
        </w:rPr>
        <w:t>45</w:t>
      </w:r>
      <w:r w:rsidR="00AA2550" w:rsidRPr="000127D4">
        <w:rPr>
          <w:rFonts w:eastAsia="Calibri" w:cs="Calibri"/>
          <w:color w:val="000000" w:themeColor="text1"/>
          <w:sz w:val="20"/>
          <w:szCs w:val="20"/>
          <w:lang w:val="en-US"/>
        </w:rPr>
        <w:t xml:space="preserve"> </w:t>
      </w:r>
      <w:r w:rsidR="001405F4" w:rsidRPr="000127D4">
        <w:rPr>
          <w:rFonts w:eastAsia="Calibri" w:cs="Calibri"/>
          <w:color w:val="000000" w:themeColor="text1"/>
          <w:sz w:val="20"/>
          <w:szCs w:val="20"/>
          <w:lang w:val="en-US"/>
        </w:rPr>
        <w:t xml:space="preserve">°C and an injection volume of 1 μL was used. The following elution program was used: isocratic at </w:t>
      </w:r>
      <w:r w:rsidR="00A43DAE" w:rsidRPr="000127D4">
        <w:rPr>
          <w:rFonts w:eastAsia="Calibri" w:cs="Calibri"/>
          <w:color w:val="000000" w:themeColor="text1"/>
          <w:sz w:val="20"/>
          <w:szCs w:val="20"/>
          <w:lang w:val="en-US"/>
        </w:rPr>
        <w:t>5</w:t>
      </w:r>
      <w:r w:rsidR="00AA2550" w:rsidRPr="000127D4">
        <w:rPr>
          <w:rFonts w:eastAsia="Calibri" w:cs="Calibri"/>
          <w:color w:val="000000" w:themeColor="text1"/>
          <w:sz w:val="20"/>
          <w:szCs w:val="20"/>
          <w:lang w:val="en-US"/>
        </w:rPr>
        <w:t xml:space="preserve"> </w:t>
      </w:r>
      <w:r w:rsidR="001405F4" w:rsidRPr="000127D4">
        <w:rPr>
          <w:rFonts w:eastAsia="Calibri" w:cs="Calibri"/>
          <w:color w:val="000000" w:themeColor="text1"/>
          <w:sz w:val="20"/>
          <w:szCs w:val="20"/>
          <w:lang w:val="en-US"/>
        </w:rPr>
        <w:t>% B for 1.</w:t>
      </w:r>
      <w:r w:rsidR="00A43DAE" w:rsidRPr="000127D4">
        <w:rPr>
          <w:rFonts w:eastAsia="Calibri" w:cs="Calibri"/>
          <w:color w:val="000000" w:themeColor="text1"/>
          <w:sz w:val="20"/>
          <w:szCs w:val="20"/>
          <w:lang w:val="en-US"/>
        </w:rPr>
        <w:t>10</w:t>
      </w:r>
      <w:r w:rsidR="001405F4" w:rsidRPr="000127D4">
        <w:rPr>
          <w:rFonts w:eastAsia="Calibri" w:cs="Calibri"/>
          <w:color w:val="000000" w:themeColor="text1"/>
          <w:sz w:val="20"/>
          <w:szCs w:val="20"/>
          <w:lang w:val="en-US"/>
        </w:rPr>
        <w:t xml:space="preserve"> min, </w:t>
      </w:r>
      <w:r w:rsidR="00A43DAE" w:rsidRPr="000127D4">
        <w:rPr>
          <w:rFonts w:eastAsia="Calibri" w:cs="Calibri"/>
          <w:color w:val="000000" w:themeColor="text1"/>
          <w:sz w:val="20"/>
          <w:szCs w:val="20"/>
          <w:lang w:val="en-US"/>
        </w:rPr>
        <w:t>1.10</w:t>
      </w:r>
      <w:r w:rsidR="001405F4" w:rsidRPr="000127D4">
        <w:rPr>
          <w:rFonts w:eastAsia="Calibri" w:cs="Calibri"/>
          <w:color w:val="000000" w:themeColor="text1"/>
          <w:sz w:val="20"/>
          <w:szCs w:val="20"/>
          <w:lang w:val="en-US"/>
        </w:rPr>
        <w:t xml:space="preserve"> </w:t>
      </w:r>
      <w:r w:rsidR="008E369E" w:rsidRPr="000127D4">
        <w:rPr>
          <w:rFonts w:eastAsia="Calibri" w:cs="Calibri"/>
          <w:color w:val="000000" w:themeColor="text1"/>
          <w:sz w:val="20"/>
          <w:szCs w:val="20"/>
          <w:lang w:val="en-US"/>
        </w:rPr>
        <w:t>-</w:t>
      </w:r>
      <w:r w:rsidR="001405F4" w:rsidRPr="000127D4">
        <w:rPr>
          <w:rFonts w:eastAsia="Calibri" w:cs="Calibri"/>
          <w:color w:val="000000" w:themeColor="text1"/>
          <w:sz w:val="20"/>
          <w:szCs w:val="20"/>
          <w:lang w:val="en-US"/>
        </w:rPr>
        <w:t xml:space="preserve"> </w:t>
      </w:r>
      <w:r w:rsidR="00A43DAE" w:rsidRPr="000127D4">
        <w:rPr>
          <w:rFonts w:eastAsia="Calibri" w:cs="Calibri"/>
          <w:color w:val="000000" w:themeColor="text1"/>
          <w:sz w:val="20"/>
          <w:szCs w:val="20"/>
          <w:lang w:val="en-US"/>
        </w:rPr>
        <w:t>52.68</w:t>
      </w:r>
      <w:r w:rsidR="001405F4" w:rsidRPr="000127D4">
        <w:rPr>
          <w:rFonts w:eastAsia="Calibri" w:cs="Calibri"/>
          <w:color w:val="000000" w:themeColor="text1"/>
          <w:sz w:val="20"/>
          <w:szCs w:val="20"/>
          <w:lang w:val="en-US"/>
        </w:rPr>
        <w:t xml:space="preserve"> linear gradient to 9</w:t>
      </w:r>
      <w:r w:rsidR="003315D4" w:rsidRPr="000127D4">
        <w:rPr>
          <w:rFonts w:eastAsia="Calibri" w:cs="Calibri"/>
          <w:color w:val="000000" w:themeColor="text1"/>
          <w:sz w:val="20"/>
          <w:szCs w:val="20"/>
          <w:lang w:val="en-US"/>
        </w:rPr>
        <w:t>9</w:t>
      </w:r>
      <w:r w:rsidR="00AA2550" w:rsidRPr="000127D4">
        <w:rPr>
          <w:rFonts w:eastAsia="Calibri" w:cs="Calibri"/>
          <w:color w:val="000000" w:themeColor="text1"/>
          <w:sz w:val="20"/>
          <w:szCs w:val="20"/>
          <w:lang w:val="en-US"/>
        </w:rPr>
        <w:t xml:space="preserve"> </w:t>
      </w:r>
      <w:r w:rsidR="001405F4" w:rsidRPr="000127D4">
        <w:rPr>
          <w:rFonts w:eastAsia="Calibri" w:cs="Calibri"/>
          <w:color w:val="000000" w:themeColor="text1"/>
          <w:sz w:val="20"/>
          <w:szCs w:val="20"/>
          <w:lang w:val="en-US"/>
        </w:rPr>
        <w:t xml:space="preserve">% B, and </w:t>
      </w:r>
      <w:r w:rsidR="002F7999" w:rsidRPr="000127D4">
        <w:rPr>
          <w:rFonts w:eastAsia="Calibri" w:cs="Calibri"/>
          <w:color w:val="000000" w:themeColor="text1"/>
          <w:sz w:val="20"/>
          <w:szCs w:val="20"/>
          <w:lang w:val="en-US"/>
        </w:rPr>
        <w:t>52.68</w:t>
      </w:r>
      <w:r w:rsidR="001405F4" w:rsidRPr="000127D4">
        <w:rPr>
          <w:rFonts w:eastAsia="Calibri" w:cs="Calibri"/>
          <w:color w:val="000000" w:themeColor="text1"/>
          <w:sz w:val="20"/>
          <w:szCs w:val="20"/>
          <w:lang w:val="en-US"/>
        </w:rPr>
        <w:t xml:space="preserve"> </w:t>
      </w:r>
      <w:r w:rsidR="008E369E" w:rsidRPr="000127D4">
        <w:rPr>
          <w:rFonts w:eastAsia="Calibri" w:cs="Calibri"/>
          <w:color w:val="000000" w:themeColor="text1"/>
          <w:sz w:val="20"/>
          <w:szCs w:val="20"/>
          <w:lang w:val="en-US"/>
        </w:rPr>
        <w:t>-</w:t>
      </w:r>
      <w:r w:rsidR="001405F4" w:rsidRPr="000127D4">
        <w:rPr>
          <w:rFonts w:eastAsia="Calibri" w:cs="Calibri"/>
          <w:color w:val="000000" w:themeColor="text1"/>
          <w:sz w:val="20"/>
          <w:szCs w:val="20"/>
          <w:lang w:val="en-US"/>
        </w:rPr>
        <w:t xml:space="preserve"> </w:t>
      </w:r>
      <w:r w:rsidR="002F7999" w:rsidRPr="000127D4">
        <w:rPr>
          <w:rFonts w:eastAsia="Calibri" w:cs="Calibri"/>
          <w:color w:val="000000" w:themeColor="text1"/>
          <w:sz w:val="20"/>
          <w:szCs w:val="20"/>
          <w:lang w:val="en-US"/>
        </w:rPr>
        <w:t>58.17</w:t>
      </w:r>
      <w:r w:rsidR="001405F4" w:rsidRPr="000127D4">
        <w:rPr>
          <w:rFonts w:eastAsia="Calibri" w:cs="Calibri"/>
          <w:color w:val="000000" w:themeColor="text1"/>
          <w:sz w:val="20"/>
          <w:szCs w:val="20"/>
          <w:lang w:val="en-US"/>
        </w:rPr>
        <w:t xml:space="preserve"> isocratic at 9</w:t>
      </w:r>
      <w:r w:rsidR="003315D4" w:rsidRPr="000127D4">
        <w:rPr>
          <w:rFonts w:eastAsia="Calibri" w:cs="Calibri"/>
          <w:color w:val="000000" w:themeColor="text1"/>
          <w:sz w:val="20"/>
          <w:szCs w:val="20"/>
          <w:lang w:val="en-US"/>
        </w:rPr>
        <w:t>9</w:t>
      </w:r>
      <w:r w:rsidR="00AA2550" w:rsidRPr="000127D4">
        <w:rPr>
          <w:rFonts w:eastAsia="Calibri" w:cs="Calibri"/>
          <w:color w:val="000000" w:themeColor="text1"/>
          <w:sz w:val="20"/>
          <w:szCs w:val="20"/>
          <w:lang w:val="en-US"/>
        </w:rPr>
        <w:t xml:space="preserve"> </w:t>
      </w:r>
      <w:r w:rsidR="001405F4" w:rsidRPr="000127D4">
        <w:rPr>
          <w:rFonts w:eastAsia="Calibri" w:cs="Calibri"/>
          <w:color w:val="000000" w:themeColor="text1"/>
          <w:sz w:val="20"/>
          <w:szCs w:val="20"/>
          <w:lang w:val="en-US"/>
        </w:rPr>
        <w:t xml:space="preserve">% B. The eluent was adjusted to its starting composition in 1.10 min followed by equilibration for </w:t>
      </w:r>
      <w:r w:rsidR="00E8706A" w:rsidRPr="000127D4">
        <w:rPr>
          <w:rFonts w:eastAsia="Calibri" w:cs="Calibri"/>
          <w:color w:val="000000" w:themeColor="text1"/>
          <w:sz w:val="20"/>
          <w:szCs w:val="20"/>
          <w:lang w:val="en-US"/>
        </w:rPr>
        <w:t>5.48</w:t>
      </w:r>
      <w:r w:rsidR="001405F4" w:rsidRPr="000127D4">
        <w:rPr>
          <w:rFonts w:eastAsia="Calibri" w:cs="Calibri"/>
          <w:color w:val="000000" w:themeColor="text1"/>
          <w:sz w:val="20"/>
          <w:szCs w:val="20"/>
          <w:lang w:val="en-US"/>
        </w:rPr>
        <w:t xml:space="preserve"> minutes.</w:t>
      </w:r>
      <w:r w:rsidR="001405F4" w:rsidRPr="000127D4">
        <w:rPr>
          <w:rStyle w:val="CommentReference"/>
          <w:rFonts w:cs="Calibri"/>
          <w:color w:val="000000" w:themeColor="text1"/>
          <w:sz w:val="20"/>
          <w:szCs w:val="20"/>
        </w:rPr>
        <w:t xml:space="preserve"> A</w:t>
      </w:r>
      <w:r w:rsidR="001405F4" w:rsidRPr="000127D4">
        <w:rPr>
          <w:rFonts w:eastAsia="Calibri" w:cs="Calibri"/>
          <w:color w:val="000000" w:themeColor="text1"/>
          <w:sz w:val="20"/>
          <w:szCs w:val="20"/>
          <w:lang w:val="en-US"/>
        </w:rPr>
        <w:t xml:space="preserve"> </w:t>
      </w:r>
      <w:r w:rsidR="00AA77CB" w:rsidRPr="000127D4">
        <w:rPr>
          <w:rFonts w:eastAsia="Calibri" w:cs="Calibri"/>
          <w:color w:val="000000" w:themeColor="text1"/>
          <w:sz w:val="20"/>
          <w:szCs w:val="20"/>
          <w:lang w:val="en-US"/>
        </w:rPr>
        <w:t>1.0</w:t>
      </w:r>
      <w:r w:rsidR="001405F4" w:rsidRPr="000127D4">
        <w:rPr>
          <w:rFonts w:eastAsia="Calibri" w:cs="Calibri"/>
          <w:color w:val="000000" w:themeColor="text1"/>
          <w:sz w:val="20"/>
          <w:szCs w:val="20"/>
          <w:lang w:val="en-US"/>
        </w:rPr>
        <w:t xml:space="preserve"> </w:t>
      </w:r>
      <w:r w:rsidR="00AA77CB" w:rsidRPr="000127D4">
        <w:rPr>
          <w:rFonts w:eastAsia="Calibri" w:cs="Calibri"/>
          <w:color w:val="000000" w:themeColor="text1"/>
          <w:sz w:val="20"/>
          <w:szCs w:val="20"/>
          <w:lang w:val="en-US"/>
        </w:rPr>
        <w:t>m</w:t>
      </w:r>
      <w:r w:rsidR="001405F4" w:rsidRPr="000127D4">
        <w:rPr>
          <w:rFonts w:eastAsia="Calibri" w:cs="Calibri"/>
          <w:color w:val="000000" w:themeColor="text1"/>
          <w:sz w:val="20"/>
          <w:szCs w:val="20"/>
          <w:lang w:val="en-US"/>
        </w:rPr>
        <w:t xml:space="preserve">M </w:t>
      </w:r>
      <w:r w:rsidR="003315D4" w:rsidRPr="000127D4">
        <w:rPr>
          <w:rFonts w:eastAsia="Calibri" w:cs="Calibri"/>
          <w:color w:val="000000" w:themeColor="text1"/>
          <w:sz w:val="20"/>
          <w:szCs w:val="20"/>
          <w:lang w:val="en-US"/>
        </w:rPr>
        <w:t>lithium acetate</w:t>
      </w:r>
      <w:r w:rsidR="001405F4" w:rsidRPr="000127D4">
        <w:rPr>
          <w:rFonts w:eastAsia="Calibri" w:cs="Calibri"/>
          <w:color w:val="000000" w:themeColor="text1"/>
          <w:sz w:val="20"/>
          <w:szCs w:val="20"/>
          <w:lang w:val="en-US"/>
        </w:rPr>
        <w:t xml:space="preserve"> solution was added in the liquid flow (post column) from the direct infusion inlet of the </w:t>
      </w:r>
      <w:proofErr w:type="spellStart"/>
      <w:r w:rsidR="001405F4" w:rsidRPr="000127D4">
        <w:rPr>
          <w:rFonts w:eastAsia="Calibri" w:cs="Calibri"/>
          <w:color w:val="000000" w:themeColor="text1"/>
          <w:sz w:val="20"/>
          <w:szCs w:val="20"/>
          <w:lang w:val="en-US"/>
        </w:rPr>
        <w:t>cIMS</w:t>
      </w:r>
      <w:proofErr w:type="spellEnd"/>
      <w:r w:rsidR="001405F4" w:rsidRPr="000127D4">
        <w:rPr>
          <w:rFonts w:eastAsia="Calibri" w:cs="Calibri"/>
          <w:color w:val="000000" w:themeColor="text1"/>
          <w:sz w:val="20"/>
          <w:szCs w:val="20"/>
          <w:lang w:val="en-US"/>
        </w:rPr>
        <w:t xml:space="preserve">-MS instrument to induce </w:t>
      </w:r>
      <w:r w:rsidR="003315D4" w:rsidRPr="000127D4">
        <w:rPr>
          <w:rFonts w:eastAsia="Calibri" w:cs="Calibri"/>
          <w:color w:val="000000" w:themeColor="text1"/>
          <w:sz w:val="20"/>
          <w:szCs w:val="20"/>
          <w:lang w:val="en-US"/>
        </w:rPr>
        <w:t>lith</w:t>
      </w:r>
      <w:r w:rsidR="001405F4" w:rsidRPr="000127D4">
        <w:rPr>
          <w:rFonts w:eastAsia="Calibri" w:cs="Calibri"/>
          <w:color w:val="000000" w:themeColor="text1"/>
          <w:sz w:val="20"/>
          <w:szCs w:val="20"/>
          <w:lang w:val="en-US"/>
        </w:rPr>
        <w:t xml:space="preserve">ium adduct formation. </w:t>
      </w:r>
      <w:r w:rsidR="001405F4" w:rsidRPr="000127D4">
        <w:rPr>
          <w:rFonts w:eastAsia="Calibri" w:cs="Calibri"/>
          <w:color w:val="000000" w:themeColor="text1"/>
          <w:sz w:val="20"/>
          <w:szCs w:val="20"/>
        </w:rPr>
        <w:t>The inlet system was washed with 25</w:t>
      </w:r>
      <w:r w:rsidR="005518F6" w:rsidRPr="000127D4">
        <w:rPr>
          <w:rFonts w:eastAsia="Calibri" w:cs="Calibri"/>
          <w:color w:val="000000" w:themeColor="text1"/>
          <w:sz w:val="20"/>
          <w:szCs w:val="20"/>
        </w:rPr>
        <w:t xml:space="preserve"> </w:t>
      </w:r>
      <w:r w:rsidR="001405F4" w:rsidRPr="000127D4">
        <w:rPr>
          <w:rFonts w:eastAsia="Calibri" w:cs="Calibri"/>
          <w:color w:val="000000" w:themeColor="text1"/>
          <w:sz w:val="20"/>
          <w:szCs w:val="20"/>
        </w:rPr>
        <w:t xml:space="preserve">% </w:t>
      </w:r>
      <w:r w:rsidR="005518F6" w:rsidRPr="000127D4">
        <w:rPr>
          <w:rFonts w:eastAsia="Calibri" w:cs="Calibri"/>
          <w:color w:val="000000" w:themeColor="text1"/>
          <w:sz w:val="20"/>
          <w:szCs w:val="20"/>
        </w:rPr>
        <w:t>(</w:t>
      </w:r>
      <w:r w:rsidR="001405F4" w:rsidRPr="000127D4">
        <w:rPr>
          <w:rFonts w:eastAsia="Calibri" w:cs="Calibri"/>
          <w:i/>
          <w:iCs/>
          <w:color w:val="000000" w:themeColor="text1"/>
          <w:sz w:val="20"/>
          <w:szCs w:val="20"/>
        </w:rPr>
        <w:t>v/v/v/v</w:t>
      </w:r>
      <w:r w:rsidR="005518F6" w:rsidRPr="000127D4">
        <w:rPr>
          <w:rFonts w:eastAsia="Calibri" w:cs="Calibri"/>
          <w:color w:val="000000" w:themeColor="text1"/>
          <w:sz w:val="20"/>
          <w:szCs w:val="20"/>
        </w:rPr>
        <w:t>)</w:t>
      </w:r>
      <w:r w:rsidR="001405F4" w:rsidRPr="000127D4">
        <w:rPr>
          <w:rFonts w:eastAsia="Calibri" w:cs="Calibri"/>
          <w:color w:val="000000" w:themeColor="text1"/>
          <w:sz w:val="20"/>
          <w:szCs w:val="20"/>
        </w:rPr>
        <w:t xml:space="preserve"> acetonitrile/isopropanol/methanol/water between samples. For the MS acquisition,</w:t>
      </w:r>
      <w:r w:rsidR="00092C3D" w:rsidRPr="000127D4">
        <w:rPr>
          <w:rFonts w:eastAsia="Calibri" w:cs="Calibri"/>
          <w:color w:val="000000" w:themeColor="text1"/>
          <w:sz w:val="20"/>
          <w:szCs w:val="20"/>
        </w:rPr>
        <w:t xml:space="preserve"> a scan range of </w:t>
      </w:r>
      <w:r w:rsidR="005518F6" w:rsidRPr="000127D4">
        <w:rPr>
          <w:rFonts w:eastAsia="Calibri" w:cs="Calibri"/>
          <w:i/>
          <w:iCs/>
          <w:color w:val="000000" w:themeColor="text1"/>
          <w:sz w:val="20"/>
          <w:szCs w:val="20"/>
        </w:rPr>
        <w:t xml:space="preserve">m/z </w:t>
      </w:r>
      <w:r w:rsidR="00092C3D" w:rsidRPr="000127D4">
        <w:rPr>
          <w:rFonts w:eastAsia="Calibri" w:cs="Calibri"/>
          <w:color w:val="000000" w:themeColor="text1"/>
          <w:sz w:val="20"/>
          <w:szCs w:val="20"/>
        </w:rPr>
        <w:t>200</w:t>
      </w:r>
      <w:r w:rsidR="001A66B5" w:rsidRPr="000127D4">
        <w:rPr>
          <w:rFonts w:eastAsia="Calibri" w:cs="Calibri"/>
          <w:color w:val="000000" w:themeColor="text1"/>
          <w:sz w:val="20"/>
          <w:szCs w:val="20"/>
        </w:rPr>
        <w:t xml:space="preserve"> </w:t>
      </w:r>
      <w:r w:rsidR="00092C3D" w:rsidRPr="000127D4">
        <w:rPr>
          <w:rFonts w:eastAsia="Calibri" w:cs="Calibri"/>
          <w:color w:val="000000" w:themeColor="text1"/>
          <w:sz w:val="20"/>
          <w:szCs w:val="20"/>
        </w:rPr>
        <w:t>-</w:t>
      </w:r>
      <w:r w:rsidR="001A66B5" w:rsidRPr="000127D4">
        <w:rPr>
          <w:rFonts w:eastAsia="Calibri" w:cs="Calibri"/>
          <w:color w:val="000000" w:themeColor="text1"/>
          <w:sz w:val="20"/>
          <w:szCs w:val="20"/>
        </w:rPr>
        <w:t xml:space="preserve"> </w:t>
      </w:r>
      <w:r w:rsidR="00092C3D" w:rsidRPr="000127D4">
        <w:rPr>
          <w:rFonts w:eastAsia="Calibri" w:cs="Calibri"/>
          <w:color w:val="000000" w:themeColor="text1"/>
          <w:sz w:val="20"/>
          <w:szCs w:val="20"/>
        </w:rPr>
        <w:t xml:space="preserve">800 </w:t>
      </w:r>
      <w:r w:rsidR="009D0EBC" w:rsidRPr="000127D4">
        <w:rPr>
          <w:rFonts w:eastAsia="Calibri" w:cs="Calibri"/>
          <w:color w:val="000000" w:themeColor="text1"/>
          <w:sz w:val="20"/>
          <w:szCs w:val="20"/>
        </w:rPr>
        <w:t xml:space="preserve">and a scan time of 0.5 s </w:t>
      </w:r>
      <w:r w:rsidR="00092C3D" w:rsidRPr="000127D4">
        <w:rPr>
          <w:rFonts w:eastAsia="Calibri" w:cs="Calibri"/>
          <w:color w:val="000000" w:themeColor="text1"/>
          <w:sz w:val="20"/>
          <w:szCs w:val="20"/>
        </w:rPr>
        <w:t>was used</w:t>
      </w:r>
      <w:r w:rsidR="00E21B14" w:rsidRPr="000127D4">
        <w:rPr>
          <w:rFonts w:eastAsia="Calibri" w:cs="Calibri"/>
          <w:color w:val="000000" w:themeColor="text1"/>
          <w:sz w:val="20"/>
          <w:szCs w:val="20"/>
        </w:rPr>
        <w:t>.</w:t>
      </w:r>
      <w:r w:rsidR="00092C3D" w:rsidRPr="000127D4">
        <w:rPr>
          <w:rFonts w:eastAsia="Calibri" w:cs="Calibri"/>
          <w:color w:val="000000" w:themeColor="text1"/>
          <w:sz w:val="20"/>
          <w:szCs w:val="20"/>
        </w:rPr>
        <w:t xml:space="preserve"> </w:t>
      </w:r>
      <w:r w:rsidR="00E21B14" w:rsidRPr="000127D4">
        <w:rPr>
          <w:rFonts w:eastAsia="Calibri" w:cs="Calibri"/>
          <w:color w:val="000000" w:themeColor="text1"/>
          <w:sz w:val="20"/>
          <w:szCs w:val="20"/>
        </w:rPr>
        <w:t>T</w:t>
      </w:r>
      <w:r w:rsidR="00092C3D" w:rsidRPr="000127D4">
        <w:rPr>
          <w:rFonts w:eastAsia="Calibri" w:cs="Calibri"/>
          <w:color w:val="000000" w:themeColor="text1"/>
          <w:sz w:val="20"/>
          <w:szCs w:val="20"/>
        </w:rPr>
        <w:t xml:space="preserve">he remaining </w:t>
      </w:r>
      <w:proofErr w:type="spellStart"/>
      <w:r w:rsidR="007E0131" w:rsidRPr="000127D4">
        <w:rPr>
          <w:rFonts w:eastAsia="Calibri" w:cs="Calibri"/>
          <w:color w:val="000000" w:themeColor="text1"/>
          <w:sz w:val="20"/>
          <w:szCs w:val="20"/>
        </w:rPr>
        <w:t>cIMS</w:t>
      </w:r>
      <w:proofErr w:type="spellEnd"/>
      <w:r w:rsidR="007E0131" w:rsidRPr="000127D4">
        <w:rPr>
          <w:rFonts w:eastAsia="Calibri" w:cs="Calibri"/>
          <w:color w:val="000000" w:themeColor="text1"/>
          <w:sz w:val="20"/>
          <w:szCs w:val="20"/>
        </w:rPr>
        <w:t xml:space="preserve">-MS </w:t>
      </w:r>
      <w:r w:rsidR="00092C3D" w:rsidRPr="000127D4">
        <w:rPr>
          <w:rFonts w:eastAsia="Calibri" w:cs="Calibri"/>
          <w:color w:val="000000" w:themeColor="text1"/>
          <w:sz w:val="20"/>
          <w:szCs w:val="20"/>
        </w:rPr>
        <w:t>settings</w:t>
      </w:r>
      <w:r w:rsidR="007E0131" w:rsidRPr="000127D4">
        <w:rPr>
          <w:rFonts w:eastAsia="Calibri" w:cs="Calibri"/>
          <w:color w:val="000000" w:themeColor="text1"/>
          <w:sz w:val="20"/>
          <w:szCs w:val="20"/>
        </w:rPr>
        <w:t xml:space="preserve"> and CCS determination</w:t>
      </w:r>
      <w:r w:rsidR="005025BF" w:rsidRPr="000127D4">
        <w:rPr>
          <w:rFonts w:eastAsia="Calibri" w:cs="Calibri"/>
          <w:color w:val="000000" w:themeColor="text1"/>
          <w:sz w:val="20"/>
          <w:szCs w:val="20"/>
        </w:rPr>
        <w:t xml:space="preserve"> method</w:t>
      </w:r>
      <w:r w:rsidR="00092C3D" w:rsidRPr="000127D4">
        <w:rPr>
          <w:rFonts w:eastAsia="Calibri" w:cs="Calibri"/>
          <w:color w:val="000000" w:themeColor="text1"/>
          <w:sz w:val="20"/>
          <w:szCs w:val="20"/>
        </w:rPr>
        <w:t xml:space="preserve"> were </w:t>
      </w:r>
      <w:r w:rsidR="005F175D" w:rsidRPr="000127D4">
        <w:rPr>
          <w:rFonts w:eastAsia="Calibri" w:cs="Calibri"/>
          <w:color w:val="000000" w:themeColor="text1"/>
          <w:sz w:val="20"/>
          <w:szCs w:val="20"/>
        </w:rPr>
        <w:t xml:space="preserve">as </w:t>
      </w:r>
      <w:r w:rsidR="00BA06AA" w:rsidRPr="000127D4">
        <w:rPr>
          <w:rFonts w:eastAsia="Calibri" w:cs="Calibri"/>
          <w:color w:val="000000" w:themeColor="text1"/>
          <w:sz w:val="20"/>
          <w:szCs w:val="20"/>
        </w:rPr>
        <w:t xml:space="preserve">described in </w:t>
      </w:r>
      <w:r w:rsidR="007E0131" w:rsidRPr="000127D4">
        <w:rPr>
          <w:rFonts w:eastAsia="Calibri" w:cs="Calibri"/>
          <w:color w:val="000000" w:themeColor="text1"/>
          <w:sz w:val="20"/>
          <w:szCs w:val="20"/>
        </w:rPr>
        <w:t xml:space="preserve">the </w:t>
      </w:r>
      <w:r w:rsidR="00BA06AA" w:rsidRPr="000127D4">
        <w:rPr>
          <w:rFonts w:eastAsia="Calibri" w:cs="Calibri"/>
          <w:color w:val="000000" w:themeColor="text1"/>
          <w:sz w:val="20"/>
          <w:szCs w:val="20"/>
        </w:rPr>
        <w:t>Section</w:t>
      </w:r>
      <w:r w:rsidR="007E0131" w:rsidRPr="000127D4">
        <w:rPr>
          <w:rFonts w:eastAsia="Calibri" w:cs="Calibri"/>
          <w:color w:val="000000" w:themeColor="text1"/>
          <w:sz w:val="20"/>
          <w:szCs w:val="20"/>
        </w:rPr>
        <w:t>s</w:t>
      </w:r>
      <w:r w:rsidR="00BA06AA" w:rsidRPr="000127D4">
        <w:rPr>
          <w:rFonts w:eastAsia="Calibri" w:cs="Calibri"/>
          <w:color w:val="000000" w:themeColor="text1"/>
          <w:sz w:val="20"/>
          <w:szCs w:val="20"/>
        </w:rPr>
        <w:t xml:space="preserve"> </w:t>
      </w:r>
      <w:proofErr w:type="spellStart"/>
      <w:r w:rsidR="00F34A84" w:rsidRPr="000127D4">
        <w:rPr>
          <w:rFonts w:eastAsia="Calibri" w:cs="Calibri"/>
          <w:i/>
          <w:iCs/>
          <w:color w:val="000000" w:themeColor="text1"/>
          <w:sz w:val="20"/>
          <w:szCs w:val="20"/>
        </w:rPr>
        <w:t>cIMS</w:t>
      </w:r>
      <w:proofErr w:type="spellEnd"/>
      <w:r w:rsidR="00F34A84" w:rsidRPr="000127D4">
        <w:rPr>
          <w:rFonts w:eastAsia="Calibri" w:cs="Calibri"/>
          <w:i/>
          <w:iCs/>
          <w:color w:val="000000" w:themeColor="text1"/>
          <w:sz w:val="20"/>
          <w:szCs w:val="20"/>
        </w:rPr>
        <w:t>-MS analysis</w:t>
      </w:r>
      <w:r w:rsidR="007E0131" w:rsidRPr="000127D4">
        <w:rPr>
          <w:rFonts w:eastAsia="Calibri" w:cs="Calibri"/>
          <w:i/>
          <w:iCs/>
          <w:color w:val="000000" w:themeColor="text1"/>
          <w:sz w:val="20"/>
          <w:szCs w:val="20"/>
        </w:rPr>
        <w:t xml:space="preserve"> </w:t>
      </w:r>
      <w:r w:rsidR="007E0131" w:rsidRPr="000127D4">
        <w:rPr>
          <w:rFonts w:eastAsia="Calibri" w:cs="Calibri"/>
          <w:color w:val="000000" w:themeColor="text1"/>
          <w:sz w:val="20"/>
          <w:szCs w:val="20"/>
        </w:rPr>
        <w:t>and</w:t>
      </w:r>
      <w:r w:rsidR="007E0131" w:rsidRPr="000127D4">
        <w:rPr>
          <w:rFonts w:eastAsia="Calibri" w:cs="Calibri"/>
          <w:i/>
          <w:iCs/>
          <w:color w:val="000000" w:themeColor="text1"/>
          <w:sz w:val="20"/>
          <w:szCs w:val="20"/>
        </w:rPr>
        <w:t xml:space="preserve"> </w:t>
      </w:r>
      <w:r w:rsidR="007E0131" w:rsidRPr="000127D4">
        <w:rPr>
          <w:rFonts w:eastAsia="Calibri" w:cs="Calibri"/>
          <w:i/>
          <w:iCs/>
          <w:color w:val="000000" w:themeColor="text1"/>
          <w:sz w:val="20"/>
          <w:szCs w:val="20"/>
          <w:vertAlign w:val="superscript"/>
        </w:rPr>
        <w:t>cIMS</w:t>
      </w:r>
      <w:r w:rsidR="007E0131" w:rsidRPr="000127D4">
        <w:rPr>
          <w:rFonts w:eastAsia="Calibri" w:cs="Calibri"/>
          <w:i/>
          <w:iCs/>
          <w:color w:val="000000" w:themeColor="text1"/>
          <w:sz w:val="20"/>
          <w:szCs w:val="20"/>
        </w:rPr>
        <w:t>CCS</w:t>
      </w:r>
      <w:r w:rsidR="007E0131" w:rsidRPr="000127D4">
        <w:rPr>
          <w:rFonts w:eastAsia="Calibri" w:cs="Calibri"/>
          <w:i/>
          <w:iCs/>
          <w:color w:val="000000" w:themeColor="text1"/>
          <w:sz w:val="20"/>
          <w:szCs w:val="20"/>
          <w:vertAlign w:val="subscript"/>
        </w:rPr>
        <w:t>N2</w:t>
      </w:r>
      <w:r w:rsidR="007E0131" w:rsidRPr="000127D4">
        <w:rPr>
          <w:rFonts w:eastAsia="Calibri" w:cs="Calibri"/>
          <w:i/>
          <w:iCs/>
          <w:color w:val="000000" w:themeColor="text1"/>
          <w:sz w:val="20"/>
          <w:szCs w:val="20"/>
        </w:rPr>
        <w:t xml:space="preserve"> determination of substituted (iso)flavonoid standards</w:t>
      </w:r>
      <w:r w:rsidR="00BA06AA" w:rsidRPr="000127D4">
        <w:rPr>
          <w:rFonts w:eastAsia="Calibri" w:cs="Calibri"/>
          <w:i/>
          <w:iCs/>
          <w:color w:val="000000" w:themeColor="text1"/>
          <w:sz w:val="20"/>
          <w:szCs w:val="20"/>
        </w:rPr>
        <w:t>.</w:t>
      </w:r>
      <w:r w:rsidR="00690F72" w:rsidRPr="000127D4">
        <w:rPr>
          <w:rFonts w:eastAsia="Calibri" w:cs="Calibri"/>
          <w:color w:val="000000" w:themeColor="text1"/>
          <w:sz w:val="20"/>
          <w:szCs w:val="20"/>
          <w:lang w:val="en-US"/>
        </w:rPr>
        <w:t xml:space="preserve"> </w:t>
      </w:r>
      <w:r w:rsidR="00B91062" w:rsidRPr="000127D4">
        <w:rPr>
          <w:rFonts w:eastAsia="Calibri" w:cs="Calibri"/>
          <w:color w:val="000000" w:themeColor="text1"/>
          <w:sz w:val="20"/>
          <w:szCs w:val="20"/>
          <w:lang w:val="en-US"/>
        </w:rPr>
        <w:t>A</w:t>
      </w:r>
      <w:r w:rsidR="00690F72" w:rsidRPr="000127D4">
        <w:rPr>
          <w:rFonts w:eastAsia="Calibri" w:cs="Calibri"/>
          <w:color w:val="000000" w:themeColor="text1"/>
          <w:sz w:val="20"/>
          <w:szCs w:val="20"/>
          <w:lang w:val="en-US"/>
        </w:rPr>
        <w:t xml:space="preserve">cquisition and processing were performed using </w:t>
      </w:r>
      <w:proofErr w:type="spellStart"/>
      <w:r w:rsidR="00690F72" w:rsidRPr="000127D4">
        <w:rPr>
          <w:rFonts w:eastAsia="Calibri" w:cs="Calibri"/>
          <w:color w:val="000000" w:themeColor="text1"/>
          <w:sz w:val="20"/>
          <w:szCs w:val="20"/>
          <w:lang w:val="en-US"/>
        </w:rPr>
        <w:t>MassLynx</w:t>
      </w:r>
      <w:proofErr w:type="spellEnd"/>
      <w:r w:rsidR="00690F72" w:rsidRPr="000127D4">
        <w:rPr>
          <w:rFonts w:eastAsia="Calibri" w:cs="Calibri"/>
          <w:color w:val="000000" w:themeColor="text1"/>
          <w:sz w:val="20"/>
          <w:szCs w:val="20"/>
          <w:lang w:val="en-US"/>
        </w:rPr>
        <w:t xml:space="preserve"> (version 4.2) and Microsoft Excel (</w:t>
      </w:r>
      <w:bookmarkStart w:id="3" w:name="_Hlk192229760"/>
      <w:r w:rsidR="00690F72" w:rsidRPr="000127D4">
        <w:rPr>
          <w:rFonts w:eastAsia="Calibri" w:cs="Calibri"/>
          <w:color w:val="000000" w:themeColor="text1"/>
          <w:sz w:val="20"/>
          <w:szCs w:val="20"/>
          <w:lang w:val="en-US"/>
        </w:rPr>
        <w:t>version 2302</w:t>
      </w:r>
      <w:bookmarkEnd w:id="3"/>
      <w:r w:rsidR="00690F72" w:rsidRPr="000127D4">
        <w:rPr>
          <w:rFonts w:eastAsia="Calibri" w:cs="Calibri"/>
          <w:color w:val="000000" w:themeColor="text1"/>
          <w:sz w:val="20"/>
          <w:szCs w:val="20"/>
          <w:lang w:val="en-US"/>
        </w:rPr>
        <w:t>).</w:t>
      </w:r>
    </w:p>
    <w:p w14:paraId="2CCE3623" w14:textId="2DC8D671" w:rsidR="008029E3" w:rsidRPr="000127D4" w:rsidRDefault="008029E3" w:rsidP="008029E3">
      <w:pPr>
        <w:pStyle w:val="Heading2"/>
        <w:spacing w:line="276" w:lineRule="auto"/>
        <w:jc w:val="both"/>
        <w:rPr>
          <w:rFonts w:cs="Calibri"/>
          <w:color w:val="000000" w:themeColor="text1"/>
          <w:szCs w:val="22"/>
          <w:lang w:val="en-US"/>
        </w:rPr>
      </w:pPr>
      <w:r w:rsidRPr="000127D4">
        <w:rPr>
          <w:rFonts w:cs="Calibri"/>
          <w:color w:val="000000" w:themeColor="text1"/>
          <w:szCs w:val="22"/>
          <w:lang w:val="en-US"/>
        </w:rPr>
        <w:t>Molecular modelling</w:t>
      </w:r>
    </w:p>
    <w:p w14:paraId="4A693591" w14:textId="2920542A" w:rsidR="002A0D1C" w:rsidRPr="000127D4" w:rsidRDefault="002A0D1C" w:rsidP="002A0D1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Simulations of (iso)flavonoids as lithium adducts in the gas phase were conducted with Materials Studio 2022 (BIOVIA, San Diego, CA) using the PCFF force field, and </w:t>
      </w:r>
      <w:proofErr w:type="spellStart"/>
      <w:r w:rsidRPr="000127D4">
        <w:rPr>
          <w:rFonts w:cs="Calibri"/>
          <w:color w:val="000000" w:themeColor="text1"/>
          <w:sz w:val="20"/>
          <w:szCs w:val="20"/>
          <w:lang w:val="en-US"/>
        </w:rPr>
        <w:t>QEq</w:t>
      </w:r>
      <w:proofErr w:type="spellEnd"/>
      <w:r w:rsidRPr="000127D4">
        <w:rPr>
          <w:rFonts w:cs="Calibri"/>
          <w:color w:val="000000" w:themeColor="text1"/>
          <w:sz w:val="20"/>
          <w:szCs w:val="20"/>
          <w:lang w:val="en-US"/>
        </w:rPr>
        <w:t xml:space="preserve"> partial charges. All molecular dynamics simulations were carried out with a 500 Å </w:t>
      </w:r>
      <w:r w:rsidR="000C67C5" w:rsidRPr="000127D4">
        <w:rPr>
          <w:rFonts w:cs="Calibri"/>
          <w:color w:val="000000" w:themeColor="text1"/>
          <w:sz w:val="20"/>
          <w:szCs w:val="20"/>
          <w:lang w:val="en-US"/>
        </w:rPr>
        <w:t>cut-</w:t>
      </w:r>
      <w:r w:rsidRPr="000127D4">
        <w:rPr>
          <w:rFonts w:cs="Calibri"/>
          <w:color w:val="000000" w:themeColor="text1"/>
          <w:sz w:val="20"/>
          <w:szCs w:val="20"/>
          <w:lang w:val="en-US"/>
        </w:rPr>
        <w:t xml:space="preserve">off for electrostatic and </w:t>
      </w:r>
      <w:r w:rsidR="000C67C5" w:rsidRPr="000127D4">
        <w:rPr>
          <w:rFonts w:cs="Calibri"/>
          <w:color w:val="000000" w:themeColor="text1"/>
          <w:sz w:val="20"/>
          <w:szCs w:val="20"/>
          <w:lang w:val="en-US"/>
        </w:rPr>
        <w:t xml:space="preserve">Van </w:t>
      </w:r>
      <w:r w:rsidRPr="000127D4">
        <w:rPr>
          <w:rFonts w:cs="Calibri"/>
          <w:color w:val="000000" w:themeColor="text1"/>
          <w:sz w:val="20"/>
          <w:szCs w:val="20"/>
          <w:lang w:val="en-US"/>
        </w:rPr>
        <w:t>der Waals interactions. For each compound out of the 51 (iso)flavonoid library, five structures were built with the lithium ion</w:t>
      </w:r>
      <w:r w:rsidR="0050733A" w:rsidRPr="000127D4">
        <w:rPr>
          <w:rFonts w:cs="Calibri"/>
          <w:color w:val="000000" w:themeColor="text1"/>
          <w:sz w:val="20"/>
          <w:szCs w:val="20"/>
          <w:lang w:val="en-US"/>
        </w:rPr>
        <w:t xml:space="preserve"> randomly</w:t>
      </w:r>
      <w:r w:rsidRPr="000127D4">
        <w:rPr>
          <w:rFonts w:cs="Calibri"/>
          <w:color w:val="000000" w:themeColor="text1"/>
          <w:sz w:val="20"/>
          <w:szCs w:val="20"/>
          <w:lang w:val="en-US"/>
        </w:rPr>
        <w:t xml:space="preserve"> placed at different positions. A quenched dynamics </w:t>
      </w:r>
      <w:r w:rsidR="00013B56" w:rsidRPr="000127D4">
        <w:rPr>
          <w:rFonts w:cs="Calibri"/>
          <w:color w:val="000000" w:themeColor="text1"/>
          <w:sz w:val="20"/>
          <w:szCs w:val="20"/>
          <w:lang w:val="en-US"/>
        </w:rPr>
        <w:t xml:space="preserve">simulation </w:t>
      </w:r>
      <w:r w:rsidRPr="000127D4">
        <w:rPr>
          <w:rFonts w:cs="Calibri"/>
          <w:color w:val="000000" w:themeColor="text1"/>
          <w:sz w:val="20"/>
          <w:szCs w:val="20"/>
          <w:lang w:val="en-US"/>
        </w:rPr>
        <w:t>(NVT</w:t>
      </w:r>
      <w:r w:rsidR="00984A1A" w:rsidRPr="000127D4">
        <w:rPr>
          <w:rFonts w:cs="Calibri"/>
          <w:color w:val="000000" w:themeColor="text1"/>
          <w:sz w:val="20"/>
          <w:szCs w:val="20"/>
          <w:lang w:val="en-US"/>
        </w:rPr>
        <w:t xml:space="preserve"> </w:t>
      </w:r>
      <w:r w:rsidR="008457CF" w:rsidRPr="000127D4">
        <w:rPr>
          <w:rFonts w:cs="Calibri"/>
          <w:color w:val="000000" w:themeColor="text1"/>
          <w:sz w:val="20"/>
          <w:szCs w:val="20"/>
          <w:lang w:val="en-US"/>
        </w:rPr>
        <w:t>ensemble</w:t>
      </w:r>
      <w:r w:rsidRPr="000127D4">
        <w:rPr>
          <w:rFonts w:cs="Calibri"/>
          <w:color w:val="000000" w:themeColor="text1"/>
          <w:sz w:val="20"/>
          <w:szCs w:val="20"/>
          <w:lang w:val="en-US"/>
        </w:rPr>
        <w:t xml:space="preserve">) was performed at 600 K for 10 ns, in vacuum, for each of the five initial structures. The most stable geometry among </w:t>
      </w:r>
      <w:r w:rsidR="008457CF" w:rsidRPr="000127D4">
        <w:rPr>
          <w:rFonts w:cs="Calibri"/>
          <w:color w:val="000000" w:themeColor="text1"/>
          <w:sz w:val="20"/>
          <w:szCs w:val="20"/>
          <w:lang w:val="en-US"/>
        </w:rPr>
        <w:t xml:space="preserve">the </w:t>
      </w:r>
      <w:r w:rsidRPr="000127D4">
        <w:rPr>
          <w:rFonts w:cs="Calibri"/>
          <w:color w:val="000000" w:themeColor="text1"/>
          <w:sz w:val="20"/>
          <w:szCs w:val="20"/>
          <w:lang w:val="en-US"/>
        </w:rPr>
        <w:t>five quenched dynamics</w:t>
      </w:r>
      <w:r w:rsidR="00984A1A" w:rsidRPr="000127D4">
        <w:rPr>
          <w:rFonts w:cs="Calibri"/>
          <w:color w:val="000000" w:themeColor="text1"/>
          <w:sz w:val="20"/>
          <w:szCs w:val="20"/>
          <w:lang w:val="en-US"/>
        </w:rPr>
        <w:t xml:space="preserve"> simulations</w:t>
      </w:r>
      <w:r w:rsidRPr="000127D4">
        <w:rPr>
          <w:rFonts w:cs="Calibri"/>
          <w:color w:val="000000" w:themeColor="text1"/>
          <w:sz w:val="20"/>
          <w:szCs w:val="20"/>
          <w:lang w:val="en-US"/>
        </w:rPr>
        <w:t xml:space="preserve"> was used as a starting point for a molecular dynamics simulation (NVT</w:t>
      </w:r>
      <w:r w:rsidR="00984A1A" w:rsidRPr="000127D4">
        <w:rPr>
          <w:rFonts w:cs="Calibri"/>
          <w:color w:val="000000" w:themeColor="text1"/>
          <w:sz w:val="20"/>
          <w:szCs w:val="20"/>
          <w:lang w:val="en-US"/>
        </w:rPr>
        <w:t xml:space="preserve"> </w:t>
      </w:r>
      <w:r w:rsidR="008457CF" w:rsidRPr="000127D4">
        <w:rPr>
          <w:rFonts w:cs="Calibri"/>
          <w:color w:val="000000" w:themeColor="text1"/>
          <w:sz w:val="20"/>
          <w:szCs w:val="20"/>
          <w:lang w:val="en-US"/>
        </w:rPr>
        <w:t>ensemble</w:t>
      </w:r>
      <w:r w:rsidRPr="000127D4">
        <w:rPr>
          <w:rFonts w:cs="Calibri"/>
          <w:color w:val="000000" w:themeColor="text1"/>
          <w:sz w:val="20"/>
          <w:szCs w:val="20"/>
          <w:lang w:val="en-US"/>
        </w:rPr>
        <w:t xml:space="preserve">) at 298 K for 10 ns in vacuum. </w:t>
      </w:r>
      <w:r w:rsidR="00984A1A" w:rsidRPr="000127D4">
        <w:rPr>
          <w:rFonts w:cs="Calibri"/>
          <w:color w:val="000000" w:themeColor="text1"/>
          <w:sz w:val="20"/>
          <w:szCs w:val="20"/>
          <w:lang w:val="en-US"/>
        </w:rPr>
        <w:t xml:space="preserve">Subsequently, </w:t>
      </w:r>
      <w:r w:rsidRPr="000127D4">
        <w:rPr>
          <w:rFonts w:cs="Calibri"/>
          <w:color w:val="000000" w:themeColor="text1"/>
          <w:sz w:val="20"/>
          <w:szCs w:val="20"/>
          <w:lang w:val="en-US"/>
        </w:rPr>
        <w:t xml:space="preserve">101 conformers were extracted from </w:t>
      </w:r>
      <w:r w:rsidR="00984A1A" w:rsidRPr="000127D4">
        <w:rPr>
          <w:rFonts w:cs="Calibri"/>
          <w:color w:val="000000" w:themeColor="text1"/>
          <w:sz w:val="20"/>
          <w:szCs w:val="20"/>
          <w:lang w:val="en-US"/>
        </w:rPr>
        <w:t>the molecular dynamics</w:t>
      </w:r>
      <w:r w:rsidRPr="000127D4">
        <w:rPr>
          <w:rFonts w:cs="Calibri"/>
          <w:color w:val="000000" w:themeColor="text1"/>
          <w:sz w:val="20"/>
          <w:szCs w:val="20"/>
          <w:lang w:val="en-US"/>
        </w:rPr>
        <w:t xml:space="preserve"> simulation and submitted to </w:t>
      </w:r>
      <w:r w:rsidRPr="000127D4">
        <w:rPr>
          <w:rFonts w:cs="Calibri"/>
          <w:color w:val="000000" w:themeColor="text1"/>
          <w:sz w:val="20"/>
          <w:szCs w:val="20"/>
          <w:vertAlign w:val="superscript"/>
          <w:lang w:val="en-US"/>
        </w:rPr>
        <w:t>TM</w:t>
      </w:r>
      <w:r w:rsidRPr="000127D4">
        <w:rPr>
          <w:rFonts w:cs="Calibri"/>
          <w:color w:val="000000" w:themeColor="text1"/>
          <w:sz w:val="20"/>
          <w:szCs w:val="20"/>
          <w:lang w:val="en-US"/>
        </w:rPr>
        <w:t>CCS</w:t>
      </w:r>
      <w:r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calculations using the Trajectory Method</w:t>
      </w:r>
      <w:r w:rsidR="0050733A" w:rsidRPr="000127D4">
        <w:rPr>
          <w:rFonts w:cs="Calibri"/>
          <w:color w:val="000000" w:themeColor="text1"/>
          <w:sz w:val="20"/>
          <w:szCs w:val="20"/>
          <w:lang w:val="en-US"/>
        </w:rPr>
        <w:t xml:space="preserve"> (TM)</w:t>
      </w:r>
      <w:r w:rsidRPr="000127D4">
        <w:rPr>
          <w:rFonts w:cs="Calibri"/>
          <w:color w:val="000000" w:themeColor="text1"/>
          <w:sz w:val="20"/>
          <w:szCs w:val="20"/>
          <w:lang w:val="en-US"/>
        </w:rPr>
        <w:t xml:space="preserve"> as implemented in </w:t>
      </w:r>
      <w:proofErr w:type="spellStart"/>
      <w:r w:rsidRPr="000127D4">
        <w:rPr>
          <w:rFonts w:cs="Calibri"/>
          <w:color w:val="000000" w:themeColor="text1"/>
          <w:sz w:val="20"/>
          <w:szCs w:val="20"/>
          <w:lang w:val="en-US"/>
        </w:rPr>
        <w:t>Collidoscope</w:t>
      </w:r>
      <w:proofErr w:type="spellEnd"/>
      <w:r w:rsidR="00AD617D"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"/>
          <w:id w:val="265901202"/>
          <w:placeholder>
            <w:docPart w:val="DefaultPlaceholder_-1854013440"/>
          </w:placeholder>
        </w:sdtPr>
        <w:sdtEndPr/>
        <w:sdtContent>
          <w:r w:rsidR="00452B9C" w:rsidRPr="000127D4">
            <w:rPr>
              <w:rFonts w:cs="Calibri"/>
              <w:color w:val="000000" w:themeColor="text1"/>
              <w:sz w:val="20"/>
              <w:szCs w:val="20"/>
              <w:vertAlign w:val="superscript"/>
              <w:lang w:val="en-US"/>
            </w:rPr>
            <w:t>(44)</w:t>
          </w:r>
        </w:sdtContent>
      </w:sdt>
      <w:r w:rsidRPr="000127D4">
        <w:rPr>
          <w:rFonts w:cs="Calibri"/>
          <w:color w:val="000000" w:themeColor="text1"/>
          <w:sz w:val="20"/>
          <w:szCs w:val="20"/>
          <w:lang w:val="en-US"/>
        </w:rPr>
        <w:t>.</w:t>
      </w:r>
    </w:p>
    <w:p w14:paraId="576EBE45" w14:textId="2D97986D" w:rsidR="003F0EB7" w:rsidRPr="000127D4" w:rsidRDefault="003F0EB7" w:rsidP="000A2F68">
      <w:pPr>
        <w:pStyle w:val="Heading1"/>
        <w:spacing w:line="276" w:lineRule="auto"/>
        <w:jc w:val="both"/>
        <w:rPr>
          <w:rFonts w:cs="Calibri"/>
          <w:color w:val="000000" w:themeColor="text1"/>
          <w:szCs w:val="28"/>
          <w:lang w:val="en-US"/>
        </w:rPr>
      </w:pPr>
      <w:r w:rsidRPr="000127D4">
        <w:rPr>
          <w:rFonts w:cs="Calibri"/>
          <w:color w:val="000000" w:themeColor="text1"/>
          <w:szCs w:val="28"/>
          <w:lang w:val="en-US"/>
        </w:rPr>
        <w:t>Results and discussion</w:t>
      </w:r>
    </w:p>
    <w:p w14:paraId="341319F1" w14:textId="7EF61440" w:rsidR="003F0EB7" w:rsidRPr="000127D4" w:rsidRDefault="003F0EB7" w:rsidP="00F3456C">
      <w:pPr>
        <w:pStyle w:val="Carloheading2"/>
        <w:spacing w:line="276" w:lineRule="auto"/>
        <w:jc w:val="both"/>
        <w:rPr>
          <w:rFonts w:cs="Calibri"/>
          <w:i w:val="0"/>
          <w:sz w:val="20"/>
          <w:szCs w:val="20"/>
          <w:lang w:val="en-US"/>
        </w:rPr>
      </w:pPr>
      <w:r w:rsidRPr="000127D4">
        <w:rPr>
          <w:rFonts w:cs="Calibri"/>
          <w:szCs w:val="24"/>
          <w:lang w:val="en-US"/>
        </w:rPr>
        <w:t xml:space="preserve">Separation of substituted </w:t>
      </w:r>
      <w:r w:rsidR="00964573" w:rsidRPr="000127D4">
        <w:rPr>
          <w:rFonts w:cs="Calibri"/>
          <w:szCs w:val="24"/>
          <w:lang w:val="en-US"/>
        </w:rPr>
        <w:t>(iso)flavonoid</w:t>
      </w:r>
      <w:r w:rsidRPr="000127D4">
        <w:rPr>
          <w:rFonts w:cs="Calibri"/>
          <w:szCs w:val="24"/>
          <w:lang w:val="en-US"/>
        </w:rPr>
        <w:t>s</w:t>
      </w:r>
    </w:p>
    <w:p w14:paraId="27F6FDA4" w14:textId="018262A4" w:rsidR="000214C7" w:rsidRPr="000127D4" w:rsidRDefault="00A16495"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T</w:t>
      </w:r>
      <w:r w:rsidR="00171883" w:rsidRPr="000127D4">
        <w:rPr>
          <w:rFonts w:cs="Calibri"/>
          <w:color w:val="000000" w:themeColor="text1"/>
          <w:sz w:val="20"/>
          <w:szCs w:val="20"/>
          <w:lang w:val="en-US"/>
        </w:rPr>
        <w:t>he separation of</w:t>
      </w:r>
      <w:r w:rsidR="004E13C5" w:rsidRPr="000127D4">
        <w:rPr>
          <w:rFonts w:cs="Calibri"/>
          <w:color w:val="000000" w:themeColor="text1"/>
          <w:sz w:val="20"/>
          <w:szCs w:val="20"/>
          <w:lang w:val="en-US"/>
        </w:rPr>
        <w:t xml:space="preserve"> </w:t>
      </w:r>
      <w:r w:rsidR="00C34F7F" w:rsidRPr="000127D4">
        <w:rPr>
          <w:rFonts w:cs="Calibri"/>
          <w:color w:val="000000" w:themeColor="text1"/>
          <w:sz w:val="20"/>
          <w:szCs w:val="20"/>
          <w:lang w:val="en-US"/>
        </w:rPr>
        <w:t xml:space="preserve">deprotonated, protonated, </w:t>
      </w:r>
      <w:r w:rsidR="00530C84" w:rsidRPr="000127D4">
        <w:rPr>
          <w:rFonts w:cs="Calibri"/>
          <w:color w:val="000000" w:themeColor="text1"/>
          <w:sz w:val="20"/>
          <w:szCs w:val="20"/>
          <w:lang w:val="en-US"/>
        </w:rPr>
        <w:t>lithium</w:t>
      </w:r>
      <w:r w:rsidR="00C34F7F" w:rsidRPr="000127D4">
        <w:rPr>
          <w:rFonts w:cs="Calibri"/>
          <w:color w:val="000000" w:themeColor="text1"/>
          <w:sz w:val="20"/>
          <w:szCs w:val="20"/>
          <w:lang w:val="en-US"/>
        </w:rPr>
        <w:t>, and sodium</w:t>
      </w:r>
      <w:r w:rsidR="00530C84" w:rsidRPr="000127D4">
        <w:rPr>
          <w:rFonts w:cs="Calibri"/>
          <w:color w:val="000000" w:themeColor="text1"/>
          <w:sz w:val="20"/>
          <w:szCs w:val="20"/>
          <w:lang w:val="en-US"/>
        </w:rPr>
        <w:t xml:space="preserve"> </w:t>
      </w:r>
      <w:r w:rsidR="0092644B" w:rsidRPr="000127D4">
        <w:rPr>
          <w:rFonts w:cs="Calibri"/>
          <w:color w:val="000000" w:themeColor="text1"/>
          <w:sz w:val="20"/>
          <w:szCs w:val="20"/>
          <w:lang w:val="en-US"/>
        </w:rPr>
        <w:t>ions</w:t>
      </w:r>
      <w:r w:rsidRPr="000127D4">
        <w:rPr>
          <w:rFonts w:cs="Calibri"/>
          <w:color w:val="000000" w:themeColor="text1"/>
          <w:sz w:val="20"/>
          <w:szCs w:val="20"/>
          <w:lang w:val="en-US"/>
        </w:rPr>
        <w:t xml:space="preserve"> of substituted (iso)flavonoids</w:t>
      </w:r>
      <w:r w:rsidR="005C2D0A" w:rsidRPr="000127D4">
        <w:rPr>
          <w:rFonts w:cs="Calibri"/>
          <w:color w:val="000000" w:themeColor="text1"/>
          <w:sz w:val="20"/>
          <w:szCs w:val="20"/>
          <w:lang w:val="en-US"/>
        </w:rPr>
        <w:t xml:space="preserve"> in </w:t>
      </w:r>
      <w:proofErr w:type="spellStart"/>
      <w:r w:rsidR="005C2D0A" w:rsidRPr="000127D4">
        <w:rPr>
          <w:rFonts w:cs="Calibri"/>
          <w:color w:val="000000" w:themeColor="text1"/>
          <w:sz w:val="20"/>
          <w:szCs w:val="20"/>
          <w:lang w:val="en-US"/>
        </w:rPr>
        <w:t>cIMS</w:t>
      </w:r>
      <w:proofErr w:type="spellEnd"/>
      <w:r w:rsidR="00530C84" w:rsidRPr="000127D4">
        <w:rPr>
          <w:rFonts w:cs="Calibri"/>
          <w:color w:val="000000" w:themeColor="text1"/>
          <w:sz w:val="20"/>
          <w:szCs w:val="20"/>
          <w:lang w:val="en-US"/>
        </w:rPr>
        <w:t xml:space="preserve"> </w:t>
      </w:r>
      <w:r w:rsidR="00171883" w:rsidRPr="000127D4">
        <w:rPr>
          <w:rFonts w:cs="Calibri"/>
          <w:color w:val="000000" w:themeColor="text1"/>
          <w:sz w:val="20"/>
          <w:szCs w:val="20"/>
          <w:lang w:val="en-US"/>
        </w:rPr>
        <w:t xml:space="preserve">was </w:t>
      </w:r>
      <w:r w:rsidR="00696631" w:rsidRPr="000127D4">
        <w:rPr>
          <w:rFonts w:cs="Calibri"/>
          <w:color w:val="000000" w:themeColor="text1"/>
          <w:sz w:val="20"/>
          <w:szCs w:val="20"/>
          <w:lang w:val="en-US"/>
        </w:rPr>
        <w:t>screened for multiple compounds</w:t>
      </w:r>
      <w:r w:rsidR="00C34F7F" w:rsidRPr="000127D4">
        <w:rPr>
          <w:rFonts w:cs="Calibri"/>
          <w:color w:val="000000" w:themeColor="text1"/>
          <w:sz w:val="20"/>
          <w:szCs w:val="20"/>
          <w:lang w:val="en-US"/>
        </w:rPr>
        <w:t>. For the (de)protonated</w:t>
      </w:r>
      <w:r w:rsidR="00A01B41" w:rsidRPr="000127D4">
        <w:rPr>
          <w:rFonts w:cs="Calibri"/>
          <w:color w:val="000000" w:themeColor="text1"/>
          <w:sz w:val="20"/>
          <w:szCs w:val="20"/>
          <w:lang w:val="en-US"/>
        </w:rPr>
        <w:t xml:space="preserve"> ions</w:t>
      </w:r>
      <w:r w:rsidR="004B1219" w:rsidRPr="000127D4">
        <w:rPr>
          <w:rFonts w:cs="Calibri"/>
          <w:color w:val="000000" w:themeColor="text1"/>
          <w:sz w:val="20"/>
          <w:szCs w:val="20"/>
          <w:lang w:val="en-US"/>
        </w:rPr>
        <w:t xml:space="preserve">, </w:t>
      </w:r>
      <w:r w:rsidR="006E1D4F" w:rsidRPr="000127D4">
        <w:rPr>
          <w:rFonts w:cs="Calibri"/>
          <w:color w:val="000000" w:themeColor="text1"/>
          <w:sz w:val="20"/>
          <w:szCs w:val="20"/>
          <w:lang w:val="en-US"/>
        </w:rPr>
        <w:t xml:space="preserve">suspected </w:t>
      </w:r>
      <w:r w:rsidR="004B1219" w:rsidRPr="000127D4">
        <w:rPr>
          <w:rFonts w:cs="Calibri"/>
          <w:color w:val="000000" w:themeColor="text1"/>
          <w:sz w:val="20"/>
          <w:szCs w:val="20"/>
          <w:lang w:val="en-US"/>
        </w:rPr>
        <w:t>charge site isomers</w:t>
      </w:r>
      <w:r w:rsidR="005D44C8" w:rsidRPr="000127D4">
        <w:rPr>
          <w:rFonts w:cs="Calibri"/>
          <w:color w:val="000000" w:themeColor="text1"/>
          <w:sz w:val="20"/>
          <w:szCs w:val="20"/>
          <w:lang w:val="en-US"/>
        </w:rPr>
        <w:t xml:space="preserve"> </w:t>
      </w:r>
      <w:r w:rsidR="004B1219" w:rsidRPr="000127D4">
        <w:rPr>
          <w:rFonts w:cs="Calibri"/>
          <w:color w:val="000000" w:themeColor="text1"/>
          <w:sz w:val="20"/>
          <w:szCs w:val="20"/>
          <w:lang w:val="en-US"/>
        </w:rPr>
        <w:t xml:space="preserve">were </w:t>
      </w:r>
      <w:r w:rsidR="006E1D4F" w:rsidRPr="000127D4">
        <w:rPr>
          <w:rFonts w:cs="Calibri"/>
          <w:color w:val="000000" w:themeColor="text1"/>
          <w:sz w:val="20"/>
          <w:szCs w:val="20"/>
          <w:lang w:val="en-US"/>
        </w:rPr>
        <w:t>observed</w:t>
      </w:r>
      <w:r w:rsidR="004B1219" w:rsidRPr="000127D4">
        <w:rPr>
          <w:rFonts w:cs="Calibri"/>
          <w:color w:val="000000" w:themeColor="text1"/>
          <w:sz w:val="20"/>
          <w:szCs w:val="20"/>
          <w:lang w:val="en-US"/>
        </w:rPr>
        <w:t xml:space="preserve"> for </w:t>
      </w:r>
      <w:r w:rsidR="005D44C8" w:rsidRPr="000127D4">
        <w:rPr>
          <w:rFonts w:cs="Calibri"/>
          <w:color w:val="000000" w:themeColor="text1"/>
          <w:sz w:val="20"/>
          <w:szCs w:val="20"/>
          <w:lang w:val="en-US"/>
        </w:rPr>
        <w:t>some compounds</w:t>
      </w:r>
      <w:r w:rsidR="003A61ED" w:rsidRPr="000127D4">
        <w:rPr>
          <w:rFonts w:cs="Calibri"/>
          <w:color w:val="000000" w:themeColor="text1"/>
          <w:sz w:val="20"/>
          <w:szCs w:val="20"/>
          <w:lang w:val="en-US"/>
        </w:rPr>
        <w:t xml:space="preserve">, which we also </w:t>
      </w:r>
      <w:r w:rsidR="008C155F" w:rsidRPr="000127D4">
        <w:rPr>
          <w:rFonts w:cs="Calibri"/>
          <w:color w:val="000000" w:themeColor="text1"/>
          <w:sz w:val="20"/>
          <w:szCs w:val="20"/>
          <w:lang w:val="en-US"/>
        </w:rPr>
        <w:t xml:space="preserve">previously </w:t>
      </w:r>
      <w:r w:rsidR="003A61ED" w:rsidRPr="000127D4">
        <w:rPr>
          <w:rFonts w:cs="Calibri"/>
          <w:color w:val="000000" w:themeColor="text1"/>
          <w:sz w:val="20"/>
          <w:szCs w:val="20"/>
          <w:lang w:val="en-US"/>
        </w:rPr>
        <w:t xml:space="preserve">encountered </w:t>
      </w:r>
      <w:r w:rsidR="00602802" w:rsidRPr="000127D4">
        <w:rPr>
          <w:rFonts w:cs="Calibri"/>
          <w:color w:val="000000" w:themeColor="text1"/>
          <w:sz w:val="20"/>
          <w:szCs w:val="20"/>
          <w:lang w:val="en-US"/>
        </w:rPr>
        <w:t xml:space="preserve">for </w:t>
      </w:r>
      <w:r w:rsidR="003A61ED" w:rsidRPr="000127D4">
        <w:rPr>
          <w:rFonts w:cs="Calibri"/>
          <w:color w:val="000000" w:themeColor="text1"/>
          <w:sz w:val="20"/>
          <w:szCs w:val="20"/>
          <w:lang w:val="en-US"/>
        </w:rPr>
        <w:t>catechin</w:t>
      </w:r>
      <w:r w:rsidR="008C155F" w:rsidRPr="000127D4">
        <w:rPr>
          <w:rFonts w:cs="Calibri"/>
          <w:color w:val="000000" w:themeColor="text1"/>
          <w:sz w:val="20"/>
          <w:szCs w:val="20"/>
          <w:lang w:val="en-US"/>
        </w:rPr>
        <w:t>s (flavan-3-ols)</w:t>
      </w:r>
      <w:r w:rsidR="003A61ED"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ODg4MjYzMDAtNTBkNy00ODllLTllZmEtODM3ZjcwMTQ2NDlh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V19"/>
          <w:id w:val="-341709874"/>
          <w:placeholder>
            <w:docPart w:val="DefaultPlaceholder_-1854013440"/>
          </w:placeholder>
        </w:sdtPr>
        <w:sdtEndPr/>
        <w:sdtContent>
          <w:r w:rsidR="00452B9C" w:rsidRPr="000127D4">
            <w:rPr>
              <w:rFonts w:cs="Calibri"/>
              <w:color w:val="000000" w:themeColor="text1"/>
              <w:sz w:val="20"/>
              <w:szCs w:val="20"/>
              <w:vertAlign w:val="superscript"/>
              <w:lang w:val="en-US"/>
            </w:rPr>
            <w:t>(31)</w:t>
          </w:r>
        </w:sdtContent>
      </w:sdt>
      <w:r w:rsidR="005D44C8" w:rsidRPr="000127D4">
        <w:rPr>
          <w:rFonts w:cs="Calibri"/>
          <w:color w:val="000000" w:themeColor="text1"/>
          <w:sz w:val="20"/>
          <w:szCs w:val="20"/>
          <w:lang w:val="en-US"/>
        </w:rPr>
        <w:t xml:space="preserve">. </w:t>
      </w:r>
      <w:r w:rsidR="000B6753" w:rsidRPr="000127D4">
        <w:rPr>
          <w:rFonts w:cs="Calibri"/>
          <w:color w:val="000000" w:themeColor="text1"/>
          <w:sz w:val="20"/>
          <w:szCs w:val="20"/>
          <w:lang w:val="en-US"/>
        </w:rPr>
        <w:t xml:space="preserve">The mobilograms </w:t>
      </w:r>
      <w:r w:rsidR="002549DA" w:rsidRPr="000127D4">
        <w:rPr>
          <w:rFonts w:cs="Calibri"/>
          <w:color w:val="000000" w:themeColor="text1"/>
          <w:sz w:val="20"/>
          <w:szCs w:val="20"/>
          <w:lang w:val="en-US"/>
        </w:rPr>
        <w:t>containing</w:t>
      </w:r>
      <w:r w:rsidR="000B6753" w:rsidRPr="000127D4">
        <w:rPr>
          <w:rFonts w:cs="Calibri"/>
          <w:color w:val="000000" w:themeColor="text1"/>
          <w:sz w:val="20"/>
          <w:szCs w:val="20"/>
          <w:lang w:val="en-US"/>
        </w:rPr>
        <w:t xml:space="preserve"> suspected charge site isomer</w:t>
      </w:r>
      <w:r w:rsidR="002549DA" w:rsidRPr="000127D4">
        <w:rPr>
          <w:rFonts w:cs="Calibri"/>
          <w:color w:val="000000" w:themeColor="text1"/>
          <w:sz w:val="20"/>
          <w:szCs w:val="20"/>
          <w:lang w:val="en-US"/>
        </w:rPr>
        <w:t xml:space="preserve"> peak</w:t>
      </w:r>
      <w:r w:rsidR="000B6753" w:rsidRPr="000127D4">
        <w:rPr>
          <w:rFonts w:cs="Calibri"/>
          <w:color w:val="000000" w:themeColor="text1"/>
          <w:sz w:val="20"/>
          <w:szCs w:val="20"/>
          <w:lang w:val="en-US"/>
        </w:rPr>
        <w:t xml:space="preserve">s </w:t>
      </w:r>
      <w:r w:rsidR="006E1D4F" w:rsidRPr="000127D4">
        <w:rPr>
          <w:rFonts w:cs="Calibri"/>
          <w:color w:val="000000" w:themeColor="text1"/>
          <w:sz w:val="20"/>
          <w:szCs w:val="20"/>
          <w:lang w:val="en-US"/>
        </w:rPr>
        <w:t>are shown in Figure S</w:t>
      </w:r>
      <w:r w:rsidR="005A2F27" w:rsidRPr="000127D4">
        <w:rPr>
          <w:rFonts w:cs="Calibri"/>
          <w:color w:val="000000" w:themeColor="text1"/>
          <w:sz w:val="20"/>
          <w:szCs w:val="20"/>
          <w:lang w:val="en-US"/>
        </w:rPr>
        <w:t>2</w:t>
      </w:r>
      <w:r w:rsidR="006E1D4F" w:rsidRPr="000127D4">
        <w:rPr>
          <w:rFonts w:cs="Calibri"/>
          <w:color w:val="000000" w:themeColor="text1"/>
          <w:sz w:val="20"/>
          <w:szCs w:val="20"/>
          <w:lang w:val="en-US"/>
        </w:rPr>
        <w:t xml:space="preserve"> </w:t>
      </w:r>
      <w:r w:rsidR="002549DA" w:rsidRPr="000127D4">
        <w:rPr>
          <w:rFonts w:cs="Calibri"/>
          <w:color w:val="000000" w:themeColor="text1"/>
          <w:sz w:val="20"/>
          <w:szCs w:val="20"/>
          <w:lang w:val="en-US"/>
        </w:rPr>
        <w:t>(</w:t>
      </w:r>
      <w:r w:rsidR="006E1D4F" w:rsidRPr="000127D4">
        <w:rPr>
          <w:rFonts w:cs="Calibri"/>
          <w:color w:val="000000" w:themeColor="text1"/>
          <w:sz w:val="20"/>
          <w:szCs w:val="20"/>
          <w:lang w:val="en-US"/>
        </w:rPr>
        <w:t>supporting information</w:t>
      </w:r>
      <w:r w:rsidR="002549DA" w:rsidRPr="000127D4">
        <w:rPr>
          <w:rFonts w:cs="Calibri"/>
          <w:color w:val="000000" w:themeColor="text1"/>
          <w:sz w:val="20"/>
          <w:szCs w:val="20"/>
          <w:lang w:val="en-US"/>
        </w:rPr>
        <w:t>)</w:t>
      </w:r>
      <w:r w:rsidR="006E1D4F" w:rsidRPr="000127D4">
        <w:rPr>
          <w:rFonts w:cs="Calibri"/>
          <w:color w:val="000000" w:themeColor="text1"/>
          <w:sz w:val="20"/>
          <w:szCs w:val="20"/>
          <w:lang w:val="en-US"/>
        </w:rPr>
        <w:t xml:space="preserve">. </w:t>
      </w:r>
      <w:r w:rsidR="00E763C7" w:rsidRPr="000127D4">
        <w:rPr>
          <w:rFonts w:cs="Calibri"/>
          <w:color w:val="000000" w:themeColor="text1"/>
          <w:sz w:val="20"/>
          <w:szCs w:val="20"/>
          <w:lang w:val="en-US"/>
        </w:rPr>
        <w:t xml:space="preserve">In addition, </w:t>
      </w:r>
      <w:r w:rsidR="00BD74FD" w:rsidRPr="000127D4">
        <w:rPr>
          <w:rFonts w:cs="Calibri"/>
          <w:color w:val="000000" w:themeColor="text1"/>
          <w:sz w:val="20"/>
          <w:szCs w:val="20"/>
          <w:lang w:val="en-US"/>
        </w:rPr>
        <w:t>instability occurred in some cases where</w:t>
      </w:r>
      <w:r w:rsidR="00D354AD" w:rsidRPr="000127D4">
        <w:rPr>
          <w:rFonts w:cs="Calibri"/>
          <w:color w:val="000000" w:themeColor="text1"/>
          <w:sz w:val="20"/>
          <w:szCs w:val="20"/>
          <w:lang w:val="en-US"/>
        </w:rPr>
        <w:t xml:space="preserve"> spontaneous fragmentation took place during a single pass separation without applying any fragmentation energy</w:t>
      </w:r>
      <w:r w:rsidR="00587AFE" w:rsidRPr="000127D4">
        <w:rPr>
          <w:rFonts w:cs="Calibri"/>
          <w:color w:val="000000" w:themeColor="text1"/>
          <w:sz w:val="20"/>
          <w:szCs w:val="20"/>
          <w:lang w:val="en-US"/>
        </w:rPr>
        <w:t>. The</w:t>
      </w:r>
      <w:r w:rsidR="006D2DF7" w:rsidRPr="000127D4">
        <w:rPr>
          <w:rFonts w:cs="Calibri"/>
          <w:color w:val="000000" w:themeColor="text1"/>
          <w:sz w:val="20"/>
          <w:szCs w:val="20"/>
          <w:lang w:val="en-US"/>
        </w:rPr>
        <w:t xml:space="preserve"> </w:t>
      </w:r>
      <w:r w:rsidR="00587AFE" w:rsidRPr="000127D4">
        <w:rPr>
          <w:rFonts w:cs="Calibri"/>
          <w:color w:val="000000" w:themeColor="text1"/>
          <w:sz w:val="20"/>
          <w:szCs w:val="20"/>
          <w:lang w:val="en-US"/>
        </w:rPr>
        <w:t>instability</w:t>
      </w:r>
      <w:r w:rsidR="006D2DF7" w:rsidRPr="000127D4">
        <w:rPr>
          <w:rFonts w:cs="Calibri"/>
          <w:color w:val="000000" w:themeColor="text1"/>
          <w:sz w:val="20"/>
          <w:szCs w:val="20"/>
          <w:lang w:val="en-US"/>
        </w:rPr>
        <w:t xml:space="preserve"> </w:t>
      </w:r>
      <w:r w:rsidR="00602802" w:rsidRPr="000127D4">
        <w:rPr>
          <w:rFonts w:cs="Calibri"/>
          <w:color w:val="000000" w:themeColor="text1"/>
          <w:sz w:val="20"/>
          <w:szCs w:val="20"/>
          <w:lang w:val="en-US"/>
        </w:rPr>
        <w:t xml:space="preserve">of these (de)protonated ions </w:t>
      </w:r>
      <w:r w:rsidR="006D2DF7" w:rsidRPr="000127D4">
        <w:rPr>
          <w:rFonts w:cs="Calibri"/>
          <w:color w:val="000000" w:themeColor="text1"/>
          <w:sz w:val="20"/>
          <w:szCs w:val="20"/>
          <w:lang w:val="en-US"/>
        </w:rPr>
        <w:t>increased</w:t>
      </w:r>
      <w:r w:rsidR="00587AFE" w:rsidRPr="000127D4">
        <w:rPr>
          <w:rFonts w:cs="Calibri"/>
          <w:color w:val="000000" w:themeColor="text1"/>
          <w:sz w:val="20"/>
          <w:szCs w:val="20"/>
          <w:lang w:val="en-US"/>
        </w:rPr>
        <w:t xml:space="preserve"> </w:t>
      </w:r>
      <w:r w:rsidR="006D2DF7" w:rsidRPr="000127D4">
        <w:rPr>
          <w:rFonts w:cs="Calibri"/>
          <w:color w:val="000000" w:themeColor="text1"/>
          <w:sz w:val="20"/>
          <w:szCs w:val="20"/>
          <w:lang w:val="en-US"/>
        </w:rPr>
        <w:t>with an increasing number of passes.</w:t>
      </w:r>
      <w:r w:rsidR="00124A4C" w:rsidRPr="000127D4">
        <w:rPr>
          <w:rFonts w:cs="Calibri"/>
          <w:color w:val="000000" w:themeColor="text1"/>
          <w:sz w:val="20"/>
          <w:szCs w:val="20"/>
          <w:lang w:val="en-US"/>
        </w:rPr>
        <w:t xml:space="preserve"> </w:t>
      </w:r>
      <w:r w:rsidR="00FC6CFE" w:rsidRPr="000127D4">
        <w:rPr>
          <w:rFonts w:cs="Calibri"/>
          <w:color w:val="000000" w:themeColor="text1"/>
          <w:sz w:val="20"/>
          <w:szCs w:val="20"/>
          <w:lang w:val="en-US"/>
        </w:rPr>
        <w:t xml:space="preserve">Such instability </w:t>
      </w:r>
      <w:r w:rsidR="00124A4C" w:rsidRPr="000127D4">
        <w:rPr>
          <w:rFonts w:cs="Calibri"/>
          <w:color w:val="000000" w:themeColor="text1"/>
          <w:sz w:val="20"/>
          <w:szCs w:val="20"/>
          <w:lang w:val="en-US"/>
        </w:rPr>
        <w:t xml:space="preserve">was not </w:t>
      </w:r>
      <w:r w:rsidR="00FC6CFE" w:rsidRPr="000127D4">
        <w:rPr>
          <w:rFonts w:cs="Calibri"/>
          <w:color w:val="000000" w:themeColor="text1"/>
          <w:sz w:val="20"/>
          <w:szCs w:val="20"/>
          <w:lang w:val="en-US"/>
        </w:rPr>
        <w:t xml:space="preserve">observed </w:t>
      </w:r>
      <w:r w:rsidR="00124A4C" w:rsidRPr="000127D4">
        <w:rPr>
          <w:rFonts w:cs="Calibri"/>
          <w:color w:val="000000" w:themeColor="text1"/>
          <w:sz w:val="20"/>
          <w:szCs w:val="20"/>
          <w:lang w:val="en-US"/>
        </w:rPr>
        <w:t xml:space="preserve">for the measurements of lithium and sodium adducts. </w:t>
      </w:r>
      <w:r w:rsidR="00FC6CFE" w:rsidRPr="000127D4">
        <w:rPr>
          <w:rFonts w:cs="Calibri"/>
          <w:color w:val="000000" w:themeColor="text1"/>
          <w:sz w:val="20"/>
          <w:szCs w:val="20"/>
          <w:lang w:val="en-US"/>
        </w:rPr>
        <w:t>Thus, l</w:t>
      </w:r>
      <w:r w:rsidR="00306FA0" w:rsidRPr="000127D4">
        <w:rPr>
          <w:rFonts w:cs="Calibri"/>
          <w:color w:val="000000" w:themeColor="text1"/>
          <w:sz w:val="20"/>
          <w:szCs w:val="20"/>
          <w:lang w:val="en-US"/>
        </w:rPr>
        <w:t>ithium and sodium adducts</w:t>
      </w:r>
      <w:r w:rsidR="00BE1AC4" w:rsidRPr="000127D4">
        <w:rPr>
          <w:rFonts w:cs="Calibri"/>
          <w:color w:val="000000" w:themeColor="text1"/>
          <w:sz w:val="20"/>
          <w:szCs w:val="20"/>
          <w:lang w:val="en-US"/>
        </w:rPr>
        <w:t>, rather than (de)protonated ions,</w:t>
      </w:r>
      <w:r w:rsidR="00306FA0" w:rsidRPr="000127D4">
        <w:rPr>
          <w:rFonts w:cs="Calibri"/>
          <w:color w:val="000000" w:themeColor="text1"/>
          <w:sz w:val="20"/>
          <w:szCs w:val="20"/>
          <w:lang w:val="en-US"/>
        </w:rPr>
        <w:t xml:space="preserve"> were used </w:t>
      </w:r>
      <w:r w:rsidR="006315F8" w:rsidRPr="000127D4">
        <w:rPr>
          <w:rFonts w:cs="Calibri"/>
          <w:color w:val="000000" w:themeColor="text1"/>
          <w:sz w:val="20"/>
          <w:szCs w:val="20"/>
          <w:lang w:val="en-US"/>
        </w:rPr>
        <w:t xml:space="preserve">for all further measurements </w:t>
      </w:r>
      <w:r w:rsidR="00530C84" w:rsidRPr="000127D4">
        <w:rPr>
          <w:rFonts w:cs="Calibri"/>
          <w:color w:val="000000" w:themeColor="text1"/>
          <w:sz w:val="20"/>
          <w:szCs w:val="20"/>
          <w:lang w:val="en-US"/>
        </w:rPr>
        <w:t>based on</w:t>
      </w:r>
      <w:r w:rsidR="00BC77C0" w:rsidRPr="000127D4">
        <w:rPr>
          <w:rFonts w:cs="Calibri"/>
          <w:color w:val="000000" w:themeColor="text1"/>
          <w:sz w:val="20"/>
          <w:szCs w:val="20"/>
          <w:lang w:val="en-US"/>
        </w:rPr>
        <w:t xml:space="preserve"> the enhancement of ion mobility separation</w:t>
      </w:r>
      <w:r w:rsidR="00DF207C" w:rsidRPr="000127D4">
        <w:rPr>
          <w:rFonts w:cs="Calibri"/>
          <w:color w:val="000000" w:themeColor="text1"/>
          <w:sz w:val="20"/>
          <w:szCs w:val="20"/>
          <w:lang w:val="en-US"/>
        </w:rPr>
        <w:t>, improved stability of the ions,</w:t>
      </w:r>
      <w:r w:rsidR="00BC77C0" w:rsidRPr="000127D4">
        <w:rPr>
          <w:rFonts w:cs="Calibri"/>
          <w:color w:val="000000" w:themeColor="text1"/>
          <w:sz w:val="20"/>
          <w:szCs w:val="20"/>
          <w:lang w:val="en-US"/>
        </w:rPr>
        <w:t xml:space="preserve"> and our</w:t>
      </w:r>
      <w:r w:rsidR="00530C84" w:rsidRPr="000127D4">
        <w:rPr>
          <w:rFonts w:cs="Calibri"/>
          <w:color w:val="000000" w:themeColor="text1"/>
          <w:sz w:val="20"/>
          <w:szCs w:val="20"/>
          <w:lang w:val="en-US"/>
        </w:rPr>
        <w:t xml:space="preserve"> </w:t>
      </w:r>
      <w:r w:rsidR="00530C84" w:rsidRPr="000127D4">
        <w:rPr>
          <w:rFonts w:cs="Calibri"/>
          <w:color w:val="000000" w:themeColor="text1"/>
          <w:sz w:val="20"/>
          <w:szCs w:val="20"/>
          <w:lang w:val="en-US"/>
        </w:rPr>
        <w:lastRenderedPageBreak/>
        <w:t xml:space="preserve">previous experience for </w:t>
      </w:r>
      <w:r w:rsidR="00964573" w:rsidRPr="000127D4">
        <w:rPr>
          <w:rFonts w:cs="Calibri"/>
          <w:color w:val="000000" w:themeColor="text1"/>
          <w:sz w:val="20"/>
          <w:szCs w:val="20"/>
          <w:lang w:val="en-US"/>
        </w:rPr>
        <w:t>(iso)flavonoid</w:t>
      </w:r>
      <w:r w:rsidR="00530C84" w:rsidRPr="000127D4">
        <w:rPr>
          <w:rFonts w:cs="Calibri"/>
          <w:color w:val="000000" w:themeColor="text1"/>
          <w:sz w:val="20"/>
          <w:szCs w:val="20"/>
          <w:lang w:val="en-US"/>
        </w:rPr>
        <w:t xml:space="preserve">s </w:t>
      </w:r>
      <w:sdt>
        <w:sdtPr>
          <w:rPr>
            <w:rFonts w:cs="Calibri"/>
            <w:color w:val="000000" w:themeColor="text1"/>
            <w:sz w:val="20"/>
            <w:szCs w:val="20"/>
            <w:vertAlign w:val="superscript"/>
            <w:lang w:val="en-US"/>
          </w:rPr>
          <w:tag w:val="MENDELEY_CITATION_v3_eyJjaXRhdGlvbklEIjoiTUVOREVMRVlfQ0lUQVRJT05fMWZjOWQ1YTItYzg0ZS00OTA5LTkyMTQtMzY5YmRmZDA2Njg3IiwicHJvcGVydGllcyI6eyJub3RlSW5kZXgiOjB9LCJpc0VkaXRlZCI6ZmFsc2UsIm1hbnVhbE92ZXJyaWRlIjp7ImlzTWFudWFsbHlPdmVycmlkZGVuIjpmYWxzZSwiY2l0ZXByb2NUZXh0IjoiKDMxLDQ1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"/>
          <w:id w:val="-253517398"/>
          <w:placeholder>
            <w:docPart w:val="DefaultPlaceholder_-1854013440"/>
          </w:placeholder>
        </w:sdtPr>
        <w:sdtEndPr/>
        <w:sdtContent>
          <w:r w:rsidR="00452B9C" w:rsidRPr="000127D4">
            <w:rPr>
              <w:rFonts w:cs="Calibri"/>
              <w:color w:val="000000" w:themeColor="text1"/>
              <w:sz w:val="20"/>
              <w:szCs w:val="20"/>
              <w:vertAlign w:val="superscript"/>
              <w:lang w:val="en-US"/>
            </w:rPr>
            <w:t>(31,45)</w:t>
          </w:r>
        </w:sdtContent>
      </w:sdt>
      <w:r w:rsidR="0012318A" w:rsidRPr="000127D4">
        <w:rPr>
          <w:rFonts w:cs="Calibri"/>
          <w:color w:val="000000" w:themeColor="text1"/>
          <w:sz w:val="20"/>
          <w:szCs w:val="20"/>
          <w:lang w:val="en-US"/>
        </w:rPr>
        <w:t xml:space="preserve">. </w:t>
      </w:r>
      <w:r w:rsidR="002D6162" w:rsidRPr="000127D4">
        <w:rPr>
          <w:rFonts w:cs="Calibri"/>
          <w:color w:val="000000" w:themeColor="text1"/>
          <w:sz w:val="20"/>
          <w:szCs w:val="20"/>
          <w:lang w:val="en-US"/>
        </w:rPr>
        <w:t xml:space="preserve">Both adducts were </w:t>
      </w:r>
      <w:r w:rsidR="003900BF" w:rsidRPr="000127D4">
        <w:rPr>
          <w:rFonts w:cs="Calibri"/>
          <w:color w:val="000000" w:themeColor="text1"/>
          <w:sz w:val="20"/>
          <w:szCs w:val="20"/>
          <w:lang w:val="en-US"/>
        </w:rPr>
        <w:t>screened</w:t>
      </w:r>
      <w:r w:rsidR="002D6162" w:rsidRPr="000127D4">
        <w:rPr>
          <w:rFonts w:cs="Calibri"/>
          <w:color w:val="000000" w:themeColor="text1"/>
          <w:sz w:val="20"/>
          <w:szCs w:val="20"/>
          <w:lang w:val="en-US"/>
        </w:rPr>
        <w:t xml:space="preserve"> for </w:t>
      </w:r>
      <w:r w:rsidR="0065619B" w:rsidRPr="000127D4">
        <w:rPr>
          <w:rFonts w:cs="Calibri"/>
          <w:color w:val="000000" w:themeColor="text1"/>
          <w:sz w:val="20"/>
          <w:szCs w:val="20"/>
          <w:lang w:val="en-US"/>
        </w:rPr>
        <w:t xml:space="preserve">a large </w:t>
      </w:r>
      <w:r w:rsidR="00645C7A" w:rsidRPr="000127D4">
        <w:rPr>
          <w:rFonts w:cs="Calibri"/>
          <w:color w:val="000000" w:themeColor="text1"/>
          <w:sz w:val="20"/>
          <w:szCs w:val="20"/>
          <w:lang w:val="en-US"/>
        </w:rPr>
        <w:t>sub</w:t>
      </w:r>
      <w:r w:rsidR="0065619B" w:rsidRPr="000127D4">
        <w:rPr>
          <w:rFonts w:cs="Calibri"/>
          <w:color w:val="000000" w:themeColor="text1"/>
          <w:sz w:val="20"/>
          <w:szCs w:val="20"/>
          <w:lang w:val="en-US"/>
        </w:rPr>
        <w:t xml:space="preserve">set of </w:t>
      </w:r>
      <w:r w:rsidR="006315F8" w:rsidRPr="000127D4">
        <w:rPr>
          <w:rFonts w:cs="Calibri"/>
          <w:color w:val="000000" w:themeColor="text1"/>
          <w:sz w:val="20"/>
          <w:szCs w:val="20"/>
          <w:lang w:val="en-US"/>
        </w:rPr>
        <w:t>standards</w:t>
      </w:r>
      <w:r w:rsidR="0065619B" w:rsidRPr="000127D4">
        <w:rPr>
          <w:rFonts w:cs="Calibri"/>
          <w:color w:val="000000" w:themeColor="text1"/>
          <w:sz w:val="20"/>
          <w:szCs w:val="20"/>
          <w:lang w:val="en-US"/>
        </w:rPr>
        <w:t>. A</w:t>
      </w:r>
      <w:r w:rsidR="009F7D94" w:rsidRPr="000127D4">
        <w:rPr>
          <w:rFonts w:cs="Calibri"/>
          <w:color w:val="000000" w:themeColor="text1"/>
          <w:sz w:val="20"/>
          <w:szCs w:val="20"/>
          <w:lang w:val="en-US"/>
        </w:rPr>
        <w:t>s example</w:t>
      </w:r>
      <w:r w:rsidR="003205B9" w:rsidRPr="000127D4">
        <w:rPr>
          <w:rFonts w:cs="Calibri"/>
          <w:color w:val="000000" w:themeColor="text1"/>
          <w:sz w:val="20"/>
          <w:szCs w:val="20"/>
          <w:lang w:val="en-US"/>
        </w:rPr>
        <w:t>s</w:t>
      </w:r>
      <w:r w:rsidR="009F7D94" w:rsidRPr="000127D4">
        <w:rPr>
          <w:rFonts w:cs="Calibri"/>
          <w:color w:val="000000" w:themeColor="text1"/>
          <w:sz w:val="20"/>
          <w:szCs w:val="20"/>
          <w:lang w:val="en-US"/>
        </w:rPr>
        <w:t>, a</w:t>
      </w:r>
      <w:r w:rsidR="0065619B" w:rsidRPr="000127D4">
        <w:rPr>
          <w:rFonts w:cs="Calibri"/>
          <w:color w:val="000000" w:themeColor="text1"/>
          <w:sz w:val="20"/>
          <w:szCs w:val="20"/>
          <w:lang w:val="en-US"/>
        </w:rPr>
        <w:t xml:space="preserve"> few separations of </w:t>
      </w:r>
      <w:r w:rsidR="00F15418" w:rsidRPr="000127D4">
        <w:rPr>
          <w:rFonts w:cs="Calibri"/>
          <w:color w:val="000000" w:themeColor="text1"/>
          <w:sz w:val="20"/>
          <w:szCs w:val="20"/>
          <w:lang w:val="en-US"/>
        </w:rPr>
        <w:t>isomers using both adducts are shown in Figure</w:t>
      </w:r>
      <w:r w:rsidR="009F7D94" w:rsidRPr="000127D4">
        <w:rPr>
          <w:rFonts w:cs="Calibri"/>
          <w:color w:val="000000" w:themeColor="text1"/>
          <w:sz w:val="20"/>
          <w:szCs w:val="20"/>
          <w:lang w:val="en-US"/>
        </w:rPr>
        <w:t xml:space="preserve"> </w:t>
      </w:r>
      <w:r w:rsidR="00F15418" w:rsidRPr="000127D4">
        <w:rPr>
          <w:rFonts w:cs="Calibri"/>
          <w:color w:val="000000" w:themeColor="text1"/>
          <w:sz w:val="20"/>
          <w:szCs w:val="20"/>
          <w:lang w:val="en-US"/>
        </w:rPr>
        <w:t>1.</w:t>
      </w:r>
    </w:p>
    <w:p w14:paraId="6D033E59" w14:textId="0183751B" w:rsidR="00206492" w:rsidRPr="000127D4" w:rsidRDefault="005C4112" w:rsidP="00F3456C">
      <w:pPr>
        <w:keepNext/>
        <w:spacing w:line="276" w:lineRule="auto"/>
        <w:jc w:val="both"/>
        <w:rPr>
          <w:rFonts w:cs="Calibri"/>
          <w:color w:val="000000" w:themeColor="text1"/>
          <w:sz w:val="20"/>
          <w:szCs w:val="20"/>
        </w:rPr>
      </w:pPr>
      <w:r w:rsidRPr="000127D4">
        <w:rPr>
          <w:rFonts w:cs="Calibri"/>
          <w:noProof/>
          <w:color w:val="000000" w:themeColor="text1"/>
          <w:sz w:val="20"/>
          <w:szCs w:val="20"/>
        </w:rPr>
        <w:drawing>
          <wp:inline distT="0" distB="0" distL="0" distR="0" wp14:anchorId="2B304ED2" wp14:editId="77562CE6">
            <wp:extent cx="5760720" cy="3362325"/>
            <wp:effectExtent l="0" t="0" r="0" b="9525"/>
            <wp:docPr id="99457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70373" name="Picture 994570373"/>
                    <pic:cNvPicPr/>
                  </pic:nvPicPr>
                  <pic:blipFill>
                    <a:blip r:embed="rId9"/>
                    <a:stretch>
                      <a:fillRect/>
                    </a:stretch>
                  </pic:blipFill>
                  <pic:spPr>
                    <a:xfrm>
                      <a:off x="0" y="0"/>
                      <a:ext cx="5760720" cy="3362325"/>
                    </a:xfrm>
                    <a:prstGeom prst="rect">
                      <a:avLst/>
                    </a:prstGeom>
                  </pic:spPr>
                </pic:pic>
              </a:graphicData>
            </a:graphic>
          </wp:inline>
        </w:drawing>
      </w:r>
    </w:p>
    <w:p w14:paraId="07A4FA83" w14:textId="26811EC8" w:rsidR="00F15418" w:rsidRPr="000127D4" w:rsidRDefault="00206492" w:rsidP="00F3456C">
      <w:pPr>
        <w:pStyle w:val="Caption"/>
        <w:spacing w:line="276" w:lineRule="auto"/>
        <w:jc w:val="both"/>
        <w:rPr>
          <w:rFonts w:cs="Calibri"/>
          <w:color w:val="000000" w:themeColor="text1"/>
          <w:sz w:val="20"/>
          <w:szCs w:val="20"/>
          <w:lang w:val="en-US"/>
        </w:rPr>
      </w:pPr>
      <w:r w:rsidRPr="000127D4">
        <w:rPr>
          <w:rFonts w:cs="Calibri"/>
          <w:b/>
          <w:bCs/>
          <w:i w:val="0"/>
          <w:iCs w:val="0"/>
          <w:color w:val="000000" w:themeColor="text1"/>
          <w:sz w:val="20"/>
          <w:szCs w:val="20"/>
        </w:rPr>
        <w:t xml:space="preserve">Figure </w:t>
      </w:r>
      <w:r w:rsidRPr="000127D4">
        <w:rPr>
          <w:rFonts w:cs="Calibri"/>
          <w:b/>
          <w:bCs/>
          <w:i w:val="0"/>
          <w:iCs w:val="0"/>
          <w:color w:val="000000" w:themeColor="text1"/>
          <w:sz w:val="20"/>
          <w:szCs w:val="20"/>
        </w:rPr>
        <w:fldChar w:fldCharType="begin"/>
      </w:r>
      <w:r w:rsidRPr="000127D4">
        <w:rPr>
          <w:rFonts w:cs="Calibri"/>
          <w:b/>
          <w:bCs/>
          <w:i w:val="0"/>
          <w:iCs w:val="0"/>
          <w:color w:val="000000" w:themeColor="text1"/>
          <w:sz w:val="20"/>
          <w:szCs w:val="20"/>
        </w:rPr>
        <w:instrText xml:space="preserve"> SEQ Figure \* ARABIC </w:instrText>
      </w:r>
      <w:r w:rsidRPr="000127D4">
        <w:rPr>
          <w:rFonts w:cs="Calibri"/>
          <w:b/>
          <w:bCs/>
          <w:i w:val="0"/>
          <w:iCs w:val="0"/>
          <w:color w:val="000000" w:themeColor="text1"/>
          <w:sz w:val="20"/>
          <w:szCs w:val="20"/>
        </w:rPr>
        <w:fldChar w:fldCharType="separate"/>
      </w:r>
      <w:r w:rsidR="003B1E5D" w:rsidRPr="000127D4">
        <w:rPr>
          <w:rFonts w:cs="Calibri"/>
          <w:b/>
          <w:bCs/>
          <w:i w:val="0"/>
          <w:iCs w:val="0"/>
          <w:noProof/>
          <w:color w:val="000000" w:themeColor="text1"/>
          <w:sz w:val="20"/>
          <w:szCs w:val="20"/>
        </w:rPr>
        <w:t>1</w:t>
      </w:r>
      <w:r w:rsidRPr="000127D4">
        <w:rPr>
          <w:rFonts w:cs="Calibri"/>
          <w:b/>
          <w:bCs/>
          <w:i w:val="0"/>
          <w:iCs w:val="0"/>
          <w:color w:val="000000" w:themeColor="text1"/>
          <w:sz w:val="20"/>
          <w:szCs w:val="20"/>
        </w:rPr>
        <w:fldChar w:fldCharType="end"/>
      </w:r>
      <w:r w:rsidR="00CB7EDF" w:rsidRPr="000127D4">
        <w:rPr>
          <w:rFonts w:cs="Calibri"/>
          <w:b/>
          <w:bCs/>
          <w:i w:val="0"/>
          <w:iCs w:val="0"/>
          <w:color w:val="000000" w:themeColor="text1"/>
          <w:sz w:val="20"/>
          <w:szCs w:val="20"/>
        </w:rPr>
        <w:t xml:space="preserve">: </w:t>
      </w:r>
      <w:r w:rsidR="0089455C" w:rsidRPr="000127D4">
        <w:rPr>
          <w:rFonts w:cs="Calibri"/>
          <w:i w:val="0"/>
          <w:iCs w:val="0"/>
          <w:color w:val="000000" w:themeColor="text1"/>
          <w:sz w:val="20"/>
          <w:szCs w:val="20"/>
        </w:rPr>
        <w:t>Comparison between</w:t>
      </w:r>
      <w:r w:rsidR="008A4396" w:rsidRPr="000127D4">
        <w:rPr>
          <w:rFonts w:cs="Calibri"/>
          <w:i w:val="0"/>
          <w:iCs w:val="0"/>
          <w:color w:val="000000" w:themeColor="text1"/>
          <w:sz w:val="20"/>
          <w:szCs w:val="20"/>
        </w:rPr>
        <w:t xml:space="preserve"> the separation of</w:t>
      </w:r>
      <w:r w:rsidR="0089455C" w:rsidRPr="000127D4">
        <w:rPr>
          <w:rFonts w:cs="Calibri"/>
          <w:i w:val="0"/>
          <w:iCs w:val="0"/>
          <w:color w:val="000000" w:themeColor="text1"/>
          <w:sz w:val="20"/>
          <w:szCs w:val="20"/>
        </w:rPr>
        <w:t xml:space="preserve"> lithium and sodium adduct</w:t>
      </w:r>
      <w:r w:rsidR="008A4396" w:rsidRPr="000127D4">
        <w:rPr>
          <w:rFonts w:cs="Calibri"/>
          <w:i w:val="0"/>
          <w:iCs w:val="0"/>
          <w:color w:val="000000" w:themeColor="text1"/>
          <w:sz w:val="20"/>
          <w:szCs w:val="20"/>
        </w:rPr>
        <w:t xml:space="preserve">s </w:t>
      </w:r>
      <w:r w:rsidR="00B6134E" w:rsidRPr="000127D4">
        <w:rPr>
          <w:rFonts w:cs="Calibri"/>
          <w:i w:val="0"/>
          <w:iCs w:val="0"/>
          <w:color w:val="000000" w:themeColor="text1"/>
          <w:sz w:val="20"/>
          <w:szCs w:val="20"/>
        </w:rPr>
        <w:t xml:space="preserve">of </w:t>
      </w:r>
      <w:r w:rsidR="008A0948" w:rsidRPr="000127D4">
        <w:rPr>
          <w:rFonts w:cs="Calibri"/>
          <w:i w:val="0"/>
          <w:iCs w:val="0"/>
          <w:color w:val="000000" w:themeColor="text1"/>
          <w:sz w:val="20"/>
          <w:szCs w:val="20"/>
        </w:rPr>
        <w:t>(</w:t>
      </w:r>
      <w:r w:rsidR="008A0948" w:rsidRPr="000127D4">
        <w:rPr>
          <w:rFonts w:cs="Calibri"/>
          <w:b/>
          <w:bCs/>
          <w:i w:val="0"/>
          <w:iCs w:val="0"/>
          <w:color w:val="000000" w:themeColor="text1"/>
          <w:sz w:val="20"/>
          <w:szCs w:val="20"/>
        </w:rPr>
        <w:t>A</w:t>
      </w:r>
      <w:r w:rsidR="008A0948" w:rsidRPr="000127D4">
        <w:rPr>
          <w:rFonts w:cs="Calibri"/>
          <w:i w:val="0"/>
          <w:iCs w:val="0"/>
          <w:color w:val="000000" w:themeColor="text1"/>
          <w:sz w:val="20"/>
          <w:szCs w:val="20"/>
        </w:rPr>
        <w:t xml:space="preserve">) </w:t>
      </w:r>
      <w:r w:rsidR="009C247E" w:rsidRPr="000127D4">
        <w:rPr>
          <w:rFonts w:cs="Calibri"/>
          <w:i w:val="0"/>
          <w:iCs w:val="0"/>
          <w:color w:val="000000" w:themeColor="text1"/>
          <w:sz w:val="20"/>
          <w:szCs w:val="20"/>
        </w:rPr>
        <w:t>the glycosylated flavonoids</w:t>
      </w:r>
      <w:r w:rsidR="008A4396" w:rsidRPr="000127D4">
        <w:rPr>
          <w:rFonts w:cs="Calibri"/>
          <w:i w:val="0"/>
          <w:iCs w:val="0"/>
          <w:color w:val="000000" w:themeColor="text1"/>
          <w:sz w:val="20"/>
          <w:szCs w:val="20"/>
        </w:rPr>
        <w:t xml:space="preserve"> luteolin-8-</w:t>
      </w:r>
      <w:r w:rsidR="008A4396" w:rsidRPr="000127D4">
        <w:rPr>
          <w:rFonts w:cs="Calibri"/>
          <w:color w:val="000000" w:themeColor="text1"/>
          <w:sz w:val="20"/>
          <w:szCs w:val="20"/>
        </w:rPr>
        <w:t>C</w:t>
      </w:r>
      <w:r w:rsidR="008A4396" w:rsidRPr="000127D4">
        <w:rPr>
          <w:rFonts w:cs="Calibri"/>
          <w:i w:val="0"/>
          <w:iCs w:val="0"/>
          <w:color w:val="000000" w:themeColor="text1"/>
          <w:sz w:val="20"/>
          <w:szCs w:val="20"/>
        </w:rPr>
        <w:t>-glucoside</w:t>
      </w:r>
      <w:r w:rsidR="001402E1" w:rsidRPr="000127D4">
        <w:rPr>
          <w:rFonts w:cs="Calibri"/>
          <w:i w:val="0"/>
          <w:iCs w:val="0"/>
          <w:color w:val="000000" w:themeColor="text1"/>
          <w:sz w:val="20"/>
          <w:szCs w:val="20"/>
        </w:rPr>
        <w:t xml:space="preserve"> and </w:t>
      </w:r>
      <w:r w:rsidR="008A4396" w:rsidRPr="000127D4">
        <w:rPr>
          <w:rFonts w:cs="Calibri"/>
          <w:i w:val="0"/>
          <w:iCs w:val="0"/>
          <w:color w:val="000000" w:themeColor="text1"/>
          <w:sz w:val="20"/>
          <w:szCs w:val="20"/>
        </w:rPr>
        <w:t>luteolin-6-</w:t>
      </w:r>
      <w:r w:rsidR="008A4396" w:rsidRPr="000127D4">
        <w:rPr>
          <w:rFonts w:cs="Calibri"/>
          <w:color w:val="000000" w:themeColor="text1"/>
          <w:sz w:val="20"/>
          <w:szCs w:val="20"/>
        </w:rPr>
        <w:t>C</w:t>
      </w:r>
      <w:r w:rsidR="008A4396" w:rsidRPr="000127D4">
        <w:rPr>
          <w:rFonts w:cs="Calibri"/>
          <w:i w:val="0"/>
          <w:iCs w:val="0"/>
          <w:color w:val="000000" w:themeColor="text1"/>
          <w:sz w:val="20"/>
          <w:szCs w:val="20"/>
        </w:rPr>
        <w:t>-glucoside</w:t>
      </w:r>
      <w:r w:rsidR="002167B5" w:rsidRPr="000127D4">
        <w:rPr>
          <w:rFonts w:cs="Calibri"/>
          <w:i w:val="0"/>
          <w:iCs w:val="0"/>
          <w:color w:val="000000" w:themeColor="text1"/>
          <w:sz w:val="20"/>
          <w:szCs w:val="20"/>
        </w:rPr>
        <w:t xml:space="preserve"> (8-Glc vs. 6-Glc</w:t>
      </w:r>
      <w:r w:rsidR="001402E1" w:rsidRPr="000127D4">
        <w:rPr>
          <w:rFonts w:cs="Calibri"/>
          <w:i w:val="0"/>
          <w:iCs w:val="0"/>
          <w:color w:val="000000" w:themeColor="text1"/>
          <w:sz w:val="20"/>
          <w:szCs w:val="20"/>
        </w:rPr>
        <w:t>)</w:t>
      </w:r>
      <w:r w:rsidR="00A95CA6" w:rsidRPr="000127D4">
        <w:rPr>
          <w:rFonts w:cs="Calibri"/>
          <w:i w:val="0"/>
          <w:iCs w:val="0"/>
          <w:color w:val="000000" w:themeColor="text1"/>
          <w:sz w:val="20"/>
          <w:szCs w:val="20"/>
        </w:rPr>
        <w:t xml:space="preserve"> </w:t>
      </w:r>
      <w:r w:rsidR="009C247E" w:rsidRPr="000127D4">
        <w:rPr>
          <w:rFonts w:cs="Calibri"/>
          <w:i w:val="0"/>
          <w:iCs w:val="0"/>
          <w:color w:val="000000" w:themeColor="text1"/>
          <w:sz w:val="20"/>
          <w:szCs w:val="20"/>
        </w:rPr>
        <w:t>and</w:t>
      </w:r>
      <w:r w:rsidR="008A0948" w:rsidRPr="000127D4">
        <w:rPr>
          <w:rFonts w:cs="Calibri"/>
          <w:i w:val="0"/>
          <w:iCs w:val="0"/>
          <w:color w:val="000000" w:themeColor="text1"/>
          <w:sz w:val="20"/>
          <w:szCs w:val="20"/>
        </w:rPr>
        <w:t xml:space="preserve"> (</w:t>
      </w:r>
      <w:r w:rsidR="008A0948" w:rsidRPr="000127D4">
        <w:rPr>
          <w:rFonts w:cs="Calibri"/>
          <w:b/>
          <w:bCs/>
          <w:i w:val="0"/>
          <w:iCs w:val="0"/>
          <w:color w:val="000000" w:themeColor="text1"/>
          <w:sz w:val="20"/>
          <w:szCs w:val="20"/>
        </w:rPr>
        <w:t>B</w:t>
      </w:r>
      <w:r w:rsidR="008A0948" w:rsidRPr="000127D4">
        <w:rPr>
          <w:rFonts w:cs="Calibri"/>
          <w:i w:val="0"/>
          <w:iCs w:val="0"/>
          <w:color w:val="000000" w:themeColor="text1"/>
          <w:sz w:val="20"/>
          <w:szCs w:val="20"/>
        </w:rPr>
        <w:t>)</w:t>
      </w:r>
      <w:r w:rsidR="009C247E" w:rsidRPr="000127D4">
        <w:rPr>
          <w:rFonts w:cs="Calibri"/>
          <w:i w:val="0"/>
          <w:iCs w:val="0"/>
          <w:color w:val="000000" w:themeColor="text1"/>
          <w:sz w:val="20"/>
          <w:szCs w:val="20"/>
        </w:rPr>
        <w:t xml:space="preserve"> the prenylated </w:t>
      </w:r>
      <w:r w:rsidR="001900B5" w:rsidRPr="000127D4">
        <w:rPr>
          <w:rFonts w:cs="Calibri"/>
          <w:i w:val="0"/>
          <w:iCs w:val="0"/>
          <w:color w:val="000000" w:themeColor="text1"/>
          <w:sz w:val="20"/>
          <w:szCs w:val="20"/>
        </w:rPr>
        <w:t>isoflavonoids</w:t>
      </w:r>
      <w:r w:rsidR="008A4396" w:rsidRPr="000127D4">
        <w:rPr>
          <w:rFonts w:cs="Calibri"/>
          <w:i w:val="0"/>
          <w:iCs w:val="0"/>
          <w:color w:val="000000" w:themeColor="text1"/>
          <w:sz w:val="20"/>
          <w:szCs w:val="20"/>
        </w:rPr>
        <w:t xml:space="preserve"> </w:t>
      </w:r>
      <w:r w:rsidR="00651414" w:rsidRPr="000127D4">
        <w:rPr>
          <w:rFonts w:cs="Calibri"/>
          <w:i w:val="0"/>
          <w:iCs w:val="0"/>
          <w:color w:val="000000" w:themeColor="text1"/>
          <w:sz w:val="20"/>
          <w:szCs w:val="20"/>
        </w:rPr>
        <w:t>8-</w:t>
      </w:r>
      <w:r w:rsidR="00651414" w:rsidRPr="000127D4">
        <w:rPr>
          <w:rFonts w:cs="Calibri"/>
          <w:color w:val="000000" w:themeColor="text1"/>
          <w:sz w:val="20"/>
          <w:szCs w:val="20"/>
        </w:rPr>
        <w:t>C</w:t>
      </w:r>
      <w:r w:rsidR="00651414" w:rsidRPr="000127D4">
        <w:rPr>
          <w:rFonts w:cs="Calibri"/>
          <w:i w:val="0"/>
          <w:iCs w:val="0"/>
          <w:color w:val="000000" w:themeColor="text1"/>
          <w:sz w:val="20"/>
          <w:szCs w:val="20"/>
        </w:rPr>
        <w:t xml:space="preserve">-prenylgenistein, </w:t>
      </w:r>
      <w:r w:rsidR="004865C8" w:rsidRPr="000127D4">
        <w:rPr>
          <w:rFonts w:cs="Calibri"/>
          <w:i w:val="0"/>
          <w:iCs w:val="0"/>
          <w:color w:val="000000" w:themeColor="text1"/>
          <w:sz w:val="20"/>
          <w:szCs w:val="20"/>
        </w:rPr>
        <w:t>7</w:t>
      </w:r>
      <w:r w:rsidR="00651414" w:rsidRPr="000127D4">
        <w:rPr>
          <w:rFonts w:cs="Calibri"/>
          <w:i w:val="0"/>
          <w:iCs w:val="0"/>
          <w:color w:val="000000" w:themeColor="text1"/>
          <w:sz w:val="20"/>
          <w:szCs w:val="20"/>
        </w:rPr>
        <w:t>-</w:t>
      </w:r>
      <w:r w:rsidR="004865C8" w:rsidRPr="000127D4">
        <w:rPr>
          <w:rFonts w:cs="Calibri"/>
          <w:color w:val="000000" w:themeColor="text1"/>
          <w:sz w:val="20"/>
          <w:szCs w:val="20"/>
        </w:rPr>
        <w:t>O</w:t>
      </w:r>
      <w:r w:rsidR="004865C8" w:rsidRPr="000127D4">
        <w:rPr>
          <w:rFonts w:cs="Calibri"/>
          <w:i w:val="0"/>
          <w:iCs w:val="0"/>
          <w:color w:val="000000" w:themeColor="text1"/>
          <w:sz w:val="20"/>
          <w:szCs w:val="20"/>
        </w:rPr>
        <w:t>-</w:t>
      </w:r>
      <w:r w:rsidR="00651414" w:rsidRPr="000127D4">
        <w:rPr>
          <w:rFonts w:cs="Calibri"/>
          <w:i w:val="0"/>
          <w:iCs w:val="0"/>
          <w:color w:val="000000" w:themeColor="text1"/>
          <w:sz w:val="20"/>
          <w:szCs w:val="20"/>
        </w:rPr>
        <w:t>prenylgenistein, and 3</w:t>
      </w:r>
      <w:r w:rsidR="0016062B" w:rsidRPr="000127D4">
        <w:rPr>
          <w:rFonts w:cs="Calibri"/>
          <w:color w:val="000000" w:themeColor="text1"/>
          <w:sz w:val="20"/>
          <w:szCs w:val="20"/>
          <w:lang w:val="en-US"/>
        </w:rPr>
        <w:t>′</w:t>
      </w:r>
      <w:r w:rsidR="00651414" w:rsidRPr="000127D4">
        <w:rPr>
          <w:rFonts w:cs="Calibri"/>
          <w:i w:val="0"/>
          <w:iCs w:val="0"/>
          <w:color w:val="000000" w:themeColor="text1"/>
          <w:sz w:val="20"/>
          <w:szCs w:val="20"/>
        </w:rPr>
        <w:t>-</w:t>
      </w:r>
      <w:r w:rsidR="00651414" w:rsidRPr="000127D4">
        <w:rPr>
          <w:rFonts w:cs="Calibri"/>
          <w:color w:val="000000" w:themeColor="text1"/>
          <w:sz w:val="20"/>
          <w:szCs w:val="20"/>
        </w:rPr>
        <w:t>C</w:t>
      </w:r>
      <w:r w:rsidR="00651414" w:rsidRPr="000127D4">
        <w:rPr>
          <w:rFonts w:cs="Calibri"/>
          <w:i w:val="0"/>
          <w:iCs w:val="0"/>
          <w:color w:val="000000" w:themeColor="text1"/>
          <w:sz w:val="20"/>
          <w:szCs w:val="20"/>
        </w:rPr>
        <w:t>-</w:t>
      </w:r>
      <w:proofErr w:type="spellStart"/>
      <w:r w:rsidR="00651414" w:rsidRPr="000127D4">
        <w:rPr>
          <w:rFonts w:cs="Calibri"/>
          <w:i w:val="0"/>
          <w:iCs w:val="0"/>
          <w:color w:val="000000" w:themeColor="text1"/>
          <w:sz w:val="20"/>
          <w:szCs w:val="20"/>
        </w:rPr>
        <w:t>prenylgenistein</w:t>
      </w:r>
      <w:proofErr w:type="spellEnd"/>
      <w:r w:rsidR="002167B5" w:rsidRPr="000127D4">
        <w:rPr>
          <w:rFonts w:cs="Calibri"/>
          <w:i w:val="0"/>
          <w:iCs w:val="0"/>
          <w:color w:val="000000" w:themeColor="text1"/>
          <w:sz w:val="20"/>
          <w:szCs w:val="20"/>
        </w:rPr>
        <w:t xml:space="preserve"> (</w:t>
      </w:r>
      <w:r w:rsidR="00D0441D" w:rsidRPr="000127D4">
        <w:rPr>
          <w:rFonts w:cs="Calibri"/>
          <w:i w:val="0"/>
          <w:iCs w:val="0"/>
          <w:color w:val="000000" w:themeColor="text1"/>
          <w:sz w:val="20"/>
          <w:szCs w:val="20"/>
        </w:rPr>
        <w:t>P8 vs. P7 vs. P3)</w:t>
      </w:r>
      <w:r w:rsidR="004865C8" w:rsidRPr="000127D4">
        <w:rPr>
          <w:rFonts w:cs="Calibri"/>
          <w:i w:val="0"/>
          <w:iCs w:val="0"/>
          <w:color w:val="000000" w:themeColor="text1"/>
          <w:sz w:val="20"/>
          <w:szCs w:val="20"/>
        </w:rPr>
        <w:t>.</w:t>
      </w:r>
      <w:r w:rsidR="00003E62" w:rsidRPr="000127D4">
        <w:rPr>
          <w:rFonts w:cs="Calibri"/>
          <w:i w:val="0"/>
          <w:iCs w:val="0"/>
          <w:color w:val="000000" w:themeColor="text1"/>
          <w:sz w:val="20"/>
          <w:szCs w:val="20"/>
        </w:rPr>
        <w:t xml:space="preserve"> </w:t>
      </w:r>
      <w:r w:rsidR="003558C2" w:rsidRPr="000127D4">
        <w:rPr>
          <w:rFonts w:cs="Calibri"/>
          <w:i w:val="0"/>
          <w:iCs w:val="0"/>
          <w:color w:val="000000" w:themeColor="text1"/>
          <w:sz w:val="20"/>
          <w:szCs w:val="20"/>
        </w:rPr>
        <w:t>For the</w:t>
      </w:r>
      <w:r w:rsidR="00B85A33" w:rsidRPr="000127D4">
        <w:rPr>
          <w:rFonts w:cs="Calibri"/>
          <w:i w:val="0"/>
          <w:iCs w:val="0"/>
          <w:color w:val="000000" w:themeColor="text1"/>
          <w:sz w:val="20"/>
          <w:szCs w:val="20"/>
        </w:rPr>
        <w:t xml:space="preserve"> separation of both adducts, 3</w:t>
      </w:r>
      <w:r w:rsidR="00021CED" w:rsidRPr="000127D4">
        <w:rPr>
          <w:rFonts w:cs="Calibri"/>
          <w:i w:val="0"/>
          <w:iCs w:val="0"/>
          <w:color w:val="000000" w:themeColor="text1"/>
          <w:sz w:val="20"/>
          <w:szCs w:val="20"/>
        </w:rPr>
        <w:t xml:space="preserve"> (</w:t>
      </w:r>
      <w:r w:rsidR="00021CED" w:rsidRPr="000127D4">
        <w:rPr>
          <w:rFonts w:cs="Calibri"/>
          <w:b/>
          <w:bCs/>
          <w:i w:val="0"/>
          <w:iCs w:val="0"/>
          <w:color w:val="000000" w:themeColor="text1"/>
          <w:sz w:val="20"/>
          <w:szCs w:val="20"/>
        </w:rPr>
        <w:t>A</w:t>
      </w:r>
      <w:r w:rsidR="00021CED" w:rsidRPr="000127D4">
        <w:rPr>
          <w:rFonts w:cs="Calibri"/>
          <w:i w:val="0"/>
          <w:iCs w:val="0"/>
          <w:color w:val="000000" w:themeColor="text1"/>
          <w:sz w:val="20"/>
          <w:szCs w:val="20"/>
        </w:rPr>
        <w:t>)</w:t>
      </w:r>
      <w:r w:rsidR="00B85A33" w:rsidRPr="000127D4">
        <w:rPr>
          <w:rFonts w:cs="Calibri"/>
          <w:i w:val="0"/>
          <w:iCs w:val="0"/>
          <w:color w:val="000000" w:themeColor="text1"/>
          <w:sz w:val="20"/>
          <w:szCs w:val="20"/>
        </w:rPr>
        <w:t xml:space="preserve"> and 20</w:t>
      </w:r>
      <w:r w:rsidR="00021CED" w:rsidRPr="000127D4">
        <w:rPr>
          <w:rFonts w:cs="Calibri"/>
          <w:i w:val="0"/>
          <w:iCs w:val="0"/>
          <w:color w:val="000000" w:themeColor="text1"/>
          <w:sz w:val="20"/>
          <w:szCs w:val="20"/>
        </w:rPr>
        <w:t xml:space="preserve"> (</w:t>
      </w:r>
      <w:r w:rsidR="00021CED" w:rsidRPr="000127D4">
        <w:rPr>
          <w:rFonts w:cs="Calibri"/>
          <w:b/>
          <w:bCs/>
          <w:i w:val="0"/>
          <w:iCs w:val="0"/>
          <w:color w:val="000000" w:themeColor="text1"/>
          <w:sz w:val="20"/>
          <w:szCs w:val="20"/>
        </w:rPr>
        <w:t>B</w:t>
      </w:r>
      <w:r w:rsidR="00021CED" w:rsidRPr="000127D4">
        <w:rPr>
          <w:rFonts w:cs="Calibri"/>
          <w:i w:val="0"/>
          <w:iCs w:val="0"/>
          <w:color w:val="000000" w:themeColor="text1"/>
          <w:sz w:val="20"/>
          <w:szCs w:val="20"/>
        </w:rPr>
        <w:t>)</w:t>
      </w:r>
      <w:r w:rsidR="00B85A33" w:rsidRPr="000127D4">
        <w:rPr>
          <w:rFonts w:cs="Calibri"/>
          <w:i w:val="0"/>
          <w:iCs w:val="0"/>
          <w:color w:val="000000" w:themeColor="text1"/>
          <w:sz w:val="20"/>
          <w:szCs w:val="20"/>
        </w:rPr>
        <w:t xml:space="preserve"> passes were used</w:t>
      </w:r>
      <w:r w:rsidR="00973552" w:rsidRPr="000127D4">
        <w:rPr>
          <w:rFonts w:cs="Calibri"/>
          <w:i w:val="0"/>
          <w:iCs w:val="0"/>
          <w:color w:val="000000" w:themeColor="text1"/>
          <w:sz w:val="20"/>
          <w:szCs w:val="20"/>
        </w:rPr>
        <w:t xml:space="preserve"> for </w:t>
      </w:r>
      <w:r w:rsidR="009E6D5F" w:rsidRPr="000127D4">
        <w:rPr>
          <w:rFonts w:cs="Calibri"/>
          <w:i w:val="0"/>
          <w:iCs w:val="0"/>
          <w:color w:val="000000" w:themeColor="text1"/>
          <w:sz w:val="20"/>
          <w:szCs w:val="20"/>
        </w:rPr>
        <w:t xml:space="preserve">glycosylated </w:t>
      </w:r>
      <w:r w:rsidR="00973552" w:rsidRPr="000127D4">
        <w:rPr>
          <w:rFonts w:cs="Calibri"/>
          <w:i w:val="0"/>
          <w:iCs w:val="0"/>
          <w:color w:val="000000" w:themeColor="text1"/>
          <w:sz w:val="20"/>
          <w:szCs w:val="20"/>
        </w:rPr>
        <w:t xml:space="preserve">and </w:t>
      </w:r>
      <w:r w:rsidR="009554E2" w:rsidRPr="000127D4">
        <w:rPr>
          <w:rFonts w:cs="Calibri"/>
          <w:i w:val="0"/>
          <w:iCs w:val="0"/>
          <w:color w:val="000000" w:themeColor="text1"/>
          <w:sz w:val="20"/>
          <w:szCs w:val="20"/>
        </w:rPr>
        <w:t>prenylated (iso)fl</w:t>
      </w:r>
      <w:r w:rsidR="006E2966" w:rsidRPr="000127D4">
        <w:rPr>
          <w:rFonts w:cs="Calibri"/>
          <w:i w:val="0"/>
          <w:iCs w:val="0"/>
          <w:color w:val="000000" w:themeColor="text1"/>
          <w:sz w:val="20"/>
          <w:szCs w:val="20"/>
        </w:rPr>
        <w:t>av</w:t>
      </w:r>
      <w:r w:rsidR="009554E2" w:rsidRPr="000127D4">
        <w:rPr>
          <w:rFonts w:cs="Calibri"/>
          <w:i w:val="0"/>
          <w:iCs w:val="0"/>
          <w:color w:val="000000" w:themeColor="text1"/>
          <w:sz w:val="20"/>
          <w:szCs w:val="20"/>
        </w:rPr>
        <w:t>onoids</w:t>
      </w:r>
      <w:r w:rsidR="00973552" w:rsidRPr="000127D4">
        <w:rPr>
          <w:rFonts w:cs="Calibri"/>
          <w:i w:val="0"/>
          <w:iCs w:val="0"/>
          <w:color w:val="000000" w:themeColor="text1"/>
          <w:sz w:val="20"/>
          <w:szCs w:val="20"/>
        </w:rPr>
        <w:t>, respectively</w:t>
      </w:r>
      <w:r w:rsidR="009554E2" w:rsidRPr="000127D4">
        <w:rPr>
          <w:rFonts w:cs="Calibri"/>
          <w:i w:val="0"/>
          <w:iCs w:val="0"/>
          <w:color w:val="000000" w:themeColor="text1"/>
          <w:sz w:val="20"/>
          <w:szCs w:val="20"/>
        </w:rPr>
        <w:t>.</w:t>
      </w:r>
      <w:r w:rsidR="00564ECA" w:rsidRPr="000127D4">
        <w:rPr>
          <w:rFonts w:cs="Calibri"/>
          <w:i w:val="0"/>
          <w:iCs w:val="0"/>
          <w:color w:val="000000" w:themeColor="text1"/>
          <w:sz w:val="20"/>
          <w:szCs w:val="20"/>
        </w:rPr>
        <w:t xml:space="preserve"> In addition, the concentrations of the</w:t>
      </w:r>
      <w:r w:rsidR="00212ACA" w:rsidRPr="000127D4">
        <w:rPr>
          <w:rFonts w:cs="Calibri"/>
          <w:i w:val="0"/>
          <w:iCs w:val="0"/>
          <w:color w:val="000000" w:themeColor="text1"/>
          <w:sz w:val="20"/>
          <w:szCs w:val="20"/>
        </w:rPr>
        <w:t xml:space="preserve"> used</w:t>
      </w:r>
      <w:r w:rsidR="00564ECA" w:rsidRPr="000127D4">
        <w:rPr>
          <w:rFonts w:cs="Calibri"/>
          <w:i w:val="0"/>
          <w:iCs w:val="0"/>
          <w:color w:val="000000" w:themeColor="text1"/>
          <w:sz w:val="20"/>
          <w:szCs w:val="20"/>
        </w:rPr>
        <w:t xml:space="preserve"> standards were not equal</w:t>
      </w:r>
      <w:r w:rsidR="004E02ED" w:rsidRPr="000127D4">
        <w:rPr>
          <w:rFonts w:cs="Calibri"/>
          <w:i w:val="0"/>
          <w:iCs w:val="0"/>
          <w:color w:val="000000" w:themeColor="text1"/>
          <w:sz w:val="20"/>
          <w:szCs w:val="20"/>
        </w:rPr>
        <w:t>.</w:t>
      </w:r>
    </w:p>
    <w:p w14:paraId="2CD896F2" w14:textId="09A184AA" w:rsidR="001F10C8" w:rsidRPr="000127D4" w:rsidRDefault="00794FC5"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B</w:t>
      </w:r>
      <w:r w:rsidR="00033097" w:rsidRPr="000127D4">
        <w:rPr>
          <w:rFonts w:cs="Calibri"/>
          <w:color w:val="000000" w:themeColor="text1"/>
          <w:sz w:val="20"/>
          <w:szCs w:val="20"/>
          <w:lang w:val="en-US"/>
        </w:rPr>
        <w:t xml:space="preserve">oth adducts performed </w:t>
      </w:r>
      <w:r w:rsidR="00A42054" w:rsidRPr="000127D4">
        <w:rPr>
          <w:rFonts w:cs="Calibri"/>
          <w:color w:val="000000" w:themeColor="text1"/>
          <w:sz w:val="20"/>
          <w:szCs w:val="20"/>
          <w:lang w:val="en-US"/>
        </w:rPr>
        <w:t xml:space="preserve">comparably </w:t>
      </w:r>
      <w:r w:rsidR="00033097" w:rsidRPr="000127D4">
        <w:rPr>
          <w:rFonts w:cs="Calibri"/>
          <w:color w:val="000000" w:themeColor="text1"/>
          <w:sz w:val="20"/>
          <w:szCs w:val="20"/>
          <w:lang w:val="en-US"/>
        </w:rPr>
        <w:t>based on separation</w:t>
      </w:r>
      <w:r w:rsidR="00B467CE" w:rsidRPr="000127D4">
        <w:rPr>
          <w:rFonts w:cs="Calibri"/>
          <w:color w:val="000000" w:themeColor="text1"/>
          <w:sz w:val="20"/>
          <w:szCs w:val="20"/>
          <w:lang w:val="en-US"/>
        </w:rPr>
        <w:t xml:space="preserve"> </w:t>
      </w:r>
      <w:r w:rsidR="00D65A11" w:rsidRPr="000127D4">
        <w:rPr>
          <w:rFonts w:cs="Calibri"/>
          <w:color w:val="000000" w:themeColor="text1"/>
          <w:sz w:val="20"/>
          <w:szCs w:val="20"/>
          <w:lang w:val="en-US"/>
        </w:rPr>
        <w:t>performance</w:t>
      </w:r>
      <w:r w:rsidR="009B4D63" w:rsidRPr="000127D4">
        <w:rPr>
          <w:rFonts w:cs="Calibri"/>
          <w:color w:val="000000" w:themeColor="text1"/>
          <w:sz w:val="20"/>
          <w:szCs w:val="20"/>
          <w:lang w:val="en-US"/>
        </w:rPr>
        <w:t xml:space="preserve"> and are suitable for </w:t>
      </w:r>
      <w:r w:rsidR="00326EA7" w:rsidRPr="000127D4">
        <w:rPr>
          <w:rFonts w:cs="Calibri"/>
          <w:color w:val="000000" w:themeColor="text1"/>
          <w:sz w:val="20"/>
          <w:szCs w:val="20"/>
          <w:lang w:val="en-US"/>
        </w:rPr>
        <w:t xml:space="preserve">the separation of </w:t>
      </w:r>
      <w:r w:rsidR="00057D00" w:rsidRPr="000127D4">
        <w:rPr>
          <w:rFonts w:cs="Calibri"/>
          <w:color w:val="000000" w:themeColor="text1"/>
          <w:sz w:val="20"/>
          <w:szCs w:val="20"/>
          <w:lang w:val="en-US"/>
        </w:rPr>
        <w:t>glycosylated and prenylated</w:t>
      </w:r>
      <w:r w:rsidR="00326EA7" w:rsidRPr="000127D4">
        <w:rPr>
          <w:rFonts w:cs="Calibri"/>
          <w:color w:val="000000" w:themeColor="text1"/>
          <w:sz w:val="20"/>
          <w:szCs w:val="20"/>
          <w:lang w:val="en-US"/>
        </w:rPr>
        <w:t xml:space="preserve"> </w:t>
      </w:r>
      <w:r w:rsidR="00964573" w:rsidRPr="000127D4">
        <w:rPr>
          <w:rFonts w:cs="Calibri"/>
          <w:color w:val="000000" w:themeColor="text1"/>
          <w:sz w:val="20"/>
          <w:szCs w:val="20"/>
          <w:lang w:val="en-US"/>
        </w:rPr>
        <w:t>(iso)flavonoid</w:t>
      </w:r>
      <w:r w:rsidR="00555721" w:rsidRPr="000127D4">
        <w:rPr>
          <w:rFonts w:cs="Calibri"/>
          <w:color w:val="000000" w:themeColor="text1"/>
          <w:sz w:val="20"/>
          <w:szCs w:val="20"/>
          <w:lang w:val="en-US"/>
        </w:rPr>
        <w:t xml:space="preserve"> isomers</w:t>
      </w:r>
      <w:r w:rsidR="00326EA7" w:rsidRPr="000127D4">
        <w:rPr>
          <w:rFonts w:cs="Calibri"/>
          <w:color w:val="000000" w:themeColor="text1"/>
          <w:sz w:val="20"/>
          <w:szCs w:val="20"/>
          <w:lang w:val="en-US"/>
        </w:rPr>
        <w:t>.</w:t>
      </w:r>
      <w:r w:rsidR="001549F1" w:rsidRPr="000127D4">
        <w:rPr>
          <w:rFonts w:cs="Calibri"/>
          <w:color w:val="000000" w:themeColor="text1"/>
          <w:sz w:val="20"/>
          <w:szCs w:val="20"/>
          <w:lang w:val="en-US"/>
        </w:rPr>
        <w:t xml:space="preserve"> </w:t>
      </w:r>
      <w:r w:rsidR="007143E0" w:rsidRPr="000127D4">
        <w:rPr>
          <w:rFonts w:cs="Calibri"/>
          <w:color w:val="000000" w:themeColor="text1"/>
          <w:sz w:val="20"/>
          <w:szCs w:val="20"/>
          <w:lang w:val="en-US"/>
        </w:rPr>
        <w:t>Even at this limited number of passes,</w:t>
      </w:r>
      <w:r w:rsidR="00E04AB4" w:rsidRPr="000127D4">
        <w:rPr>
          <w:rFonts w:cs="Calibri"/>
          <w:color w:val="000000" w:themeColor="text1"/>
          <w:sz w:val="20"/>
          <w:szCs w:val="20"/>
          <w:lang w:val="en-US"/>
        </w:rPr>
        <w:t xml:space="preserve"> the </w:t>
      </w:r>
      <w:r w:rsidR="009E5278" w:rsidRPr="000127D4">
        <w:rPr>
          <w:rFonts w:cs="Calibri"/>
          <w:color w:val="000000" w:themeColor="text1"/>
          <w:sz w:val="20"/>
          <w:szCs w:val="20"/>
          <w:lang w:val="en-US"/>
        </w:rPr>
        <w:t xml:space="preserve">tested </w:t>
      </w:r>
      <w:r w:rsidR="00E04AB4" w:rsidRPr="000127D4">
        <w:rPr>
          <w:rFonts w:cs="Calibri"/>
          <w:color w:val="000000" w:themeColor="text1"/>
          <w:sz w:val="20"/>
          <w:szCs w:val="20"/>
          <w:lang w:val="en-US"/>
        </w:rPr>
        <w:t>isomers were separated</w:t>
      </w:r>
      <w:r w:rsidR="00C8550A" w:rsidRPr="000127D4">
        <w:rPr>
          <w:rFonts w:cs="Calibri"/>
          <w:color w:val="000000" w:themeColor="text1"/>
          <w:sz w:val="20"/>
          <w:szCs w:val="20"/>
          <w:lang w:val="en-US"/>
        </w:rPr>
        <w:t xml:space="preserve"> well enough</w:t>
      </w:r>
      <w:r w:rsidR="00CC7713" w:rsidRPr="000127D4">
        <w:rPr>
          <w:rFonts w:cs="Calibri"/>
          <w:color w:val="000000" w:themeColor="text1"/>
          <w:sz w:val="20"/>
          <w:szCs w:val="20"/>
          <w:lang w:val="en-US"/>
        </w:rPr>
        <w:t xml:space="preserve"> for adduct comparison</w:t>
      </w:r>
      <w:r w:rsidR="00B7757D" w:rsidRPr="000127D4">
        <w:rPr>
          <w:rFonts w:cs="Calibri"/>
          <w:color w:val="000000" w:themeColor="text1"/>
          <w:sz w:val="20"/>
          <w:szCs w:val="20"/>
          <w:lang w:val="en-US"/>
        </w:rPr>
        <w:t>,</w:t>
      </w:r>
      <w:r w:rsidR="00B7757D" w:rsidRPr="000127D4" w:rsidDel="00B7757D">
        <w:rPr>
          <w:rFonts w:cs="Calibri"/>
          <w:color w:val="000000" w:themeColor="text1"/>
          <w:sz w:val="20"/>
          <w:szCs w:val="20"/>
          <w:lang w:val="en-US"/>
        </w:rPr>
        <w:t xml:space="preserve"> </w:t>
      </w:r>
      <w:r w:rsidR="0050505C" w:rsidRPr="000127D4">
        <w:rPr>
          <w:rFonts w:cs="Calibri"/>
          <w:color w:val="000000" w:themeColor="text1"/>
          <w:sz w:val="20"/>
          <w:szCs w:val="20"/>
          <w:lang w:val="en-US"/>
        </w:rPr>
        <w:t>except for luteolin-8-</w:t>
      </w:r>
      <w:r w:rsidR="0050505C" w:rsidRPr="000127D4">
        <w:rPr>
          <w:rFonts w:cs="Calibri"/>
          <w:i/>
          <w:iCs/>
          <w:color w:val="000000" w:themeColor="text1"/>
          <w:sz w:val="20"/>
          <w:szCs w:val="20"/>
          <w:lang w:val="en-US"/>
        </w:rPr>
        <w:t>C</w:t>
      </w:r>
      <w:r w:rsidR="0050505C" w:rsidRPr="000127D4">
        <w:rPr>
          <w:rFonts w:cs="Calibri"/>
          <w:color w:val="000000" w:themeColor="text1"/>
          <w:sz w:val="20"/>
          <w:szCs w:val="20"/>
          <w:lang w:val="en-US"/>
        </w:rPr>
        <w:t>-glucos</w:t>
      </w:r>
      <w:r w:rsidR="00AE0B57" w:rsidRPr="000127D4">
        <w:rPr>
          <w:rFonts w:cs="Calibri"/>
          <w:color w:val="000000" w:themeColor="text1"/>
          <w:sz w:val="20"/>
          <w:szCs w:val="20"/>
          <w:lang w:val="en-US"/>
        </w:rPr>
        <w:t>id</w:t>
      </w:r>
      <w:r w:rsidR="0050505C" w:rsidRPr="000127D4">
        <w:rPr>
          <w:rFonts w:cs="Calibri"/>
          <w:color w:val="000000" w:themeColor="text1"/>
          <w:sz w:val="20"/>
          <w:szCs w:val="20"/>
          <w:lang w:val="en-US"/>
        </w:rPr>
        <w:t xml:space="preserve">e and </w:t>
      </w:r>
      <w:r w:rsidR="00524E8F" w:rsidRPr="000127D4">
        <w:rPr>
          <w:rFonts w:cs="Calibri"/>
          <w:color w:val="000000" w:themeColor="text1"/>
          <w:sz w:val="20"/>
          <w:szCs w:val="20"/>
          <w:lang w:val="en-US"/>
        </w:rPr>
        <w:t>kaempferol-3-</w:t>
      </w:r>
      <w:r w:rsidR="000E2069" w:rsidRPr="000127D4">
        <w:rPr>
          <w:rFonts w:cs="Calibri"/>
          <w:i/>
          <w:iCs/>
          <w:color w:val="000000" w:themeColor="text1"/>
          <w:sz w:val="20"/>
          <w:szCs w:val="20"/>
          <w:lang w:val="en-US"/>
        </w:rPr>
        <w:t>O</w:t>
      </w:r>
      <w:r w:rsidR="000E2069" w:rsidRPr="000127D4">
        <w:rPr>
          <w:rFonts w:cs="Calibri"/>
          <w:color w:val="000000" w:themeColor="text1"/>
          <w:sz w:val="20"/>
          <w:szCs w:val="20"/>
          <w:lang w:val="en-US"/>
        </w:rPr>
        <w:t>-</w:t>
      </w:r>
      <w:r w:rsidR="00524E8F" w:rsidRPr="000127D4">
        <w:rPr>
          <w:rFonts w:cs="Calibri"/>
          <w:color w:val="000000" w:themeColor="text1"/>
          <w:sz w:val="20"/>
          <w:szCs w:val="20"/>
          <w:lang w:val="en-US"/>
        </w:rPr>
        <w:t>galactos</w:t>
      </w:r>
      <w:r w:rsidR="00AE0B57" w:rsidRPr="000127D4">
        <w:rPr>
          <w:rFonts w:cs="Calibri"/>
          <w:color w:val="000000" w:themeColor="text1"/>
          <w:sz w:val="20"/>
          <w:szCs w:val="20"/>
          <w:lang w:val="en-US"/>
        </w:rPr>
        <w:t>id</w:t>
      </w:r>
      <w:r w:rsidR="00524E8F" w:rsidRPr="000127D4">
        <w:rPr>
          <w:rFonts w:cs="Calibri"/>
          <w:color w:val="000000" w:themeColor="text1"/>
          <w:sz w:val="20"/>
          <w:szCs w:val="20"/>
          <w:lang w:val="en-US"/>
        </w:rPr>
        <w:t>e,</w:t>
      </w:r>
      <w:r w:rsidR="00B7757D" w:rsidRPr="000127D4">
        <w:rPr>
          <w:rFonts w:cs="Calibri"/>
          <w:color w:val="000000" w:themeColor="text1"/>
          <w:sz w:val="20"/>
          <w:szCs w:val="20"/>
          <w:lang w:val="en-US"/>
        </w:rPr>
        <w:t xml:space="preserve"> which </w:t>
      </w:r>
      <w:r w:rsidR="00055A71" w:rsidRPr="000127D4">
        <w:rPr>
          <w:rFonts w:cs="Calibri"/>
          <w:color w:val="000000" w:themeColor="text1"/>
          <w:sz w:val="20"/>
          <w:szCs w:val="20"/>
          <w:lang w:val="en-US"/>
        </w:rPr>
        <w:t>were</w:t>
      </w:r>
      <w:r w:rsidR="00B7757D" w:rsidRPr="000127D4">
        <w:rPr>
          <w:rFonts w:cs="Calibri"/>
          <w:color w:val="000000" w:themeColor="text1"/>
          <w:sz w:val="20"/>
          <w:szCs w:val="20"/>
          <w:lang w:val="en-US"/>
        </w:rPr>
        <w:t xml:space="preserve"> difficult to separate even at </w:t>
      </w:r>
      <w:r w:rsidR="005B7F57" w:rsidRPr="000127D4">
        <w:rPr>
          <w:rFonts w:cs="Calibri"/>
          <w:color w:val="000000" w:themeColor="text1"/>
          <w:sz w:val="20"/>
          <w:szCs w:val="20"/>
          <w:lang w:val="en-US"/>
        </w:rPr>
        <w:t>a higher number of passes</w:t>
      </w:r>
      <w:r w:rsidR="00524E8F" w:rsidRPr="000127D4">
        <w:rPr>
          <w:rFonts w:cs="Calibri"/>
          <w:color w:val="000000" w:themeColor="text1"/>
          <w:sz w:val="20"/>
          <w:szCs w:val="20"/>
          <w:lang w:val="en-US"/>
        </w:rPr>
        <w:t xml:space="preserve"> </w:t>
      </w:r>
      <w:r w:rsidR="005B7F57" w:rsidRPr="000127D4">
        <w:rPr>
          <w:rFonts w:cs="Calibri"/>
          <w:color w:val="000000" w:themeColor="text1"/>
          <w:sz w:val="20"/>
          <w:szCs w:val="20"/>
          <w:lang w:val="en-US"/>
        </w:rPr>
        <w:t>(</w:t>
      </w:r>
      <w:r w:rsidR="00524E8F" w:rsidRPr="000127D4">
        <w:rPr>
          <w:rFonts w:cs="Calibri"/>
          <w:color w:val="000000" w:themeColor="text1"/>
          <w:sz w:val="20"/>
          <w:szCs w:val="20"/>
          <w:lang w:val="en-US"/>
        </w:rPr>
        <w:t>Figure S</w:t>
      </w:r>
      <w:r w:rsidR="005A2F27" w:rsidRPr="000127D4">
        <w:rPr>
          <w:rFonts w:cs="Calibri"/>
          <w:color w:val="000000" w:themeColor="text1"/>
          <w:sz w:val="20"/>
          <w:szCs w:val="20"/>
          <w:lang w:val="en-US"/>
        </w:rPr>
        <w:t>3</w:t>
      </w:r>
      <w:r w:rsidR="001D4760" w:rsidRPr="000127D4">
        <w:rPr>
          <w:rFonts w:cs="Calibri"/>
          <w:color w:val="000000" w:themeColor="text1"/>
          <w:sz w:val="20"/>
          <w:szCs w:val="20"/>
          <w:lang w:val="en-US"/>
        </w:rPr>
        <w:t>)</w:t>
      </w:r>
      <w:r w:rsidR="00E04AB4" w:rsidRPr="000127D4">
        <w:rPr>
          <w:rFonts w:cs="Calibri"/>
          <w:color w:val="000000" w:themeColor="text1"/>
          <w:sz w:val="20"/>
          <w:szCs w:val="20"/>
          <w:lang w:val="en-US"/>
        </w:rPr>
        <w:t xml:space="preserve">. </w:t>
      </w:r>
      <w:r w:rsidR="00CC7B9A" w:rsidRPr="000127D4">
        <w:rPr>
          <w:rFonts w:cs="Calibri"/>
          <w:color w:val="000000" w:themeColor="text1"/>
          <w:sz w:val="20"/>
          <w:szCs w:val="20"/>
          <w:lang w:val="en-US"/>
        </w:rPr>
        <w:t>F</w:t>
      </w:r>
      <w:r w:rsidR="00326EA7" w:rsidRPr="000127D4">
        <w:rPr>
          <w:rFonts w:cs="Calibri"/>
          <w:color w:val="000000" w:themeColor="text1"/>
          <w:sz w:val="20"/>
          <w:szCs w:val="20"/>
          <w:lang w:val="en-US"/>
        </w:rPr>
        <w:t xml:space="preserve">or the identification of </w:t>
      </w:r>
      <w:r w:rsidR="006824B4" w:rsidRPr="000127D4">
        <w:rPr>
          <w:rFonts w:cs="Calibri"/>
          <w:color w:val="000000" w:themeColor="text1"/>
          <w:sz w:val="20"/>
          <w:szCs w:val="20"/>
          <w:lang w:val="en-US"/>
        </w:rPr>
        <w:t xml:space="preserve">the compounds, </w:t>
      </w:r>
      <w:r w:rsidR="0096200E" w:rsidRPr="000127D4">
        <w:rPr>
          <w:rFonts w:cs="Calibri"/>
          <w:color w:val="000000" w:themeColor="text1"/>
          <w:sz w:val="20"/>
          <w:szCs w:val="20"/>
          <w:lang w:val="en-US"/>
        </w:rPr>
        <w:t>pure</w:t>
      </w:r>
      <w:r w:rsidR="006824B4" w:rsidRPr="000127D4">
        <w:rPr>
          <w:rFonts w:cs="Calibri"/>
          <w:color w:val="000000" w:themeColor="text1"/>
          <w:sz w:val="20"/>
          <w:szCs w:val="20"/>
          <w:lang w:val="en-US"/>
        </w:rPr>
        <w:t xml:space="preserve"> MS</w:t>
      </w:r>
      <w:r w:rsidR="006824B4" w:rsidRPr="000127D4">
        <w:rPr>
          <w:rFonts w:cs="Calibri"/>
          <w:color w:val="000000" w:themeColor="text1"/>
          <w:sz w:val="20"/>
          <w:szCs w:val="20"/>
          <w:vertAlign w:val="superscript"/>
          <w:lang w:val="en-US"/>
        </w:rPr>
        <w:t>2</w:t>
      </w:r>
      <w:r w:rsidR="006824B4" w:rsidRPr="000127D4">
        <w:rPr>
          <w:rFonts w:cs="Calibri"/>
          <w:color w:val="000000" w:themeColor="text1"/>
          <w:sz w:val="20"/>
          <w:szCs w:val="20"/>
          <w:lang w:val="en-US"/>
        </w:rPr>
        <w:t xml:space="preserve"> spectra </w:t>
      </w:r>
      <w:r w:rsidR="00392F95" w:rsidRPr="000127D4">
        <w:rPr>
          <w:rFonts w:cs="Calibri"/>
          <w:color w:val="000000" w:themeColor="text1"/>
          <w:sz w:val="20"/>
          <w:szCs w:val="20"/>
          <w:lang w:val="en-US"/>
        </w:rPr>
        <w:t xml:space="preserve">are </w:t>
      </w:r>
      <w:r w:rsidR="006824B4" w:rsidRPr="000127D4">
        <w:rPr>
          <w:rFonts w:cs="Calibri"/>
          <w:color w:val="000000" w:themeColor="text1"/>
          <w:sz w:val="20"/>
          <w:szCs w:val="20"/>
          <w:lang w:val="en-US"/>
        </w:rPr>
        <w:t>neede</w:t>
      </w:r>
      <w:r w:rsidR="00A47B2A" w:rsidRPr="000127D4">
        <w:rPr>
          <w:rFonts w:cs="Calibri"/>
          <w:color w:val="000000" w:themeColor="text1"/>
          <w:sz w:val="20"/>
          <w:szCs w:val="20"/>
          <w:lang w:val="en-US"/>
        </w:rPr>
        <w:t>d</w:t>
      </w:r>
      <w:r w:rsidR="006F07DD" w:rsidRPr="000127D4">
        <w:rPr>
          <w:rFonts w:cs="Calibri"/>
          <w:color w:val="000000" w:themeColor="text1"/>
          <w:sz w:val="20"/>
          <w:szCs w:val="20"/>
          <w:lang w:val="en-US"/>
        </w:rPr>
        <w:t xml:space="preserve"> because </w:t>
      </w:r>
      <w:r w:rsidR="009C1918" w:rsidRPr="000127D4">
        <w:rPr>
          <w:rFonts w:cs="Calibri"/>
          <w:color w:val="000000" w:themeColor="text1"/>
          <w:sz w:val="20"/>
          <w:szCs w:val="20"/>
          <w:lang w:val="en-US"/>
        </w:rPr>
        <w:t xml:space="preserve">the fragments can provide </w:t>
      </w:r>
      <w:r w:rsidR="003C2A9B" w:rsidRPr="000127D4">
        <w:rPr>
          <w:rFonts w:cs="Calibri"/>
          <w:color w:val="000000" w:themeColor="text1"/>
          <w:sz w:val="20"/>
          <w:szCs w:val="20"/>
          <w:lang w:val="en-US"/>
        </w:rPr>
        <w:t>essential structural information</w:t>
      </w:r>
      <w:r w:rsidR="00B9651F" w:rsidRPr="000127D4">
        <w:rPr>
          <w:rFonts w:cs="Calibri"/>
          <w:color w:val="000000" w:themeColor="text1"/>
          <w:sz w:val="20"/>
          <w:szCs w:val="20"/>
          <w:lang w:val="en-US"/>
        </w:rPr>
        <w:t xml:space="preserve"> </w:t>
      </w:r>
      <w:r w:rsidR="00AE5ACD" w:rsidRPr="000127D4">
        <w:rPr>
          <w:rFonts w:cs="Calibri"/>
          <w:color w:val="000000" w:themeColor="text1"/>
          <w:sz w:val="20"/>
          <w:szCs w:val="20"/>
          <w:lang w:val="en-US"/>
        </w:rPr>
        <w:t xml:space="preserve">that </w:t>
      </w:r>
      <w:r w:rsidR="00B9651F" w:rsidRPr="000127D4">
        <w:rPr>
          <w:rFonts w:cs="Calibri"/>
          <w:color w:val="000000" w:themeColor="text1"/>
          <w:sz w:val="20"/>
          <w:szCs w:val="20"/>
          <w:lang w:val="en-US"/>
        </w:rPr>
        <w:t xml:space="preserve">cannot be provided by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B9651F" w:rsidRPr="000127D4">
        <w:rPr>
          <w:rFonts w:cs="Calibri"/>
          <w:color w:val="000000" w:themeColor="text1"/>
          <w:sz w:val="20"/>
          <w:szCs w:val="20"/>
          <w:lang w:val="en-US"/>
        </w:rPr>
        <w:t xml:space="preserve"> values alone</w:t>
      </w:r>
      <w:r w:rsidR="006824B4" w:rsidRPr="000127D4">
        <w:rPr>
          <w:rFonts w:cs="Calibri"/>
          <w:color w:val="000000" w:themeColor="text1"/>
          <w:sz w:val="20"/>
          <w:szCs w:val="20"/>
          <w:lang w:val="en-US"/>
        </w:rPr>
        <w:t xml:space="preserve">. </w:t>
      </w:r>
      <w:r w:rsidR="00C61CF1" w:rsidRPr="000127D4">
        <w:rPr>
          <w:rFonts w:cs="Calibri"/>
          <w:color w:val="000000" w:themeColor="text1"/>
          <w:sz w:val="20"/>
          <w:szCs w:val="20"/>
          <w:lang w:val="en-US"/>
        </w:rPr>
        <w:t>F</w:t>
      </w:r>
      <w:r w:rsidR="00CA5F22" w:rsidRPr="000127D4">
        <w:rPr>
          <w:rFonts w:cs="Calibri"/>
          <w:color w:val="000000" w:themeColor="text1"/>
          <w:sz w:val="20"/>
          <w:szCs w:val="20"/>
          <w:lang w:val="en-US"/>
        </w:rPr>
        <w:t>ragmentatio</w:t>
      </w:r>
      <w:r w:rsidR="005C63B6" w:rsidRPr="000127D4">
        <w:rPr>
          <w:rFonts w:cs="Calibri"/>
          <w:color w:val="000000" w:themeColor="text1"/>
          <w:sz w:val="20"/>
          <w:szCs w:val="20"/>
          <w:lang w:val="en-US"/>
        </w:rPr>
        <w:t>n was</w:t>
      </w:r>
      <w:r w:rsidR="00E96ECE" w:rsidRPr="000127D4">
        <w:rPr>
          <w:rFonts w:cs="Calibri"/>
          <w:color w:val="000000" w:themeColor="text1"/>
          <w:sz w:val="20"/>
          <w:szCs w:val="20"/>
          <w:lang w:val="en-US"/>
        </w:rPr>
        <w:t xml:space="preserve"> </w:t>
      </w:r>
      <w:r w:rsidR="0032211A" w:rsidRPr="000127D4">
        <w:rPr>
          <w:rFonts w:cs="Calibri"/>
          <w:color w:val="000000" w:themeColor="text1"/>
          <w:sz w:val="20"/>
          <w:szCs w:val="20"/>
          <w:lang w:val="en-US"/>
        </w:rPr>
        <w:t xml:space="preserve">therefore </w:t>
      </w:r>
      <w:r w:rsidR="00E96ECE" w:rsidRPr="000127D4">
        <w:rPr>
          <w:rFonts w:cs="Calibri"/>
          <w:color w:val="000000" w:themeColor="text1"/>
          <w:sz w:val="20"/>
          <w:szCs w:val="20"/>
          <w:lang w:val="en-US"/>
        </w:rPr>
        <w:t xml:space="preserve">tested </w:t>
      </w:r>
      <w:r w:rsidR="00B82C1E" w:rsidRPr="000127D4">
        <w:rPr>
          <w:rFonts w:cs="Calibri"/>
          <w:color w:val="000000" w:themeColor="text1"/>
          <w:sz w:val="20"/>
          <w:szCs w:val="20"/>
          <w:lang w:val="en-US"/>
        </w:rPr>
        <w:t>for both adducts</w:t>
      </w:r>
      <w:r w:rsidR="005C63B6" w:rsidRPr="000127D4">
        <w:rPr>
          <w:rFonts w:cs="Calibri"/>
          <w:color w:val="000000" w:themeColor="text1"/>
          <w:sz w:val="20"/>
          <w:szCs w:val="20"/>
          <w:lang w:val="en-US"/>
        </w:rPr>
        <w:t>.</w:t>
      </w:r>
      <w:r w:rsidR="001A6C08" w:rsidRPr="000127D4">
        <w:rPr>
          <w:rFonts w:cs="Calibri"/>
          <w:color w:val="000000" w:themeColor="text1"/>
          <w:sz w:val="20"/>
          <w:szCs w:val="20"/>
          <w:lang w:val="en-US"/>
        </w:rPr>
        <w:t xml:space="preserve"> </w:t>
      </w:r>
      <w:r w:rsidR="005C63B6" w:rsidRPr="000127D4">
        <w:rPr>
          <w:rFonts w:cs="Calibri"/>
          <w:color w:val="000000" w:themeColor="text1"/>
          <w:sz w:val="20"/>
          <w:szCs w:val="20"/>
          <w:lang w:val="en-US"/>
        </w:rPr>
        <w:t>L</w:t>
      </w:r>
      <w:r w:rsidR="001A6C08" w:rsidRPr="000127D4">
        <w:rPr>
          <w:rFonts w:cs="Calibri"/>
          <w:color w:val="000000" w:themeColor="text1"/>
          <w:sz w:val="20"/>
          <w:szCs w:val="20"/>
          <w:lang w:val="en-US"/>
        </w:rPr>
        <w:t>ithium</w:t>
      </w:r>
      <w:r w:rsidR="00AE5ACD" w:rsidRPr="000127D4">
        <w:rPr>
          <w:rFonts w:cs="Calibri"/>
          <w:color w:val="000000" w:themeColor="text1"/>
          <w:sz w:val="20"/>
          <w:szCs w:val="20"/>
          <w:lang w:val="en-US"/>
        </w:rPr>
        <w:t xml:space="preserve"> adducts</w:t>
      </w:r>
      <w:r w:rsidR="001A6C08" w:rsidRPr="000127D4">
        <w:rPr>
          <w:rFonts w:cs="Calibri"/>
          <w:color w:val="000000" w:themeColor="text1"/>
          <w:sz w:val="20"/>
          <w:szCs w:val="20"/>
          <w:lang w:val="en-US"/>
        </w:rPr>
        <w:t xml:space="preserve"> </w:t>
      </w:r>
      <w:r w:rsidR="00613803" w:rsidRPr="000127D4">
        <w:rPr>
          <w:rFonts w:cs="Calibri"/>
          <w:color w:val="000000" w:themeColor="text1"/>
          <w:sz w:val="20"/>
          <w:szCs w:val="20"/>
          <w:lang w:val="en-US"/>
        </w:rPr>
        <w:t xml:space="preserve">yielded key </w:t>
      </w:r>
      <w:r w:rsidR="001A6C08" w:rsidRPr="000127D4">
        <w:rPr>
          <w:rFonts w:cs="Calibri"/>
          <w:color w:val="000000" w:themeColor="text1"/>
          <w:sz w:val="20"/>
          <w:szCs w:val="20"/>
          <w:lang w:val="en-US"/>
        </w:rPr>
        <w:t>fragments</w:t>
      </w:r>
      <w:r w:rsidR="00BE74E3" w:rsidRPr="000127D4">
        <w:rPr>
          <w:rFonts w:cs="Calibri"/>
          <w:color w:val="000000" w:themeColor="text1"/>
          <w:sz w:val="20"/>
          <w:szCs w:val="20"/>
          <w:lang w:val="en-US"/>
        </w:rPr>
        <w:t xml:space="preserve">, corresponding to </w:t>
      </w:r>
      <w:r w:rsidR="008C1325" w:rsidRPr="000127D4">
        <w:rPr>
          <w:rFonts w:cs="Calibri"/>
          <w:color w:val="000000" w:themeColor="text1"/>
          <w:sz w:val="20"/>
          <w:szCs w:val="20"/>
          <w:lang w:val="en-US"/>
        </w:rPr>
        <w:t xml:space="preserve">diagnostic </w:t>
      </w:r>
      <w:r w:rsidR="00325A75" w:rsidRPr="000127D4">
        <w:rPr>
          <w:rFonts w:cs="Calibri"/>
          <w:color w:val="000000" w:themeColor="text1"/>
          <w:sz w:val="20"/>
          <w:szCs w:val="20"/>
          <w:lang w:val="en-US"/>
        </w:rPr>
        <w:t>neutral losses</w:t>
      </w:r>
      <w:r w:rsidR="005172E0" w:rsidRPr="000127D4">
        <w:rPr>
          <w:rFonts w:cs="Calibri"/>
          <w:color w:val="000000" w:themeColor="text1"/>
          <w:sz w:val="20"/>
          <w:szCs w:val="20"/>
          <w:lang w:val="en-US"/>
        </w:rPr>
        <w:t xml:space="preserve"> of prenyl and glycoside </w:t>
      </w:r>
      <w:r w:rsidR="00BE74E3" w:rsidRPr="000127D4">
        <w:rPr>
          <w:rFonts w:cs="Calibri"/>
          <w:color w:val="000000" w:themeColor="text1"/>
          <w:sz w:val="20"/>
          <w:szCs w:val="20"/>
          <w:lang w:val="en-US"/>
        </w:rPr>
        <w:t>moieties,</w:t>
      </w:r>
      <w:r w:rsidR="001A6C08" w:rsidRPr="000127D4">
        <w:rPr>
          <w:rFonts w:cs="Calibri"/>
          <w:color w:val="000000" w:themeColor="text1"/>
          <w:sz w:val="20"/>
          <w:szCs w:val="20"/>
          <w:lang w:val="en-US"/>
        </w:rPr>
        <w:t xml:space="preserve"> </w:t>
      </w:r>
      <w:r w:rsidR="00BE74E3" w:rsidRPr="000127D4">
        <w:rPr>
          <w:rFonts w:cs="Calibri"/>
          <w:color w:val="000000" w:themeColor="text1"/>
          <w:sz w:val="20"/>
          <w:szCs w:val="20"/>
          <w:lang w:val="en-US"/>
        </w:rPr>
        <w:t xml:space="preserve">that are comparable to those observed for </w:t>
      </w:r>
      <w:r w:rsidR="001A6C08" w:rsidRPr="000127D4">
        <w:rPr>
          <w:rFonts w:cs="Calibri"/>
          <w:color w:val="000000" w:themeColor="text1"/>
          <w:sz w:val="20"/>
          <w:szCs w:val="20"/>
          <w:lang w:val="en-US"/>
        </w:rPr>
        <w:t xml:space="preserve">protonated </w:t>
      </w:r>
      <w:r w:rsidR="00BE74E3" w:rsidRPr="000127D4">
        <w:rPr>
          <w:rFonts w:cs="Calibri"/>
          <w:color w:val="000000" w:themeColor="text1"/>
          <w:sz w:val="20"/>
          <w:szCs w:val="20"/>
          <w:lang w:val="en-US"/>
        </w:rPr>
        <w:t>ions.</w:t>
      </w:r>
      <w:r w:rsidR="00F93CE8" w:rsidRPr="000127D4">
        <w:rPr>
          <w:rFonts w:cs="Calibri"/>
          <w:color w:val="000000" w:themeColor="text1"/>
          <w:sz w:val="20"/>
          <w:szCs w:val="20"/>
          <w:lang w:val="en-US"/>
        </w:rPr>
        <w:t xml:space="preserve"> </w:t>
      </w:r>
      <w:r w:rsidR="00FD2254" w:rsidRPr="000127D4">
        <w:rPr>
          <w:rFonts w:cs="Calibri"/>
          <w:color w:val="000000" w:themeColor="text1"/>
          <w:sz w:val="20"/>
          <w:szCs w:val="20"/>
          <w:lang w:val="en-US"/>
        </w:rPr>
        <w:t xml:space="preserve">For </w:t>
      </w:r>
      <w:r w:rsidR="00D707F1" w:rsidRPr="000127D4">
        <w:rPr>
          <w:rFonts w:cs="Calibri"/>
          <w:color w:val="000000" w:themeColor="text1"/>
          <w:sz w:val="20"/>
          <w:szCs w:val="20"/>
          <w:lang w:val="en-US"/>
        </w:rPr>
        <w:t>the sodiated ions</w:t>
      </w:r>
      <w:r w:rsidR="00FD2254" w:rsidRPr="000127D4">
        <w:rPr>
          <w:rFonts w:cs="Calibri"/>
          <w:color w:val="000000" w:themeColor="text1"/>
          <w:sz w:val="20"/>
          <w:szCs w:val="20"/>
          <w:lang w:val="en-US"/>
        </w:rPr>
        <w:t>,</w:t>
      </w:r>
      <w:r w:rsidR="00D707F1" w:rsidRPr="000127D4">
        <w:rPr>
          <w:rFonts w:cs="Calibri"/>
          <w:color w:val="000000" w:themeColor="text1"/>
          <w:sz w:val="20"/>
          <w:szCs w:val="20"/>
          <w:lang w:val="en-US"/>
        </w:rPr>
        <w:t xml:space="preserve"> the </w:t>
      </w:r>
      <w:r w:rsidR="0064322F" w:rsidRPr="000127D4">
        <w:rPr>
          <w:rFonts w:cs="Calibri"/>
          <w:color w:val="000000" w:themeColor="text1"/>
          <w:sz w:val="20"/>
          <w:szCs w:val="20"/>
          <w:lang w:val="en-US"/>
        </w:rPr>
        <w:t>structural</w:t>
      </w:r>
      <w:r w:rsidR="00D707F1" w:rsidRPr="000127D4">
        <w:rPr>
          <w:rFonts w:cs="Calibri"/>
          <w:color w:val="000000" w:themeColor="text1"/>
          <w:sz w:val="20"/>
          <w:szCs w:val="20"/>
          <w:lang w:val="en-US"/>
        </w:rPr>
        <w:t xml:space="preserve"> information </w:t>
      </w:r>
      <w:r w:rsidR="00EC7B5A" w:rsidRPr="000127D4">
        <w:rPr>
          <w:rFonts w:cs="Calibri"/>
          <w:color w:val="000000" w:themeColor="text1"/>
          <w:sz w:val="20"/>
          <w:szCs w:val="20"/>
          <w:lang w:val="en-US"/>
        </w:rPr>
        <w:t>available for identification</w:t>
      </w:r>
      <w:r w:rsidR="00D707F1" w:rsidRPr="000127D4">
        <w:rPr>
          <w:rFonts w:cs="Calibri"/>
          <w:color w:val="000000" w:themeColor="text1"/>
          <w:sz w:val="20"/>
          <w:szCs w:val="20"/>
          <w:lang w:val="en-US"/>
        </w:rPr>
        <w:t xml:space="preserve"> was limited by </w:t>
      </w:r>
      <w:r w:rsidR="0064322F" w:rsidRPr="000127D4">
        <w:rPr>
          <w:rFonts w:cs="Calibri"/>
          <w:color w:val="000000" w:themeColor="text1"/>
          <w:sz w:val="20"/>
          <w:szCs w:val="20"/>
          <w:lang w:val="en-US"/>
        </w:rPr>
        <w:t>their much lower</w:t>
      </w:r>
      <w:r w:rsidR="00FD2254" w:rsidRPr="000127D4">
        <w:rPr>
          <w:rFonts w:cs="Calibri"/>
          <w:color w:val="000000" w:themeColor="text1"/>
          <w:sz w:val="20"/>
          <w:szCs w:val="20"/>
          <w:lang w:val="en-US"/>
        </w:rPr>
        <w:t xml:space="preserve"> fragment yields compared to </w:t>
      </w:r>
      <w:r w:rsidR="00D707F1" w:rsidRPr="000127D4">
        <w:rPr>
          <w:rFonts w:cs="Calibri"/>
          <w:color w:val="000000" w:themeColor="text1"/>
          <w:sz w:val="20"/>
          <w:szCs w:val="20"/>
          <w:lang w:val="en-US"/>
        </w:rPr>
        <w:t>the protonated</w:t>
      </w:r>
      <w:r w:rsidR="00FD2254" w:rsidRPr="000127D4">
        <w:rPr>
          <w:rFonts w:cs="Calibri"/>
          <w:color w:val="000000" w:themeColor="text1"/>
          <w:sz w:val="20"/>
          <w:szCs w:val="20"/>
          <w:vertAlign w:val="superscript"/>
          <w:lang w:val="en-US"/>
        </w:rPr>
        <w:t xml:space="preserve"> </w:t>
      </w:r>
      <w:r w:rsidR="00FD2254" w:rsidRPr="000127D4">
        <w:rPr>
          <w:rFonts w:cs="Calibri"/>
          <w:color w:val="000000" w:themeColor="text1"/>
          <w:sz w:val="20"/>
          <w:szCs w:val="20"/>
          <w:lang w:val="en-US"/>
        </w:rPr>
        <w:t xml:space="preserve">and </w:t>
      </w:r>
      <w:r w:rsidR="00D707F1" w:rsidRPr="000127D4">
        <w:rPr>
          <w:rFonts w:cs="Calibri"/>
          <w:color w:val="000000" w:themeColor="text1"/>
          <w:sz w:val="20"/>
          <w:szCs w:val="20"/>
          <w:lang w:val="en-US"/>
        </w:rPr>
        <w:t>lithiated ions</w:t>
      </w:r>
      <w:r w:rsidR="00FD2254" w:rsidRPr="000127D4">
        <w:rPr>
          <w:rFonts w:cs="Calibri"/>
          <w:color w:val="000000" w:themeColor="text1"/>
          <w:sz w:val="20"/>
          <w:szCs w:val="20"/>
          <w:lang w:val="en-US"/>
        </w:rPr>
        <w:t>.</w:t>
      </w:r>
      <w:r w:rsidR="00BE74E3" w:rsidRPr="000127D4">
        <w:rPr>
          <w:rFonts w:cs="Calibri"/>
          <w:color w:val="000000" w:themeColor="text1"/>
          <w:sz w:val="20"/>
          <w:szCs w:val="20"/>
          <w:lang w:val="en-US"/>
        </w:rPr>
        <w:t xml:space="preserve"> This is illustrated with </w:t>
      </w:r>
      <w:r w:rsidR="00BF3C2F" w:rsidRPr="000127D4">
        <w:rPr>
          <w:rFonts w:cs="Calibri"/>
          <w:color w:val="000000" w:themeColor="text1"/>
          <w:sz w:val="20"/>
          <w:szCs w:val="20"/>
          <w:lang w:val="en-US"/>
        </w:rPr>
        <w:t>two</w:t>
      </w:r>
      <w:r w:rsidR="00BE74E3" w:rsidRPr="000127D4">
        <w:rPr>
          <w:rFonts w:cs="Calibri"/>
          <w:color w:val="000000" w:themeColor="text1"/>
          <w:sz w:val="20"/>
          <w:szCs w:val="20"/>
          <w:lang w:val="en-US"/>
        </w:rPr>
        <w:t xml:space="preserve"> </w:t>
      </w:r>
      <w:r w:rsidR="008D2DCD" w:rsidRPr="000127D4">
        <w:rPr>
          <w:rFonts w:cs="Calibri"/>
          <w:color w:val="000000" w:themeColor="text1"/>
          <w:sz w:val="20"/>
          <w:szCs w:val="20"/>
          <w:lang w:val="en-US"/>
        </w:rPr>
        <w:t>example</w:t>
      </w:r>
      <w:r w:rsidR="00BF3C2F" w:rsidRPr="000127D4">
        <w:rPr>
          <w:rFonts w:cs="Calibri"/>
          <w:color w:val="000000" w:themeColor="text1"/>
          <w:sz w:val="20"/>
          <w:szCs w:val="20"/>
          <w:lang w:val="en-US"/>
        </w:rPr>
        <w:t>s: a prenylated (iso)flavonoid</w:t>
      </w:r>
      <w:r w:rsidR="008D2DCD" w:rsidRPr="000127D4">
        <w:rPr>
          <w:rFonts w:cs="Calibri"/>
          <w:color w:val="000000" w:themeColor="text1"/>
          <w:sz w:val="20"/>
          <w:szCs w:val="20"/>
          <w:lang w:val="en-US"/>
        </w:rPr>
        <w:t xml:space="preserve"> in </w:t>
      </w:r>
      <w:r w:rsidR="005A5EBA" w:rsidRPr="000127D4">
        <w:rPr>
          <w:rFonts w:cs="Calibri"/>
          <w:color w:val="000000" w:themeColor="text1"/>
          <w:sz w:val="20"/>
          <w:szCs w:val="20"/>
          <w:lang w:val="en-US"/>
        </w:rPr>
        <w:t>Figure S</w:t>
      </w:r>
      <w:r w:rsidR="005A2F27" w:rsidRPr="000127D4">
        <w:rPr>
          <w:rFonts w:cs="Calibri"/>
          <w:color w:val="000000" w:themeColor="text1"/>
          <w:sz w:val="20"/>
          <w:szCs w:val="20"/>
          <w:lang w:val="en-US"/>
        </w:rPr>
        <w:t>4</w:t>
      </w:r>
      <w:r w:rsidR="001E6E3C" w:rsidRPr="000127D4">
        <w:rPr>
          <w:rFonts w:cs="Calibri"/>
          <w:color w:val="000000" w:themeColor="text1"/>
          <w:sz w:val="20"/>
          <w:szCs w:val="20"/>
          <w:lang w:val="en-US"/>
        </w:rPr>
        <w:t xml:space="preserve"> and</w:t>
      </w:r>
      <w:r w:rsidR="00BF3C2F" w:rsidRPr="000127D4">
        <w:rPr>
          <w:rFonts w:cs="Calibri"/>
          <w:color w:val="000000" w:themeColor="text1"/>
          <w:sz w:val="20"/>
          <w:szCs w:val="20"/>
          <w:lang w:val="en-US"/>
        </w:rPr>
        <w:t xml:space="preserve"> a glycosylated (iso)flavonoid in Figure</w:t>
      </w:r>
      <w:r w:rsidR="001E6E3C" w:rsidRPr="000127D4">
        <w:rPr>
          <w:rFonts w:cs="Calibri"/>
          <w:color w:val="000000" w:themeColor="text1"/>
          <w:sz w:val="20"/>
          <w:szCs w:val="20"/>
          <w:lang w:val="en-US"/>
        </w:rPr>
        <w:t xml:space="preserve"> S</w:t>
      </w:r>
      <w:r w:rsidR="005A2F27" w:rsidRPr="000127D4">
        <w:rPr>
          <w:rFonts w:cs="Calibri"/>
          <w:color w:val="000000" w:themeColor="text1"/>
          <w:sz w:val="20"/>
          <w:szCs w:val="20"/>
          <w:lang w:val="en-US"/>
        </w:rPr>
        <w:t>5</w:t>
      </w:r>
      <w:r w:rsidR="00E92233" w:rsidRPr="000127D4">
        <w:rPr>
          <w:rFonts w:cs="Calibri"/>
          <w:color w:val="000000" w:themeColor="text1"/>
          <w:sz w:val="20"/>
          <w:szCs w:val="20"/>
          <w:lang w:val="en-US"/>
        </w:rPr>
        <w:t>.</w:t>
      </w:r>
      <w:r w:rsidR="00F916A9" w:rsidRPr="000127D4">
        <w:rPr>
          <w:rFonts w:cs="Calibri"/>
          <w:color w:val="000000" w:themeColor="text1"/>
          <w:sz w:val="20"/>
          <w:szCs w:val="20"/>
          <w:lang w:val="en-US"/>
        </w:rPr>
        <w:t xml:space="preserve"> </w:t>
      </w:r>
      <w:r w:rsidR="007E238E" w:rsidRPr="000127D4">
        <w:rPr>
          <w:rFonts w:cs="Calibri"/>
          <w:color w:val="000000" w:themeColor="text1"/>
          <w:sz w:val="20"/>
          <w:szCs w:val="20"/>
          <w:lang w:val="en-US"/>
        </w:rPr>
        <w:t>Although protonated and lithiated ions yielded si</w:t>
      </w:r>
      <w:r w:rsidR="00FF0461" w:rsidRPr="000127D4">
        <w:rPr>
          <w:rFonts w:cs="Calibri"/>
          <w:color w:val="000000" w:themeColor="text1"/>
          <w:sz w:val="20"/>
          <w:szCs w:val="20"/>
          <w:lang w:val="en-US"/>
        </w:rPr>
        <w:t>milar fragments</w:t>
      </w:r>
      <w:r w:rsidR="002E4F9E" w:rsidRPr="000127D4">
        <w:rPr>
          <w:rFonts w:cs="Calibri"/>
          <w:color w:val="000000" w:themeColor="text1"/>
          <w:sz w:val="20"/>
          <w:szCs w:val="20"/>
          <w:lang w:val="en-US"/>
        </w:rPr>
        <w:t xml:space="preserve">, differences in </w:t>
      </w:r>
      <w:r w:rsidR="00913A10" w:rsidRPr="000127D4">
        <w:rPr>
          <w:rFonts w:cs="Calibri"/>
          <w:color w:val="000000" w:themeColor="text1"/>
          <w:sz w:val="20"/>
          <w:szCs w:val="20"/>
          <w:lang w:val="en-US"/>
        </w:rPr>
        <w:t xml:space="preserve">fragment </w:t>
      </w:r>
      <w:r w:rsidR="002E4F9E" w:rsidRPr="000127D4">
        <w:rPr>
          <w:rFonts w:cs="Calibri"/>
          <w:color w:val="000000" w:themeColor="text1"/>
          <w:sz w:val="20"/>
          <w:szCs w:val="20"/>
          <w:lang w:val="en-US"/>
        </w:rPr>
        <w:t>ratios</w:t>
      </w:r>
      <w:r w:rsidR="00F93CE8" w:rsidRPr="000127D4">
        <w:rPr>
          <w:rFonts w:cs="Calibri"/>
          <w:color w:val="000000" w:themeColor="text1"/>
          <w:sz w:val="20"/>
          <w:szCs w:val="20"/>
          <w:lang w:val="en-US"/>
        </w:rPr>
        <w:t xml:space="preserve"> were observed</w:t>
      </w:r>
      <w:r w:rsidR="00CA1A88" w:rsidRPr="000127D4">
        <w:rPr>
          <w:rFonts w:cs="Calibri"/>
          <w:color w:val="000000" w:themeColor="text1"/>
          <w:sz w:val="20"/>
          <w:szCs w:val="20"/>
          <w:lang w:val="en-US"/>
        </w:rPr>
        <w:t>. Additionally, the</w:t>
      </w:r>
      <w:r w:rsidR="00FF0461" w:rsidRPr="000127D4">
        <w:rPr>
          <w:rFonts w:cs="Calibri"/>
          <w:color w:val="000000" w:themeColor="text1"/>
          <w:sz w:val="20"/>
          <w:szCs w:val="20"/>
          <w:lang w:val="en-US"/>
        </w:rPr>
        <w:t xml:space="preserve"> </w:t>
      </w:r>
      <w:r w:rsidR="003404C8" w:rsidRPr="000127D4">
        <w:rPr>
          <w:rFonts w:cs="Calibri"/>
          <w:color w:val="000000" w:themeColor="text1"/>
          <w:sz w:val="20"/>
          <w:szCs w:val="20"/>
          <w:lang w:val="en-US"/>
        </w:rPr>
        <w:t>optimal fragmentation energy</w:t>
      </w:r>
      <w:r w:rsidR="001E2EED" w:rsidRPr="000127D4">
        <w:rPr>
          <w:rFonts w:cs="Calibri"/>
          <w:color w:val="000000" w:themeColor="text1"/>
          <w:sz w:val="20"/>
          <w:szCs w:val="20"/>
          <w:lang w:val="en-US"/>
        </w:rPr>
        <w:t xml:space="preserve"> for high-quality MS</w:t>
      </w:r>
      <w:r w:rsidR="001E2EED" w:rsidRPr="000127D4">
        <w:rPr>
          <w:rFonts w:cs="Calibri"/>
          <w:color w:val="000000" w:themeColor="text1"/>
          <w:sz w:val="20"/>
          <w:szCs w:val="20"/>
          <w:vertAlign w:val="superscript"/>
          <w:lang w:val="en-US"/>
        </w:rPr>
        <w:t>2</w:t>
      </w:r>
      <w:r w:rsidR="001E2EED" w:rsidRPr="000127D4">
        <w:rPr>
          <w:rFonts w:cs="Calibri"/>
          <w:color w:val="000000" w:themeColor="text1"/>
          <w:sz w:val="20"/>
          <w:szCs w:val="20"/>
          <w:lang w:val="en-US"/>
        </w:rPr>
        <w:t xml:space="preserve"> spectra can differ</w:t>
      </w:r>
      <w:r w:rsidR="008F7F61" w:rsidRPr="000127D4">
        <w:rPr>
          <w:rFonts w:cs="Calibri"/>
          <w:color w:val="000000" w:themeColor="text1"/>
          <w:sz w:val="20"/>
          <w:szCs w:val="20"/>
          <w:lang w:val="en-US"/>
        </w:rPr>
        <w:t xml:space="preserve"> between these ions</w:t>
      </w:r>
      <w:r w:rsidR="003E27C7" w:rsidRPr="000127D4">
        <w:rPr>
          <w:rFonts w:cs="Calibri"/>
          <w:color w:val="000000" w:themeColor="text1"/>
          <w:sz w:val="20"/>
          <w:szCs w:val="20"/>
          <w:lang w:val="en-US"/>
        </w:rPr>
        <w:t>.</w:t>
      </w:r>
      <w:r w:rsidR="002533A7" w:rsidRPr="000127D4">
        <w:rPr>
          <w:rFonts w:cs="Calibri"/>
          <w:color w:val="000000" w:themeColor="text1"/>
          <w:sz w:val="20"/>
          <w:szCs w:val="20"/>
          <w:lang w:val="en-US"/>
        </w:rPr>
        <w:t xml:space="preserve"> Nevertheless,</w:t>
      </w:r>
      <w:r w:rsidR="00E92233" w:rsidRPr="000127D4">
        <w:rPr>
          <w:rFonts w:cs="Calibri"/>
          <w:color w:val="000000" w:themeColor="text1"/>
          <w:sz w:val="20"/>
          <w:szCs w:val="20"/>
          <w:lang w:val="en-US"/>
        </w:rPr>
        <w:t xml:space="preserve"> </w:t>
      </w:r>
      <w:r w:rsidR="002533A7" w:rsidRPr="000127D4">
        <w:rPr>
          <w:rFonts w:cs="Calibri"/>
          <w:color w:val="000000" w:themeColor="text1"/>
          <w:sz w:val="20"/>
          <w:szCs w:val="20"/>
          <w:lang w:val="en-US"/>
        </w:rPr>
        <w:t xml:space="preserve">fragmentation </w:t>
      </w:r>
      <w:r w:rsidR="00F171E3" w:rsidRPr="000127D4">
        <w:rPr>
          <w:rFonts w:cs="Calibri"/>
          <w:color w:val="000000" w:themeColor="text1"/>
          <w:sz w:val="20"/>
          <w:szCs w:val="20"/>
          <w:lang w:val="en-US"/>
        </w:rPr>
        <w:t xml:space="preserve">of the lithium adducts </w:t>
      </w:r>
      <w:r w:rsidR="00AB6582" w:rsidRPr="000127D4">
        <w:rPr>
          <w:rFonts w:cs="Calibri"/>
          <w:color w:val="000000" w:themeColor="text1"/>
          <w:sz w:val="20"/>
          <w:szCs w:val="20"/>
          <w:lang w:val="en-US"/>
        </w:rPr>
        <w:t xml:space="preserve">provided enough diagnostic information and </w:t>
      </w:r>
      <w:r w:rsidR="008C5C44" w:rsidRPr="000127D4">
        <w:rPr>
          <w:rFonts w:cs="Calibri"/>
          <w:color w:val="000000" w:themeColor="text1"/>
          <w:sz w:val="20"/>
          <w:szCs w:val="20"/>
          <w:lang w:val="en-US"/>
        </w:rPr>
        <w:t>was</w:t>
      </w:r>
      <w:r w:rsidR="00AB6582" w:rsidRPr="000127D4">
        <w:rPr>
          <w:rFonts w:cs="Calibri"/>
          <w:color w:val="000000" w:themeColor="text1"/>
          <w:sz w:val="20"/>
          <w:szCs w:val="20"/>
          <w:lang w:val="en-US"/>
        </w:rPr>
        <w:t xml:space="preserve"> sufficiently comparable to the protonated ions</w:t>
      </w:r>
      <w:r w:rsidR="006F2DA7" w:rsidRPr="000127D4">
        <w:rPr>
          <w:rFonts w:cs="Calibri"/>
          <w:color w:val="000000" w:themeColor="text1"/>
          <w:sz w:val="20"/>
          <w:szCs w:val="20"/>
          <w:lang w:val="en-US"/>
        </w:rPr>
        <w:t xml:space="preserve"> </w:t>
      </w:r>
      <w:r w:rsidR="00095852" w:rsidRPr="000127D4">
        <w:rPr>
          <w:rFonts w:cs="Calibri"/>
          <w:color w:val="000000" w:themeColor="text1"/>
          <w:sz w:val="20"/>
          <w:szCs w:val="20"/>
          <w:lang w:val="en-US"/>
        </w:rPr>
        <w:t xml:space="preserve">for </w:t>
      </w:r>
      <w:r w:rsidR="00EA4125" w:rsidRPr="000127D4">
        <w:rPr>
          <w:rFonts w:cs="Calibri"/>
          <w:color w:val="000000" w:themeColor="text1"/>
          <w:sz w:val="20"/>
          <w:szCs w:val="20"/>
          <w:lang w:val="en-US"/>
        </w:rPr>
        <w:t>established fragmentation guidelines</w:t>
      </w:r>
      <w:r w:rsidR="00444610" w:rsidRPr="000127D4">
        <w:rPr>
          <w:rFonts w:cs="Calibri"/>
          <w:color w:val="000000" w:themeColor="text1"/>
          <w:sz w:val="20"/>
          <w:szCs w:val="20"/>
          <w:lang w:val="en-US"/>
        </w:rPr>
        <w:t xml:space="preserve"> (e.g. </w:t>
      </w:r>
      <w:r w:rsidR="00D408B3" w:rsidRPr="000127D4">
        <w:rPr>
          <w:rFonts w:cs="Calibri"/>
          <w:color w:val="000000" w:themeColor="text1"/>
          <w:sz w:val="20"/>
          <w:szCs w:val="20"/>
          <w:lang w:val="en-US"/>
        </w:rPr>
        <w:t xml:space="preserve">the decision tree from </w:t>
      </w:r>
      <w:r w:rsidR="004D318C" w:rsidRPr="000127D4">
        <w:rPr>
          <w:rFonts w:cs="Calibri"/>
          <w:color w:val="000000" w:themeColor="text1"/>
          <w:sz w:val="20"/>
          <w:szCs w:val="20"/>
          <w:lang w:val="en-US"/>
        </w:rPr>
        <w:t xml:space="preserve">van </w:t>
      </w:r>
      <w:r w:rsidR="00D408B3" w:rsidRPr="000127D4">
        <w:rPr>
          <w:rFonts w:cs="Calibri"/>
          <w:color w:val="000000" w:themeColor="text1"/>
          <w:sz w:val="20"/>
          <w:szCs w:val="20"/>
          <w:lang w:val="en-US"/>
        </w:rPr>
        <w:t>Dinteren et al. (2021)</w:t>
      </w:r>
      <w:r w:rsidR="004D318C" w:rsidRPr="000127D4">
        <w:rPr>
          <w:rFonts w:cs="Calibri"/>
          <w:color w:val="000000" w:themeColor="text1"/>
          <w:sz w:val="20"/>
          <w:szCs w:val="20"/>
          <w:lang w:val="en-US"/>
        </w:rPr>
        <w:t>)</w:t>
      </w:r>
      <w:r w:rsidR="00095852"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ZmZiMzhiOTAtNDlkZS00NDM4LTljNjgtN2Q3NzkwM2Y2YzIx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438766499"/>
          <w:placeholder>
            <w:docPart w:val="5B544F86B3DC408F8A604166FB8ECDAE"/>
          </w:placeholder>
        </w:sdtPr>
        <w:sdtEndPr/>
        <w:sdtContent>
          <w:r w:rsidR="00452B9C" w:rsidRPr="000127D4">
            <w:rPr>
              <w:rFonts w:cs="Calibri"/>
              <w:color w:val="000000" w:themeColor="text1"/>
              <w:sz w:val="20"/>
              <w:szCs w:val="20"/>
              <w:vertAlign w:val="superscript"/>
              <w:lang w:val="en-US"/>
            </w:rPr>
            <w:t>(12)</w:t>
          </w:r>
        </w:sdtContent>
      </w:sdt>
      <w:r w:rsidR="00EA4125" w:rsidRPr="000127D4">
        <w:rPr>
          <w:rFonts w:cs="Calibri"/>
          <w:color w:val="000000" w:themeColor="text1"/>
          <w:sz w:val="20"/>
          <w:szCs w:val="20"/>
          <w:lang w:val="en-US"/>
        </w:rPr>
        <w:t xml:space="preserve"> </w:t>
      </w:r>
      <w:r w:rsidR="00095852" w:rsidRPr="000127D4">
        <w:rPr>
          <w:rFonts w:cs="Calibri"/>
          <w:color w:val="000000" w:themeColor="text1"/>
          <w:sz w:val="20"/>
          <w:szCs w:val="20"/>
          <w:lang w:val="en-US"/>
        </w:rPr>
        <w:t>to</w:t>
      </w:r>
      <w:r w:rsidR="00A15FE1" w:rsidRPr="000127D4">
        <w:rPr>
          <w:rFonts w:cs="Calibri"/>
          <w:color w:val="000000" w:themeColor="text1"/>
          <w:sz w:val="20"/>
          <w:szCs w:val="20"/>
          <w:lang w:val="en-US"/>
        </w:rPr>
        <w:t xml:space="preserve"> be used</w:t>
      </w:r>
      <w:r w:rsidR="000303BE" w:rsidRPr="000127D4">
        <w:rPr>
          <w:rFonts w:cs="Calibri"/>
          <w:color w:val="000000" w:themeColor="text1"/>
          <w:sz w:val="20"/>
          <w:szCs w:val="20"/>
          <w:lang w:val="en-US"/>
        </w:rPr>
        <w:t>.</w:t>
      </w:r>
      <w:r w:rsidR="00C918DB" w:rsidRPr="000127D4">
        <w:rPr>
          <w:rFonts w:cs="Calibri"/>
          <w:color w:val="000000" w:themeColor="text1"/>
          <w:sz w:val="20"/>
          <w:szCs w:val="20"/>
          <w:lang w:val="en-US"/>
        </w:rPr>
        <w:t xml:space="preserve"> </w:t>
      </w:r>
      <w:r w:rsidR="00DA661F" w:rsidRPr="000127D4">
        <w:rPr>
          <w:rFonts w:cs="Calibri"/>
          <w:color w:val="000000" w:themeColor="text1"/>
          <w:sz w:val="20"/>
          <w:szCs w:val="20"/>
          <w:lang w:val="en-US"/>
        </w:rPr>
        <w:t>S</w:t>
      </w:r>
      <w:r w:rsidR="00C918DB" w:rsidRPr="000127D4">
        <w:rPr>
          <w:rFonts w:cs="Calibri"/>
          <w:color w:val="000000" w:themeColor="text1"/>
          <w:sz w:val="20"/>
          <w:szCs w:val="20"/>
          <w:lang w:val="en-US"/>
        </w:rPr>
        <w:t>odium adduct</w:t>
      </w:r>
      <w:r w:rsidR="00734DC3" w:rsidRPr="000127D4">
        <w:rPr>
          <w:rFonts w:cs="Calibri"/>
          <w:color w:val="000000" w:themeColor="text1"/>
          <w:sz w:val="20"/>
          <w:szCs w:val="20"/>
          <w:lang w:val="en-US"/>
        </w:rPr>
        <w:t>s</w:t>
      </w:r>
      <w:r w:rsidR="000A24C3" w:rsidRPr="000127D4">
        <w:rPr>
          <w:rFonts w:cs="Calibri"/>
          <w:color w:val="000000" w:themeColor="text1"/>
          <w:sz w:val="20"/>
          <w:szCs w:val="20"/>
          <w:lang w:val="en-US"/>
        </w:rPr>
        <w:t xml:space="preserve"> of prenylated </w:t>
      </w:r>
      <w:r w:rsidR="00CF63A9" w:rsidRPr="000127D4">
        <w:rPr>
          <w:rFonts w:cs="Calibri"/>
          <w:color w:val="000000" w:themeColor="text1"/>
          <w:sz w:val="20"/>
          <w:szCs w:val="20"/>
          <w:lang w:val="en-US"/>
        </w:rPr>
        <w:t>specie</w:t>
      </w:r>
      <w:r w:rsidR="000A24C3" w:rsidRPr="000127D4">
        <w:rPr>
          <w:rFonts w:cs="Calibri"/>
          <w:color w:val="000000" w:themeColor="text1"/>
          <w:sz w:val="20"/>
          <w:szCs w:val="20"/>
          <w:lang w:val="en-US"/>
        </w:rPr>
        <w:t>s</w:t>
      </w:r>
      <w:r w:rsidR="00734DC3" w:rsidRPr="000127D4">
        <w:rPr>
          <w:rFonts w:cs="Calibri"/>
          <w:color w:val="000000" w:themeColor="text1"/>
          <w:sz w:val="20"/>
          <w:szCs w:val="20"/>
          <w:lang w:val="en-US"/>
        </w:rPr>
        <w:t xml:space="preserve"> typically</w:t>
      </w:r>
      <w:r w:rsidR="00C918DB" w:rsidRPr="000127D4">
        <w:rPr>
          <w:rFonts w:cs="Calibri"/>
          <w:color w:val="000000" w:themeColor="text1"/>
          <w:sz w:val="20"/>
          <w:szCs w:val="20"/>
          <w:lang w:val="en-US"/>
        </w:rPr>
        <w:t xml:space="preserve"> gave </w:t>
      </w:r>
      <w:r w:rsidR="0032211A" w:rsidRPr="000127D4">
        <w:rPr>
          <w:rFonts w:cs="Calibri"/>
          <w:color w:val="000000" w:themeColor="text1"/>
          <w:sz w:val="20"/>
          <w:szCs w:val="20"/>
          <w:lang w:val="en-US"/>
        </w:rPr>
        <w:t>noisier</w:t>
      </w:r>
      <w:r w:rsidR="00C918DB" w:rsidRPr="000127D4">
        <w:rPr>
          <w:rFonts w:cs="Calibri"/>
          <w:color w:val="000000" w:themeColor="text1"/>
          <w:sz w:val="20"/>
          <w:szCs w:val="20"/>
          <w:lang w:val="en-US"/>
        </w:rPr>
        <w:t xml:space="preserve"> MS</w:t>
      </w:r>
      <w:r w:rsidR="00C918DB" w:rsidRPr="000127D4">
        <w:rPr>
          <w:rFonts w:cs="Calibri"/>
          <w:color w:val="000000" w:themeColor="text1"/>
          <w:sz w:val="20"/>
          <w:szCs w:val="20"/>
          <w:vertAlign w:val="superscript"/>
          <w:lang w:val="en-US"/>
        </w:rPr>
        <w:t>2</w:t>
      </w:r>
      <w:r w:rsidR="00C918DB" w:rsidRPr="000127D4">
        <w:rPr>
          <w:rFonts w:cs="Calibri"/>
          <w:color w:val="000000" w:themeColor="text1"/>
          <w:sz w:val="20"/>
          <w:szCs w:val="20"/>
          <w:lang w:val="en-US"/>
        </w:rPr>
        <w:t xml:space="preserve"> spectra</w:t>
      </w:r>
      <w:r w:rsidR="00707041" w:rsidRPr="000127D4">
        <w:rPr>
          <w:rFonts w:cs="Calibri"/>
          <w:color w:val="000000" w:themeColor="text1"/>
          <w:sz w:val="20"/>
          <w:szCs w:val="20"/>
          <w:lang w:val="en-US"/>
        </w:rPr>
        <w:t xml:space="preserve"> and</w:t>
      </w:r>
      <w:r w:rsidR="00D560A0" w:rsidRPr="000127D4">
        <w:rPr>
          <w:rFonts w:cs="Calibri"/>
          <w:color w:val="000000" w:themeColor="text1"/>
          <w:sz w:val="20"/>
          <w:szCs w:val="20"/>
          <w:lang w:val="en-US"/>
        </w:rPr>
        <w:t xml:space="preserve"> </w:t>
      </w:r>
      <w:r w:rsidR="00707041" w:rsidRPr="000127D4">
        <w:rPr>
          <w:rFonts w:cs="Calibri"/>
          <w:color w:val="000000" w:themeColor="text1"/>
          <w:sz w:val="20"/>
          <w:szCs w:val="20"/>
          <w:lang w:val="en-US"/>
        </w:rPr>
        <w:t>lacked</w:t>
      </w:r>
      <w:r w:rsidR="009B5497" w:rsidRPr="000127D4">
        <w:rPr>
          <w:rFonts w:cs="Calibri"/>
          <w:color w:val="000000" w:themeColor="text1"/>
          <w:sz w:val="20"/>
          <w:szCs w:val="20"/>
          <w:lang w:val="en-US"/>
        </w:rPr>
        <w:t xml:space="preserve"> </w:t>
      </w:r>
      <w:r w:rsidR="005D494E" w:rsidRPr="000127D4">
        <w:rPr>
          <w:rFonts w:cs="Calibri"/>
          <w:color w:val="000000" w:themeColor="text1"/>
          <w:sz w:val="20"/>
          <w:szCs w:val="20"/>
          <w:lang w:val="en-US"/>
        </w:rPr>
        <w:t>fragments</w:t>
      </w:r>
      <w:r w:rsidR="00DA661F" w:rsidRPr="000127D4">
        <w:rPr>
          <w:rFonts w:cs="Calibri"/>
          <w:color w:val="000000" w:themeColor="text1"/>
          <w:sz w:val="20"/>
          <w:szCs w:val="20"/>
          <w:lang w:val="en-US"/>
        </w:rPr>
        <w:t xml:space="preserve"> </w:t>
      </w:r>
      <w:r w:rsidR="00B67CB3" w:rsidRPr="000127D4">
        <w:rPr>
          <w:rFonts w:cs="Calibri"/>
          <w:color w:val="000000" w:themeColor="text1"/>
          <w:sz w:val="20"/>
          <w:szCs w:val="20"/>
          <w:lang w:val="en-US"/>
        </w:rPr>
        <w:t>that matched with those of the</w:t>
      </w:r>
      <w:r w:rsidR="004273F4" w:rsidRPr="000127D4">
        <w:rPr>
          <w:rFonts w:cs="Calibri"/>
          <w:color w:val="000000" w:themeColor="text1"/>
          <w:sz w:val="20"/>
          <w:szCs w:val="20"/>
          <w:lang w:val="en-US"/>
        </w:rPr>
        <w:t xml:space="preserve"> </w:t>
      </w:r>
      <w:r w:rsidR="00DA661F" w:rsidRPr="000127D4">
        <w:rPr>
          <w:rFonts w:cs="Calibri"/>
          <w:color w:val="000000" w:themeColor="text1"/>
          <w:sz w:val="20"/>
          <w:szCs w:val="20"/>
          <w:lang w:val="en-US"/>
        </w:rPr>
        <w:t>protonated ions</w:t>
      </w:r>
      <w:r w:rsidR="007C1453" w:rsidRPr="000127D4">
        <w:rPr>
          <w:rFonts w:cs="Calibri"/>
          <w:color w:val="000000" w:themeColor="text1"/>
          <w:sz w:val="20"/>
          <w:szCs w:val="20"/>
          <w:lang w:val="en-US"/>
        </w:rPr>
        <w:t xml:space="preserve"> for</w:t>
      </w:r>
      <w:r w:rsidR="008D2DCD" w:rsidRPr="000127D4">
        <w:rPr>
          <w:rFonts w:cs="Calibri"/>
          <w:color w:val="000000" w:themeColor="text1"/>
          <w:sz w:val="20"/>
          <w:szCs w:val="20"/>
          <w:lang w:val="en-US"/>
        </w:rPr>
        <w:t xml:space="preserve"> prenylated species</w:t>
      </w:r>
      <w:r w:rsidR="00DC5062" w:rsidRPr="000127D4">
        <w:rPr>
          <w:rFonts w:cs="Calibri"/>
          <w:color w:val="000000" w:themeColor="text1"/>
          <w:sz w:val="20"/>
          <w:szCs w:val="20"/>
          <w:lang w:val="en-US"/>
        </w:rPr>
        <w:t>.</w:t>
      </w:r>
      <w:r w:rsidR="00EA6F0D" w:rsidRPr="000127D4">
        <w:rPr>
          <w:rFonts w:cs="Calibri"/>
          <w:color w:val="000000" w:themeColor="text1"/>
          <w:sz w:val="20"/>
          <w:szCs w:val="20"/>
          <w:lang w:val="en-US"/>
        </w:rPr>
        <w:t xml:space="preserve"> </w:t>
      </w:r>
      <w:r w:rsidR="00EE71CC" w:rsidRPr="000127D4">
        <w:rPr>
          <w:rFonts w:cs="Calibri"/>
          <w:color w:val="000000" w:themeColor="text1"/>
          <w:sz w:val="20"/>
          <w:szCs w:val="20"/>
          <w:lang w:val="en-US"/>
        </w:rPr>
        <w:t>For glycosylated species</w:t>
      </w:r>
      <w:r w:rsidR="009A3D0E" w:rsidRPr="000127D4">
        <w:rPr>
          <w:rFonts w:cs="Calibri"/>
          <w:color w:val="000000" w:themeColor="text1"/>
          <w:sz w:val="20"/>
          <w:szCs w:val="20"/>
          <w:lang w:val="en-US"/>
        </w:rPr>
        <w:t>,</w:t>
      </w:r>
      <w:r w:rsidR="00CF63A9" w:rsidRPr="000127D4">
        <w:rPr>
          <w:rFonts w:cs="Calibri"/>
          <w:color w:val="000000" w:themeColor="text1"/>
          <w:sz w:val="20"/>
          <w:szCs w:val="20"/>
          <w:lang w:val="en-US"/>
        </w:rPr>
        <w:t xml:space="preserve"> the sodium adducts </w:t>
      </w:r>
      <w:r w:rsidR="00EE71CC" w:rsidRPr="000127D4">
        <w:rPr>
          <w:rFonts w:cs="Calibri"/>
          <w:color w:val="000000" w:themeColor="text1"/>
          <w:sz w:val="20"/>
          <w:szCs w:val="20"/>
          <w:lang w:val="en-US"/>
        </w:rPr>
        <w:t>were of better quality</w:t>
      </w:r>
      <w:r w:rsidR="006C049B" w:rsidRPr="000127D4">
        <w:rPr>
          <w:rFonts w:cs="Calibri"/>
          <w:color w:val="000000" w:themeColor="text1"/>
          <w:sz w:val="20"/>
          <w:szCs w:val="20"/>
          <w:lang w:val="en-US"/>
        </w:rPr>
        <w:t xml:space="preserve"> and </w:t>
      </w:r>
      <w:r w:rsidR="00D560A0" w:rsidRPr="000127D4">
        <w:rPr>
          <w:rFonts w:cs="Calibri"/>
          <w:color w:val="000000" w:themeColor="text1"/>
          <w:sz w:val="20"/>
          <w:szCs w:val="20"/>
          <w:lang w:val="en-US"/>
        </w:rPr>
        <w:t xml:space="preserve">matching </w:t>
      </w:r>
      <w:r w:rsidR="00EA6F0D" w:rsidRPr="000127D4">
        <w:rPr>
          <w:rFonts w:cs="Calibri"/>
          <w:color w:val="000000" w:themeColor="text1"/>
          <w:sz w:val="20"/>
          <w:szCs w:val="20"/>
          <w:lang w:val="en-US"/>
        </w:rPr>
        <w:t>fragments</w:t>
      </w:r>
      <w:r w:rsidR="009A3D0E" w:rsidRPr="000127D4">
        <w:rPr>
          <w:rFonts w:cs="Calibri"/>
          <w:color w:val="000000" w:themeColor="text1"/>
          <w:sz w:val="20"/>
          <w:szCs w:val="20"/>
          <w:lang w:val="en-US"/>
        </w:rPr>
        <w:t xml:space="preserve"> with the protonated ions</w:t>
      </w:r>
      <w:r w:rsidR="006C049B" w:rsidRPr="000127D4">
        <w:rPr>
          <w:rFonts w:cs="Calibri"/>
          <w:color w:val="000000" w:themeColor="text1"/>
          <w:sz w:val="20"/>
          <w:szCs w:val="20"/>
          <w:lang w:val="en-US"/>
        </w:rPr>
        <w:t>.</w:t>
      </w:r>
      <w:r w:rsidR="00DA661F" w:rsidRPr="000127D4">
        <w:rPr>
          <w:rFonts w:cs="Calibri"/>
          <w:color w:val="000000" w:themeColor="text1"/>
          <w:sz w:val="20"/>
          <w:szCs w:val="20"/>
          <w:lang w:val="en-US"/>
        </w:rPr>
        <w:t xml:space="preserve"> </w:t>
      </w:r>
      <w:r w:rsidR="006C049B" w:rsidRPr="000127D4">
        <w:rPr>
          <w:rFonts w:cs="Calibri"/>
          <w:color w:val="000000" w:themeColor="text1"/>
          <w:sz w:val="20"/>
          <w:szCs w:val="20"/>
          <w:lang w:val="en-US"/>
        </w:rPr>
        <w:t>Nevertheless</w:t>
      </w:r>
      <w:r w:rsidR="009C1D6A" w:rsidRPr="000127D4">
        <w:rPr>
          <w:rFonts w:cs="Calibri"/>
          <w:color w:val="000000" w:themeColor="text1"/>
          <w:sz w:val="20"/>
          <w:szCs w:val="20"/>
          <w:lang w:val="en-US"/>
        </w:rPr>
        <w:t xml:space="preserve">, </w:t>
      </w:r>
      <w:r w:rsidR="000B4440" w:rsidRPr="000127D4">
        <w:rPr>
          <w:rFonts w:cs="Calibri"/>
          <w:color w:val="000000" w:themeColor="text1"/>
          <w:sz w:val="20"/>
          <w:szCs w:val="20"/>
          <w:lang w:val="en-US"/>
        </w:rPr>
        <w:t xml:space="preserve">the </w:t>
      </w:r>
      <w:r w:rsidR="00210365" w:rsidRPr="000127D4">
        <w:rPr>
          <w:rFonts w:cs="Calibri"/>
          <w:color w:val="000000" w:themeColor="text1"/>
          <w:sz w:val="20"/>
          <w:szCs w:val="20"/>
          <w:lang w:val="en-US"/>
        </w:rPr>
        <w:t xml:space="preserve">limited </w:t>
      </w:r>
      <w:r w:rsidR="000B4440" w:rsidRPr="000127D4">
        <w:rPr>
          <w:rFonts w:cs="Calibri"/>
          <w:color w:val="000000" w:themeColor="text1"/>
          <w:sz w:val="20"/>
          <w:szCs w:val="20"/>
          <w:lang w:val="en-US"/>
        </w:rPr>
        <w:t xml:space="preserve">stability </w:t>
      </w:r>
      <w:r w:rsidR="00DA661F" w:rsidRPr="000127D4">
        <w:rPr>
          <w:rFonts w:cs="Calibri"/>
          <w:color w:val="000000" w:themeColor="text1"/>
          <w:sz w:val="20"/>
          <w:szCs w:val="20"/>
          <w:lang w:val="en-US"/>
        </w:rPr>
        <w:t xml:space="preserve">of the </w:t>
      </w:r>
      <w:r w:rsidR="000D4197" w:rsidRPr="000127D4">
        <w:rPr>
          <w:rFonts w:cs="Calibri"/>
          <w:color w:val="000000" w:themeColor="text1"/>
          <w:sz w:val="20"/>
          <w:szCs w:val="20"/>
          <w:lang w:val="en-US"/>
        </w:rPr>
        <w:t>sodium adducts</w:t>
      </w:r>
      <w:r w:rsidR="00BA2DC8" w:rsidRPr="000127D4">
        <w:rPr>
          <w:rFonts w:cs="Calibri"/>
          <w:color w:val="000000" w:themeColor="text1"/>
          <w:sz w:val="20"/>
          <w:szCs w:val="20"/>
          <w:lang w:val="en-US"/>
        </w:rPr>
        <w:t xml:space="preserve"> for both</w:t>
      </w:r>
      <w:r w:rsidR="004F05B5" w:rsidRPr="000127D4">
        <w:rPr>
          <w:rFonts w:cs="Calibri"/>
          <w:color w:val="000000" w:themeColor="text1"/>
          <w:sz w:val="20"/>
          <w:szCs w:val="20"/>
          <w:lang w:val="en-US"/>
        </w:rPr>
        <w:t xml:space="preserve"> prenylated and glycosylated</w:t>
      </w:r>
      <w:r w:rsidR="00BA2DC8" w:rsidRPr="000127D4">
        <w:rPr>
          <w:rFonts w:cs="Calibri"/>
          <w:color w:val="000000" w:themeColor="text1"/>
          <w:sz w:val="20"/>
          <w:szCs w:val="20"/>
          <w:lang w:val="en-US"/>
        </w:rPr>
        <w:t xml:space="preserve"> species</w:t>
      </w:r>
      <w:r w:rsidR="000D4197" w:rsidRPr="000127D4">
        <w:rPr>
          <w:rFonts w:cs="Calibri"/>
          <w:color w:val="000000" w:themeColor="text1"/>
          <w:sz w:val="20"/>
          <w:szCs w:val="20"/>
          <w:lang w:val="en-US"/>
        </w:rPr>
        <w:t xml:space="preserve"> during fragmentation limited</w:t>
      </w:r>
      <w:r w:rsidR="00B04C9A" w:rsidRPr="000127D4">
        <w:rPr>
          <w:rFonts w:cs="Calibri"/>
          <w:color w:val="000000" w:themeColor="text1"/>
          <w:sz w:val="20"/>
          <w:szCs w:val="20"/>
          <w:lang w:val="en-US"/>
        </w:rPr>
        <w:t xml:space="preserve"> </w:t>
      </w:r>
      <w:r w:rsidR="00930305" w:rsidRPr="000127D4">
        <w:rPr>
          <w:rFonts w:cs="Calibri"/>
          <w:color w:val="000000" w:themeColor="text1"/>
          <w:sz w:val="20"/>
          <w:szCs w:val="20"/>
          <w:lang w:val="en-US"/>
        </w:rPr>
        <w:t>the</w:t>
      </w:r>
      <w:r w:rsidR="00210365" w:rsidRPr="000127D4">
        <w:rPr>
          <w:rFonts w:cs="Calibri"/>
          <w:color w:val="000000" w:themeColor="text1"/>
          <w:sz w:val="20"/>
          <w:szCs w:val="20"/>
          <w:lang w:val="en-US"/>
        </w:rPr>
        <w:t>ir</w:t>
      </w:r>
      <w:r w:rsidR="00930305" w:rsidRPr="000127D4">
        <w:rPr>
          <w:rFonts w:cs="Calibri"/>
          <w:color w:val="000000" w:themeColor="text1"/>
          <w:sz w:val="20"/>
          <w:szCs w:val="20"/>
          <w:lang w:val="en-US"/>
        </w:rPr>
        <w:t xml:space="preserve"> applicability.</w:t>
      </w:r>
      <w:r w:rsidR="00325A75" w:rsidRPr="000127D4">
        <w:rPr>
          <w:rFonts w:cs="Calibri"/>
          <w:color w:val="000000" w:themeColor="text1"/>
          <w:sz w:val="20"/>
          <w:szCs w:val="20"/>
          <w:lang w:val="en-US"/>
        </w:rPr>
        <w:t xml:space="preserve"> </w:t>
      </w:r>
      <w:r w:rsidR="00930305" w:rsidRPr="000127D4">
        <w:rPr>
          <w:rFonts w:cs="Calibri"/>
          <w:color w:val="000000" w:themeColor="text1"/>
          <w:sz w:val="20"/>
          <w:szCs w:val="20"/>
          <w:lang w:val="en-US"/>
        </w:rPr>
        <w:t>Therefore, it was decided to continue with the lithium adduct</w:t>
      </w:r>
      <w:r w:rsidR="001F10C8" w:rsidRPr="000127D4">
        <w:rPr>
          <w:rFonts w:cs="Calibri"/>
          <w:color w:val="000000" w:themeColor="text1"/>
          <w:sz w:val="20"/>
          <w:szCs w:val="20"/>
          <w:lang w:val="en-US"/>
        </w:rPr>
        <w:t xml:space="preserve"> to create a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1F10C8" w:rsidRPr="000127D4">
        <w:rPr>
          <w:rFonts w:cs="Calibri"/>
          <w:color w:val="000000" w:themeColor="text1"/>
          <w:sz w:val="20"/>
          <w:szCs w:val="20"/>
          <w:lang w:val="en-US"/>
        </w:rPr>
        <w:t xml:space="preserve"> library.</w:t>
      </w:r>
    </w:p>
    <w:p w14:paraId="1D0F28BB" w14:textId="6EFAC608" w:rsidR="00537F8B" w:rsidRPr="000127D4" w:rsidRDefault="00537F8B" w:rsidP="00F3456C">
      <w:pPr>
        <w:pStyle w:val="Carloheading2"/>
        <w:spacing w:line="276" w:lineRule="auto"/>
        <w:jc w:val="both"/>
        <w:rPr>
          <w:rFonts w:cs="Calibri"/>
          <w:szCs w:val="24"/>
          <w:lang w:val="en-US"/>
        </w:rPr>
      </w:pPr>
      <w:r w:rsidRPr="000127D4">
        <w:rPr>
          <w:rFonts w:cs="Calibri"/>
          <w:szCs w:val="24"/>
          <w:lang w:val="en-US"/>
        </w:rPr>
        <w:lastRenderedPageBreak/>
        <w:t xml:space="preserve">Creating a </w:t>
      </w:r>
      <w:r w:rsidR="007D0887" w:rsidRPr="000127D4">
        <w:rPr>
          <w:rFonts w:cs="Calibri"/>
          <w:sz w:val="20"/>
          <w:szCs w:val="20"/>
          <w:vertAlign w:val="superscript"/>
          <w:lang w:val="en-US"/>
        </w:rPr>
        <w:t>cIMS</w:t>
      </w:r>
      <w:r w:rsidR="007D0887" w:rsidRPr="000127D4">
        <w:rPr>
          <w:rFonts w:cs="Calibri"/>
          <w:sz w:val="20"/>
          <w:szCs w:val="20"/>
          <w:lang w:val="en-US"/>
        </w:rPr>
        <w:t>CCS</w:t>
      </w:r>
      <w:r w:rsidR="007D0887" w:rsidRPr="000127D4">
        <w:rPr>
          <w:rFonts w:cs="Calibri"/>
          <w:sz w:val="20"/>
          <w:szCs w:val="20"/>
          <w:vertAlign w:val="subscript"/>
          <w:lang w:val="en-US"/>
        </w:rPr>
        <w:t>N2</w:t>
      </w:r>
      <w:r w:rsidRPr="000127D4">
        <w:rPr>
          <w:rFonts w:cs="Calibri"/>
          <w:szCs w:val="24"/>
          <w:lang w:val="en-US"/>
        </w:rPr>
        <w:t xml:space="preserve"> library</w:t>
      </w:r>
      <w:r w:rsidR="003D20DF" w:rsidRPr="000127D4">
        <w:rPr>
          <w:rFonts w:cs="Calibri"/>
          <w:szCs w:val="24"/>
          <w:lang w:val="en-US"/>
        </w:rPr>
        <w:t xml:space="preserve"> for lithiated</w:t>
      </w:r>
      <w:r w:rsidR="00B97560" w:rsidRPr="000127D4">
        <w:rPr>
          <w:rFonts w:cs="Calibri"/>
          <w:szCs w:val="24"/>
          <w:lang w:val="en-US"/>
        </w:rPr>
        <w:t xml:space="preserve"> subs</w:t>
      </w:r>
      <w:r w:rsidR="007E0131" w:rsidRPr="000127D4">
        <w:rPr>
          <w:rFonts w:cs="Calibri"/>
          <w:szCs w:val="24"/>
          <w:lang w:val="en-US"/>
        </w:rPr>
        <w:t>t</w:t>
      </w:r>
      <w:r w:rsidR="00B97560" w:rsidRPr="000127D4">
        <w:rPr>
          <w:rFonts w:cs="Calibri"/>
          <w:szCs w:val="24"/>
          <w:lang w:val="en-US"/>
        </w:rPr>
        <w:t>ituted (iso)flavonoids</w:t>
      </w:r>
    </w:p>
    <w:p w14:paraId="03B34C18" w14:textId="3F5E327E" w:rsidR="00F9360D" w:rsidRPr="000127D4" w:rsidRDefault="00D07E8E"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When using LC-</w:t>
      </w:r>
      <w:proofErr w:type="spellStart"/>
      <w:r w:rsidRPr="000127D4">
        <w:rPr>
          <w:rFonts w:cs="Calibri"/>
          <w:color w:val="000000" w:themeColor="text1"/>
          <w:sz w:val="20"/>
          <w:szCs w:val="20"/>
          <w:lang w:val="en-US"/>
        </w:rPr>
        <w:t>MS</w:t>
      </w:r>
      <w:r w:rsidRPr="000127D4">
        <w:rPr>
          <w:rFonts w:cs="Calibri"/>
          <w:color w:val="000000" w:themeColor="text1"/>
          <w:sz w:val="20"/>
          <w:szCs w:val="20"/>
          <w:vertAlign w:val="superscript"/>
          <w:lang w:val="en-US"/>
        </w:rPr>
        <w:t>n</w:t>
      </w:r>
      <w:proofErr w:type="spellEnd"/>
      <w:r w:rsidRPr="000127D4">
        <w:rPr>
          <w:rFonts w:cs="Calibri"/>
          <w:color w:val="000000" w:themeColor="text1"/>
          <w:sz w:val="20"/>
          <w:szCs w:val="20"/>
          <w:lang w:val="en-US"/>
        </w:rPr>
        <w:t xml:space="preserve"> approaches</w:t>
      </w:r>
      <w:r w:rsidR="008C1B9C" w:rsidRPr="000127D4">
        <w:rPr>
          <w:rFonts w:cs="Calibri"/>
          <w:color w:val="000000" w:themeColor="text1"/>
          <w:sz w:val="20"/>
          <w:szCs w:val="20"/>
          <w:lang w:val="en-US"/>
        </w:rPr>
        <w:t xml:space="preserve"> to identify isomeric </w:t>
      </w:r>
      <w:r w:rsidR="005072DC" w:rsidRPr="000127D4">
        <w:rPr>
          <w:rFonts w:cs="Calibri"/>
          <w:color w:val="000000" w:themeColor="text1"/>
          <w:sz w:val="20"/>
          <w:szCs w:val="20"/>
          <w:lang w:val="en-US"/>
        </w:rPr>
        <w:t>substituted</w:t>
      </w:r>
      <w:r w:rsidR="008C1B9C" w:rsidRPr="000127D4">
        <w:rPr>
          <w:rFonts w:cs="Calibri"/>
          <w:color w:val="000000" w:themeColor="text1"/>
          <w:sz w:val="20"/>
          <w:szCs w:val="20"/>
          <w:lang w:val="en-US"/>
        </w:rPr>
        <w:t xml:space="preserve"> (iso)flavonoids,</w:t>
      </w:r>
      <w:r w:rsidR="00E13894" w:rsidRPr="000127D4">
        <w:rPr>
          <w:rFonts w:cs="Calibri"/>
          <w:color w:val="000000" w:themeColor="text1"/>
          <w:sz w:val="20"/>
          <w:szCs w:val="20"/>
          <w:lang w:val="en-US"/>
        </w:rPr>
        <w:t xml:space="preserve"> </w:t>
      </w:r>
      <w:r w:rsidR="00210365" w:rsidRPr="000127D4">
        <w:rPr>
          <w:rFonts w:cs="Calibri"/>
          <w:color w:val="000000" w:themeColor="text1"/>
          <w:sz w:val="20"/>
          <w:szCs w:val="20"/>
          <w:lang w:val="en-US"/>
        </w:rPr>
        <w:t xml:space="preserve">incomplete chromatographic separation may result in </w:t>
      </w:r>
      <w:r w:rsidR="00E13894" w:rsidRPr="000127D4">
        <w:rPr>
          <w:rFonts w:cs="Calibri"/>
          <w:color w:val="000000" w:themeColor="text1"/>
          <w:sz w:val="20"/>
          <w:szCs w:val="20"/>
          <w:lang w:val="en-US"/>
        </w:rPr>
        <w:t>mixed fragmentation spectra</w:t>
      </w:r>
      <w:r w:rsidR="008C1B9C" w:rsidRPr="000127D4">
        <w:rPr>
          <w:rFonts w:cs="Calibri"/>
          <w:color w:val="000000" w:themeColor="text1"/>
          <w:sz w:val="20"/>
          <w:szCs w:val="20"/>
          <w:lang w:val="en-US"/>
        </w:rPr>
        <w:t xml:space="preserve">, </w:t>
      </w:r>
      <w:r w:rsidR="005072DC" w:rsidRPr="000127D4">
        <w:rPr>
          <w:rFonts w:cs="Calibri"/>
          <w:color w:val="000000" w:themeColor="text1"/>
          <w:sz w:val="20"/>
          <w:szCs w:val="20"/>
          <w:lang w:val="en-US"/>
        </w:rPr>
        <w:t>leading</w:t>
      </w:r>
      <w:r w:rsidR="00E13894" w:rsidRPr="000127D4">
        <w:rPr>
          <w:rFonts w:cs="Calibri"/>
          <w:color w:val="000000" w:themeColor="text1"/>
          <w:sz w:val="20"/>
          <w:szCs w:val="20"/>
          <w:lang w:val="en-US"/>
        </w:rPr>
        <w:t xml:space="preserve"> to </w:t>
      </w:r>
      <w:r w:rsidR="0010161C" w:rsidRPr="000127D4">
        <w:rPr>
          <w:rFonts w:cs="Calibri"/>
          <w:color w:val="000000" w:themeColor="text1"/>
          <w:sz w:val="20"/>
          <w:szCs w:val="20"/>
          <w:lang w:val="en-US"/>
        </w:rPr>
        <w:t>tentative</w:t>
      </w:r>
      <w:r w:rsidR="00722B1A" w:rsidRPr="000127D4">
        <w:rPr>
          <w:rFonts w:cs="Calibri"/>
          <w:color w:val="000000" w:themeColor="text1"/>
          <w:sz w:val="20"/>
          <w:szCs w:val="20"/>
          <w:lang w:val="en-US"/>
        </w:rPr>
        <w:t>ly</w:t>
      </w:r>
      <w:r w:rsidR="0010161C" w:rsidRPr="000127D4">
        <w:rPr>
          <w:rFonts w:cs="Calibri"/>
          <w:color w:val="000000" w:themeColor="text1"/>
          <w:sz w:val="20"/>
          <w:szCs w:val="20"/>
          <w:lang w:val="en-US"/>
        </w:rPr>
        <w:t xml:space="preserve"> identif</w:t>
      </w:r>
      <w:r w:rsidR="005072DC" w:rsidRPr="000127D4">
        <w:rPr>
          <w:rFonts w:cs="Calibri"/>
          <w:color w:val="000000" w:themeColor="text1"/>
          <w:sz w:val="20"/>
          <w:szCs w:val="20"/>
          <w:lang w:val="en-US"/>
        </w:rPr>
        <w:t>i</w:t>
      </w:r>
      <w:r w:rsidR="00547DA2" w:rsidRPr="000127D4">
        <w:rPr>
          <w:rFonts w:cs="Calibri"/>
          <w:color w:val="000000" w:themeColor="text1"/>
          <w:sz w:val="20"/>
          <w:szCs w:val="20"/>
          <w:lang w:val="en-US"/>
        </w:rPr>
        <w:t>ed</w:t>
      </w:r>
      <w:r w:rsidR="005F1157" w:rsidRPr="000127D4">
        <w:rPr>
          <w:rFonts w:cs="Calibri"/>
          <w:color w:val="000000" w:themeColor="text1"/>
          <w:sz w:val="20"/>
          <w:szCs w:val="20"/>
          <w:lang w:val="en-US"/>
        </w:rPr>
        <w:t xml:space="preserve"> (level 3)</w:t>
      </w:r>
      <w:r w:rsidR="00547DA2" w:rsidRPr="000127D4">
        <w:rPr>
          <w:rFonts w:cs="Calibri"/>
          <w:color w:val="000000" w:themeColor="text1"/>
          <w:sz w:val="20"/>
          <w:szCs w:val="20"/>
          <w:lang w:val="en-US"/>
        </w:rPr>
        <w:t>,</w:t>
      </w:r>
      <w:r w:rsidR="0010161C" w:rsidRPr="000127D4">
        <w:rPr>
          <w:rFonts w:cs="Calibri"/>
          <w:color w:val="000000" w:themeColor="text1"/>
          <w:sz w:val="20"/>
          <w:szCs w:val="20"/>
          <w:lang w:val="en-US"/>
        </w:rPr>
        <w:t xml:space="preserve"> </w:t>
      </w:r>
      <w:r w:rsidR="00E13894" w:rsidRPr="000127D4">
        <w:rPr>
          <w:rFonts w:cs="Calibri"/>
          <w:color w:val="000000" w:themeColor="text1"/>
          <w:sz w:val="20"/>
          <w:szCs w:val="20"/>
          <w:lang w:val="en-US"/>
        </w:rPr>
        <w:t>unidentified</w:t>
      </w:r>
      <w:r w:rsidR="0010161C" w:rsidRPr="000127D4">
        <w:rPr>
          <w:rFonts w:cs="Calibri"/>
          <w:color w:val="000000" w:themeColor="text1"/>
          <w:sz w:val="20"/>
          <w:szCs w:val="20"/>
          <w:lang w:val="en-US"/>
        </w:rPr>
        <w:t>,</w:t>
      </w:r>
      <w:r w:rsidR="00E13894" w:rsidRPr="000127D4">
        <w:rPr>
          <w:rFonts w:cs="Calibri"/>
          <w:color w:val="000000" w:themeColor="text1"/>
          <w:sz w:val="20"/>
          <w:szCs w:val="20"/>
          <w:lang w:val="en-US"/>
        </w:rPr>
        <w:t xml:space="preserve"> or misidentified compounds</w:t>
      </w:r>
      <w:r w:rsidR="0010161C" w:rsidRPr="000127D4">
        <w:rPr>
          <w:rFonts w:cs="Calibri"/>
          <w:color w:val="000000" w:themeColor="text1"/>
          <w:sz w:val="20"/>
          <w:szCs w:val="20"/>
          <w:lang w:val="en-US"/>
        </w:rPr>
        <w:t>. The determination of</w:t>
      </w:r>
      <w:r w:rsidR="00DF1EED" w:rsidRPr="000127D4">
        <w:rPr>
          <w:rFonts w:cs="Calibri"/>
          <w:color w:val="000000" w:themeColor="text1"/>
          <w:sz w:val="20"/>
          <w:szCs w:val="20"/>
          <w:lang w:val="en-US"/>
        </w:rPr>
        <w:t xml:space="preserve"> their</w:t>
      </w:r>
      <w:r w:rsidR="00D04835" w:rsidRPr="000127D4">
        <w:rPr>
          <w:rFonts w:cs="Calibri"/>
          <w:color w:val="000000" w:themeColor="text1"/>
          <w:sz w:val="20"/>
          <w:szCs w:val="20"/>
          <w:lang w:val="en-US"/>
        </w:rPr>
        <w:t xml:space="preserve"> CCS values</w:t>
      </w:r>
      <w:r w:rsidR="00A25DFB" w:rsidRPr="000127D4">
        <w:rPr>
          <w:rFonts w:cs="Calibri"/>
          <w:color w:val="000000" w:themeColor="text1"/>
          <w:sz w:val="20"/>
          <w:szCs w:val="20"/>
          <w:lang w:val="en-US"/>
        </w:rPr>
        <w:t xml:space="preserve"> and the generation of a library can help to</w:t>
      </w:r>
      <w:r w:rsidR="00D04835" w:rsidRPr="000127D4">
        <w:rPr>
          <w:rFonts w:cs="Calibri"/>
          <w:color w:val="000000" w:themeColor="text1"/>
          <w:sz w:val="20"/>
          <w:szCs w:val="20"/>
          <w:lang w:val="en-US"/>
        </w:rPr>
        <w:t xml:space="preserve"> achieve</w:t>
      </w:r>
      <w:r w:rsidR="004856D6" w:rsidRPr="000127D4">
        <w:rPr>
          <w:rFonts w:cs="Calibri"/>
          <w:color w:val="000000" w:themeColor="text1"/>
          <w:sz w:val="20"/>
          <w:szCs w:val="20"/>
          <w:lang w:val="en-US"/>
        </w:rPr>
        <w:t xml:space="preserve"> and strengthen</w:t>
      </w:r>
      <w:r w:rsidR="00D04835" w:rsidRPr="000127D4">
        <w:rPr>
          <w:rFonts w:cs="Calibri"/>
          <w:color w:val="000000" w:themeColor="text1"/>
          <w:sz w:val="20"/>
          <w:szCs w:val="20"/>
          <w:lang w:val="en-US"/>
        </w:rPr>
        <w:t xml:space="preserve"> </w:t>
      </w:r>
      <w:r w:rsidRPr="000127D4">
        <w:rPr>
          <w:rFonts w:cs="Calibri"/>
          <w:color w:val="000000" w:themeColor="text1"/>
          <w:sz w:val="20"/>
          <w:szCs w:val="20"/>
          <w:lang w:val="en-US"/>
        </w:rPr>
        <w:t>identification</w:t>
      </w:r>
      <w:r w:rsidR="00C326FF" w:rsidRPr="000127D4">
        <w:rPr>
          <w:rFonts w:cs="Calibri"/>
          <w:color w:val="000000" w:themeColor="text1"/>
          <w:sz w:val="20"/>
          <w:szCs w:val="20"/>
          <w:lang w:val="en-US"/>
        </w:rPr>
        <w:t xml:space="preserve"> in complex extracts</w:t>
      </w:r>
      <w:r w:rsidRPr="000127D4">
        <w:rPr>
          <w:rFonts w:cs="Calibri"/>
          <w:color w:val="000000" w:themeColor="text1"/>
          <w:sz w:val="20"/>
          <w:szCs w:val="20"/>
          <w:lang w:val="en-US"/>
        </w:rPr>
        <w:t>.</w:t>
      </w:r>
      <w:r w:rsidR="00C2231B" w:rsidRPr="000127D4">
        <w:rPr>
          <w:rFonts w:cs="Calibri"/>
          <w:color w:val="000000" w:themeColor="text1"/>
          <w:sz w:val="20"/>
          <w:szCs w:val="20"/>
          <w:lang w:val="en-US"/>
        </w:rPr>
        <w:t xml:space="preserve"> The </w:t>
      </w:r>
      <w:r w:rsidR="00EF773E" w:rsidRPr="000127D4">
        <w:rPr>
          <w:rFonts w:cs="Calibri"/>
          <w:color w:val="000000" w:themeColor="text1"/>
          <w:sz w:val="20"/>
          <w:szCs w:val="20"/>
          <w:lang w:val="en-US"/>
        </w:rPr>
        <w:t xml:space="preserve">identification confidence </w:t>
      </w:r>
      <w:r w:rsidR="00C2231B" w:rsidRPr="000127D4">
        <w:rPr>
          <w:rFonts w:cs="Calibri"/>
          <w:color w:val="000000" w:themeColor="text1"/>
          <w:sz w:val="20"/>
          <w:szCs w:val="20"/>
          <w:lang w:val="en-US"/>
        </w:rPr>
        <w:t xml:space="preserve">level system from </w:t>
      </w:r>
      <w:proofErr w:type="spellStart"/>
      <w:r w:rsidR="00426243" w:rsidRPr="000127D4">
        <w:rPr>
          <w:rFonts w:cs="Calibri"/>
          <w:color w:val="000000" w:themeColor="text1"/>
          <w:sz w:val="20"/>
          <w:szCs w:val="20"/>
          <w:lang w:val="en-US"/>
        </w:rPr>
        <w:t>Schymanski</w:t>
      </w:r>
      <w:proofErr w:type="spellEnd"/>
      <w:r w:rsidR="00426243" w:rsidRPr="000127D4">
        <w:rPr>
          <w:rFonts w:cs="Calibri"/>
          <w:color w:val="000000" w:themeColor="text1"/>
          <w:sz w:val="20"/>
          <w:szCs w:val="20"/>
          <w:lang w:val="en-US"/>
        </w:rPr>
        <w:t xml:space="preserve"> et al. (2014) and </w:t>
      </w:r>
      <w:r w:rsidR="00AE2690" w:rsidRPr="000127D4">
        <w:rPr>
          <w:rFonts w:cs="Calibri"/>
          <w:color w:val="000000" w:themeColor="text1"/>
          <w:sz w:val="20"/>
          <w:szCs w:val="20"/>
          <w:lang w:val="en-US"/>
        </w:rPr>
        <w:t>Boatman et al.</w:t>
      </w:r>
      <w:r w:rsidR="00426243" w:rsidRPr="000127D4">
        <w:rPr>
          <w:rFonts w:cs="Calibri"/>
          <w:color w:val="000000" w:themeColor="text1"/>
          <w:sz w:val="20"/>
          <w:szCs w:val="20"/>
          <w:lang w:val="en-US"/>
        </w:rPr>
        <w:t xml:space="preserve"> (2025)</w:t>
      </w:r>
      <w:r w:rsidR="00FB5C69" w:rsidRPr="000127D4">
        <w:rPr>
          <w:rFonts w:cs="Calibri"/>
          <w:color w:val="000000" w:themeColor="text1"/>
          <w:sz w:val="20"/>
          <w:szCs w:val="20"/>
          <w:lang w:val="en-US"/>
        </w:rPr>
        <w:t xml:space="preserve"> was adopted</w:t>
      </w:r>
      <w:r w:rsidR="00780776"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"/>
          <w:id w:val="1473945881"/>
          <w:placeholder>
            <w:docPart w:val="5154E9E8906A47E69F49C6892CFF39E5"/>
          </w:placeholder>
        </w:sdtPr>
        <w:sdtEndPr/>
        <w:sdtContent>
          <w:r w:rsidR="00452B9C" w:rsidRPr="000127D4">
            <w:rPr>
              <w:rFonts w:cs="Calibri"/>
              <w:color w:val="000000" w:themeColor="text1"/>
              <w:sz w:val="20"/>
              <w:szCs w:val="20"/>
              <w:vertAlign w:val="superscript"/>
              <w:lang w:val="en-US"/>
            </w:rPr>
            <w:t>(39)</w:t>
          </w:r>
        </w:sdtContent>
      </w:sdt>
      <w:r w:rsidR="00C2231B" w:rsidRPr="000127D4">
        <w:rPr>
          <w:rFonts w:cs="Calibri"/>
          <w:color w:val="000000" w:themeColor="text1"/>
          <w:sz w:val="20"/>
          <w:szCs w:val="20"/>
          <w:lang w:val="en-US"/>
        </w:rPr>
        <w:t>.</w:t>
      </w:r>
      <w:r w:rsidR="00F117BE" w:rsidRPr="000127D4">
        <w:rPr>
          <w:rFonts w:cs="Calibri"/>
          <w:color w:val="000000" w:themeColor="text1"/>
          <w:sz w:val="20"/>
          <w:szCs w:val="20"/>
          <w:lang w:val="en-US"/>
        </w:rPr>
        <w:t xml:space="preserve"> </w:t>
      </w:r>
      <w:r w:rsidR="00DF33C2" w:rsidRPr="000127D4">
        <w:rPr>
          <w:rFonts w:cs="Calibri"/>
          <w:color w:val="000000" w:themeColor="text1"/>
          <w:sz w:val="20"/>
          <w:szCs w:val="20"/>
          <w:lang w:val="en-US"/>
        </w:rPr>
        <w:t>W</w:t>
      </w:r>
      <w:r w:rsidR="00FB25D9" w:rsidRPr="000127D4">
        <w:rPr>
          <w:rFonts w:cs="Calibri"/>
          <w:color w:val="000000" w:themeColor="text1"/>
          <w:sz w:val="20"/>
          <w:szCs w:val="20"/>
          <w:lang w:val="en-US"/>
        </w:rPr>
        <w:t>hen using a CCS library</w:t>
      </w:r>
      <w:r w:rsidR="00DF33C2" w:rsidRPr="000127D4">
        <w:rPr>
          <w:rFonts w:cs="Calibri"/>
          <w:color w:val="000000" w:themeColor="text1"/>
          <w:sz w:val="20"/>
          <w:szCs w:val="20"/>
          <w:lang w:val="en-US"/>
        </w:rPr>
        <w:t>, the identification confidence</w:t>
      </w:r>
      <w:r w:rsidR="00FB25D9" w:rsidRPr="000127D4">
        <w:rPr>
          <w:rFonts w:cs="Calibri"/>
          <w:color w:val="000000" w:themeColor="text1"/>
          <w:sz w:val="20"/>
          <w:szCs w:val="20"/>
          <w:lang w:val="en-US"/>
        </w:rPr>
        <w:t xml:space="preserve"> can </w:t>
      </w:r>
      <w:r w:rsidR="00DF33C2" w:rsidRPr="000127D4">
        <w:rPr>
          <w:rFonts w:cs="Calibri"/>
          <w:color w:val="000000" w:themeColor="text1"/>
          <w:sz w:val="20"/>
          <w:szCs w:val="20"/>
          <w:lang w:val="en-US"/>
        </w:rPr>
        <w:t xml:space="preserve">be </w:t>
      </w:r>
      <w:r w:rsidR="00160B8E" w:rsidRPr="000127D4">
        <w:rPr>
          <w:rFonts w:cs="Calibri"/>
          <w:color w:val="000000" w:themeColor="text1"/>
          <w:sz w:val="20"/>
          <w:szCs w:val="20"/>
          <w:lang w:val="en-US"/>
        </w:rPr>
        <w:t>improve</w:t>
      </w:r>
      <w:r w:rsidR="00DF33C2" w:rsidRPr="000127D4">
        <w:rPr>
          <w:rFonts w:cs="Calibri"/>
          <w:color w:val="000000" w:themeColor="text1"/>
          <w:sz w:val="20"/>
          <w:szCs w:val="20"/>
          <w:lang w:val="en-US"/>
        </w:rPr>
        <w:t>d</w:t>
      </w:r>
      <w:r w:rsidR="00FB25D9" w:rsidRPr="000127D4">
        <w:rPr>
          <w:rFonts w:cs="Calibri"/>
          <w:color w:val="000000" w:themeColor="text1"/>
          <w:sz w:val="20"/>
          <w:szCs w:val="20"/>
          <w:lang w:val="en-US"/>
        </w:rPr>
        <w:t xml:space="preserve"> from level 3 </w:t>
      </w:r>
      <w:r w:rsidR="00160B8E" w:rsidRPr="000127D4">
        <w:rPr>
          <w:rFonts w:cs="Calibri"/>
          <w:color w:val="000000" w:themeColor="text1"/>
          <w:sz w:val="20"/>
          <w:szCs w:val="20"/>
          <w:lang w:val="en-US"/>
        </w:rPr>
        <w:t xml:space="preserve">to level </w:t>
      </w:r>
      <w:r w:rsidR="00FB25D9" w:rsidRPr="000127D4">
        <w:rPr>
          <w:rFonts w:cs="Calibri"/>
          <w:color w:val="000000" w:themeColor="text1"/>
          <w:sz w:val="20"/>
          <w:szCs w:val="20"/>
          <w:lang w:val="en-US"/>
        </w:rPr>
        <w:t>2</w:t>
      </w:r>
      <w:r w:rsidR="001405AF" w:rsidRPr="000127D4">
        <w:rPr>
          <w:rFonts w:cs="Calibri"/>
          <w:color w:val="000000" w:themeColor="text1"/>
          <w:sz w:val="20"/>
          <w:szCs w:val="20"/>
          <w:lang w:val="en-US"/>
        </w:rPr>
        <w:t>.</w:t>
      </w:r>
      <w:r w:rsidR="00E13894" w:rsidRPr="000127D4">
        <w:rPr>
          <w:rFonts w:cs="Calibri"/>
          <w:color w:val="000000" w:themeColor="text1"/>
          <w:sz w:val="20"/>
          <w:szCs w:val="20"/>
          <w:lang w:val="en-US"/>
        </w:rPr>
        <w:t xml:space="preserve"> </w:t>
      </w:r>
      <w:r w:rsidR="003D2CBA" w:rsidRPr="000127D4">
        <w:rPr>
          <w:rFonts w:cs="Calibri"/>
          <w:color w:val="000000" w:themeColor="text1"/>
          <w:sz w:val="20"/>
          <w:szCs w:val="20"/>
          <w:lang w:val="en-US"/>
        </w:rPr>
        <w:t xml:space="preserve">In this </w:t>
      </w:r>
      <w:r w:rsidR="00210365" w:rsidRPr="000127D4">
        <w:rPr>
          <w:rFonts w:cs="Calibri"/>
          <w:color w:val="000000" w:themeColor="text1"/>
          <w:sz w:val="20"/>
          <w:szCs w:val="20"/>
          <w:lang w:val="en-US"/>
        </w:rPr>
        <w:t>s</w:t>
      </w:r>
      <w:r w:rsidR="003D2CBA" w:rsidRPr="000127D4">
        <w:rPr>
          <w:rFonts w:cs="Calibri"/>
          <w:color w:val="000000" w:themeColor="text1"/>
          <w:sz w:val="20"/>
          <w:szCs w:val="20"/>
          <w:lang w:val="en-US"/>
        </w:rPr>
        <w:t xml:space="preserve">ection, a </w:t>
      </w:r>
      <w:r w:rsidR="003D2CBA" w:rsidRPr="000127D4">
        <w:rPr>
          <w:rFonts w:cs="Calibri"/>
          <w:color w:val="000000" w:themeColor="text1"/>
          <w:sz w:val="20"/>
          <w:szCs w:val="20"/>
          <w:vertAlign w:val="superscript"/>
          <w:lang w:val="en-US"/>
        </w:rPr>
        <w:t>cIMS</w:t>
      </w:r>
      <w:r w:rsidR="003D2CBA" w:rsidRPr="000127D4">
        <w:rPr>
          <w:rFonts w:cs="Calibri"/>
          <w:color w:val="000000" w:themeColor="text1"/>
          <w:sz w:val="20"/>
          <w:szCs w:val="20"/>
          <w:lang w:val="en-US"/>
        </w:rPr>
        <w:t>CCS</w:t>
      </w:r>
      <w:r w:rsidR="003D2CBA" w:rsidRPr="000127D4">
        <w:rPr>
          <w:rFonts w:cs="Calibri"/>
          <w:color w:val="000000" w:themeColor="text1"/>
          <w:sz w:val="20"/>
          <w:szCs w:val="20"/>
          <w:vertAlign w:val="subscript"/>
          <w:lang w:val="en-US"/>
        </w:rPr>
        <w:t>N2</w:t>
      </w:r>
      <w:r w:rsidR="003D2CBA" w:rsidRPr="000127D4">
        <w:rPr>
          <w:rFonts w:cs="Calibri"/>
          <w:color w:val="000000" w:themeColor="text1"/>
          <w:sz w:val="20"/>
          <w:szCs w:val="20"/>
          <w:lang w:val="en-US"/>
        </w:rPr>
        <w:t xml:space="preserve"> library was made </w:t>
      </w:r>
      <w:r w:rsidR="00AC6F41" w:rsidRPr="000127D4">
        <w:rPr>
          <w:rFonts w:cs="Calibri"/>
          <w:color w:val="000000" w:themeColor="text1"/>
          <w:sz w:val="20"/>
          <w:szCs w:val="20"/>
          <w:lang w:val="en-US"/>
        </w:rPr>
        <w:t xml:space="preserve">of </w:t>
      </w:r>
      <w:r w:rsidR="006A535E" w:rsidRPr="000127D4">
        <w:rPr>
          <w:rFonts w:cs="Calibri"/>
          <w:color w:val="000000" w:themeColor="text1"/>
          <w:sz w:val="20"/>
          <w:szCs w:val="20"/>
          <w:lang w:val="en-US"/>
        </w:rPr>
        <w:t>the</w:t>
      </w:r>
      <w:r w:rsidR="008F3A50" w:rsidRPr="000127D4">
        <w:rPr>
          <w:rFonts w:cs="Calibri"/>
          <w:color w:val="000000" w:themeColor="text1"/>
          <w:sz w:val="20"/>
          <w:szCs w:val="20"/>
          <w:lang w:val="en-US"/>
        </w:rPr>
        <w:t xml:space="preserve"> lithium adducts </w:t>
      </w:r>
      <w:r w:rsidR="002B254F" w:rsidRPr="000127D4">
        <w:rPr>
          <w:rFonts w:cs="Calibri"/>
          <w:color w:val="000000" w:themeColor="text1"/>
          <w:sz w:val="20"/>
          <w:szCs w:val="20"/>
          <w:lang w:val="en-US"/>
        </w:rPr>
        <w:t xml:space="preserve">of </w:t>
      </w:r>
      <w:r w:rsidR="008F3A50" w:rsidRPr="000127D4">
        <w:rPr>
          <w:rFonts w:cs="Calibri"/>
          <w:color w:val="000000" w:themeColor="text1"/>
          <w:sz w:val="20"/>
          <w:szCs w:val="20"/>
          <w:lang w:val="en-US"/>
        </w:rPr>
        <w:t>the</w:t>
      </w:r>
      <w:r w:rsidR="006A535E" w:rsidRPr="000127D4">
        <w:rPr>
          <w:rFonts w:cs="Calibri"/>
          <w:color w:val="000000" w:themeColor="text1"/>
          <w:sz w:val="20"/>
          <w:szCs w:val="20"/>
          <w:lang w:val="en-US"/>
        </w:rPr>
        <w:t xml:space="preserve"> substituted </w:t>
      </w:r>
      <w:r w:rsidR="00964573" w:rsidRPr="000127D4">
        <w:rPr>
          <w:rFonts w:cs="Calibri"/>
          <w:color w:val="000000" w:themeColor="text1"/>
          <w:sz w:val="20"/>
          <w:szCs w:val="20"/>
          <w:lang w:val="en-US"/>
        </w:rPr>
        <w:t>(iso)flavonoid</w:t>
      </w:r>
      <w:r w:rsidR="006A535E" w:rsidRPr="000127D4">
        <w:rPr>
          <w:rFonts w:cs="Calibri"/>
          <w:color w:val="000000" w:themeColor="text1"/>
          <w:sz w:val="20"/>
          <w:szCs w:val="20"/>
          <w:lang w:val="en-US"/>
        </w:rPr>
        <w:t xml:space="preserve"> standards</w:t>
      </w:r>
      <w:r w:rsidR="00501940" w:rsidRPr="000127D4">
        <w:rPr>
          <w:rFonts w:cs="Calibri"/>
          <w:color w:val="000000" w:themeColor="text1"/>
          <w:sz w:val="20"/>
          <w:szCs w:val="20"/>
          <w:lang w:val="en-US"/>
        </w:rPr>
        <w:t xml:space="preserve"> by determining t</w:t>
      </w:r>
      <w:r w:rsidR="003D2CBA" w:rsidRPr="000127D4">
        <w:rPr>
          <w:rFonts w:cs="Calibri"/>
          <w:color w:val="000000" w:themeColor="text1"/>
          <w:sz w:val="20"/>
          <w:szCs w:val="20"/>
          <w:lang w:val="en-US"/>
        </w:rPr>
        <w:t xml:space="preserve">he </w:t>
      </w:r>
      <w:r w:rsidR="003D2CBA" w:rsidRPr="000127D4">
        <w:rPr>
          <w:rFonts w:cs="Calibri"/>
          <w:color w:val="000000" w:themeColor="text1"/>
          <w:sz w:val="20"/>
          <w:szCs w:val="20"/>
          <w:vertAlign w:val="superscript"/>
          <w:lang w:val="en-US"/>
        </w:rPr>
        <w:t>cIMS</w:t>
      </w:r>
      <w:r w:rsidR="003D2CBA" w:rsidRPr="000127D4">
        <w:rPr>
          <w:rFonts w:cs="Calibri"/>
          <w:color w:val="000000" w:themeColor="text1"/>
          <w:sz w:val="20"/>
          <w:szCs w:val="20"/>
          <w:lang w:val="en-US"/>
        </w:rPr>
        <w:t>CCS</w:t>
      </w:r>
      <w:r w:rsidR="003D2CBA" w:rsidRPr="000127D4">
        <w:rPr>
          <w:rFonts w:cs="Calibri"/>
          <w:color w:val="000000" w:themeColor="text1"/>
          <w:sz w:val="20"/>
          <w:szCs w:val="20"/>
          <w:vertAlign w:val="subscript"/>
          <w:lang w:val="en-US"/>
        </w:rPr>
        <w:t>N2</w:t>
      </w:r>
      <w:r w:rsidR="003D2CBA" w:rsidRPr="000127D4">
        <w:rPr>
          <w:rFonts w:cs="Calibri"/>
          <w:color w:val="000000" w:themeColor="text1"/>
          <w:sz w:val="20"/>
          <w:szCs w:val="20"/>
          <w:lang w:val="en-US"/>
        </w:rPr>
        <w:t xml:space="preserve"> values</w:t>
      </w:r>
      <w:r w:rsidR="00AC6F41" w:rsidRPr="000127D4">
        <w:rPr>
          <w:rFonts w:cs="Calibri"/>
          <w:color w:val="000000" w:themeColor="text1"/>
          <w:sz w:val="20"/>
          <w:szCs w:val="20"/>
          <w:lang w:val="en-US"/>
        </w:rPr>
        <w:t xml:space="preserve"> </w:t>
      </w:r>
      <w:r w:rsidR="00501940" w:rsidRPr="000127D4">
        <w:rPr>
          <w:rFonts w:cs="Calibri"/>
          <w:color w:val="000000" w:themeColor="text1"/>
          <w:sz w:val="20"/>
          <w:szCs w:val="20"/>
          <w:lang w:val="en-US"/>
        </w:rPr>
        <w:t>using</w:t>
      </w:r>
      <w:r w:rsidR="00AC6F41" w:rsidRPr="000127D4">
        <w:rPr>
          <w:rFonts w:cs="Calibri"/>
          <w:color w:val="000000" w:themeColor="text1"/>
          <w:sz w:val="20"/>
          <w:szCs w:val="20"/>
          <w:lang w:val="en-US"/>
        </w:rPr>
        <w:t xml:space="preserve"> </w:t>
      </w:r>
      <w:proofErr w:type="spellStart"/>
      <w:r w:rsidR="00AC6F41" w:rsidRPr="000127D4">
        <w:rPr>
          <w:rFonts w:cs="Calibri"/>
          <w:color w:val="000000" w:themeColor="text1"/>
          <w:sz w:val="20"/>
          <w:szCs w:val="20"/>
          <w:lang w:val="en-US"/>
        </w:rPr>
        <w:t>cIMS</w:t>
      </w:r>
      <w:proofErr w:type="spellEnd"/>
      <w:r w:rsidR="00AC6F41" w:rsidRPr="000127D4">
        <w:rPr>
          <w:rFonts w:cs="Calibri"/>
          <w:color w:val="000000" w:themeColor="text1"/>
          <w:sz w:val="20"/>
          <w:szCs w:val="20"/>
          <w:lang w:val="en-US"/>
        </w:rPr>
        <w:t>-MS</w:t>
      </w:r>
      <w:r w:rsidR="00E667FA" w:rsidRPr="000127D4">
        <w:rPr>
          <w:rFonts w:cs="Calibri"/>
          <w:color w:val="000000" w:themeColor="text1"/>
          <w:sz w:val="20"/>
          <w:szCs w:val="20"/>
          <w:lang w:val="en-US"/>
        </w:rPr>
        <w:t xml:space="preserve">. </w:t>
      </w:r>
      <w:r w:rsidR="00AC6F41" w:rsidRPr="000127D4">
        <w:rPr>
          <w:rFonts w:cs="Calibri"/>
          <w:color w:val="000000" w:themeColor="text1"/>
          <w:sz w:val="20"/>
          <w:szCs w:val="20"/>
          <w:lang w:val="en-US"/>
        </w:rPr>
        <w:t>In Figure</w:t>
      </w:r>
      <w:r w:rsidR="0032755F" w:rsidRPr="000127D4">
        <w:rPr>
          <w:rFonts w:cs="Calibri"/>
          <w:color w:val="000000" w:themeColor="text1"/>
          <w:sz w:val="20"/>
          <w:szCs w:val="20"/>
          <w:lang w:val="en-US"/>
        </w:rPr>
        <w:t>s</w:t>
      </w:r>
      <w:r w:rsidR="00AC6F41" w:rsidRPr="000127D4">
        <w:rPr>
          <w:rFonts w:cs="Calibri"/>
          <w:color w:val="000000" w:themeColor="text1"/>
          <w:sz w:val="20"/>
          <w:szCs w:val="20"/>
          <w:lang w:val="en-US"/>
        </w:rPr>
        <w:t xml:space="preserve"> </w:t>
      </w:r>
      <w:r w:rsidR="00D2462D" w:rsidRPr="000127D4">
        <w:rPr>
          <w:rFonts w:cs="Calibri"/>
          <w:color w:val="000000" w:themeColor="text1"/>
          <w:sz w:val="20"/>
          <w:szCs w:val="20"/>
          <w:lang w:val="en-US"/>
        </w:rPr>
        <w:t>2</w:t>
      </w:r>
      <w:r w:rsidR="00223626" w:rsidRPr="000127D4">
        <w:rPr>
          <w:rFonts w:cs="Calibri"/>
          <w:color w:val="000000" w:themeColor="text1"/>
          <w:sz w:val="20"/>
          <w:szCs w:val="20"/>
          <w:lang w:val="en-US"/>
        </w:rPr>
        <w:t>, 3</w:t>
      </w:r>
      <w:r w:rsidR="003B0DEF" w:rsidRPr="000127D4">
        <w:rPr>
          <w:rFonts w:cs="Calibri"/>
          <w:color w:val="000000" w:themeColor="text1"/>
          <w:sz w:val="20"/>
          <w:szCs w:val="20"/>
          <w:lang w:val="en-US"/>
        </w:rPr>
        <w:t>,</w:t>
      </w:r>
      <w:r w:rsidR="00223626" w:rsidRPr="000127D4">
        <w:rPr>
          <w:rFonts w:cs="Calibri"/>
          <w:color w:val="000000" w:themeColor="text1"/>
          <w:sz w:val="20"/>
          <w:szCs w:val="20"/>
          <w:lang w:val="en-US"/>
        </w:rPr>
        <w:t xml:space="preserve"> and 4</w:t>
      </w:r>
      <w:r w:rsidR="00AC6F41" w:rsidRPr="000127D4">
        <w:rPr>
          <w:rFonts w:cs="Calibri"/>
          <w:color w:val="000000" w:themeColor="text1"/>
          <w:sz w:val="20"/>
          <w:szCs w:val="20"/>
          <w:lang w:val="en-US"/>
        </w:rPr>
        <w:t xml:space="preserve">, the measured triplicates of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AC6F41" w:rsidRPr="000127D4">
        <w:rPr>
          <w:rFonts w:cs="Calibri"/>
          <w:color w:val="000000" w:themeColor="text1"/>
          <w:sz w:val="20"/>
          <w:szCs w:val="20"/>
          <w:lang w:val="en-US"/>
        </w:rPr>
        <w:t xml:space="preserve"> values </w:t>
      </w:r>
      <w:r w:rsidR="003B0DEF" w:rsidRPr="000127D4">
        <w:rPr>
          <w:rFonts w:cs="Calibri"/>
          <w:color w:val="000000" w:themeColor="text1"/>
          <w:sz w:val="20"/>
          <w:szCs w:val="20"/>
          <w:lang w:val="en-US"/>
        </w:rPr>
        <w:t xml:space="preserve">of </w:t>
      </w:r>
      <w:r w:rsidR="000435E3" w:rsidRPr="000127D4">
        <w:rPr>
          <w:rFonts w:cs="Calibri"/>
          <w:color w:val="000000" w:themeColor="text1"/>
          <w:sz w:val="20"/>
          <w:szCs w:val="20"/>
          <w:lang w:val="en-US"/>
        </w:rPr>
        <w:t xml:space="preserve">the glycosylated and prenylated </w:t>
      </w:r>
      <w:r w:rsidR="00964573" w:rsidRPr="000127D4">
        <w:rPr>
          <w:rFonts w:cs="Calibri"/>
          <w:color w:val="000000" w:themeColor="text1"/>
          <w:sz w:val="20"/>
          <w:szCs w:val="20"/>
          <w:lang w:val="en-US"/>
        </w:rPr>
        <w:t>(iso)flavonoid</w:t>
      </w:r>
      <w:r w:rsidR="000435E3" w:rsidRPr="000127D4">
        <w:rPr>
          <w:rFonts w:cs="Calibri"/>
          <w:color w:val="000000" w:themeColor="text1"/>
          <w:sz w:val="20"/>
          <w:szCs w:val="20"/>
          <w:lang w:val="en-US"/>
        </w:rPr>
        <w:t>s</w:t>
      </w:r>
      <w:r w:rsidR="00223626" w:rsidRPr="000127D4">
        <w:rPr>
          <w:rFonts w:cs="Calibri"/>
          <w:color w:val="000000" w:themeColor="text1"/>
          <w:sz w:val="20"/>
          <w:szCs w:val="20"/>
          <w:lang w:val="en-US"/>
        </w:rPr>
        <w:t xml:space="preserve">, and </w:t>
      </w:r>
      <w:r w:rsidR="00964573" w:rsidRPr="000127D4">
        <w:rPr>
          <w:rFonts w:cs="Calibri"/>
          <w:color w:val="000000" w:themeColor="text1"/>
          <w:sz w:val="20"/>
          <w:szCs w:val="20"/>
          <w:lang w:val="en-US"/>
        </w:rPr>
        <w:t>(iso)flavonoid</w:t>
      </w:r>
      <w:r w:rsidR="00223626" w:rsidRPr="000127D4">
        <w:rPr>
          <w:rFonts w:cs="Calibri"/>
          <w:color w:val="000000" w:themeColor="text1"/>
          <w:sz w:val="20"/>
          <w:szCs w:val="20"/>
          <w:lang w:val="en-US"/>
        </w:rPr>
        <w:t xml:space="preserve"> </w:t>
      </w:r>
      <w:r w:rsidR="003D21C5" w:rsidRPr="000127D4">
        <w:rPr>
          <w:rFonts w:cs="Calibri"/>
          <w:color w:val="000000" w:themeColor="text1"/>
          <w:sz w:val="20"/>
          <w:szCs w:val="20"/>
          <w:lang w:val="en-US"/>
        </w:rPr>
        <w:t>aglycone</w:t>
      </w:r>
      <w:r w:rsidR="00223626" w:rsidRPr="000127D4">
        <w:rPr>
          <w:rFonts w:cs="Calibri"/>
          <w:color w:val="000000" w:themeColor="text1"/>
          <w:sz w:val="20"/>
          <w:szCs w:val="20"/>
          <w:lang w:val="en-US"/>
        </w:rPr>
        <w:t>s</w:t>
      </w:r>
      <w:r w:rsidR="00AC6F41" w:rsidRPr="000127D4">
        <w:rPr>
          <w:rFonts w:cs="Calibri"/>
          <w:color w:val="000000" w:themeColor="text1"/>
          <w:sz w:val="20"/>
          <w:szCs w:val="20"/>
          <w:lang w:val="en-US"/>
        </w:rPr>
        <w:t xml:space="preserve"> are plotted</w:t>
      </w:r>
      <w:r w:rsidR="0032211A" w:rsidRPr="000127D4">
        <w:rPr>
          <w:rFonts w:cs="Calibri"/>
          <w:color w:val="000000" w:themeColor="text1"/>
          <w:sz w:val="20"/>
          <w:szCs w:val="20"/>
          <w:lang w:val="en-US"/>
        </w:rPr>
        <w:t>, respectively</w:t>
      </w:r>
      <w:r w:rsidR="002744C4" w:rsidRPr="000127D4">
        <w:rPr>
          <w:rFonts w:cs="Calibri"/>
          <w:color w:val="000000" w:themeColor="text1"/>
          <w:sz w:val="20"/>
          <w:szCs w:val="20"/>
          <w:lang w:val="en-US"/>
        </w:rPr>
        <w:t>. The compounds are</w:t>
      </w:r>
      <w:r w:rsidR="00AC6F41" w:rsidRPr="000127D4">
        <w:rPr>
          <w:rFonts w:cs="Calibri"/>
          <w:color w:val="000000" w:themeColor="text1"/>
          <w:sz w:val="20"/>
          <w:szCs w:val="20"/>
          <w:lang w:val="en-US"/>
        </w:rPr>
        <w:t xml:space="preserve"> ordered </w:t>
      </w:r>
      <w:r w:rsidR="002744C4" w:rsidRPr="000127D4">
        <w:rPr>
          <w:rFonts w:cs="Calibri"/>
          <w:color w:val="000000" w:themeColor="text1"/>
          <w:sz w:val="20"/>
          <w:szCs w:val="20"/>
          <w:lang w:val="en-US"/>
        </w:rPr>
        <w:t xml:space="preserve">according to </w:t>
      </w:r>
      <w:r w:rsidR="00AC6F41" w:rsidRPr="000127D4">
        <w:rPr>
          <w:rFonts w:cs="Calibri"/>
          <w:color w:val="000000" w:themeColor="text1"/>
          <w:sz w:val="20"/>
          <w:szCs w:val="20"/>
          <w:lang w:val="en-US"/>
        </w:rPr>
        <w:t xml:space="preserve">their isomer </w:t>
      </w:r>
      <w:r w:rsidR="007F6B21" w:rsidRPr="000127D4">
        <w:rPr>
          <w:rFonts w:cs="Calibri"/>
          <w:color w:val="000000" w:themeColor="text1"/>
          <w:sz w:val="20"/>
          <w:szCs w:val="20"/>
          <w:lang w:val="en-US"/>
        </w:rPr>
        <w:t>pairs or sets</w:t>
      </w:r>
      <w:r w:rsidR="00503028" w:rsidRPr="000127D4">
        <w:rPr>
          <w:rFonts w:cs="Calibri"/>
          <w:color w:val="000000" w:themeColor="text1"/>
          <w:sz w:val="20"/>
          <w:szCs w:val="20"/>
          <w:lang w:val="en-US"/>
        </w:rPr>
        <w:t xml:space="preserve"> </w:t>
      </w:r>
      <w:r w:rsidR="00AC6F41" w:rsidRPr="000127D4">
        <w:rPr>
          <w:rFonts w:cs="Calibri"/>
          <w:color w:val="000000" w:themeColor="text1"/>
          <w:sz w:val="20"/>
          <w:szCs w:val="20"/>
          <w:lang w:val="en-US"/>
        </w:rPr>
        <w:t xml:space="preserve">to </w:t>
      </w:r>
      <w:r w:rsidR="00D02D73" w:rsidRPr="000127D4">
        <w:rPr>
          <w:rFonts w:cs="Calibri"/>
          <w:color w:val="000000" w:themeColor="text1"/>
          <w:sz w:val="20"/>
          <w:szCs w:val="20"/>
          <w:lang w:val="en-US"/>
        </w:rPr>
        <w:t>visualize</w:t>
      </w:r>
      <w:r w:rsidR="00AC6F41" w:rsidRPr="000127D4">
        <w:rPr>
          <w:rFonts w:cs="Calibri"/>
          <w:color w:val="000000" w:themeColor="text1"/>
          <w:sz w:val="20"/>
          <w:szCs w:val="20"/>
          <w:lang w:val="en-US"/>
        </w:rPr>
        <w:t xml:space="preserve"> the differences in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AC6F41" w:rsidRPr="000127D4">
        <w:rPr>
          <w:rFonts w:cs="Calibri"/>
          <w:color w:val="000000" w:themeColor="text1"/>
          <w:sz w:val="20"/>
          <w:szCs w:val="20"/>
          <w:lang w:val="en-US"/>
        </w:rPr>
        <w:t xml:space="preserve"> between the</w:t>
      </w:r>
      <w:r w:rsidR="002744C4" w:rsidRPr="000127D4">
        <w:rPr>
          <w:rFonts w:cs="Calibri"/>
          <w:color w:val="000000" w:themeColor="text1"/>
          <w:sz w:val="20"/>
          <w:szCs w:val="20"/>
          <w:lang w:val="en-US"/>
        </w:rPr>
        <w:t xml:space="preserve"> isomers</w:t>
      </w:r>
      <w:r w:rsidR="00AC6F41" w:rsidRPr="000127D4">
        <w:rPr>
          <w:rFonts w:cs="Calibri"/>
          <w:color w:val="000000" w:themeColor="text1"/>
          <w:sz w:val="20"/>
          <w:szCs w:val="20"/>
          <w:lang w:val="en-US"/>
        </w:rPr>
        <w:t>.</w:t>
      </w:r>
      <w:r w:rsidR="007F6B21" w:rsidRPr="000127D4">
        <w:rPr>
          <w:rFonts w:cs="Calibri"/>
          <w:color w:val="000000" w:themeColor="text1"/>
          <w:sz w:val="20"/>
          <w:szCs w:val="20"/>
          <w:lang w:val="en-US"/>
        </w:rPr>
        <w:t xml:space="preserve"> An isomer pair consists of two isomers, and an isomer set consists of more than two isomers.</w:t>
      </w:r>
      <w:r w:rsidR="00AC6F41" w:rsidRPr="000127D4">
        <w:rPr>
          <w:rFonts w:cs="Calibri"/>
          <w:color w:val="000000" w:themeColor="text1"/>
          <w:sz w:val="20"/>
          <w:szCs w:val="20"/>
        </w:rPr>
        <w:t xml:space="preserve"> </w:t>
      </w:r>
      <w:r w:rsidR="00AC6F41" w:rsidRPr="000127D4">
        <w:rPr>
          <w:rFonts w:cs="Calibri"/>
          <w:color w:val="000000" w:themeColor="text1"/>
          <w:sz w:val="20"/>
          <w:szCs w:val="20"/>
          <w:lang w:val="en-US"/>
        </w:rPr>
        <w:t>In Table</w:t>
      </w:r>
      <w:r w:rsidR="009304BF" w:rsidRPr="000127D4">
        <w:rPr>
          <w:rFonts w:cs="Calibri"/>
          <w:color w:val="000000" w:themeColor="text1"/>
          <w:sz w:val="20"/>
          <w:szCs w:val="20"/>
          <w:lang w:val="en-US"/>
        </w:rPr>
        <w:t>s</w:t>
      </w:r>
      <w:r w:rsidR="00AC6F41" w:rsidRPr="000127D4">
        <w:rPr>
          <w:rFonts w:cs="Calibri"/>
          <w:color w:val="000000" w:themeColor="text1"/>
          <w:sz w:val="20"/>
          <w:szCs w:val="20"/>
          <w:lang w:val="en-US"/>
        </w:rPr>
        <w:t xml:space="preserve"> </w:t>
      </w:r>
      <w:r w:rsidR="00DE55A5" w:rsidRPr="000127D4">
        <w:rPr>
          <w:rFonts w:cs="Calibri"/>
          <w:color w:val="000000" w:themeColor="text1"/>
          <w:sz w:val="20"/>
          <w:szCs w:val="20"/>
          <w:lang w:val="en-US"/>
        </w:rPr>
        <w:t>S</w:t>
      </w:r>
      <w:r w:rsidR="00F1663A" w:rsidRPr="000127D4">
        <w:rPr>
          <w:rFonts w:cs="Calibri"/>
          <w:color w:val="000000" w:themeColor="text1"/>
          <w:sz w:val="20"/>
          <w:szCs w:val="20"/>
          <w:lang w:val="en-US"/>
        </w:rPr>
        <w:t>3</w:t>
      </w:r>
      <w:r w:rsidR="00AD5143" w:rsidRPr="000127D4">
        <w:rPr>
          <w:rFonts w:cs="Calibri"/>
          <w:color w:val="000000" w:themeColor="text1"/>
          <w:sz w:val="20"/>
          <w:szCs w:val="20"/>
          <w:lang w:val="en-US"/>
        </w:rPr>
        <w:t xml:space="preserve"> </w:t>
      </w:r>
      <w:r w:rsidR="00F1663A" w:rsidRPr="000127D4">
        <w:rPr>
          <w:rFonts w:cs="Calibri"/>
          <w:color w:val="000000" w:themeColor="text1"/>
          <w:sz w:val="20"/>
          <w:szCs w:val="20"/>
          <w:lang w:val="en-US"/>
        </w:rPr>
        <w:t>-</w:t>
      </w:r>
      <w:r w:rsidR="00AD5143" w:rsidRPr="000127D4">
        <w:rPr>
          <w:rFonts w:cs="Calibri"/>
          <w:color w:val="000000" w:themeColor="text1"/>
          <w:sz w:val="20"/>
          <w:szCs w:val="20"/>
          <w:lang w:val="en-US"/>
        </w:rPr>
        <w:t xml:space="preserve"> </w:t>
      </w:r>
      <w:r w:rsidR="00F1663A" w:rsidRPr="000127D4">
        <w:rPr>
          <w:rFonts w:cs="Calibri"/>
          <w:color w:val="000000" w:themeColor="text1"/>
          <w:sz w:val="20"/>
          <w:szCs w:val="20"/>
          <w:lang w:val="en-US"/>
        </w:rPr>
        <w:t>S5</w:t>
      </w:r>
      <w:r w:rsidR="00AC6F41" w:rsidRPr="000127D4">
        <w:rPr>
          <w:rFonts w:cs="Calibri"/>
          <w:color w:val="000000" w:themeColor="text1"/>
          <w:sz w:val="20"/>
          <w:szCs w:val="20"/>
          <w:lang w:val="en-US"/>
        </w:rPr>
        <w:t xml:space="preserve"> (supplementary information), all measured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AC6F41" w:rsidRPr="000127D4">
        <w:rPr>
          <w:rFonts w:cs="Calibri"/>
          <w:color w:val="000000" w:themeColor="text1"/>
          <w:sz w:val="20"/>
          <w:szCs w:val="20"/>
          <w:lang w:val="en-US"/>
        </w:rPr>
        <w:t xml:space="preserve"> values</w:t>
      </w:r>
      <w:r w:rsidR="009304BF" w:rsidRPr="000127D4">
        <w:rPr>
          <w:rFonts w:cs="Calibri"/>
          <w:color w:val="000000" w:themeColor="text1"/>
          <w:sz w:val="20"/>
          <w:szCs w:val="20"/>
          <w:lang w:val="en-US"/>
        </w:rPr>
        <w:t>,</w:t>
      </w:r>
      <w:r w:rsidR="00AC6F41" w:rsidRPr="000127D4">
        <w:rPr>
          <w:rFonts w:cs="Calibri"/>
          <w:color w:val="000000" w:themeColor="text1"/>
          <w:sz w:val="20"/>
          <w:szCs w:val="20"/>
          <w:lang w:val="en-US"/>
        </w:rPr>
        <w:t xml:space="preserve"> including the</w:t>
      </w:r>
      <w:r w:rsidR="009304BF" w:rsidRPr="000127D4">
        <w:rPr>
          <w:rFonts w:cs="Calibri"/>
          <w:color w:val="000000" w:themeColor="text1"/>
          <w:sz w:val="20"/>
          <w:szCs w:val="20"/>
          <w:lang w:val="en-US"/>
        </w:rPr>
        <w:t xml:space="preserve"> individual measurements on</w:t>
      </w:r>
      <w:r w:rsidR="00AC6F41" w:rsidRPr="000127D4">
        <w:rPr>
          <w:rFonts w:cs="Calibri"/>
          <w:color w:val="000000" w:themeColor="text1"/>
          <w:sz w:val="20"/>
          <w:szCs w:val="20"/>
          <w:lang w:val="en-US"/>
        </w:rPr>
        <w:t xml:space="preserve"> different days</w:t>
      </w:r>
      <w:r w:rsidR="009304BF" w:rsidRPr="000127D4">
        <w:rPr>
          <w:rFonts w:cs="Calibri"/>
          <w:color w:val="000000" w:themeColor="text1"/>
          <w:sz w:val="20"/>
          <w:szCs w:val="20"/>
          <w:lang w:val="en-US"/>
        </w:rPr>
        <w:t>,</w:t>
      </w:r>
      <w:r w:rsidR="00AC6F41" w:rsidRPr="000127D4">
        <w:rPr>
          <w:rFonts w:cs="Calibri"/>
          <w:color w:val="000000" w:themeColor="text1"/>
          <w:sz w:val="20"/>
          <w:szCs w:val="20"/>
          <w:lang w:val="en-US"/>
        </w:rPr>
        <w:t xml:space="preserve"> can be found.</w:t>
      </w:r>
      <w:r w:rsidR="001B2034" w:rsidRPr="000127D4">
        <w:rPr>
          <w:rFonts w:cs="Calibri"/>
          <w:color w:val="000000" w:themeColor="text1"/>
          <w:sz w:val="20"/>
          <w:szCs w:val="20"/>
          <w:lang w:val="en-US"/>
        </w:rPr>
        <w:t xml:space="preserve"> In Tables S6</w:t>
      </w:r>
      <w:r w:rsidR="00AD5143" w:rsidRPr="000127D4">
        <w:rPr>
          <w:rFonts w:cs="Calibri"/>
          <w:color w:val="000000" w:themeColor="text1"/>
          <w:sz w:val="20"/>
          <w:szCs w:val="20"/>
          <w:lang w:val="en-US"/>
        </w:rPr>
        <w:t xml:space="preserve"> </w:t>
      </w:r>
      <w:r w:rsidR="001B2034" w:rsidRPr="000127D4">
        <w:rPr>
          <w:rFonts w:cs="Calibri"/>
          <w:color w:val="000000" w:themeColor="text1"/>
          <w:sz w:val="20"/>
          <w:szCs w:val="20"/>
          <w:lang w:val="en-US"/>
        </w:rPr>
        <w:t>-</w:t>
      </w:r>
      <w:r w:rsidR="00AD5143" w:rsidRPr="000127D4">
        <w:rPr>
          <w:rFonts w:cs="Calibri"/>
          <w:color w:val="000000" w:themeColor="text1"/>
          <w:sz w:val="20"/>
          <w:szCs w:val="20"/>
          <w:lang w:val="en-US"/>
        </w:rPr>
        <w:t xml:space="preserve"> </w:t>
      </w:r>
      <w:r w:rsidR="001B2034" w:rsidRPr="000127D4">
        <w:rPr>
          <w:rFonts w:cs="Calibri"/>
          <w:color w:val="000000" w:themeColor="text1"/>
          <w:sz w:val="20"/>
          <w:szCs w:val="20"/>
          <w:lang w:val="en-US"/>
        </w:rPr>
        <w:t xml:space="preserve">S8 (supplementary information), all isomer pairs </w:t>
      </w:r>
      <w:r w:rsidR="00746319" w:rsidRPr="000127D4">
        <w:rPr>
          <w:rFonts w:cs="Calibri"/>
          <w:color w:val="000000" w:themeColor="text1"/>
          <w:sz w:val="20"/>
          <w:szCs w:val="20"/>
          <w:lang w:val="en-US"/>
        </w:rPr>
        <w:t>can be found including the results of their comparison by one-way ANOVA.</w:t>
      </w:r>
    </w:p>
    <w:p w14:paraId="50997CA2" w14:textId="0CB80EC0" w:rsidR="006832DD" w:rsidRPr="000127D4" w:rsidRDefault="00D81EF2" w:rsidP="009D5987">
      <w:pPr>
        <w:keepNext/>
        <w:spacing w:line="276" w:lineRule="auto"/>
        <w:rPr>
          <w:rFonts w:cs="Calibri"/>
          <w:color w:val="000000" w:themeColor="text1"/>
          <w:sz w:val="20"/>
          <w:szCs w:val="20"/>
          <w:lang w:val="en-US"/>
        </w:rPr>
      </w:pPr>
      <w:r w:rsidRPr="000127D4">
        <w:rPr>
          <w:rFonts w:cs="Calibri"/>
          <w:noProof/>
          <w:color w:val="000000" w:themeColor="text1"/>
          <w:sz w:val="20"/>
          <w:szCs w:val="20"/>
          <w:lang w:val="en-US"/>
        </w:rPr>
        <w:drawing>
          <wp:inline distT="0" distB="0" distL="0" distR="0" wp14:anchorId="0C1A9838" wp14:editId="3CB1BDA5">
            <wp:extent cx="5420304" cy="5347411"/>
            <wp:effectExtent l="0" t="0" r="9525" b="5715"/>
            <wp:docPr id="1825140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40613" name="Picture 1825140613"/>
                    <pic:cNvPicPr/>
                  </pic:nvPicPr>
                  <pic:blipFill>
                    <a:blip r:embed="rId10"/>
                    <a:stretch>
                      <a:fillRect/>
                    </a:stretch>
                  </pic:blipFill>
                  <pic:spPr>
                    <a:xfrm>
                      <a:off x="0" y="0"/>
                      <a:ext cx="5424880" cy="5351926"/>
                    </a:xfrm>
                    <a:prstGeom prst="rect">
                      <a:avLst/>
                    </a:prstGeom>
                  </pic:spPr>
                </pic:pic>
              </a:graphicData>
            </a:graphic>
          </wp:inline>
        </w:drawing>
      </w:r>
    </w:p>
    <w:p w14:paraId="1F3BACCE" w14:textId="03C3A983" w:rsidR="000A5D38" w:rsidRPr="000127D4" w:rsidRDefault="006832DD" w:rsidP="00F3456C">
      <w:pPr>
        <w:pStyle w:val="Caption"/>
        <w:spacing w:line="276" w:lineRule="auto"/>
        <w:jc w:val="both"/>
        <w:rPr>
          <w:rFonts w:cs="Calibri"/>
          <w:i w:val="0"/>
          <w:iCs w:val="0"/>
          <w:color w:val="000000" w:themeColor="text1"/>
          <w:sz w:val="20"/>
          <w:szCs w:val="20"/>
        </w:rPr>
      </w:pPr>
      <w:r w:rsidRPr="000127D4">
        <w:rPr>
          <w:rFonts w:cs="Calibri"/>
          <w:b/>
          <w:bCs/>
          <w:i w:val="0"/>
          <w:iCs w:val="0"/>
          <w:color w:val="000000" w:themeColor="text1"/>
          <w:sz w:val="20"/>
          <w:szCs w:val="20"/>
        </w:rPr>
        <w:t xml:space="preserve">Figure </w:t>
      </w:r>
      <w:r w:rsidRPr="000127D4">
        <w:rPr>
          <w:rFonts w:cs="Calibri"/>
          <w:b/>
          <w:bCs/>
          <w:i w:val="0"/>
          <w:iCs w:val="0"/>
          <w:color w:val="000000" w:themeColor="text1"/>
          <w:sz w:val="20"/>
          <w:szCs w:val="20"/>
        </w:rPr>
        <w:fldChar w:fldCharType="begin"/>
      </w:r>
      <w:r w:rsidRPr="000127D4">
        <w:rPr>
          <w:rFonts w:cs="Calibri"/>
          <w:b/>
          <w:bCs/>
          <w:i w:val="0"/>
          <w:iCs w:val="0"/>
          <w:color w:val="000000" w:themeColor="text1"/>
          <w:sz w:val="20"/>
          <w:szCs w:val="20"/>
        </w:rPr>
        <w:instrText xml:space="preserve"> SEQ Figure \* ARABIC </w:instrText>
      </w:r>
      <w:r w:rsidRPr="000127D4">
        <w:rPr>
          <w:rFonts w:cs="Calibri"/>
          <w:b/>
          <w:bCs/>
          <w:i w:val="0"/>
          <w:iCs w:val="0"/>
          <w:color w:val="000000" w:themeColor="text1"/>
          <w:sz w:val="20"/>
          <w:szCs w:val="20"/>
        </w:rPr>
        <w:fldChar w:fldCharType="separate"/>
      </w:r>
      <w:r w:rsidR="003B1E5D" w:rsidRPr="000127D4">
        <w:rPr>
          <w:rFonts w:cs="Calibri"/>
          <w:b/>
          <w:bCs/>
          <w:i w:val="0"/>
          <w:iCs w:val="0"/>
          <w:noProof/>
          <w:color w:val="000000" w:themeColor="text1"/>
          <w:sz w:val="20"/>
          <w:szCs w:val="20"/>
        </w:rPr>
        <w:t>2</w:t>
      </w:r>
      <w:r w:rsidRPr="000127D4">
        <w:rPr>
          <w:rFonts w:cs="Calibri"/>
          <w:b/>
          <w:bCs/>
          <w:i w:val="0"/>
          <w:iCs w:val="0"/>
          <w:color w:val="000000" w:themeColor="text1"/>
          <w:sz w:val="20"/>
          <w:szCs w:val="20"/>
        </w:rPr>
        <w:fldChar w:fldCharType="end"/>
      </w:r>
      <w:r w:rsidRPr="000127D4">
        <w:rPr>
          <w:rFonts w:cs="Calibri"/>
          <w:b/>
          <w:bCs/>
          <w:i w:val="0"/>
          <w:iCs w:val="0"/>
          <w:color w:val="000000" w:themeColor="text1"/>
          <w:sz w:val="20"/>
          <w:szCs w:val="20"/>
        </w:rPr>
        <w:t>:</w:t>
      </w:r>
      <w:r w:rsidRPr="000127D4">
        <w:rPr>
          <w:rFonts w:cs="Calibri"/>
          <w:i w:val="0"/>
          <w:iCs w:val="0"/>
          <w:color w:val="000000" w:themeColor="text1"/>
          <w:sz w:val="20"/>
          <w:szCs w:val="20"/>
        </w:rPr>
        <w:t xml:space="preserve"> </w:t>
      </w:r>
      <w:r w:rsidR="006B1F5E" w:rsidRPr="000127D4">
        <w:rPr>
          <w:rFonts w:cs="Calibri"/>
          <w:i w:val="0"/>
          <w:iCs w:val="0"/>
          <w:color w:val="000000" w:themeColor="text1"/>
          <w:sz w:val="20"/>
          <w:szCs w:val="20"/>
        </w:rPr>
        <w:t>Inter-day t</w:t>
      </w:r>
      <w:r w:rsidR="00920287" w:rsidRPr="000127D4">
        <w:rPr>
          <w:rFonts w:cs="Calibri"/>
          <w:i w:val="0"/>
          <w:iCs w:val="0"/>
          <w:color w:val="000000" w:themeColor="text1"/>
          <w:sz w:val="20"/>
          <w:szCs w:val="20"/>
        </w:rPr>
        <w:t xml:space="preserve">riplicate </w:t>
      </w:r>
      <w:r w:rsidR="00AC1B87" w:rsidRPr="000127D4">
        <w:rPr>
          <w:rFonts w:cs="Calibri"/>
          <w:i w:val="0"/>
          <w:iCs w:val="0"/>
          <w:color w:val="000000" w:themeColor="text1"/>
          <w:sz w:val="20"/>
          <w:szCs w:val="20"/>
        </w:rPr>
        <w:t xml:space="preserve">determinations </w:t>
      </w:r>
      <w:r w:rsidR="00920287" w:rsidRPr="000127D4">
        <w:rPr>
          <w:rFonts w:cs="Calibri"/>
          <w:i w:val="0"/>
          <w:iCs w:val="0"/>
          <w:color w:val="000000" w:themeColor="text1"/>
          <w:sz w:val="20"/>
          <w:szCs w:val="20"/>
        </w:rPr>
        <w:t xml:space="preserve">of the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920287" w:rsidRPr="000127D4">
        <w:rPr>
          <w:rFonts w:cs="Calibri"/>
          <w:i w:val="0"/>
          <w:iCs w:val="0"/>
          <w:color w:val="000000" w:themeColor="text1"/>
          <w:sz w:val="20"/>
          <w:szCs w:val="20"/>
        </w:rPr>
        <w:t xml:space="preserve"> values (in</w:t>
      </w:r>
      <w:r w:rsidR="00920287" w:rsidRPr="000127D4">
        <w:rPr>
          <w:rFonts w:cs="Calibri"/>
          <w:color w:val="000000" w:themeColor="text1"/>
          <w:sz w:val="20"/>
          <w:szCs w:val="20"/>
        </w:rPr>
        <w:t xml:space="preserve"> </w:t>
      </w:r>
      <w:r w:rsidR="00920287" w:rsidRPr="000127D4">
        <w:rPr>
          <w:rFonts w:cs="Calibri"/>
          <w:i w:val="0"/>
          <w:iCs w:val="0"/>
          <w:color w:val="000000" w:themeColor="text1"/>
          <w:sz w:val="20"/>
          <w:szCs w:val="20"/>
        </w:rPr>
        <w:t>Å</w:t>
      </w:r>
      <w:r w:rsidR="00920287" w:rsidRPr="000127D4">
        <w:rPr>
          <w:rFonts w:cs="Calibri"/>
          <w:i w:val="0"/>
          <w:iCs w:val="0"/>
          <w:color w:val="000000" w:themeColor="text1"/>
          <w:sz w:val="20"/>
          <w:szCs w:val="20"/>
          <w:vertAlign w:val="superscript"/>
        </w:rPr>
        <w:t>2</w:t>
      </w:r>
      <w:r w:rsidR="00920287" w:rsidRPr="000127D4">
        <w:rPr>
          <w:rFonts w:cs="Calibri"/>
          <w:i w:val="0"/>
          <w:iCs w:val="0"/>
          <w:color w:val="000000" w:themeColor="text1"/>
          <w:sz w:val="20"/>
          <w:szCs w:val="20"/>
        </w:rPr>
        <w:t>) of the lithium adducts</w:t>
      </w:r>
      <w:r w:rsidR="00F025EC" w:rsidRPr="000127D4">
        <w:rPr>
          <w:rFonts w:cs="Calibri"/>
          <w:i w:val="0"/>
          <w:iCs w:val="0"/>
          <w:color w:val="000000" w:themeColor="text1"/>
          <w:sz w:val="20"/>
          <w:szCs w:val="20"/>
        </w:rPr>
        <w:t xml:space="preserve"> </w:t>
      </w:r>
      <w:r w:rsidR="003B0DEF" w:rsidRPr="000127D4">
        <w:rPr>
          <w:rFonts w:cs="Calibri"/>
          <w:i w:val="0"/>
          <w:iCs w:val="0"/>
          <w:color w:val="000000" w:themeColor="text1"/>
          <w:sz w:val="20"/>
          <w:szCs w:val="20"/>
        </w:rPr>
        <w:t xml:space="preserve">of </w:t>
      </w:r>
      <w:r w:rsidR="00920287" w:rsidRPr="000127D4">
        <w:rPr>
          <w:rFonts w:cs="Calibri"/>
          <w:i w:val="0"/>
          <w:iCs w:val="0"/>
          <w:color w:val="000000" w:themeColor="text1"/>
          <w:sz w:val="20"/>
          <w:szCs w:val="20"/>
        </w:rPr>
        <w:t xml:space="preserve">all </w:t>
      </w:r>
      <w:r w:rsidR="00A16B9B" w:rsidRPr="000127D4">
        <w:rPr>
          <w:rFonts w:cs="Calibri"/>
          <w:i w:val="0"/>
          <w:iCs w:val="0"/>
          <w:color w:val="000000" w:themeColor="text1"/>
          <w:sz w:val="20"/>
          <w:szCs w:val="20"/>
        </w:rPr>
        <w:t>glycosylated</w:t>
      </w:r>
      <w:r w:rsidR="00920287" w:rsidRPr="000127D4">
        <w:rPr>
          <w:rFonts w:cs="Calibri"/>
          <w:i w:val="0"/>
          <w:iCs w:val="0"/>
          <w:color w:val="000000" w:themeColor="text1"/>
          <w:sz w:val="20"/>
          <w:szCs w:val="20"/>
        </w:rPr>
        <w:t xml:space="preserve"> </w:t>
      </w:r>
      <w:r w:rsidR="00964573" w:rsidRPr="000127D4">
        <w:rPr>
          <w:rFonts w:cs="Calibri"/>
          <w:i w:val="0"/>
          <w:iCs w:val="0"/>
          <w:color w:val="000000" w:themeColor="text1"/>
          <w:sz w:val="20"/>
          <w:szCs w:val="20"/>
        </w:rPr>
        <w:t>(iso)flavonoid</w:t>
      </w:r>
      <w:r w:rsidR="00A16B9B" w:rsidRPr="000127D4">
        <w:rPr>
          <w:rFonts w:cs="Calibri"/>
          <w:i w:val="0"/>
          <w:iCs w:val="0"/>
          <w:color w:val="000000" w:themeColor="text1"/>
          <w:sz w:val="20"/>
          <w:szCs w:val="20"/>
        </w:rPr>
        <w:t>s</w:t>
      </w:r>
      <w:r w:rsidR="00920287" w:rsidRPr="000127D4">
        <w:rPr>
          <w:rFonts w:cs="Calibri"/>
          <w:i w:val="0"/>
          <w:iCs w:val="0"/>
          <w:color w:val="000000" w:themeColor="text1"/>
          <w:sz w:val="20"/>
          <w:szCs w:val="20"/>
        </w:rPr>
        <w:t xml:space="preserve">. The </w:t>
      </w:r>
      <w:r w:rsidR="00750BD0" w:rsidRPr="000127D4">
        <w:rPr>
          <w:rFonts w:cs="Calibri"/>
          <w:i w:val="0"/>
          <w:iCs w:val="0"/>
          <w:color w:val="000000" w:themeColor="text1"/>
          <w:sz w:val="20"/>
          <w:szCs w:val="20"/>
        </w:rPr>
        <w:t xml:space="preserve">compounds within each </w:t>
      </w:r>
      <w:r w:rsidR="00920287" w:rsidRPr="000127D4">
        <w:rPr>
          <w:rFonts w:cs="Calibri"/>
          <w:i w:val="0"/>
          <w:iCs w:val="0"/>
          <w:color w:val="000000" w:themeColor="text1"/>
          <w:sz w:val="20"/>
          <w:szCs w:val="20"/>
        </w:rPr>
        <w:t>isomer</w:t>
      </w:r>
      <w:r w:rsidR="00750BD0" w:rsidRPr="000127D4">
        <w:rPr>
          <w:rFonts w:cs="Calibri"/>
          <w:i w:val="0"/>
          <w:iCs w:val="0"/>
          <w:color w:val="000000" w:themeColor="text1"/>
          <w:sz w:val="20"/>
          <w:szCs w:val="20"/>
        </w:rPr>
        <w:t xml:space="preserve"> </w:t>
      </w:r>
      <w:r w:rsidR="00317A2C" w:rsidRPr="000127D4">
        <w:rPr>
          <w:rFonts w:cs="Calibri"/>
          <w:i w:val="0"/>
          <w:iCs w:val="0"/>
          <w:color w:val="000000" w:themeColor="text1"/>
          <w:sz w:val="20"/>
          <w:szCs w:val="20"/>
        </w:rPr>
        <w:t xml:space="preserve">pair or </w:t>
      </w:r>
      <w:r w:rsidR="00033F20" w:rsidRPr="000127D4">
        <w:rPr>
          <w:rFonts w:cs="Calibri"/>
          <w:i w:val="0"/>
          <w:iCs w:val="0"/>
          <w:color w:val="000000" w:themeColor="text1"/>
          <w:sz w:val="20"/>
          <w:szCs w:val="20"/>
        </w:rPr>
        <w:t>s</w:t>
      </w:r>
      <w:r w:rsidR="00750BD0" w:rsidRPr="000127D4">
        <w:rPr>
          <w:rFonts w:cs="Calibri"/>
          <w:i w:val="0"/>
          <w:iCs w:val="0"/>
          <w:color w:val="000000" w:themeColor="text1"/>
          <w:sz w:val="20"/>
          <w:szCs w:val="20"/>
        </w:rPr>
        <w:t>et</w:t>
      </w:r>
      <w:r w:rsidR="00920287" w:rsidRPr="000127D4">
        <w:rPr>
          <w:rFonts w:cs="Calibri"/>
          <w:i w:val="0"/>
          <w:iCs w:val="0"/>
          <w:color w:val="000000" w:themeColor="text1"/>
          <w:sz w:val="20"/>
          <w:szCs w:val="20"/>
        </w:rPr>
        <w:t xml:space="preserve"> are presented next to each other and</w:t>
      </w:r>
      <w:r w:rsidR="00750BD0" w:rsidRPr="000127D4">
        <w:rPr>
          <w:rFonts w:cs="Calibri"/>
          <w:i w:val="0"/>
          <w:iCs w:val="0"/>
          <w:color w:val="000000" w:themeColor="text1"/>
          <w:sz w:val="20"/>
          <w:szCs w:val="20"/>
        </w:rPr>
        <w:t xml:space="preserve"> are</w:t>
      </w:r>
      <w:r w:rsidR="00920287" w:rsidRPr="000127D4">
        <w:rPr>
          <w:rFonts w:cs="Calibri"/>
          <w:i w:val="0"/>
          <w:iCs w:val="0"/>
          <w:color w:val="000000" w:themeColor="text1"/>
          <w:sz w:val="20"/>
          <w:szCs w:val="20"/>
        </w:rPr>
        <w:t xml:space="preserve"> separated by th</w:t>
      </w:r>
      <w:r w:rsidR="003D20DF" w:rsidRPr="000127D4">
        <w:rPr>
          <w:rFonts w:cs="Calibri"/>
          <w:i w:val="0"/>
          <w:iCs w:val="0"/>
          <w:color w:val="000000" w:themeColor="text1"/>
          <w:sz w:val="20"/>
          <w:szCs w:val="20"/>
        </w:rPr>
        <w:t>ick</w:t>
      </w:r>
      <w:r w:rsidR="00920287" w:rsidRPr="000127D4">
        <w:rPr>
          <w:rFonts w:cs="Calibri"/>
          <w:i w:val="0"/>
          <w:iCs w:val="0"/>
          <w:color w:val="000000" w:themeColor="text1"/>
          <w:sz w:val="20"/>
          <w:szCs w:val="20"/>
        </w:rPr>
        <w:t xml:space="preserve"> vertical lines.</w:t>
      </w:r>
    </w:p>
    <w:p w14:paraId="23924450" w14:textId="7C398691" w:rsidR="001B4310" w:rsidRPr="000127D4" w:rsidRDefault="00211439"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lastRenderedPageBreak/>
        <w:t xml:space="preserve">For the glycosylated </w:t>
      </w:r>
      <w:r w:rsidR="00964573" w:rsidRPr="000127D4">
        <w:rPr>
          <w:rFonts w:cs="Calibri"/>
          <w:color w:val="000000" w:themeColor="text1"/>
          <w:sz w:val="20"/>
          <w:szCs w:val="20"/>
          <w:lang w:val="en-US"/>
        </w:rPr>
        <w:t>(iso)flavonoid</w:t>
      </w:r>
      <w:r w:rsidRPr="000127D4">
        <w:rPr>
          <w:rFonts w:cs="Calibri"/>
          <w:color w:val="000000" w:themeColor="text1"/>
          <w:sz w:val="20"/>
          <w:szCs w:val="20"/>
          <w:lang w:val="en-US"/>
        </w:rPr>
        <w:t>s</w:t>
      </w:r>
      <w:r w:rsidR="000B11CA" w:rsidRPr="000127D4">
        <w:rPr>
          <w:rFonts w:cs="Calibri"/>
          <w:color w:val="000000" w:themeColor="text1"/>
          <w:sz w:val="20"/>
          <w:szCs w:val="20"/>
          <w:lang w:val="en-US"/>
        </w:rPr>
        <w:t>,</w:t>
      </w:r>
      <w:r w:rsidRPr="000127D4">
        <w:rPr>
          <w:rFonts w:cs="Calibri"/>
          <w:color w:val="000000" w:themeColor="text1"/>
          <w:sz w:val="20"/>
          <w:szCs w:val="20"/>
          <w:lang w:val="en-US"/>
        </w:rPr>
        <w:t xml:space="preserve"> 27 </w:t>
      </w:r>
      <w:r w:rsidR="00233243" w:rsidRPr="000127D4">
        <w:rPr>
          <w:rFonts w:cs="Calibri"/>
          <w:color w:val="000000" w:themeColor="text1"/>
          <w:sz w:val="20"/>
          <w:szCs w:val="20"/>
          <w:lang w:val="en-US"/>
        </w:rPr>
        <w:t>compounds</w:t>
      </w:r>
      <w:r w:rsidR="00EF0FEA" w:rsidRPr="000127D4">
        <w:rPr>
          <w:rFonts w:cs="Calibri"/>
          <w:color w:val="000000" w:themeColor="text1"/>
          <w:sz w:val="20"/>
          <w:szCs w:val="20"/>
          <w:lang w:val="en-US"/>
        </w:rPr>
        <w:t xml:space="preserve"> present in eight isomer sets</w:t>
      </w:r>
      <w:r w:rsidR="00233243" w:rsidRPr="000127D4">
        <w:rPr>
          <w:rFonts w:cs="Calibri"/>
          <w:color w:val="000000" w:themeColor="text1"/>
          <w:sz w:val="20"/>
          <w:szCs w:val="20"/>
          <w:lang w:val="en-US"/>
        </w:rPr>
        <w:t xml:space="preserve"> were compared</w:t>
      </w:r>
      <w:r w:rsidR="0025776E" w:rsidRPr="000127D4">
        <w:rPr>
          <w:rFonts w:cs="Calibri"/>
          <w:color w:val="000000" w:themeColor="text1"/>
          <w:sz w:val="20"/>
          <w:szCs w:val="20"/>
          <w:lang w:val="en-US"/>
        </w:rPr>
        <w:t xml:space="preserve"> in</w:t>
      </w:r>
      <w:r w:rsidR="00B3043E" w:rsidRPr="000127D4">
        <w:rPr>
          <w:rFonts w:cs="Calibri"/>
          <w:color w:val="000000" w:themeColor="text1"/>
          <w:sz w:val="20"/>
          <w:szCs w:val="20"/>
          <w:lang w:val="en-US"/>
        </w:rPr>
        <w:t xml:space="preserve"> pairs</w:t>
      </w:r>
      <w:r w:rsidR="007F552D" w:rsidRPr="000127D4">
        <w:rPr>
          <w:rFonts w:cs="Calibri"/>
          <w:color w:val="000000" w:themeColor="text1"/>
          <w:sz w:val="20"/>
          <w:szCs w:val="20"/>
          <w:lang w:val="en-US"/>
        </w:rPr>
        <w:t>,</w:t>
      </w:r>
      <w:r w:rsidR="00233243" w:rsidRPr="000127D4">
        <w:rPr>
          <w:rFonts w:cs="Calibri"/>
          <w:color w:val="000000" w:themeColor="text1"/>
          <w:sz w:val="20"/>
          <w:szCs w:val="20"/>
          <w:lang w:val="en-US"/>
        </w:rPr>
        <w:t xml:space="preserve"> which represented </w:t>
      </w:r>
      <w:r w:rsidR="00F47F8C" w:rsidRPr="000127D4">
        <w:rPr>
          <w:rFonts w:cs="Calibri"/>
          <w:color w:val="000000" w:themeColor="text1"/>
          <w:sz w:val="20"/>
          <w:szCs w:val="20"/>
          <w:lang w:val="en-US"/>
        </w:rPr>
        <w:t xml:space="preserve">38 isomer </w:t>
      </w:r>
      <w:r w:rsidR="00F15406" w:rsidRPr="000127D4">
        <w:rPr>
          <w:rFonts w:cs="Calibri"/>
          <w:color w:val="000000" w:themeColor="text1"/>
          <w:sz w:val="20"/>
          <w:szCs w:val="20"/>
          <w:lang w:val="en-US"/>
        </w:rPr>
        <w:t>pair</w:t>
      </w:r>
      <w:r w:rsidR="00F47F8C" w:rsidRPr="000127D4">
        <w:rPr>
          <w:rFonts w:cs="Calibri"/>
          <w:color w:val="000000" w:themeColor="text1"/>
          <w:sz w:val="20"/>
          <w:szCs w:val="20"/>
          <w:lang w:val="en-US"/>
        </w:rPr>
        <w:t>s</w:t>
      </w:r>
      <w:r w:rsidR="0061145C" w:rsidRPr="000127D4">
        <w:rPr>
          <w:rFonts w:cs="Calibri"/>
          <w:color w:val="000000" w:themeColor="text1"/>
          <w:sz w:val="20"/>
          <w:szCs w:val="20"/>
          <w:lang w:val="en-US"/>
        </w:rPr>
        <w:t xml:space="preserve"> in total</w:t>
      </w:r>
      <w:r w:rsidR="00F47F8C" w:rsidRPr="000127D4">
        <w:rPr>
          <w:rFonts w:cs="Calibri"/>
          <w:color w:val="000000" w:themeColor="text1"/>
          <w:sz w:val="20"/>
          <w:szCs w:val="20"/>
          <w:lang w:val="en-US"/>
        </w:rPr>
        <w:t>.</w:t>
      </w:r>
      <w:r w:rsidR="009752B0" w:rsidRPr="000127D4">
        <w:rPr>
          <w:rFonts w:cs="Calibri"/>
          <w:color w:val="000000" w:themeColor="text1"/>
          <w:sz w:val="20"/>
          <w:szCs w:val="20"/>
          <w:lang w:val="en-US"/>
        </w:rPr>
        <w:t xml:space="preserve"> All their chemical structures</w:t>
      </w:r>
      <w:r w:rsidR="00CE5885" w:rsidRPr="000127D4">
        <w:rPr>
          <w:rFonts w:cs="Calibri"/>
          <w:color w:val="000000" w:themeColor="text1"/>
          <w:sz w:val="20"/>
          <w:szCs w:val="20"/>
          <w:lang w:val="en-US"/>
        </w:rPr>
        <w:t>,</w:t>
      </w:r>
      <w:r w:rsidR="009752B0" w:rsidRPr="000127D4">
        <w:rPr>
          <w:rFonts w:cs="Calibri"/>
          <w:color w:val="000000" w:themeColor="text1"/>
          <w:sz w:val="20"/>
          <w:szCs w:val="20"/>
          <w:lang w:val="en-US"/>
        </w:rPr>
        <w:t xml:space="preserve"> </w:t>
      </w:r>
      <w:r w:rsidR="00CE5885" w:rsidRPr="000127D4">
        <w:rPr>
          <w:rFonts w:cs="Calibri"/>
          <w:color w:val="000000" w:themeColor="text1"/>
          <w:sz w:val="20"/>
          <w:szCs w:val="20"/>
          <w:lang w:val="en-US"/>
        </w:rPr>
        <w:t xml:space="preserve">as well as their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9752B0" w:rsidRPr="000127D4">
        <w:rPr>
          <w:rFonts w:cs="Calibri"/>
          <w:color w:val="000000" w:themeColor="text1"/>
          <w:sz w:val="20"/>
          <w:szCs w:val="20"/>
          <w:lang w:val="en-US"/>
        </w:rPr>
        <w:t xml:space="preserve"> values</w:t>
      </w:r>
      <w:r w:rsidR="00CE5885" w:rsidRPr="000127D4">
        <w:rPr>
          <w:rFonts w:cs="Calibri"/>
          <w:color w:val="000000" w:themeColor="text1"/>
          <w:sz w:val="20"/>
          <w:szCs w:val="20"/>
          <w:lang w:val="en-US"/>
        </w:rPr>
        <w:t xml:space="preserve"> and </w:t>
      </w:r>
      <w:r w:rsidR="005A0997" w:rsidRPr="000127D4">
        <w:rPr>
          <w:rFonts w:cs="Calibri"/>
          <w:color w:val="000000" w:themeColor="text1"/>
          <w:sz w:val="20"/>
          <w:szCs w:val="20"/>
          <w:lang w:val="en-US"/>
        </w:rPr>
        <w:t>theoretical</w:t>
      </w:r>
      <w:r w:rsidR="00CE5885" w:rsidRPr="000127D4">
        <w:rPr>
          <w:rFonts w:cs="Calibri"/>
          <w:color w:val="000000" w:themeColor="text1"/>
          <w:sz w:val="20"/>
          <w:szCs w:val="20"/>
          <w:lang w:val="en-US"/>
        </w:rPr>
        <w:t xml:space="preserve"> </w:t>
      </w:r>
      <w:r w:rsidR="00CE5885" w:rsidRPr="000127D4">
        <w:rPr>
          <w:rFonts w:cs="Calibri"/>
          <w:i/>
          <w:iCs/>
          <w:color w:val="000000" w:themeColor="text1"/>
          <w:sz w:val="20"/>
          <w:szCs w:val="20"/>
          <w:lang w:val="en-US"/>
        </w:rPr>
        <w:t>m/z</w:t>
      </w:r>
      <w:r w:rsidR="005A0997" w:rsidRPr="000127D4">
        <w:rPr>
          <w:rFonts w:cs="Calibri"/>
          <w:color w:val="000000" w:themeColor="text1"/>
          <w:sz w:val="20"/>
          <w:szCs w:val="20"/>
          <w:lang w:val="en-US"/>
        </w:rPr>
        <w:t xml:space="preserve"> values,</w:t>
      </w:r>
      <w:r w:rsidR="009752B0" w:rsidRPr="000127D4">
        <w:rPr>
          <w:rFonts w:cs="Calibri"/>
          <w:color w:val="000000" w:themeColor="text1"/>
          <w:sz w:val="20"/>
          <w:szCs w:val="20"/>
          <w:lang w:val="en-US"/>
        </w:rPr>
        <w:t xml:space="preserve"> are visualized in Figure S</w:t>
      </w:r>
      <w:r w:rsidR="00AA58D1" w:rsidRPr="000127D4">
        <w:rPr>
          <w:rFonts w:cs="Calibri"/>
          <w:color w:val="000000" w:themeColor="text1"/>
          <w:sz w:val="20"/>
          <w:szCs w:val="20"/>
          <w:lang w:val="en-US"/>
        </w:rPr>
        <w:t>6</w:t>
      </w:r>
      <w:r w:rsidR="00470DBF" w:rsidRPr="000127D4">
        <w:rPr>
          <w:rFonts w:cs="Calibri"/>
          <w:color w:val="000000" w:themeColor="text1"/>
          <w:sz w:val="20"/>
          <w:szCs w:val="20"/>
          <w:lang w:val="en-US"/>
        </w:rPr>
        <w:t>.</w:t>
      </w:r>
      <w:r w:rsidR="00E359C3" w:rsidRPr="000127D4">
        <w:rPr>
          <w:rFonts w:cs="Calibri"/>
          <w:color w:val="000000" w:themeColor="text1"/>
          <w:sz w:val="20"/>
          <w:szCs w:val="20"/>
          <w:lang w:val="en-US"/>
        </w:rPr>
        <w:t xml:space="preserve"> </w:t>
      </w:r>
      <w:r w:rsidR="005A0997" w:rsidRPr="000127D4">
        <w:rPr>
          <w:rFonts w:cs="Calibri"/>
          <w:color w:val="000000" w:themeColor="text1"/>
          <w:sz w:val="20"/>
          <w:szCs w:val="20"/>
          <w:lang w:val="en-US"/>
        </w:rPr>
        <w:t>As expected, i</w:t>
      </w:r>
      <w:r w:rsidR="00CD13B6" w:rsidRPr="000127D4">
        <w:rPr>
          <w:rFonts w:cs="Calibri"/>
          <w:color w:val="000000" w:themeColor="text1"/>
          <w:sz w:val="20"/>
          <w:szCs w:val="20"/>
          <w:lang w:val="en-US"/>
        </w:rPr>
        <w:t>t was observed that</w:t>
      </w:r>
      <w:r w:rsidR="00E12441" w:rsidRPr="000127D4">
        <w:rPr>
          <w:rFonts w:cs="Calibri"/>
          <w:color w:val="000000" w:themeColor="text1"/>
          <w:sz w:val="20"/>
          <w:szCs w:val="20"/>
          <w:lang w:val="en-US"/>
        </w:rPr>
        <w:t xml:space="preserve"> all </w:t>
      </w:r>
      <w:r w:rsidR="00964573" w:rsidRPr="000127D4">
        <w:rPr>
          <w:rFonts w:cs="Calibri"/>
          <w:color w:val="000000" w:themeColor="text1"/>
          <w:sz w:val="20"/>
          <w:szCs w:val="20"/>
          <w:lang w:val="en-US"/>
        </w:rPr>
        <w:t>(iso)flavonoid</w:t>
      </w:r>
      <w:r w:rsidR="00E12441" w:rsidRPr="000127D4">
        <w:rPr>
          <w:rFonts w:cs="Calibri"/>
          <w:color w:val="000000" w:themeColor="text1"/>
          <w:sz w:val="20"/>
          <w:szCs w:val="20"/>
          <w:lang w:val="en-US"/>
        </w:rPr>
        <w:t xml:space="preserve">s </w:t>
      </w:r>
      <w:r w:rsidR="009B28A1" w:rsidRPr="000127D4">
        <w:rPr>
          <w:rFonts w:cs="Calibri"/>
          <w:color w:val="000000" w:themeColor="text1"/>
          <w:sz w:val="20"/>
          <w:szCs w:val="20"/>
          <w:lang w:val="en-US"/>
        </w:rPr>
        <w:t xml:space="preserve">substituted </w:t>
      </w:r>
      <w:r w:rsidR="00E12441" w:rsidRPr="000127D4">
        <w:rPr>
          <w:rFonts w:cs="Calibri"/>
          <w:color w:val="000000" w:themeColor="text1"/>
          <w:sz w:val="20"/>
          <w:szCs w:val="20"/>
          <w:lang w:val="en-US"/>
        </w:rPr>
        <w:t>with disaccharides or</w:t>
      </w:r>
      <w:r w:rsidR="009B28A1" w:rsidRPr="000127D4">
        <w:rPr>
          <w:rFonts w:cs="Calibri"/>
          <w:color w:val="000000" w:themeColor="text1"/>
          <w:sz w:val="20"/>
          <w:szCs w:val="20"/>
          <w:lang w:val="en-US"/>
        </w:rPr>
        <w:t xml:space="preserve"> with two monosaccharides</w:t>
      </w:r>
      <w:r w:rsidR="00D34CB4" w:rsidRPr="000127D4">
        <w:rPr>
          <w:rFonts w:cs="Calibri"/>
          <w:color w:val="000000" w:themeColor="text1"/>
          <w:sz w:val="20"/>
          <w:szCs w:val="20"/>
          <w:lang w:val="en-US"/>
        </w:rPr>
        <w:t xml:space="preserve"> </w:t>
      </w:r>
      <w:r w:rsidR="00E12441" w:rsidRPr="000127D4">
        <w:rPr>
          <w:rFonts w:cs="Calibri"/>
          <w:color w:val="000000" w:themeColor="text1"/>
          <w:sz w:val="20"/>
          <w:szCs w:val="20"/>
          <w:lang w:val="en-US"/>
        </w:rPr>
        <w:t xml:space="preserve">have larger </w:t>
      </w:r>
      <w:r w:rsidR="007D0887" w:rsidRPr="000127D4">
        <w:rPr>
          <w:rFonts w:cs="Calibri"/>
          <w:color w:val="000000" w:themeColor="text1"/>
          <w:sz w:val="20"/>
          <w:szCs w:val="20"/>
          <w:vertAlign w:val="superscript"/>
          <w:lang w:val="en-US"/>
        </w:rPr>
        <w:t>cIMS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E12441" w:rsidRPr="000127D4">
        <w:rPr>
          <w:rFonts w:cs="Calibri"/>
          <w:color w:val="000000" w:themeColor="text1"/>
          <w:sz w:val="20"/>
          <w:szCs w:val="20"/>
          <w:lang w:val="en-US"/>
        </w:rPr>
        <w:t xml:space="preserve"> values than </w:t>
      </w:r>
      <w:r w:rsidR="00F26AA8" w:rsidRPr="000127D4">
        <w:rPr>
          <w:rFonts w:cs="Calibri"/>
          <w:color w:val="000000" w:themeColor="text1"/>
          <w:sz w:val="20"/>
          <w:szCs w:val="20"/>
          <w:lang w:val="en-US"/>
        </w:rPr>
        <w:t>those substituted with one monosaccharide</w:t>
      </w:r>
      <w:r w:rsidR="00E12441" w:rsidRPr="000127D4">
        <w:rPr>
          <w:rFonts w:cs="Calibri"/>
          <w:color w:val="000000" w:themeColor="text1"/>
          <w:sz w:val="20"/>
          <w:szCs w:val="20"/>
          <w:lang w:val="en-US"/>
        </w:rPr>
        <w:t xml:space="preserve">. </w:t>
      </w:r>
      <w:r w:rsidR="00E359C3" w:rsidRPr="000127D4">
        <w:rPr>
          <w:rFonts w:cs="Calibri"/>
          <w:color w:val="000000" w:themeColor="text1"/>
          <w:sz w:val="20"/>
          <w:szCs w:val="20"/>
          <w:lang w:val="en-US"/>
        </w:rPr>
        <w:t xml:space="preserve">For </w:t>
      </w:r>
      <w:r w:rsidR="00155C04" w:rsidRPr="000127D4">
        <w:rPr>
          <w:rFonts w:cs="Calibri"/>
          <w:color w:val="000000" w:themeColor="text1"/>
          <w:sz w:val="20"/>
          <w:szCs w:val="20"/>
          <w:lang w:val="en-US"/>
        </w:rPr>
        <w:t xml:space="preserve">some </w:t>
      </w:r>
      <w:r w:rsidR="00781C65" w:rsidRPr="000127D4">
        <w:rPr>
          <w:rFonts w:cs="Calibri"/>
          <w:color w:val="000000" w:themeColor="text1"/>
          <w:sz w:val="20"/>
          <w:szCs w:val="20"/>
          <w:lang w:val="en-US"/>
        </w:rPr>
        <w:t>compounds</w:t>
      </w:r>
      <w:r w:rsidR="00155C04" w:rsidRPr="000127D4">
        <w:rPr>
          <w:rFonts w:cs="Calibri"/>
          <w:color w:val="000000" w:themeColor="text1"/>
          <w:sz w:val="20"/>
          <w:szCs w:val="20"/>
          <w:lang w:val="en-US"/>
        </w:rPr>
        <w:t xml:space="preserve"> (e.g.</w:t>
      </w:r>
      <w:r w:rsidR="00BA70AC" w:rsidRPr="000127D4">
        <w:rPr>
          <w:rFonts w:cs="Calibri"/>
          <w:color w:val="000000" w:themeColor="text1"/>
          <w:sz w:val="20"/>
          <w:szCs w:val="20"/>
          <w:lang w:val="en-US"/>
        </w:rPr>
        <w:t>,</w:t>
      </w:r>
      <w:r w:rsidR="00155C04" w:rsidRPr="000127D4">
        <w:rPr>
          <w:rFonts w:cs="Calibri"/>
          <w:color w:val="000000" w:themeColor="text1"/>
          <w:sz w:val="20"/>
          <w:szCs w:val="20"/>
          <w:lang w:val="en-US"/>
        </w:rPr>
        <w:t xml:space="preserve"> </w:t>
      </w:r>
      <w:r w:rsidR="00C5532B" w:rsidRPr="000127D4">
        <w:rPr>
          <w:rFonts w:cs="Calibri"/>
          <w:color w:val="000000" w:themeColor="text1"/>
          <w:sz w:val="20"/>
          <w:szCs w:val="20"/>
          <w:lang w:val="en-US"/>
        </w:rPr>
        <w:t>naringenin-</w:t>
      </w:r>
      <w:r w:rsidR="001112FB" w:rsidRPr="000127D4">
        <w:rPr>
          <w:rFonts w:cs="Calibri"/>
          <w:color w:val="000000" w:themeColor="text1"/>
          <w:sz w:val="20"/>
          <w:szCs w:val="20"/>
          <w:lang w:val="en-US"/>
        </w:rPr>
        <w:t>7</w:t>
      </w:r>
      <w:r w:rsidR="00C5532B" w:rsidRPr="000127D4">
        <w:rPr>
          <w:rFonts w:cs="Calibri"/>
          <w:color w:val="000000" w:themeColor="text1"/>
          <w:sz w:val="20"/>
          <w:szCs w:val="20"/>
          <w:lang w:val="en-US"/>
        </w:rPr>
        <w:t>-</w:t>
      </w:r>
      <w:r w:rsidR="00C5532B" w:rsidRPr="000127D4">
        <w:rPr>
          <w:rFonts w:cs="Calibri"/>
          <w:i/>
          <w:iCs/>
          <w:color w:val="000000" w:themeColor="text1"/>
          <w:sz w:val="20"/>
          <w:szCs w:val="20"/>
          <w:lang w:val="en-US"/>
        </w:rPr>
        <w:t>O</w:t>
      </w:r>
      <w:r w:rsidR="00C5532B" w:rsidRPr="000127D4">
        <w:rPr>
          <w:rFonts w:cs="Calibri"/>
          <w:color w:val="000000" w:themeColor="text1"/>
          <w:sz w:val="20"/>
          <w:szCs w:val="20"/>
          <w:lang w:val="en-US"/>
        </w:rPr>
        <w:t>-</w:t>
      </w:r>
      <w:r w:rsidR="001112FB" w:rsidRPr="000127D4">
        <w:rPr>
          <w:rFonts w:cs="Calibri"/>
          <w:color w:val="000000" w:themeColor="text1"/>
          <w:sz w:val="20"/>
          <w:szCs w:val="20"/>
          <w:lang w:val="en-US"/>
        </w:rPr>
        <w:t>rutino</w:t>
      </w:r>
      <w:r w:rsidR="00C5532B" w:rsidRPr="000127D4">
        <w:rPr>
          <w:rFonts w:cs="Calibri"/>
          <w:color w:val="000000" w:themeColor="text1"/>
          <w:sz w:val="20"/>
          <w:szCs w:val="20"/>
          <w:lang w:val="en-US"/>
        </w:rPr>
        <w:t>side)</w:t>
      </w:r>
      <w:r w:rsidR="00E359C3" w:rsidRPr="000127D4">
        <w:rPr>
          <w:rFonts w:cs="Calibri"/>
          <w:color w:val="000000" w:themeColor="text1"/>
          <w:sz w:val="20"/>
          <w:szCs w:val="20"/>
          <w:lang w:val="en-US"/>
        </w:rPr>
        <w:t xml:space="preserve">, </w:t>
      </w:r>
      <w:r w:rsidR="00781C65" w:rsidRPr="000127D4">
        <w:rPr>
          <w:rFonts w:cs="Calibri"/>
          <w:color w:val="000000" w:themeColor="text1"/>
          <w:sz w:val="20"/>
          <w:szCs w:val="20"/>
          <w:lang w:val="en-US"/>
        </w:rPr>
        <w:t xml:space="preserve">two peaks were detected, </w:t>
      </w:r>
      <w:r w:rsidR="009E45D8" w:rsidRPr="000127D4">
        <w:rPr>
          <w:rFonts w:cs="Calibri"/>
          <w:color w:val="000000" w:themeColor="text1"/>
          <w:sz w:val="20"/>
          <w:szCs w:val="20"/>
          <w:lang w:val="en-US"/>
        </w:rPr>
        <w:t>indicating that dia</w:t>
      </w:r>
      <w:r w:rsidR="00E914F1" w:rsidRPr="000127D4">
        <w:rPr>
          <w:rFonts w:cs="Calibri"/>
          <w:color w:val="000000" w:themeColor="text1"/>
          <w:sz w:val="20"/>
          <w:szCs w:val="20"/>
          <w:lang w:val="en-US"/>
        </w:rPr>
        <w:t>stereomer</w:t>
      </w:r>
      <w:r w:rsidR="009E45D8" w:rsidRPr="000127D4">
        <w:rPr>
          <w:rFonts w:cs="Calibri"/>
          <w:color w:val="000000" w:themeColor="text1"/>
          <w:sz w:val="20"/>
          <w:szCs w:val="20"/>
          <w:lang w:val="en-US"/>
        </w:rPr>
        <w:t xml:space="preserve">s were present in our standards. </w:t>
      </w:r>
      <w:r w:rsidR="00057C99" w:rsidRPr="000127D4">
        <w:rPr>
          <w:rFonts w:cs="Calibri"/>
          <w:color w:val="000000" w:themeColor="text1"/>
          <w:sz w:val="20"/>
          <w:szCs w:val="20"/>
          <w:lang w:val="en-US"/>
        </w:rPr>
        <w:t xml:space="preserve">To confirm </w:t>
      </w:r>
      <w:r w:rsidR="00BA70AC" w:rsidRPr="000127D4">
        <w:rPr>
          <w:rFonts w:cs="Calibri"/>
          <w:color w:val="000000" w:themeColor="text1"/>
          <w:sz w:val="20"/>
          <w:szCs w:val="20"/>
          <w:lang w:val="en-US"/>
        </w:rPr>
        <w:t>this</w:t>
      </w:r>
      <w:r w:rsidR="00057C99" w:rsidRPr="000127D4">
        <w:rPr>
          <w:rFonts w:cs="Calibri"/>
          <w:color w:val="000000" w:themeColor="text1"/>
          <w:sz w:val="20"/>
          <w:szCs w:val="20"/>
          <w:lang w:val="en-US"/>
        </w:rPr>
        <w:t>, we performed</w:t>
      </w:r>
      <w:r w:rsidR="00E914F1" w:rsidRPr="000127D4">
        <w:rPr>
          <w:rFonts w:cs="Calibri"/>
          <w:color w:val="000000" w:themeColor="text1"/>
          <w:sz w:val="20"/>
          <w:szCs w:val="20"/>
          <w:lang w:val="en-US"/>
        </w:rPr>
        <w:t xml:space="preserve"> </w:t>
      </w:r>
      <w:r w:rsidR="00025F3B" w:rsidRPr="000127D4">
        <w:rPr>
          <w:rFonts w:cs="Calibri"/>
          <w:color w:val="000000" w:themeColor="text1"/>
          <w:sz w:val="20"/>
          <w:szCs w:val="20"/>
          <w:vertAlign w:val="superscript"/>
          <w:lang w:val="en-US"/>
        </w:rPr>
        <w:t>1</w:t>
      </w:r>
      <w:r w:rsidR="00025F3B" w:rsidRPr="000127D4">
        <w:rPr>
          <w:rFonts w:cs="Calibri"/>
          <w:color w:val="000000" w:themeColor="text1"/>
          <w:sz w:val="20"/>
          <w:szCs w:val="20"/>
          <w:lang w:val="en-US"/>
        </w:rPr>
        <w:t xml:space="preserve">H </w:t>
      </w:r>
      <w:r w:rsidR="00E914F1" w:rsidRPr="000127D4">
        <w:rPr>
          <w:rFonts w:cs="Calibri"/>
          <w:color w:val="000000" w:themeColor="text1"/>
          <w:sz w:val="20"/>
          <w:szCs w:val="20"/>
          <w:lang w:val="en-US"/>
        </w:rPr>
        <w:t>NMR</w:t>
      </w:r>
      <w:r w:rsidR="00AC303D" w:rsidRPr="000127D4">
        <w:rPr>
          <w:rFonts w:cs="Calibri"/>
          <w:color w:val="000000" w:themeColor="text1"/>
          <w:sz w:val="20"/>
          <w:szCs w:val="20"/>
          <w:lang w:val="en-US"/>
        </w:rPr>
        <w:t xml:space="preserve"> and </w:t>
      </w:r>
      <w:r w:rsidR="00C52AF5" w:rsidRPr="000127D4">
        <w:rPr>
          <w:rFonts w:cs="Calibri"/>
          <w:color w:val="000000" w:themeColor="text1"/>
          <w:sz w:val="20"/>
          <w:szCs w:val="20"/>
          <w:lang w:val="en-US"/>
        </w:rPr>
        <w:t>2D</w:t>
      </w:r>
      <w:r w:rsidR="00B93AA3" w:rsidRPr="000127D4">
        <w:rPr>
          <w:rFonts w:cs="Calibri"/>
          <w:color w:val="000000" w:themeColor="text1"/>
          <w:sz w:val="20"/>
          <w:szCs w:val="20"/>
          <w:lang w:val="en-US"/>
        </w:rPr>
        <w:t xml:space="preserve"> COSY NMR</w:t>
      </w:r>
      <w:r w:rsidR="00E914F1" w:rsidRPr="000127D4">
        <w:rPr>
          <w:rFonts w:cs="Calibri"/>
          <w:color w:val="000000" w:themeColor="text1"/>
          <w:sz w:val="20"/>
          <w:szCs w:val="20"/>
          <w:lang w:val="en-US"/>
        </w:rPr>
        <w:t xml:space="preserve"> analysis</w:t>
      </w:r>
      <w:r w:rsidR="00BA32A1" w:rsidRPr="000127D4">
        <w:rPr>
          <w:rFonts w:cs="Calibri"/>
          <w:color w:val="000000" w:themeColor="text1"/>
          <w:sz w:val="20"/>
          <w:szCs w:val="20"/>
          <w:lang w:val="en-US"/>
        </w:rPr>
        <w:t xml:space="preserve"> on these standards</w:t>
      </w:r>
      <w:r w:rsidR="00892B60" w:rsidRPr="000127D4">
        <w:rPr>
          <w:rFonts w:cs="Calibri"/>
          <w:color w:val="000000" w:themeColor="text1"/>
          <w:sz w:val="20"/>
          <w:szCs w:val="20"/>
          <w:lang w:val="en-US"/>
        </w:rPr>
        <w:t xml:space="preserve">. </w:t>
      </w:r>
      <w:r w:rsidR="002F4A39" w:rsidRPr="000127D4">
        <w:rPr>
          <w:rFonts w:cs="Calibri"/>
          <w:color w:val="000000" w:themeColor="text1"/>
          <w:sz w:val="20"/>
          <w:szCs w:val="20"/>
          <w:lang w:val="en-US"/>
        </w:rPr>
        <w:t xml:space="preserve">Our results were </w:t>
      </w:r>
      <w:r w:rsidR="004E6C9C" w:rsidRPr="000127D4">
        <w:rPr>
          <w:rFonts w:cs="Calibri"/>
          <w:color w:val="000000" w:themeColor="text1"/>
          <w:sz w:val="20"/>
          <w:szCs w:val="20"/>
          <w:lang w:val="en-US"/>
        </w:rPr>
        <w:t>identical to those reported by</w:t>
      </w:r>
      <w:r w:rsidR="002E2D87" w:rsidRPr="000127D4">
        <w:rPr>
          <w:rFonts w:cs="Calibri"/>
          <w:color w:val="000000" w:themeColor="text1"/>
          <w:sz w:val="20"/>
          <w:szCs w:val="20"/>
          <w:lang w:val="en-US"/>
        </w:rPr>
        <w:t xml:space="preserve"> Maltese et al. (2008</w:t>
      </w:r>
      <w:r w:rsidR="000522B8"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"/>
          <w:id w:val="-2019917656"/>
          <w:placeholder>
            <w:docPart w:val="DefaultPlaceholder_-1854013440"/>
          </w:placeholder>
        </w:sdtPr>
        <w:sdtEndPr/>
        <w:sdtContent>
          <w:r w:rsidR="00452B9C" w:rsidRPr="000127D4">
            <w:rPr>
              <w:rFonts w:cs="Calibri"/>
              <w:color w:val="000000" w:themeColor="text1"/>
              <w:sz w:val="20"/>
              <w:szCs w:val="20"/>
              <w:vertAlign w:val="superscript"/>
              <w:lang w:val="en-US"/>
            </w:rPr>
            <w:t>(46)</w:t>
          </w:r>
        </w:sdtContent>
      </w:sdt>
      <w:r w:rsidR="004E6C9C" w:rsidRPr="000127D4">
        <w:rPr>
          <w:rFonts w:cs="Calibri"/>
          <w:color w:val="000000" w:themeColor="text1"/>
          <w:sz w:val="20"/>
          <w:szCs w:val="20"/>
          <w:lang w:val="en-US"/>
        </w:rPr>
        <w:t>, showing</w:t>
      </w:r>
      <w:r w:rsidR="00025F3B" w:rsidRPr="000127D4">
        <w:rPr>
          <w:rFonts w:cs="Calibri"/>
          <w:color w:val="000000" w:themeColor="text1"/>
          <w:sz w:val="20"/>
          <w:szCs w:val="20"/>
          <w:lang w:val="en-US"/>
        </w:rPr>
        <w:t xml:space="preserve"> a doublet of doublets </w:t>
      </w:r>
      <w:r w:rsidR="000E2316" w:rsidRPr="000127D4">
        <w:rPr>
          <w:rFonts w:cs="Calibri"/>
          <w:color w:val="000000" w:themeColor="text1"/>
          <w:sz w:val="20"/>
          <w:szCs w:val="20"/>
          <w:lang w:val="en-US"/>
        </w:rPr>
        <w:t>at 5.</w:t>
      </w:r>
      <w:r w:rsidR="0043385F" w:rsidRPr="000127D4">
        <w:rPr>
          <w:rFonts w:cs="Calibri"/>
          <w:color w:val="000000" w:themeColor="text1"/>
          <w:sz w:val="20"/>
          <w:szCs w:val="20"/>
          <w:lang w:val="en-US"/>
        </w:rPr>
        <w:t xml:space="preserve">49 </w:t>
      </w:r>
      <w:r w:rsidR="000E2316" w:rsidRPr="000127D4">
        <w:rPr>
          <w:rFonts w:cs="Calibri"/>
          <w:color w:val="000000" w:themeColor="text1"/>
          <w:sz w:val="20"/>
          <w:szCs w:val="20"/>
          <w:lang w:val="en-US"/>
        </w:rPr>
        <w:t>ppm</w:t>
      </w:r>
      <w:r w:rsidR="00370C14" w:rsidRPr="000127D4">
        <w:rPr>
          <w:rFonts w:cs="Calibri"/>
          <w:color w:val="000000" w:themeColor="text1"/>
          <w:sz w:val="20"/>
          <w:szCs w:val="20"/>
          <w:lang w:val="en-US"/>
        </w:rPr>
        <w:t xml:space="preserve"> </w:t>
      </w:r>
      <w:r w:rsidR="00025F3B" w:rsidRPr="000127D4">
        <w:rPr>
          <w:rFonts w:cs="Calibri"/>
          <w:color w:val="000000" w:themeColor="text1"/>
          <w:sz w:val="20"/>
          <w:szCs w:val="20"/>
          <w:lang w:val="en-US"/>
        </w:rPr>
        <w:t xml:space="preserve">in </w:t>
      </w:r>
      <w:r w:rsidR="00025F3B" w:rsidRPr="000127D4">
        <w:rPr>
          <w:rFonts w:cs="Calibri"/>
          <w:color w:val="000000" w:themeColor="text1"/>
          <w:sz w:val="20"/>
          <w:szCs w:val="20"/>
          <w:vertAlign w:val="superscript"/>
          <w:lang w:val="en-US"/>
        </w:rPr>
        <w:t>1</w:t>
      </w:r>
      <w:r w:rsidR="00025F3B" w:rsidRPr="000127D4">
        <w:rPr>
          <w:rFonts w:cs="Calibri"/>
          <w:color w:val="000000" w:themeColor="text1"/>
          <w:sz w:val="20"/>
          <w:szCs w:val="20"/>
          <w:lang w:val="en-US"/>
        </w:rPr>
        <w:t>H NMR</w:t>
      </w:r>
      <w:r w:rsidR="00370C14" w:rsidRPr="000127D4">
        <w:rPr>
          <w:rFonts w:cs="Calibri"/>
          <w:color w:val="000000" w:themeColor="text1"/>
          <w:sz w:val="20"/>
          <w:szCs w:val="20"/>
          <w:lang w:val="en-US"/>
        </w:rPr>
        <w:t>,</w:t>
      </w:r>
      <w:r w:rsidR="00F173B7" w:rsidRPr="000127D4">
        <w:rPr>
          <w:rFonts w:cs="Calibri"/>
          <w:color w:val="000000" w:themeColor="text1"/>
          <w:sz w:val="20"/>
          <w:szCs w:val="20"/>
          <w:lang w:val="en-US"/>
        </w:rPr>
        <w:t xml:space="preserve"> </w:t>
      </w:r>
      <w:r w:rsidR="00786FC1" w:rsidRPr="000127D4">
        <w:rPr>
          <w:rFonts w:cs="Calibri"/>
          <w:color w:val="000000" w:themeColor="text1"/>
          <w:sz w:val="20"/>
          <w:szCs w:val="20"/>
          <w:lang w:val="en-US"/>
        </w:rPr>
        <w:t xml:space="preserve">confirming </w:t>
      </w:r>
      <w:r w:rsidR="00F173B7" w:rsidRPr="000127D4">
        <w:rPr>
          <w:rFonts w:cs="Calibri"/>
          <w:color w:val="000000" w:themeColor="text1"/>
          <w:sz w:val="20"/>
          <w:szCs w:val="20"/>
          <w:lang w:val="en-US"/>
        </w:rPr>
        <w:t xml:space="preserve">the presence of </w:t>
      </w:r>
      <w:r w:rsidR="00786FC1" w:rsidRPr="000127D4">
        <w:rPr>
          <w:rFonts w:cs="Calibri"/>
          <w:color w:val="000000" w:themeColor="text1"/>
          <w:sz w:val="20"/>
          <w:szCs w:val="20"/>
          <w:lang w:val="en-US"/>
        </w:rPr>
        <w:t>dia</w:t>
      </w:r>
      <w:r w:rsidR="00F173B7" w:rsidRPr="000127D4">
        <w:rPr>
          <w:rFonts w:cs="Calibri"/>
          <w:color w:val="000000" w:themeColor="text1"/>
          <w:sz w:val="20"/>
          <w:szCs w:val="20"/>
          <w:lang w:val="en-US"/>
        </w:rPr>
        <w:t>stereomers</w:t>
      </w:r>
      <w:r w:rsidR="00786FC1" w:rsidRPr="000127D4">
        <w:rPr>
          <w:rFonts w:cs="Calibri"/>
          <w:color w:val="000000" w:themeColor="text1"/>
          <w:sz w:val="20"/>
          <w:szCs w:val="20"/>
          <w:lang w:val="en-US"/>
        </w:rPr>
        <w:t xml:space="preserve"> with different </w:t>
      </w:r>
      <w:r w:rsidR="00705374" w:rsidRPr="000127D4">
        <w:rPr>
          <w:rFonts w:cs="Calibri"/>
          <w:color w:val="000000" w:themeColor="text1"/>
          <w:sz w:val="20"/>
          <w:szCs w:val="20"/>
          <w:lang w:val="en-US"/>
        </w:rPr>
        <w:t>stereo configurations</w:t>
      </w:r>
      <w:r w:rsidR="00786FC1" w:rsidRPr="000127D4">
        <w:rPr>
          <w:rFonts w:cs="Calibri"/>
          <w:color w:val="000000" w:themeColor="text1"/>
          <w:sz w:val="20"/>
          <w:szCs w:val="20"/>
          <w:lang w:val="en-US"/>
        </w:rPr>
        <w:t xml:space="preserve"> </w:t>
      </w:r>
      <w:r w:rsidR="001E6E31" w:rsidRPr="000127D4">
        <w:rPr>
          <w:rFonts w:cs="Calibri"/>
          <w:color w:val="000000" w:themeColor="text1"/>
          <w:sz w:val="20"/>
          <w:szCs w:val="20"/>
          <w:lang w:val="en-US"/>
        </w:rPr>
        <w:t>(</w:t>
      </w:r>
      <w:r w:rsidR="001E6E31" w:rsidRPr="000127D4">
        <w:rPr>
          <w:rFonts w:cs="Calibri"/>
          <w:i/>
          <w:iCs/>
          <w:color w:val="000000" w:themeColor="text1"/>
          <w:sz w:val="20"/>
          <w:szCs w:val="20"/>
          <w:lang w:val="en-US"/>
        </w:rPr>
        <w:t>R</w:t>
      </w:r>
      <w:r w:rsidR="001E6E31" w:rsidRPr="000127D4">
        <w:rPr>
          <w:rFonts w:cs="Calibri"/>
          <w:color w:val="000000" w:themeColor="text1"/>
          <w:sz w:val="20"/>
          <w:szCs w:val="20"/>
          <w:lang w:val="en-US"/>
        </w:rPr>
        <w:t>/</w:t>
      </w:r>
      <w:r w:rsidR="001E6E31" w:rsidRPr="000127D4">
        <w:rPr>
          <w:rFonts w:cs="Calibri"/>
          <w:i/>
          <w:iCs/>
          <w:color w:val="000000" w:themeColor="text1"/>
          <w:sz w:val="20"/>
          <w:szCs w:val="20"/>
          <w:lang w:val="en-US"/>
        </w:rPr>
        <w:t>S</w:t>
      </w:r>
      <w:r w:rsidR="001E6E31" w:rsidRPr="000127D4">
        <w:rPr>
          <w:rFonts w:cs="Calibri"/>
          <w:color w:val="000000" w:themeColor="text1"/>
          <w:sz w:val="20"/>
          <w:szCs w:val="20"/>
          <w:lang w:val="en-US"/>
        </w:rPr>
        <w:t xml:space="preserve">) </w:t>
      </w:r>
      <w:r w:rsidR="00924468" w:rsidRPr="000127D4">
        <w:rPr>
          <w:rFonts w:cs="Calibri"/>
          <w:color w:val="000000" w:themeColor="text1"/>
          <w:sz w:val="20"/>
          <w:szCs w:val="20"/>
          <w:lang w:val="en-US"/>
        </w:rPr>
        <w:t>at</w:t>
      </w:r>
      <w:r w:rsidR="00786FC1" w:rsidRPr="000127D4">
        <w:rPr>
          <w:rFonts w:cs="Calibri"/>
          <w:color w:val="000000" w:themeColor="text1"/>
          <w:sz w:val="20"/>
          <w:szCs w:val="20"/>
          <w:lang w:val="en-US"/>
        </w:rPr>
        <w:t xml:space="preserve"> </w:t>
      </w:r>
      <w:r w:rsidR="00924468" w:rsidRPr="000127D4">
        <w:rPr>
          <w:rFonts w:cs="Calibri"/>
          <w:i/>
          <w:iCs/>
          <w:color w:val="000000" w:themeColor="text1"/>
          <w:sz w:val="20"/>
          <w:szCs w:val="20"/>
          <w:lang w:val="en-US"/>
        </w:rPr>
        <w:t>C</w:t>
      </w:r>
      <w:r w:rsidR="00786FC1" w:rsidRPr="000127D4">
        <w:rPr>
          <w:rFonts w:cs="Calibri"/>
          <w:color w:val="000000" w:themeColor="text1"/>
          <w:sz w:val="20"/>
          <w:szCs w:val="20"/>
          <w:lang w:val="en-US"/>
        </w:rPr>
        <w:t>-2</w:t>
      </w:r>
      <w:r w:rsidR="00F173B7" w:rsidRPr="000127D4">
        <w:rPr>
          <w:rFonts w:cs="Calibri"/>
          <w:color w:val="000000" w:themeColor="text1"/>
          <w:sz w:val="20"/>
          <w:szCs w:val="20"/>
          <w:lang w:val="en-US"/>
        </w:rPr>
        <w:t xml:space="preserve"> in a 1:1 ratio </w:t>
      </w:r>
      <w:r w:rsidR="00E54074" w:rsidRPr="000127D4">
        <w:rPr>
          <w:rFonts w:cs="Calibri"/>
          <w:color w:val="000000" w:themeColor="text1"/>
          <w:sz w:val="20"/>
          <w:szCs w:val="20"/>
          <w:lang w:val="en-US"/>
        </w:rPr>
        <w:t>(</w:t>
      </w:r>
      <w:r w:rsidR="00F73BE2" w:rsidRPr="000127D4">
        <w:rPr>
          <w:rFonts w:cs="Calibri"/>
          <w:color w:val="000000" w:themeColor="text1"/>
          <w:sz w:val="20"/>
          <w:szCs w:val="20"/>
          <w:lang w:val="en-US"/>
        </w:rPr>
        <w:t>Figure S</w:t>
      </w:r>
      <w:r w:rsidR="00AA58D1" w:rsidRPr="000127D4">
        <w:rPr>
          <w:rFonts w:cs="Calibri"/>
          <w:color w:val="000000" w:themeColor="text1"/>
          <w:sz w:val="20"/>
          <w:szCs w:val="20"/>
          <w:lang w:val="en-US"/>
        </w:rPr>
        <w:t>7</w:t>
      </w:r>
      <w:r w:rsidR="007A1405" w:rsidRPr="000127D4">
        <w:rPr>
          <w:rFonts w:cs="Calibri"/>
          <w:color w:val="000000" w:themeColor="text1"/>
          <w:sz w:val="20"/>
          <w:szCs w:val="20"/>
          <w:lang w:val="en-US"/>
        </w:rPr>
        <w:t>,</w:t>
      </w:r>
      <w:r w:rsidR="00F73BE2" w:rsidRPr="000127D4">
        <w:rPr>
          <w:rFonts w:cs="Calibri"/>
          <w:color w:val="000000" w:themeColor="text1"/>
          <w:sz w:val="20"/>
          <w:szCs w:val="20"/>
          <w:lang w:val="en-US"/>
        </w:rPr>
        <w:t xml:space="preserve"> supporting information</w:t>
      </w:r>
      <w:r w:rsidR="00E54074" w:rsidRPr="000127D4">
        <w:rPr>
          <w:rFonts w:cs="Calibri"/>
          <w:color w:val="000000" w:themeColor="text1"/>
          <w:sz w:val="20"/>
          <w:szCs w:val="20"/>
          <w:lang w:val="en-US"/>
        </w:rPr>
        <w:t>)</w:t>
      </w:r>
      <w:r w:rsidR="00671CB3" w:rsidRPr="000127D4">
        <w:rPr>
          <w:rFonts w:cs="Calibri"/>
          <w:color w:val="000000" w:themeColor="text1"/>
          <w:sz w:val="20"/>
          <w:szCs w:val="20"/>
          <w:lang w:val="en-US"/>
        </w:rPr>
        <w:t>.</w:t>
      </w:r>
      <w:r w:rsidR="002C0321" w:rsidRPr="000127D4">
        <w:rPr>
          <w:rFonts w:cs="Calibri"/>
          <w:color w:val="000000" w:themeColor="text1"/>
          <w:sz w:val="20"/>
          <w:szCs w:val="20"/>
          <w:lang w:val="en-US"/>
        </w:rPr>
        <w:t xml:space="preserve"> </w:t>
      </w:r>
      <w:r w:rsidR="002066D0" w:rsidRPr="000127D4">
        <w:rPr>
          <w:rFonts w:cs="Calibri"/>
          <w:color w:val="000000" w:themeColor="text1"/>
          <w:sz w:val="20"/>
          <w:szCs w:val="20"/>
          <w:lang w:val="en-US"/>
        </w:rPr>
        <w:t xml:space="preserve">The </w:t>
      </w:r>
      <w:r w:rsidR="00073802" w:rsidRPr="000127D4">
        <w:rPr>
          <w:rFonts w:cs="Calibri"/>
          <w:color w:val="000000" w:themeColor="text1"/>
          <w:sz w:val="20"/>
          <w:szCs w:val="20"/>
          <w:lang w:val="en-US"/>
        </w:rPr>
        <w:t xml:space="preserve">individual </w:t>
      </w:r>
      <w:r w:rsidR="0095075F" w:rsidRPr="000127D4">
        <w:rPr>
          <w:rFonts w:cs="Calibri"/>
          <w:color w:val="000000" w:themeColor="text1"/>
          <w:sz w:val="20"/>
          <w:szCs w:val="20"/>
          <w:lang w:val="en-US"/>
        </w:rPr>
        <w:t>diastereomer</w:t>
      </w:r>
      <w:r w:rsidR="003665D9" w:rsidRPr="000127D4">
        <w:rPr>
          <w:rFonts w:cs="Calibri"/>
          <w:color w:val="000000" w:themeColor="text1"/>
          <w:sz w:val="20"/>
          <w:szCs w:val="20"/>
          <w:lang w:val="en-US"/>
        </w:rPr>
        <w:t>s</w:t>
      </w:r>
      <w:r w:rsidR="0095075F" w:rsidRPr="000127D4">
        <w:rPr>
          <w:rFonts w:cs="Calibri"/>
          <w:color w:val="000000" w:themeColor="text1"/>
          <w:sz w:val="20"/>
          <w:szCs w:val="20"/>
          <w:lang w:val="en-US"/>
        </w:rPr>
        <w:t xml:space="preserve"> </w:t>
      </w:r>
      <w:r w:rsidR="00CB40EF" w:rsidRPr="000127D4">
        <w:rPr>
          <w:rFonts w:cs="Calibri"/>
          <w:color w:val="000000" w:themeColor="text1"/>
          <w:sz w:val="20"/>
          <w:szCs w:val="20"/>
          <w:lang w:val="en-US"/>
        </w:rPr>
        <w:t>could not be identified</w:t>
      </w:r>
      <w:r w:rsidR="002E11D3" w:rsidRPr="000127D4">
        <w:rPr>
          <w:rFonts w:cs="Calibri"/>
          <w:color w:val="000000" w:themeColor="text1"/>
          <w:sz w:val="20"/>
          <w:szCs w:val="20"/>
          <w:lang w:val="en-US"/>
        </w:rPr>
        <w:t xml:space="preserve"> due to</w:t>
      </w:r>
      <w:r w:rsidR="003665D9" w:rsidRPr="000127D4">
        <w:rPr>
          <w:rFonts w:cs="Calibri"/>
          <w:color w:val="000000" w:themeColor="text1"/>
          <w:sz w:val="20"/>
          <w:szCs w:val="20"/>
          <w:lang w:val="en-US"/>
        </w:rPr>
        <w:t xml:space="preserve"> their</w:t>
      </w:r>
      <w:r w:rsidR="002E11D3" w:rsidRPr="000127D4">
        <w:rPr>
          <w:rFonts w:cs="Calibri"/>
          <w:color w:val="000000" w:themeColor="text1"/>
          <w:sz w:val="20"/>
          <w:szCs w:val="20"/>
          <w:lang w:val="en-US"/>
        </w:rPr>
        <w:t xml:space="preserve"> similar fragmentation spectra</w:t>
      </w:r>
      <w:r w:rsidR="00CB40EF" w:rsidRPr="000127D4">
        <w:rPr>
          <w:rFonts w:cs="Calibri"/>
          <w:color w:val="000000" w:themeColor="text1"/>
          <w:sz w:val="20"/>
          <w:szCs w:val="20"/>
          <w:lang w:val="en-US"/>
        </w:rPr>
        <w:t xml:space="preserve"> and</w:t>
      </w:r>
      <w:r w:rsidR="003665D9" w:rsidRPr="000127D4">
        <w:rPr>
          <w:rFonts w:cs="Calibri"/>
          <w:color w:val="000000" w:themeColor="text1"/>
          <w:sz w:val="20"/>
          <w:szCs w:val="20"/>
          <w:lang w:val="en-US"/>
        </w:rPr>
        <w:t xml:space="preserve"> lack of reference </w:t>
      </w:r>
      <w:r w:rsidR="00016F46" w:rsidRPr="000127D4">
        <w:rPr>
          <w:rFonts w:cs="Calibri"/>
          <w:color w:val="000000" w:themeColor="text1"/>
          <w:sz w:val="20"/>
          <w:szCs w:val="20"/>
          <w:vertAlign w:val="superscript"/>
          <w:lang w:val="en-US"/>
        </w:rPr>
        <w:t>DT</w:t>
      </w:r>
      <w:r w:rsidR="007D0887" w:rsidRPr="000127D4">
        <w:rPr>
          <w:rFonts w:cs="Calibri"/>
          <w:color w:val="000000" w:themeColor="text1"/>
          <w:sz w:val="20"/>
          <w:szCs w:val="20"/>
          <w:vertAlign w:val="superscript"/>
          <w:lang w:val="en-US"/>
        </w:rPr>
        <w:t>IMS</w:t>
      </w:r>
      <w:r w:rsidR="007D0887" w:rsidRPr="000127D4">
        <w:rPr>
          <w:rFonts w:cs="Calibri"/>
          <w:color w:val="000000" w:themeColor="text1"/>
          <w:sz w:val="20"/>
          <w:szCs w:val="20"/>
          <w:lang w:val="en-US"/>
        </w:rPr>
        <w:t>CCS</w:t>
      </w:r>
      <w:r w:rsidR="007D0887" w:rsidRPr="000127D4">
        <w:rPr>
          <w:rFonts w:cs="Calibri"/>
          <w:color w:val="000000" w:themeColor="text1"/>
          <w:sz w:val="20"/>
          <w:szCs w:val="20"/>
          <w:vertAlign w:val="subscript"/>
          <w:lang w:val="en-US"/>
        </w:rPr>
        <w:t>N2</w:t>
      </w:r>
      <w:r w:rsidR="00EC328E" w:rsidRPr="000127D4">
        <w:rPr>
          <w:rFonts w:cs="Calibri"/>
          <w:color w:val="000000" w:themeColor="text1"/>
          <w:sz w:val="20"/>
          <w:szCs w:val="20"/>
          <w:lang w:val="en-US"/>
        </w:rPr>
        <w:t xml:space="preserve"> </w:t>
      </w:r>
      <w:r w:rsidR="003665D9" w:rsidRPr="000127D4">
        <w:rPr>
          <w:rFonts w:cs="Calibri"/>
          <w:color w:val="000000" w:themeColor="text1"/>
          <w:sz w:val="20"/>
          <w:szCs w:val="20"/>
          <w:lang w:val="en-US"/>
        </w:rPr>
        <w:t>values</w:t>
      </w:r>
      <w:r w:rsidR="005F49FD" w:rsidRPr="000127D4">
        <w:rPr>
          <w:rFonts w:cs="Calibri"/>
          <w:color w:val="000000" w:themeColor="text1"/>
          <w:sz w:val="20"/>
          <w:szCs w:val="20"/>
          <w:lang w:val="en-US"/>
        </w:rPr>
        <w:t>. T</w:t>
      </w:r>
      <w:r w:rsidR="00CB40EF" w:rsidRPr="000127D4">
        <w:rPr>
          <w:rFonts w:cs="Calibri"/>
          <w:color w:val="000000" w:themeColor="text1"/>
          <w:sz w:val="20"/>
          <w:szCs w:val="20"/>
          <w:lang w:val="en-US"/>
        </w:rPr>
        <w:t>herefore</w:t>
      </w:r>
      <w:r w:rsidR="005F49FD" w:rsidRPr="000127D4">
        <w:rPr>
          <w:rFonts w:cs="Calibri"/>
          <w:color w:val="000000" w:themeColor="text1"/>
          <w:sz w:val="20"/>
          <w:szCs w:val="20"/>
          <w:lang w:val="en-US"/>
        </w:rPr>
        <w:t>, these diastereomers</w:t>
      </w:r>
      <w:r w:rsidR="00CB40EF" w:rsidRPr="000127D4">
        <w:rPr>
          <w:rFonts w:cs="Calibri"/>
          <w:color w:val="000000" w:themeColor="text1"/>
          <w:sz w:val="20"/>
          <w:szCs w:val="20"/>
          <w:lang w:val="en-US"/>
        </w:rPr>
        <w:t xml:space="preserve"> are </w:t>
      </w:r>
      <w:r w:rsidR="005F49FD" w:rsidRPr="000127D4">
        <w:rPr>
          <w:rFonts w:cs="Calibri"/>
          <w:color w:val="000000" w:themeColor="text1"/>
          <w:sz w:val="20"/>
          <w:szCs w:val="20"/>
          <w:lang w:val="en-US"/>
        </w:rPr>
        <w:t xml:space="preserve">denoted </w:t>
      </w:r>
      <w:r w:rsidR="002C0321" w:rsidRPr="000127D4">
        <w:rPr>
          <w:rFonts w:cs="Calibri"/>
          <w:color w:val="000000" w:themeColor="text1"/>
          <w:sz w:val="20"/>
          <w:szCs w:val="20"/>
          <w:lang w:val="en-US"/>
        </w:rPr>
        <w:t xml:space="preserve">as </w:t>
      </w:r>
      <w:r w:rsidR="00782239" w:rsidRPr="000127D4">
        <w:rPr>
          <w:rFonts w:cs="Calibri"/>
          <w:color w:val="000000" w:themeColor="text1"/>
          <w:sz w:val="20"/>
          <w:szCs w:val="20"/>
          <w:lang w:val="en-US"/>
        </w:rPr>
        <w:t>stereoisomer</w:t>
      </w:r>
      <w:r w:rsidR="002C0321" w:rsidRPr="000127D4">
        <w:rPr>
          <w:rFonts w:cs="Calibri"/>
          <w:color w:val="000000" w:themeColor="text1"/>
          <w:sz w:val="20"/>
          <w:szCs w:val="20"/>
          <w:lang w:val="en-US"/>
        </w:rPr>
        <w:t xml:space="preserve"> 1</w:t>
      </w:r>
      <w:r w:rsidR="00782239" w:rsidRPr="000127D4">
        <w:rPr>
          <w:rFonts w:cs="Calibri"/>
          <w:color w:val="000000" w:themeColor="text1"/>
          <w:sz w:val="20"/>
          <w:szCs w:val="20"/>
          <w:lang w:val="en-US"/>
        </w:rPr>
        <w:t xml:space="preserve"> (the first peak in the mobilogram)</w:t>
      </w:r>
      <w:r w:rsidR="002C0321" w:rsidRPr="000127D4">
        <w:rPr>
          <w:rFonts w:cs="Calibri"/>
          <w:color w:val="000000" w:themeColor="text1"/>
          <w:sz w:val="20"/>
          <w:szCs w:val="20"/>
          <w:lang w:val="en-US"/>
        </w:rPr>
        <w:t xml:space="preserve"> and </w:t>
      </w:r>
      <w:r w:rsidR="00782239" w:rsidRPr="000127D4">
        <w:rPr>
          <w:rFonts w:cs="Calibri"/>
          <w:color w:val="000000" w:themeColor="text1"/>
          <w:sz w:val="20"/>
          <w:szCs w:val="20"/>
          <w:lang w:val="en-US"/>
        </w:rPr>
        <w:t xml:space="preserve">stereoisomer </w:t>
      </w:r>
      <w:r w:rsidR="002C0321" w:rsidRPr="000127D4">
        <w:rPr>
          <w:rFonts w:cs="Calibri"/>
          <w:color w:val="000000" w:themeColor="text1"/>
          <w:sz w:val="20"/>
          <w:szCs w:val="20"/>
          <w:lang w:val="en-US"/>
        </w:rPr>
        <w:t>2</w:t>
      </w:r>
      <w:r w:rsidR="00782239" w:rsidRPr="000127D4">
        <w:rPr>
          <w:rFonts w:cs="Calibri"/>
          <w:color w:val="000000" w:themeColor="text1"/>
          <w:sz w:val="20"/>
          <w:szCs w:val="20"/>
          <w:lang w:val="en-US"/>
        </w:rPr>
        <w:t xml:space="preserve"> (the second peak in the mobilogram)</w:t>
      </w:r>
      <w:r w:rsidR="002C0321" w:rsidRPr="000127D4">
        <w:rPr>
          <w:rFonts w:cs="Calibri"/>
          <w:color w:val="000000" w:themeColor="text1"/>
          <w:sz w:val="20"/>
          <w:szCs w:val="20"/>
          <w:lang w:val="en-US"/>
        </w:rPr>
        <w:t>.</w:t>
      </w:r>
    </w:p>
    <w:p w14:paraId="083AE237" w14:textId="4D11BD7F" w:rsidR="005179A8" w:rsidRPr="000127D4" w:rsidRDefault="00542D71" w:rsidP="009D5987">
      <w:pPr>
        <w:keepNext/>
        <w:spacing w:line="276" w:lineRule="auto"/>
        <w:jc w:val="center"/>
        <w:rPr>
          <w:rFonts w:cs="Calibri"/>
          <w:color w:val="000000" w:themeColor="text1"/>
          <w:sz w:val="20"/>
          <w:szCs w:val="20"/>
        </w:rPr>
      </w:pPr>
      <w:r w:rsidRPr="000127D4">
        <w:rPr>
          <w:rFonts w:cs="Calibri"/>
          <w:noProof/>
          <w:color w:val="000000" w:themeColor="text1"/>
          <w:sz w:val="20"/>
          <w:szCs w:val="20"/>
        </w:rPr>
        <w:drawing>
          <wp:inline distT="0" distB="0" distL="0" distR="0" wp14:anchorId="3C9F9B16" wp14:editId="2E29BD9D">
            <wp:extent cx="3840480" cy="5003488"/>
            <wp:effectExtent l="0" t="0" r="7620" b="0"/>
            <wp:docPr id="474784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84962" name="Picture 2"/>
                    <pic:cNvPicPr/>
                  </pic:nvPicPr>
                  <pic:blipFill>
                    <a:blip r:embed="rId11"/>
                    <a:stretch>
                      <a:fillRect/>
                    </a:stretch>
                  </pic:blipFill>
                  <pic:spPr>
                    <a:xfrm>
                      <a:off x="0" y="0"/>
                      <a:ext cx="3840480" cy="5003488"/>
                    </a:xfrm>
                    <a:prstGeom prst="rect">
                      <a:avLst/>
                    </a:prstGeom>
                  </pic:spPr>
                </pic:pic>
              </a:graphicData>
            </a:graphic>
          </wp:inline>
        </w:drawing>
      </w:r>
    </w:p>
    <w:p w14:paraId="300A494F" w14:textId="22618E92" w:rsidR="005C5D11" w:rsidRPr="000127D4" w:rsidRDefault="005179A8" w:rsidP="00F3456C">
      <w:pPr>
        <w:pStyle w:val="Caption"/>
        <w:spacing w:line="276" w:lineRule="auto"/>
        <w:jc w:val="both"/>
        <w:rPr>
          <w:rFonts w:cs="Calibri"/>
          <w:i w:val="0"/>
          <w:iCs w:val="0"/>
          <w:color w:val="000000" w:themeColor="text1"/>
          <w:sz w:val="20"/>
          <w:szCs w:val="20"/>
        </w:rPr>
      </w:pPr>
      <w:r w:rsidRPr="000127D4">
        <w:rPr>
          <w:rFonts w:cs="Calibri"/>
          <w:b/>
          <w:bCs/>
          <w:i w:val="0"/>
          <w:iCs w:val="0"/>
          <w:color w:val="000000" w:themeColor="text1"/>
          <w:sz w:val="20"/>
          <w:szCs w:val="20"/>
        </w:rPr>
        <w:t xml:space="preserve">Figure </w:t>
      </w:r>
      <w:r w:rsidRPr="000127D4">
        <w:rPr>
          <w:rFonts w:cs="Calibri"/>
          <w:b/>
          <w:bCs/>
          <w:i w:val="0"/>
          <w:iCs w:val="0"/>
          <w:color w:val="000000" w:themeColor="text1"/>
          <w:sz w:val="20"/>
          <w:szCs w:val="20"/>
        </w:rPr>
        <w:fldChar w:fldCharType="begin"/>
      </w:r>
      <w:r w:rsidRPr="000127D4">
        <w:rPr>
          <w:rFonts w:cs="Calibri"/>
          <w:b/>
          <w:bCs/>
          <w:i w:val="0"/>
          <w:iCs w:val="0"/>
          <w:color w:val="000000" w:themeColor="text1"/>
          <w:sz w:val="20"/>
          <w:szCs w:val="20"/>
        </w:rPr>
        <w:instrText xml:space="preserve"> SEQ Figure \* ARABIC </w:instrText>
      </w:r>
      <w:r w:rsidRPr="000127D4">
        <w:rPr>
          <w:rFonts w:cs="Calibri"/>
          <w:b/>
          <w:bCs/>
          <w:i w:val="0"/>
          <w:iCs w:val="0"/>
          <w:color w:val="000000" w:themeColor="text1"/>
          <w:sz w:val="20"/>
          <w:szCs w:val="20"/>
        </w:rPr>
        <w:fldChar w:fldCharType="separate"/>
      </w:r>
      <w:r w:rsidR="003B1E5D" w:rsidRPr="000127D4">
        <w:rPr>
          <w:rFonts w:cs="Calibri"/>
          <w:b/>
          <w:bCs/>
          <w:i w:val="0"/>
          <w:iCs w:val="0"/>
          <w:noProof/>
          <w:color w:val="000000" w:themeColor="text1"/>
          <w:sz w:val="20"/>
          <w:szCs w:val="20"/>
        </w:rPr>
        <w:t>3</w:t>
      </w:r>
      <w:r w:rsidRPr="000127D4">
        <w:rPr>
          <w:rFonts w:cs="Calibri"/>
          <w:b/>
          <w:bCs/>
          <w:i w:val="0"/>
          <w:iCs w:val="0"/>
          <w:color w:val="000000" w:themeColor="text1"/>
          <w:sz w:val="20"/>
          <w:szCs w:val="20"/>
        </w:rPr>
        <w:fldChar w:fldCharType="end"/>
      </w:r>
      <w:r w:rsidRPr="000127D4">
        <w:rPr>
          <w:rFonts w:cs="Calibri"/>
          <w:b/>
          <w:bCs/>
          <w:i w:val="0"/>
          <w:iCs w:val="0"/>
          <w:color w:val="000000" w:themeColor="text1"/>
          <w:sz w:val="20"/>
          <w:szCs w:val="20"/>
        </w:rPr>
        <w:t>:</w:t>
      </w:r>
      <w:r w:rsidRPr="000127D4">
        <w:rPr>
          <w:rFonts w:cs="Calibri"/>
          <w:color w:val="000000" w:themeColor="text1"/>
          <w:sz w:val="20"/>
          <w:szCs w:val="20"/>
        </w:rPr>
        <w:t xml:space="preserve"> </w:t>
      </w:r>
      <w:r w:rsidR="00F75C40" w:rsidRPr="000127D4">
        <w:rPr>
          <w:rFonts w:cs="Calibri"/>
          <w:i w:val="0"/>
          <w:iCs w:val="0"/>
          <w:color w:val="000000" w:themeColor="text1"/>
          <w:sz w:val="20"/>
          <w:szCs w:val="20"/>
        </w:rPr>
        <w:t xml:space="preserve">Inter-day triplicate determinations of the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F75C40" w:rsidRPr="000127D4">
        <w:rPr>
          <w:rFonts w:cs="Calibri"/>
          <w:i w:val="0"/>
          <w:iCs w:val="0"/>
          <w:color w:val="000000" w:themeColor="text1"/>
          <w:sz w:val="20"/>
          <w:szCs w:val="20"/>
        </w:rPr>
        <w:t xml:space="preserve"> values (in</w:t>
      </w:r>
      <w:r w:rsidR="00F75C40" w:rsidRPr="000127D4">
        <w:rPr>
          <w:rFonts w:cs="Calibri"/>
          <w:color w:val="000000" w:themeColor="text1"/>
          <w:sz w:val="20"/>
          <w:szCs w:val="20"/>
        </w:rPr>
        <w:t xml:space="preserve"> </w:t>
      </w:r>
      <w:r w:rsidR="00F75C40" w:rsidRPr="000127D4">
        <w:rPr>
          <w:rFonts w:cs="Calibri"/>
          <w:i w:val="0"/>
          <w:iCs w:val="0"/>
          <w:color w:val="000000" w:themeColor="text1"/>
          <w:sz w:val="20"/>
          <w:szCs w:val="20"/>
        </w:rPr>
        <w:t>Å</w:t>
      </w:r>
      <w:r w:rsidR="00F75C40" w:rsidRPr="000127D4">
        <w:rPr>
          <w:rFonts w:cs="Calibri"/>
          <w:i w:val="0"/>
          <w:iCs w:val="0"/>
          <w:color w:val="000000" w:themeColor="text1"/>
          <w:sz w:val="20"/>
          <w:szCs w:val="20"/>
          <w:vertAlign w:val="superscript"/>
        </w:rPr>
        <w:t>2</w:t>
      </w:r>
      <w:r w:rsidR="00F75C40" w:rsidRPr="000127D4">
        <w:rPr>
          <w:rFonts w:cs="Calibri"/>
          <w:i w:val="0"/>
          <w:iCs w:val="0"/>
          <w:color w:val="000000" w:themeColor="text1"/>
          <w:sz w:val="20"/>
          <w:szCs w:val="20"/>
        </w:rPr>
        <w:t xml:space="preserve">) of the lithium adducts of all prenylated (iso)flavonoids. </w:t>
      </w:r>
      <w:r w:rsidR="00D00E08" w:rsidRPr="000127D4">
        <w:rPr>
          <w:rFonts w:cs="Calibri"/>
          <w:i w:val="0"/>
          <w:iCs w:val="0"/>
          <w:color w:val="000000" w:themeColor="text1"/>
          <w:sz w:val="20"/>
          <w:szCs w:val="20"/>
        </w:rPr>
        <w:t>The compounds within each isomer pair or set are presented next to each other and are separated by thick vertical lines.</w:t>
      </w:r>
    </w:p>
    <w:p w14:paraId="694E4376" w14:textId="76E41DD0" w:rsidR="00A90027" w:rsidRPr="000127D4" w:rsidRDefault="00A90027" w:rsidP="00A90027">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For the prenylated (iso)flavonoids, 17 compounds, whereof 9 isomeric compounds present in three isomer sets were compared, which represented 9 isomer pairs in total (Figure 3). All their chemical structures, as well as their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and theoretical </w:t>
      </w:r>
      <w:r w:rsidRPr="000127D4">
        <w:rPr>
          <w:rFonts w:cs="Calibri"/>
          <w:i/>
          <w:iCs/>
          <w:color w:val="000000" w:themeColor="text1"/>
          <w:sz w:val="20"/>
          <w:szCs w:val="20"/>
          <w:lang w:val="en-US"/>
        </w:rPr>
        <w:t>m/z</w:t>
      </w:r>
      <w:r w:rsidRPr="000127D4">
        <w:rPr>
          <w:rFonts w:cs="Calibri"/>
          <w:color w:val="000000" w:themeColor="text1"/>
          <w:sz w:val="20"/>
          <w:szCs w:val="20"/>
          <w:lang w:val="en-US"/>
        </w:rPr>
        <w:t xml:space="preserve"> values, are visualized in Figure S</w:t>
      </w:r>
      <w:r w:rsidR="00AA58D1" w:rsidRPr="000127D4">
        <w:rPr>
          <w:rFonts w:cs="Calibri"/>
          <w:color w:val="000000" w:themeColor="text1"/>
          <w:sz w:val="20"/>
          <w:szCs w:val="20"/>
          <w:lang w:val="en-US"/>
        </w:rPr>
        <w:t>8</w:t>
      </w:r>
      <w:r w:rsidRPr="000127D4">
        <w:rPr>
          <w:rFonts w:cs="Calibri"/>
          <w:color w:val="000000" w:themeColor="text1"/>
          <w:sz w:val="20"/>
          <w:szCs w:val="20"/>
          <w:lang w:val="en-US"/>
        </w:rPr>
        <w:t xml:space="preserve">. Mono- and </w:t>
      </w:r>
      <w:proofErr w:type="spellStart"/>
      <w:r w:rsidRPr="000127D4">
        <w:rPr>
          <w:rFonts w:cs="Calibri"/>
          <w:color w:val="000000" w:themeColor="text1"/>
          <w:sz w:val="20"/>
          <w:szCs w:val="20"/>
          <w:lang w:val="en-US"/>
        </w:rPr>
        <w:t>diprenylated</w:t>
      </w:r>
      <w:proofErr w:type="spellEnd"/>
      <w:r w:rsidRPr="000127D4">
        <w:rPr>
          <w:rFonts w:cs="Calibri"/>
          <w:color w:val="000000" w:themeColor="text1"/>
          <w:sz w:val="20"/>
          <w:szCs w:val="20"/>
          <w:lang w:val="en-US"/>
        </w:rPr>
        <w:t xml:space="preserve"> (iso)flavonoids consistently possess lower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compared to mono- and </w:t>
      </w:r>
      <w:proofErr w:type="spellStart"/>
      <w:r w:rsidRPr="000127D4">
        <w:rPr>
          <w:rFonts w:cs="Calibri"/>
          <w:color w:val="000000" w:themeColor="text1"/>
          <w:sz w:val="20"/>
          <w:szCs w:val="20"/>
          <w:lang w:val="en-US"/>
        </w:rPr>
        <w:t>diglycosylated</w:t>
      </w:r>
      <w:proofErr w:type="spellEnd"/>
      <w:r w:rsidRPr="000127D4">
        <w:rPr>
          <w:rFonts w:cs="Calibri"/>
          <w:color w:val="000000" w:themeColor="text1"/>
          <w:sz w:val="20"/>
          <w:szCs w:val="20"/>
          <w:lang w:val="en-US"/>
        </w:rPr>
        <w:t xml:space="preserve"> (iso)flavonoids. Similar to what </w:t>
      </w:r>
      <w:r w:rsidRPr="000127D4">
        <w:rPr>
          <w:rFonts w:cs="Calibri"/>
          <w:color w:val="000000" w:themeColor="text1"/>
          <w:sz w:val="20"/>
          <w:szCs w:val="20"/>
          <w:lang w:val="en-US"/>
        </w:rPr>
        <w:lastRenderedPageBreak/>
        <w:t xml:space="preserve">was observed for the mono- and </w:t>
      </w:r>
      <w:proofErr w:type="spellStart"/>
      <w:r w:rsidRPr="000127D4">
        <w:rPr>
          <w:rFonts w:cs="Calibri"/>
          <w:color w:val="000000" w:themeColor="text1"/>
          <w:sz w:val="20"/>
          <w:szCs w:val="20"/>
          <w:lang w:val="en-US"/>
        </w:rPr>
        <w:t>diglycosylated</w:t>
      </w:r>
      <w:proofErr w:type="spellEnd"/>
      <w:r w:rsidRPr="000127D4">
        <w:rPr>
          <w:rFonts w:cs="Calibri"/>
          <w:color w:val="000000" w:themeColor="text1"/>
          <w:sz w:val="20"/>
          <w:szCs w:val="20"/>
          <w:lang w:val="en-US"/>
        </w:rPr>
        <w:t xml:space="preserve"> (iso)flavonoids, </w:t>
      </w:r>
      <w:proofErr w:type="spellStart"/>
      <w:r w:rsidRPr="000127D4">
        <w:rPr>
          <w:rFonts w:cs="Calibri"/>
          <w:color w:val="000000" w:themeColor="text1"/>
          <w:sz w:val="20"/>
          <w:szCs w:val="20"/>
          <w:lang w:val="en-US"/>
        </w:rPr>
        <w:t>diprenylated</w:t>
      </w:r>
      <w:proofErr w:type="spellEnd"/>
      <w:r w:rsidRPr="000127D4">
        <w:rPr>
          <w:rFonts w:cs="Calibri"/>
          <w:color w:val="000000" w:themeColor="text1"/>
          <w:sz w:val="20"/>
          <w:szCs w:val="20"/>
          <w:lang w:val="en-US"/>
        </w:rPr>
        <w:t xml:space="preserve"> (iso)flavonoids have higher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than </w:t>
      </w:r>
      <w:proofErr w:type="spellStart"/>
      <w:r w:rsidRPr="000127D4">
        <w:rPr>
          <w:rFonts w:cs="Calibri"/>
          <w:color w:val="000000" w:themeColor="text1"/>
          <w:sz w:val="20"/>
          <w:szCs w:val="20"/>
          <w:lang w:val="en-US"/>
        </w:rPr>
        <w:t>monoprenylated</w:t>
      </w:r>
      <w:proofErr w:type="spellEnd"/>
      <w:r w:rsidRPr="000127D4">
        <w:rPr>
          <w:rFonts w:cs="Calibri"/>
          <w:color w:val="000000" w:themeColor="text1"/>
          <w:sz w:val="20"/>
          <w:szCs w:val="20"/>
          <w:lang w:val="en-US"/>
        </w:rPr>
        <w:t xml:space="preserve"> (iso)flavonoids with the same (iso)flavonoid aglycone. </w:t>
      </w:r>
    </w:p>
    <w:p w14:paraId="2FE11779" w14:textId="77777777" w:rsidR="00A90027" w:rsidRPr="000127D4" w:rsidRDefault="00A90027" w:rsidP="00A90027">
      <w:pPr>
        <w:rPr>
          <w:color w:val="000000" w:themeColor="text1"/>
          <w:lang w:val="en-US"/>
        </w:rPr>
      </w:pPr>
    </w:p>
    <w:p w14:paraId="6FC62CB0" w14:textId="390828B2" w:rsidR="005179A8" w:rsidRPr="000127D4" w:rsidRDefault="00542D71" w:rsidP="009D5987">
      <w:pPr>
        <w:keepNext/>
        <w:spacing w:line="276" w:lineRule="auto"/>
        <w:jc w:val="center"/>
        <w:rPr>
          <w:rFonts w:cs="Calibri"/>
          <w:color w:val="000000" w:themeColor="text1"/>
          <w:sz w:val="20"/>
          <w:szCs w:val="20"/>
        </w:rPr>
      </w:pPr>
      <w:r w:rsidRPr="000127D4">
        <w:rPr>
          <w:rFonts w:cs="Calibri"/>
          <w:noProof/>
          <w:color w:val="000000" w:themeColor="text1"/>
          <w:sz w:val="20"/>
          <w:szCs w:val="20"/>
        </w:rPr>
        <w:drawing>
          <wp:inline distT="0" distB="0" distL="0" distR="0" wp14:anchorId="090DFFD2" wp14:editId="5ED3C1A9">
            <wp:extent cx="2274150" cy="5038344"/>
            <wp:effectExtent l="0" t="0" r="0" b="0"/>
            <wp:docPr id="2762446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44634" name="Picture 276244634"/>
                    <pic:cNvPicPr/>
                  </pic:nvPicPr>
                  <pic:blipFill>
                    <a:blip r:embed="rId12"/>
                    <a:stretch>
                      <a:fillRect/>
                    </a:stretch>
                  </pic:blipFill>
                  <pic:spPr>
                    <a:xfrm>
                      <a:off x="0" y="0"/>
                      <a:ext cx="2274150" cy="5038344"/>
                    </a:xfrm>
                    <a:prstGeom prst="rect">
                      <a:avLst/>
                    </a:prstGeom>
                  </pic:spPr>
                </pic:pic>
              </a:graphicData>
            </a:graphic>
          </wp:inline>
        </w:drawing>
      </w:r>
    </w:p>
    <w:p w14:paraId="29C32C63" w14:textId="7BCB667F" w:rsidR="005179A8" w:rsidRPr="000127D4" w:rsidRDefault="005179A8" w:rsidP="00F3456C">
      <w:pPr>
        <w:pStyle w:val="Caption"/>
        <w:spacing w:line="276" w:lineRule="auto"/>
        <w:jc w:val="both"/>
        <w:rPr>
          <w:rFonts w:cs="Calibri"/>
          <w:i w:val="0"/>
          <w:iCs w:val="0"/>
          <w:color w:val="000000" w:themeColor="text1"/>
          <w:sz w:val="20"/>
          <w:szCs w:val="20"/>
        </w:rPr>
      </w:pPr>
      <w:r w:rsidRPr="000127D4">
        <w:rPr>
          <w:rFonts w:cs="Calibri"/>
          <w:b/>
          <w:bCs/>
          <w:i w:val="0"/>
          <w:iCs w:val="0"/>
          <w:color w:val="000000" w:themeColor="text1"/>
          <w:sz w:val="20"/>
          <w:szCs w:val="20"/>
        </w:rPr>
        <w:t xml:space="preserve">Figure </w:t>
      </w:r>
      <w:r w:rsidRPr="000127D4">
        <w:rPr>
          <w:rFonts w:cs="Calibri"/>
          <w:b/>
          <w:bCs/>
          <w:i w:val="0"/>
          <w:iCs w:val="0"/>
          <w:color w:val="000000" w:themeColor="text1"/>
          <w:sz w:val="20"/>
          <w:szCs w:val="20"/>
        </w:rPr>
        <w:fldChar w:fldCharType="begin"/>
      </w:r>
      <w:r w:rsidRPr="000127D4">
        <w:rPr>
          <w:rFonts w:cs="Calibri"/>
          <w:b/>
          <w:bCs/>
          <w:i w:val="0"/>
          <w:iCs w:val="0"/>
          <w:color w:val="000000" w:themeColor="text1"/>
          <w:sz w:val="20"/>
          <w:szCs w:val="20"/>
        </w:rPr>
        <w:instrText xml:space="preserve"> SEQ Figure \* ARABIC </w:instrText>
      </w:r>
      <w:r w:rsidRPr="000127D4">
        <w:rPr>
          <w:rFonts w:cs="Calibri"/>
          <w:b/>
          <w:bCs/>
          <w:i w:val="0"/>
          <w:iCs w:val="0"/>
          <w:color w:val="000000" w:themeColor="text1"/>
          <w:sz w:val="20"/>
          <w:szCs w:val="20"/>
        </w:rPr>
        <w:fldChar w:fldCharType="separate"/>
      </w:r>
      <w:r w:rsidR="003B1E5D" w:rsidRPr="000127D4">
        <w:rPr>
          <w:rFonts w:cs="Calibri"/>
          <w:b/>
          <w:bCs/>
          <w:i w:val="0"/>
          <w:iCs w:val="0"/>
          <w:noProof/>
          <w:color w:val="000000" w:themeColor="text1"/>
          <w:sz w:val="20"/>
          <w:szCs w:val="20"/>
        </w:rPr>
        <w:t>4</w:t>
      </w:r>
      <w:r w:rsidRPr="000127D4">
        <w:rPr>
          <w:rFonts w:cs="Calibri"/>
          <w:b/>
          <w:bCs/>
          <w:i w:val="0"/>
          <w:iCs w:val="0"/>
          <w:color w:val="000000" w:themeColor="text1"/>
          <w:sz w:val="20"/>
          <w:szCs w:val="20"/>
        </w:rPr>
        <w:fldChar w:fldCharType="end"/>
      </w:r>
      <w:r w:rsidRPr="000127D4">
        <w:rPr>
          <w:rFonts w:cs="Calibri"/>
          <w:b/>
          <w:bCs/>
          <w:i w:val="0"/>
          <w:iCs w:val="0"/>
          <w:color w:val="000000" w:themeColor="text1"/>
          <w:sz w:val="20"/>
          <w:szCs w:val="20"/>
        </w:rPr>
        <w:t xml:space="preserve">: </w:t>
      </w:r>
      <w:r w:rsidR="00F75C40" w:rsidRPr="000127D4">
        <w:rPr>
          <w:rFonts w:cs="Calibri"/>
          <w:i w:val="0"/>
          <w:iCs w:val="0"/>
          <w:color w:val="000000" w:themeColor="text1"/>
          <w:sz w:val="20"/>
          <w:szCs w:val="20"/>
        </w:rPr>
        <w:t xml:space="preserve">Inter-day triplicate determinations of the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F75C40" w:rsidRPr="000127D4">
        <w:rPr>
          <w:rFonts w:cs="Calibri"/>
          <w:i w:val="0"/>
          <w:iCs w:val="0"/>
          <w:color w:val="000000" w:themeColor="text1"/>
          <w:sz w:val="20"/>
          <w:szCs w:val="20"/>
        </w:rPr>
        <w:t xml:space="preserve"> values (in</w:t>
      </w:r>
      <w:r w:rsidR="00F75C40" w:rsidRPr="000127D4">
        <w:rPr>
          <w:rFonts w:cs="Calibri"/>
          <w:color w:val="000000" w:themeColor="text1"/>
          <w:sz w:val="20"/>
          <w:szCs w:val="20"/>
        </w:rPr>
        <w:t xml:space="preserve"> </w:t>
      </w:r>
      <w:r w:rsidR="00F75C40" w:rsidRPr="000127D4">
        <w:rPr>
          <w:rFonts w:cs="Calibri"/>
          <w:i w:val="0"/>
          <w:iCs w:val="0"/>
          <w:color w:val="000000" w:themeColor="text1"/>
          <w:sz w:val="20"/>
          <w:szCs w:val="20"/>
        </w:rPr>
        <w:t>Å</w:t>
      </w:r>
      <w:r w:rsidR="00F75C40" w:rsidRPr="000127D4">
        <w:rPr>
          <w:rFonts w:cs="Calibri"/>
          <w:i w:val="0"/>
          <w:iCs w:val="0"/>
          <w:color w:val="000000" w:themeColor="text1"/>
          <w:sz w:val="20"/>
          <w:szCs w:val="20"/>
          <w:vertAlign w:val="superscript"/>
        </w:rPr>
        <w:t>2</w:t>
      </w:r>
      <w:r w:rsidR="00F75C40" w:rsidRPr="000127D4">
        <w:rPr>
          <w:rFonts w:cs="Calibri"/>
          <w:i w:val="0"/>
          <w:iCs w:val="0"/>
          <w:color w:val="000000" w:themeColor="text1"/>
          <w:sz w:val="20"/>
          <w:szCs w:val="20"/>
        </w:rPr>
        <w:t xml:space="preserve">) of the lithium adducts of all (iso)flavonoid </w:t>
      </w:r>
      <w:r w:rsidR="003D21C5" w:rsidRPr="000127D4">
        <w:rPr>
          <w:rFonts w:cs="Calibri"/>
          <w:i w:val="0"/>
          <w:iCs w:val="0"/>
          <w:color w:val="000000" w:themeColor="text1"/>
          <w:sz w:val="20"/>
          <w:szCs w:val="20"/>
        </w:rPr>
        <w:t>aglycone</w:t>
      </w:r>
      <w:r w:rsidR="00F75C40" w:rsidRPr="000127D4">
        <w:rPr>
          <w:rFonts w:cs="Calibri"/>
          <w:i w:val="0"/>
          <w:iCs w:val="0"/>
          <w:color w:val="000000" w:themeColor="text1"/>
          <w:sz w:val="20"/>
          <w:szCs w:val="20"/>
        </w:rPr>
        <w:t xml:space="preserve">s. </w:t>
      </w:r>
      <w:r w:rsidR="00D00E08" w:rsidRPr="000127D4">
        <w:rPr>
          <w:rFonts w:cs="Calibri"/>
          <w:i w:val="0"/>
          <w:iCs w:val="0"/>
          <w:color w:val="000000" w:themeColor="text1"/>
          <w:sz w:val="20"/>
          <w:szCs w:val="20"/>
        </w:rPr>
        <w:t>The compounds within each isomer pair or set are presented next to each other and are separated by thick vertical lines.</w:t>
      </w:r>
    </w:p>
    <w:p w14:paraId="1F41DF64" w14:textId="0ED0E3DD" w:rsidR="00FA69C1" w:rsidRPr="000127D4" w:rsidRDefault="000627FD"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For the </w:t>
      </w:r>
      <w:r w:rsidR="00964573" w:rsidRPr="000127D4">
        <w:rPr>
          <w:rFonts w:cs="Calibri"/>
          <w:color w:val="000000" w:themeColor="text1"/>
          <w:sz w:val="20"/>
          <w:szCs w:val="20"/>
          <w:lang w:val="en-US"/>
        </w:rPr>
        <w:t>(iso)flavonoid</w:t>
      </w:r>
      <w:r w:rsidRPr="000127D4">
        <w:rPr>
          <w:rFonts w:cs="Calibri"/>
          <w:color w:val="000000" w:themeColor="text1"/>
          <w:sz w:val="20"/>
          <w:szCs w:val="20"/>
          <w:lang w:val="en-US"/>
        </w:rPr>
        <w:t xml:space="preserve"> </w:t>
      </w:r>
      <w:r w:rsidR="003D21C5" w:rsidRPr="000127D4">
        <w:rPr>
          <w:rFonts w:cs="Calibri"/>
          <w:color w:val="000000" w:themeColor="text1"/>
          <w:sz w:val="20"/>
          <w:szCs w:val="20"/>
          <w:lang w:val="en-US"/>
        </w:rPr>
        <w:t>aglycone</w:t>
      </w:r>
      <w:r w:rsidRPr="000127D4">
        <w:rPr>
          <w:rFonts w:cs="Calibri"/>
          <w:color w:val="000000" w:themeColor="text1"/>
          <w:sz w:val="20"/>
          <w:szCs w:val="20"/>
          <w:lang w:val="en-US"/>
        </w:rPr>
        <w:t>s</w:t>
      </w:r>
      <w:r w:rsidR="00A213CC" w:rsidRPr="000127D4">
        <w:rPr>
          <w:rFonts w:cs="Calibri"/>
          <w:color w:val="000000" w:themeColor="text1"/>
          <w:sz w:val="20"/>
          <w:szCs w:val="20"/>
          <w:lang w:val="en-US"/>
        </w:rPr>
        <w:t>,</w:t>
      </w:r>
      <w:r w:rsidRPr="000127D4">
        <w:rPr>
          <w:rFonts w:cs="Calibri"/>
          <w:color w:val="000000" w:themeColor="text1"/>
          <w:sz w:val="20"/>
          <w:szCs w:val="20"/>
          <w:lang w:val="en-US"/>
        </w:rPr>
        <w:t xml:space="preserve"> </w:t>
      </w:r>
      <w:r w:rsidR="007E0830" w:rsidRPr="000127D4">
        <w:rPr>
          <w:rFonts w:cs="Calibri"/>
          <w:color w:val="000000" w:themeColor="text1"/>
          <w:sz w:val="20"/>
          <w:szCs w:val="20"/>
          <w:lang w:val="en-US"/>
        </w:rPr>
        <w:t>7</w:t>
      </w:r>
      <w:r w:rsidRPr="000127D4">
        <w:rPr>
          <w:rFonts w:cs="Calibri"/>
          <w:color w:val="000000" w:themeColor="text1"/>
          <w:sz w:val="20"/>
          <w:szCs w:val="20"/>
          <w:lang w:val="en-US"/>
        </w:rPr>
        <w:t xml:space="preserve"> compounds</w:t>
      </w:r>
      <w:r w:rsidR="00345C45" w:rsidRPr="000127D4">
        <w:rPr>
          <w:rFonts w:cs="Calibri"/>
          <w:color w:val="000000" w:themeColor="text1"/>
          <w:sz w:val="20"/>
          <w:szCs w:val="20"/>
          <w:lang w:val="en-US"/>
        </w:rPr>
        <w:t>,</w:t>
      </w:r>
      <w:r w:rsidR="001B6546" w:rsidRPr="000127D4">
        <w:rPr>
          <w:rFonts w:cs="Calibri"/>
          <w:color w:val="000000" w:themeColor="text1"/>
          <w:sz w:val="20"/>
          <w:szCs w:val="20"/>
          <w:lang w:val="en-US"/>
        </w:rPr>
        <w:t xml:space="preserve"> whereof 6 isomeric compounds present in three isomer pairs</w:t>
      </w:r>
      <w:r w:rsidR="00084FC7" w:rsidRPr="000127D4">
        <w:rPr>
          <w:rFonts w:cs="Calibri"/>
          <w:color w:val="000000" w:themeColor="text1"/>
          <w:sz w:val="20"/>
          <w:szCs w:val="20"/>
          <w:lang w:val="en-US"/>
        </w:rPr>
        <w:t>,</w:t>
      </w:r>
      <w:r w:rsidR="001B6546" w:rsidRPr="000127D4">
        <w:rPr>
          <w:rFonts w:cs="Calibri"/>
          <w:color w:val="000000" w:themeColor="text1"/>
          <w:sz w:val="20"/>
          <w:szCs w:val="20"/>
          <w:lang w:val="en-US"/>
        </w:rPr>
        <w:t xml:space="preserve"> were compared</w:t>
      </w:r>
      <w:r w:rsidR="00E90AD1" w:rsidRPr="000127D4">
        <w:rPr>
          <w:rFonts w:cs="Calibri"/>
          <w:color w:val="000000" w:themeColor="text1"/>
          <w:sz w:val="20"/>
          <w:szCs w:val="20"/>
          <w:lang w:val="en-US"/>
        </w:rPr>
        <w:t xml:space="preserve"> </w:t>
      </w:r>
      <w:r w:rsidR="003A4836" w:rsidRPr="000127D4">
        <w:rPr>
          <w:rFonts w:cs="Calibri"/>
          <w:color w:val="000000" w:themeColor="text1"/>
          <w:sz w:val="20"/>
          <w:szCs w:val="20"/>
          <w:lang w:val="en-US"/>
        </w:rPr>
        <w:t>(Figure 4)</w:t>
      </w:r>
      <w:r w:rsidRPr="000127D4">
        <w:rPr>
          <w:rFonts w:cs="Calibri"/>
          <w:color w:val="000000" w:themeColor="text1"/>
          <w:sz w:val="20"/>
          <w:szCs w:val="20"/>
          <w:lang w:val="en-US"/>
        </w:rPr>
        <w:t>.</w:t>
      </w:r>
      <w:r w:rsidR="000B11CA" w:rsidRPr="000127D4">
        <w:rPr>
          <w:rFonts w:cs="Calibri"/>
          <w:color w:val="000000" w:themeColor="text1"/>
          <w:sz w:val="20"/>
          <w:szCs w:val="20"/>
          <w:lang w:val="en-US"/>
        </w:rPr>
        <w:t xml:space="preserve"> All their chemical structures</w:t>
      </w:r>
      <w:r w:rsidR="00234367" w:rsidRPr="000127D4">
        <w:rPr>
          <w:rFonts w:cs="Calibri"/>
          <w:color w:val="000000" w:themeColor="text1"/>
          <w:sz w:val="20"/>
          <w:szCs w:val="20"/>
          <w:lang w:val="en-US"/>
        </w:rPr>
        <w:t>,</w:t>
      </w:r>
      <w:r w:rsidR="000B11CA" w:rsidRPr="000127D4">
        <w:rPr>
          <w:rFonts w:cs="Calibri"/>
          <w:color w:val="000000" w:themeColor="text1"/>
          <w:sz w:val="20"/>
          <w:szCs w:val="20"/>
          <w:lang w:val="en-US"/>
        </w:rPr>
        <w:t xml:space="preserve"> </w:t>
      </w:r>
      <w:r w:rsidR="00D379F4" w:rsidRPr="000127D4">
        <w:rPr>
          <w:rFonts w:cs="Calibri"/>
          <w:color w:val="000000" w:themeColor="text1"/>
          <w:sz w:val="20"/>
          <w:szCs w:val="20"/>
          <w:lang w:val="en-US"/>
        </w:rPr>
        <w:t xml:space="preserve">as well as their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D379F4" w:rsidRPr="000127D4">
        <w:rPr>
          <w:rFonts w:cs="Calibri"/>
          <w:color w:val="000000" w:themeColor="text1"/>
          <w:sz w:val="20"/>
          <w:szCs w:val="20"/>
          <w:lang w:val="en-US"/>
        </w:rPr>
        <w:t xml:space="preserve"> values and theoretical </w:t>
      </w:r>
      <w:r w:rsidR="00D379F4" w:rsidRPr="000127D4">
        <w:rPr>
          <w:rFonts w:cs="Calibri"/>
          <w:i/>
          <w:iCs/>
          <w:color w:val="000000" w:themeColor="text1"/>
          <w:sz w:val="20"/>
          <w:szCs w:val="20"/>
          <w:lang w:val="en-US"/>
        </w:rPr>
        <w:t>m/z</w:t>
      </w:r>
      <w:r w:rsidR="00D379F4" w:rsidRPr="000127D4">
        <w:rPr>
          <w:rFonts w:cs="Calibri"/>
          <w:color w:val="000000" w:themeColor="text1"/>
          <w:sz w:val="20"/>
          <w:szCs w:val="20"/>
          <w:lang w:val="en-US"/>
        </w:rPr>
        <w:t xml:space="preserve"> values,</w:t>
      </w:r>
      <w:r w:rsidR="000B11CA" w:rsidRPr="000127D4">
        <w:rPr>
          <w:rFonts w:cs="Calibri"/>
          <w:color w:val="000000" w:themeColor="text1"/>
          <w:sz w:val="20"/>
          <w:szCs w:val="20"/>
          <w:lang w:val="en-US"/>
        </w:rPr>
        <w:t xml:space="preserve"> are visualized in Figure S</w:t>
      </w:r>
      <w:r w:rsidR="00AA58D1" w:rsidRPr="000127D4">
        <w:rPr>
          <w:rFonts w:cs="Calibri"/>
          <w:color w:val="000000" w:themeColor="text1"/>
          <w:sz w:val="20"/>
          <w:szCs w:val="20"/>
          <w:lang w:val="en-US"/>
        </w:rPr>
        <w:t>9</w:t>
      </w:r>
      <w:r w:rsidR="000B11CA" w:rsidRPr="000127D4">
        <w:rPr>
          <w:rFonts w:cs="Calibri"/>
          <w:color w:val="000000" w:themeColor="text1"/>
          <w:sz w:val="20"/>
          <w:szCs w:val="20"/>
          <w:lang w:val="en-US"/>
        </w:rPr>
        <w:t>.</w:t>
      </w:r>
      <w:r w:rsidR="005C11A2" w:rsidRPr="000127D4">
        <w:rPr>
          <w:rFonts w:cs="Calibri"/>
          <w:color w:val="000000" w:themeColor="text1"/>
          <w:sz w:val="20"/>
          <w:szCs w:val="20"/>
          <w:lang w:val="en-US"/>
        </w:rPr>
        <w:t xml:space="preserve"> </w:t>
      </w:r>
      <w:r w:rsidR="00525B0C" w:rsidRPr="000127D4">
        <w:rPr>
          <w:rFonts w:cs="Calibri"/>
          <w:color w:val="000000" w:themeColor="text1"/>
          <w:sz w:val="20"/>
          <w:szCs w:val="20"/>
          <w:lang w:val="en-US"/>
        </w:rPr>
        <w:t>From these results and structures</w:t>
      </w:r>
      <w:r w:rsidR="00CC4576" w:rsidRPr="000127D4">
        <w:rPr>
          <w:rFonts w:cs="Calibri"/>
          <w:color w:val="000000" w:themeColor="text1"/>
          <w:sz w:val="20"/>
          <w:szCs w:val="20"/>
          <w:lang w:val="en-US"/>
        </w:rPr>
        <w:t>,</w:t>
      </w:r>
      <w:r w:rsidR="00525B0C" w:rsidRPr="000127D4">
        <w:rPr>
          <w:rFonts w:cs="Calibri"/>
          <w:color w:val="000000" w:themeColor="text1"/>
          <w:sz w:val="20"/>
          <w:szCs w:val="20"/>
          <w:lang w:val="en-US"/>
        </w:rPr>
        <w:t xml:space="preserve"> one trend was </w:t>
      </w:r>
      <w:r w:rsidR="00D25D05" w:rsidRPr="000127D4">
        <w:rPr>
          <w:rFonts w:cs="Calibri"/>
          <w:color w:val="000000" w:themeColor="text1"/>
          <w:sz w:val="20"/>
          <w:szCs w:val="20"/>
          <w:lang w:val="en-US"/>
        </w:rPr>
        <w:t>found</w:t>
      </w:r>
      <w:r w:rsidR="000B6AB4" w:rsidRPr="000127D4">
        <w:rPr>
          <w:rFonts w:cs="Calibri"/>
          <w:color w:val="000000" w:themeColor="text1"/>
          <w:sz w:val="20"/>
          <w:szCs w:val="20"/>
          <w:lang w:val="en-US"/>
        </w:rPr>
        <w:t xml:space="preserve">: </w:t>
      </w:r>
      <w:r w:rsidR="00A935D8" w:rsidRPr="000127D4">
        <w:rPr>
          <w:rFonts w:cs="Calibri"/>
          <w:color w:val="000000" w:themeColor="text1"/>
          <w:sz w:val="20"/>
          <w:szCs w:val="20"/>
          <w:lang w:val="en-US"/>
        </w:rPr>
        <w:t>a difference of B-ring position (apigenin</w:t>
      </w:r>
      <w:r w:rsidR="00D75B87" w:rsidRPr="000127D4">
        <w:rPr>
          <w:rFonts w:cs="Calibri"/>
          <w:color w:val="000000" w:themeColor="text1"/>
          <w:sz w:val="20"/>
          <w:szCs w:val="20"/>
          <w:lang w:val="en-US"/>
        </w:rPr>
        <w:t xml:space="preserve"> </w:t>
      </w:r>
      <w:r w:rsidR="000F18BD" w:rsidRPr="000127D4">
        <w:rPr>
          <w:rFonts w:cs="Calibri"/>
          <w:color w:val="000000" w:themeColor="text1"/>
          <w:sz w:val="20"/>
          <w:szCs w:val="20"/>
          <w:lang w:val="en-US"/>
        </w:rPr>
        <w:t>[</w:t>
      </w:r>
      <w:r w:rsidR="00964573" w:rsidRPr="000127D4">
        <w:rPr>
          <w:rFonts w:cs="Calibri"/>
          <w:color w:val="000000" w:themeColor="text1"/>
          <w:sz w:val="20"/>
          <w:szCs w:val="20"/>
          <w:lang w:val="en-US"/>
        </w:rPr>
        <w:t>flavonoid</w:t>
      </w:r>
      <w:r w:rsidR="000F18BD" w:rsidRPr="000127D4">
        <w:rPr>
          <w:rFonts w:cs="Calibri"/>
          <w:color w:val="000000" w:themeColor="text1"/>
          <w:sz w:val="20"/>
          <w:szCs w:val="20"/>
          <w:lang w:val="en-US"/>
        </w:rPr>
        <w:t xml:space="preserve">] </w:t>
      </w:r>
      <w:r w:rsidR="003918B7" w:rsidRPr="000127D4">
        <w:rPr>
          <w:rFonts w:cs="Calibri"/>
          <w:color w:val="000000" w:themeColor="text1"/>
          <w:sz w:val="20"/>
          <w:szCs w:val="20"/>
          <w:lang w:val="en-US"/>
        </w:rPr>
        <w:t>v</w:t>
      </w:r>
      <w:r w:rsidR="005667D1" w:rsidRPr="000127D4">
        <w:rPr>
          <w:rFonts w:cs="Calibri"/>
          <w:color w:val="000000" w:themeColor="text1"/>
          <w:sz w:val="20"/>
          <w:szCs w:val="20"/>
          <w:lang w:val="en-US"/>
        </w:rPr>
        <w:t>s.</w:t>
      </w:r>
      <w:r w:rsidR="003918B7" w:rsidRPr="000127D4">
        <w:rPr>
          <w:rFonts w:cs="Calibri"/>
          <w:color w:val="000000" w:themeColor="text1"/>
          <w:sz w:val="20"/>
          <w:szCs w:val="20"/>
          <w:lang w:val="en-US"/>
        </w:rPr>
        <w:t xml:space="preserve"> </w:t>
      </w:r>
      <w:r w:rsidR="00D75B87" w:rsidRPr="000127D4">
        <w:rPr>
          <w:rFonts w:cs="Calibri"/>
          <w:color w:val="000000" w:themeColor="text1"/>
          <w:sz w:val="20"/>
          <w:szCs w:val="20"/>
          <w:lang w:val="en-US"/>
        </w:rPr>
        <w:t xml:space="preserve">genistein </w:t>
      </w:r>
      <w:r w:rsidR="000F18BD" w:rsidRPr="000127D4">
        <w:rPr>
          <w:rFonts w:cs="Calibri"/>
          <w:color w:val="000000" w:themeColor="text1"/>
          <w:sz w:val="20"/>
          <w:szCs w:val="20"/>
          <w:lang w:val="en-US"/>
        </w:rPr>
        <w:t>[</w:t>
      </w:r>
      <w:r w:rsidR="00964573" w:rsidRPr="000127D4">
        <w:rPr>
          <w:rFonts w:cs="Calibri"/>
          <w:color w:val="000000" w:themeColor="text1"/>
          <w:sz w:val="20"/>
          <w:szCs w:val="20"/>
          <w:lang w:val="en-US"/>
        </w:rPr>
        <w:t>isoflavonoid</w:t>
      </w:r>
      <w:r w:rsidR="000F18BD" w:rsidRPr="000127D4">
        <w:rPr>
          <w:rFonts w:cs="Calibri"/>
          <w:color w:val="000000" w:themeColor="text1"/>
          <w:sz w:val="20"/>
          <w:szCs w:val="20"/>
          <w:lang w:val="en-US"/>
        </w:rPr>
        <w:t>]</w:t>
      </w:r>
      <w:r w:rsidR="00D75B87" w:rsidRPr="000127D4">
        <w:rPr>
          <w:rFonts w:cs="Calibri"/>
          <w:color w:val="000000" w:themeColor="text1"/>
          <w:sz w:val="20"/>
          <w:szCs w:val="20"/>
          <w:lang w:val="en-US"/>
        </w:rPr>
        <w:t>)</w:t>
      </w:r>
      <w:r w:rsidR="001854EA" w:rsidRPr="000127D4">
        <w:rPr>
          <w:rFonts w:cs="Calibri"/>
          <w:color w:val="000000" w:themeColor="text1"/>
          <w:sz w:val="20"/>
          <w:szCs w:val="20"/>
          <w:lang w:val="en-US"/>
        </w:rPr>
        <w:t xml:space="preserve"> gives a larger difference in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1854EA" w:rsidRPr="000127D4">
        <w:rPr>
          <w:rFonts w:cs="Calibri"/>
          <w:color w:val="000000" w:themeColor="text1"/>
          <w:sz w:val="20"/>
          <w:szCs w:val="20"/>
          <w:lang w:val="en-US"/>
        </w:rPr>
        <w:t xml:space="preserve"> than a different -OH</w:t>
      </w:r>
      <w:r w:rsidR="0077611D" w:rsidRPr="000127D4">
        <w:rPr>
          <w:rFonts w:cs="Calibri"/>
          <w:color w:val="000000" w:themeColor="text1"/>
          <w:sz w:val="20"/>
          <w:szCs w:val="20"/>
          <w:lang w:val="en-US"/>
        </w:rPr>
        <w:t xml:space="preserve"> position (kaempferol </w:t>
      </w:r>
      <w:r w:rsidR="005667D1" w:rsidRPr="000127D4">
        <w:rPr>
          <w:rFonts w:cs="Calibri"/>
          <w:color w:val="000000" w:themeColor="text1"/>
          <w:sz w:val="20"/>
          <w:szCs w:val="20"/>
          <w:lang w:val="en-US"/>
        </w:rPr>
        <w:t xml:space="preserve">vs. </w:t>
      </w:r>
      <w:r w:rsidR="0077611D" w:rsidRPr="000127D4">
        <w:rPr>
          <w:rFonts w:cs="Calibri"/>
          <w:color w:val="000000" w:themeColor="text1"/>
          <w:sz w:val="20"/>
          <w:szCs w:val="20"/>
          <w:lang w:val="en-US"/>
        </w:rPr>
        <w:t xml:space="preserve">luteolin). </w:t>
      </w:r>
    </w:p>
    <w:p w14:paraId="095E9241" w14:textId="4095820B" w:rsidR="001811C5" w:rsidRPr="000127D4" w:rsidRDefault="001811C5"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All compounds were measured as inter-day triplicates and the reproducibility </w:t>
      </w:r>
      <w:r w:rsidR="005111B1" w:rsidRPr="000127D4">
        <w:rPr>
          <w:rFonts w:cs="Calibri"/>
          <w:color w:val="000000" w:themeColor="text1"/>
          <w:sz w:val="20"/>
          <w:szCs w:val="20"/>
          <w:lang w:val="en-US"/>
        </w:rPr>
        <w:t xml:space="preserve">was </w:t>
      </w:r>
      <w:r w:rsidRPr="000127D4">
        <w:rPr>
          <w:rFonts w:cs="Calibri"/>
          <w:color w:val="000000" w:themeColor="text1"/>
          <w:sz w:val="20"/>
          <w:szCs w:val="20"/>
          <w:lang w:val="en-US"/>
        </w:rPr>
        <w:t xml:space="preserve">excellent with an average relative standard deviation (RSD) of 0.03 % and an average standard deviation (SD) of 0.07 </w:t>
      </w:r>
      <w:r w:rsidRPr="000127D4">
        <w:rPr>
          <w:rFonts w:cs="Calibri"/>
          <w:color w:val="000000" w:themeColor="text1"/>
          <w:sz w:val="20"/>
          <w:szCs w:val="20"/>
        </w:rPr>
        <w:t>Å</w:t>
      </w:r>
      <w:r w:rsidRPr="000127D4">
        <w:rPr>
          <w:rFonts w:cs="Calibri"/>
          <w:color w:val="000000" w:themeColor="text1"/>
          <w:sz w:val="20"/>
          <w:szCs w:val="20"/>
          <w:vertAlign w:val="superscript"/>
        </w:rPr>
        <w:t>2</w:t>
      </w:r>
      <w:r w:rsidRPr="000127D4">
        <w:rPr>
          <w:rFonts w:cs="Calibri"/>
          <w:color w:val="000000" w:themeColor="text1"/>
          <w:sz w:val="20"/>
          <w:szCs w:val="20"/>
          <w:lang w:val="en-US"/>
        </w:rPr>
        <w:t xml:space="preserve">. All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can be found in Tables S3 </w:t>
      </w:r>
      <w:r w:rsidR="0026041B" w:rsidRPr="000127D4">
        <w:rPr>
          <w:rFonts w:cs="Calibri"/>
          <w:color w:val="000000" w:themeColor="text1"/>
          <w:sz w:val="20"/>
          <w:szCs w:val="20"/>
          <w:lang w:val="en-US"/>
        </w:rPr>
        <w:t>-</w:t>
      </w:r>
      <w:r w:rsidRPr="000127D4">
        <w:rPr>
          <w:rFonts w:cs="Calibri"/>
          <w:color w:val="000000" w:themeColor="text1"/>
          <w:sz w:val="20"/>
          <w:szCs w:val="20"/>
          <w:lang w:val="en-US"/>
        </w:rPr>
        <w:t xml:space="preserve"> S5 within the supporting information.</w:t>
      </w:r>
      <w:r w:rsidR="00190CFF" w:rsidRPr="000127D4">
        <w:rPr>
          <w:rFonts w:cs="Calibri"/>
          <w:color w:val="000000" w:themeColor="text1"/>
          <w:sz w:val="20"/>
          <w:szCs w:val="20"/>
          <w:lang w:val="en-US"/>
        </w:rPr>
        <w:t xml:space="preserve"> Because the variation in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190CFF" w:rsidRPr="000127D4">
        <w:rPr>
          <w:rFonts w:cs="Calibri"/>
          <w:color w:val="000000" w:themeColor="text1"/>
          <w:sz w:val="20"/>
          <w:szCs w:val="20"/>
          <w:lang w:val="en-US"/>
        </w:rPr>
        <w:t xml:space="preserve"> is compound independent and purely instrumental, the average CI of 0.165 (calculated from all individual CI values over the entire compound set (n = 51)) was used to establish the boundaries of each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190CFF" w:rsidRPr="000127D4">
        <w:rPr>
          <w:rFonts w:cs="Calibri"/>
          <w:color w:val="000000" w:themeColor="text1"/>
          <w:sz w:val="20"/>
          <w:szCs w:val="20"/>
          <w:lang w:val="en-US"/>
        </w:rPr>
        <w:t xml:space="preserve"> value. </w:t>
      </w:r>
      <w:r w:rsidR="00BE193F" w:rsidRPr="000127D4">
        <w:rPr>
          <w:rFonts w:cs="Calibri"/>
          <w:color w:val="000000" w:themeColor="text1"/>
          <w:sz w:val="20"/>
          <w:szCs w:val="20"/>
          <w:lang w:val="en-US"/>
        </w:rPr>
        <w:t>T</w:t>
      </w:r>
      <w:r w:rsidR="00190CFF" w:rsidRPr="000127D4">
        <w:rPr>
          <w:rFonts w:cs="Calibri"/>
          <w:color w:val="000000" w:themeColor="text1"/>
          <w:sz w:val="20"/>
          <w:szCs w:val="20"/>
          <w:lang w:val="en-US"/>
        </w:rPr>
        <w:t>he</w:t>
      </w:r>
      <w:r w:rsidRPr="000127D4">
        <w:rPr>
          <w:rFonts w:cs="Calibri"/>
          <w:color w:val="000000" w:themeColor="text1"/>
          <w:sz w:val="20"/>
          <w:szCs w:val="20"/>
          <w:lang w:val="en-US"/>
        </w:rPr>
        <w:t xml:space="preserve"> one-way ANOVA</w:t>
      </w:r>
      <w:r w:rsidR="00885E0C" w:rsidRPr="000127D4">
        <w:rPr>
          <w:rFonts w:cs="Calibri"/>
          <w:color w:val="000000" w:themeColor="text1"/>
          <w:sz w:val="20"/>
          <w:szCs w:val="20"/>
          <w:lang w:val="en-US"/>
        </w:rPr>
        <w:t xml:space="preserve"> and </w:t>
      </w:r>
      <w:r w:rsidR="00190CFF" w:rsidRPr="000127D4">
        <w:rPr>
          <w:rFonts w:cs="Calibri"/>
          <w:color w:val="000000" w:themeColor="text1"/>
          <w:sz w:val="20"/>
          <w:szCs w:val="20"/>
          <w:lang w:val="en-US"/>
        </w:rPr>
        <w:t>the</w:t>
      </w:r>
      <w:r w:rsidR="00BE193F" w:rsidRPr="000127D4">
        <w:rPr>
          <w:rFonts w:cs="Calibri"/>
          <w:color w:val="000000" w:themeColor="text1"/>
          <w:sz w:val="20"/>
          <w:szCs w:val="20"/>
          <w:lang w:val="en-US"/>
        </w:rPr>
        <w:t xml:space="preserve"> additional check with the</w:t>
      </w:r>
      <w:r w:rsidR="00885E0C" w:rsidRPr="000127D4">
        <w:rPr>
          <w:rFonts w:cs="Calibri"/>
          <w:color w:val="000000" w:themeColor="text1"/>
          <w:sz w:val="20"/>
          <w:szCs w:val="20"/>
          <w:lang w:val="en-US"/>
        </w:rPr>
        <w:t xml:space="preserve"> total average CI interval of 0.330 (i.e., 2 × 0.165) were used to evaluate whether the differences between all isomers were</w:t>
      </w:r>
      <w:r w:rsidR="001B1906" w:rsidRPr="000127D4">
        <w:rPr>
          <w:rFonts w:cs="Calibri"/>
          <w:color w:val="000000" w:themeColor="text1"/>
          <w:sz w:val="20"/>
          <w:szCs w:val="20"/>
          <w:lang w:val="en-US"/>
        </w:rPr>
        <w:t xml:space="preserve"> significant (</w:t>
      </w:r>
      <w:r w:rsidR="001B1906" w:rsidRPr="000127D4">
        <w:rPr>
          <w:rFonts w:cs="Calibri"/>
          <w:i/>
          <w:iCs/>
          <w:color w:val="000000" w:themeColor="text1"/>
          <w:sz w:val="20"/>
          <w:szCs w:val="20"/>
          <w:lang w:val="en-US"/>
        </w:rPr>
        <w:t>p-value</w:t>
      </w:r>
      <w:r w:rsidR="001B1906" w:rsidRPr="000127D4">
        <w:rPr>
          <w:rFonts w:cs="Calibri"/>
          <w:color w:val="000000" w:themeColor="text1"/>
          <w:sz w:val="20"/>
          <w:szCs w:val="20"/>
          <w:lang w:val="en-US"/>
        </w:rPr>
        <w:t xml:space="preserve"> below 0.05) and</w:t>
      </w:r>
      <w:r w:rsidR="00885E0C" w:rsidRPr="000127D4">
        <w:rPr>
          <w:rFonts w:cs="Calibri"/>
          <w:color w:val="000000" w:themeColor="text1"/>
          <w:sz w:val="20"/>
          <w:szCs w:val="20"/>
          <w:lang w:val="en-US"/>
        </w:rPr>
        <w:t xml:space="preserve"> large enough to use their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885E0C" w:rsidRPr="000127D4">
        <w:rPr>
          <w:rFonts w:cs="Calibri"/>
          <w:color w:val="000000" w:themeColor="text1"/>
          <w:sz w:val="20"/>
          <w:szCs w:val="20"/>
          <w:lang w:val="en-US"/>
        </w:rPr>
        <w:t xml:space="preserve"> </w:t>
      </w:r>
      <w:r w:rsidR="00885E0C" w:rsidRPr="000127D4">
        <w:rPr>
          <w:rFonts w:cs="Calibri"/>
          <w:color w:val="000000" w:themeColor="text1"/>
          <w:sz w:val="20"/>
          <w:szCs w:val="20"/>
          <w:lang w:val="en-US"/>
        </w:rPr>
        <w:lastRenderedPageBreak/>
        <w:t>values within the library (Table S6</w:t>
      </w:r>
      <w:r w:rsidR="0026041B" w:rsidRPr="000127D4">
        <w:rPr>
          <w:rFonts w:cs="Calibri"/>
          <w:color w:val="000000" w:themeColor="text1"/>
          <w:sz w:val="20"/>
          <w:szCs w:val="20"/>
          <w:lang w:val="en-US"/>
        </w:rPr>
        <w:t xml:space="preserve"> </w:t>
      </w:r>
      <w:r w:rsidR="00885E0C" w:rsidRPr="000127D4">
        <w:rPr>
          <w:rFonts w:cs="Calibri"/>
          <w:color w:val="000000" w:themeColor="text1"/>
          <w:sz w:val="20"/>
          <w:szCs w:val="20"/>
          <w:lang w:val="en-US"/>
        </w:rPr>
        <w:t>-</w:t>
      </w:r>
      <w:r w:rsidR="0026041B" w:rsidRPr="000127D4">
        <w:rPr>
          <w:rFonts w:cs="Calibri"/>
          <w:color w:val="000000" w:themeColor="text1"/>
          <w:sz w:val="20"/>
          <w:szCs w:val="20"/>
          <w:lang w:val="en-US"/>
        </w:rPr>
        <w:t xml:space="preserve"> </w:t>
      </w:r>
      <w:r w:rsidR="00885E0C" w:rsidRPr="000127D4">
        <w:rPr>
          <w:rFonts w:cs="Calibri"/>
          <w:color w:val="000000" w:themeColor="text1"/>
          <w:sz w:val="20"/>
          <w:szCs w:val="20"/>
          <w:lang w:val="en-US"/>
        </w:rPr>
        <w:t xml:space="preserve">S8, supporting information). </w:t>
      </w:r>
      <w:r w:rsidRPr="000127D4">
        <w:rPr>
          <w:rFonts w:cs="Calibri"/>
          <w:color w:val="000000" w:themeColor="text1"/>
          <w:sz w:val="20"/>
          <w:szCs w:val="20"/>
          <w:lang w:val="en-US"/>
        </w:rPr>
        <w:t xml:space="preserve">Based on this, three isomer </w:t>
      </w:r>
      <w:r w:rsidR="00B3043E" w:rsidRPr="000127D4">
        <w:rPr>
          <w:rFonts w:cs="Calibri"/>
          <w:color w:val="000000" w:themeColor="text1"/>
          <w:sz w:val="20"/>
          <w:szCs w:val="20"/>
          <w:lang w:val="en-US"/>
        </w:rPr>
        <w:t>pair</w:t>
      </w:r>
      <w:r w:rsidRPr="000127D4">
        <w:rPr>
          <w:rFonts w:cs="Calibri"/>
          <w:color w:val="000000" w:themeColor="text1"/>
          <w:sz w:val="20"/>
          <w:szCs w:val="20"/>
          <w:lang w:val="en-US"/>
        </w:rPr>
        <w:t>s (i.e., kaempferol-3-</w:t>
      </w:r>
      <w:r w:rsidRPr="000127D4">
        <w:rPr>
          <w:rFonts w:cs="Calibri"/>
          <w:i/>
          <w:iCs/>
          <w:color w:val="000000" w:themeColor="text1"/>
          <w:sz w:val="20"/>
          <w:szCs w:val="20"/>
          <w:lang w:val="en-US"/>
        </w:rPr>
        <w:t>O</w:t>
      </w:r>
      <w:r w:rsidRPr="000127D4">
        <w:rPr>
          <w:rFonts w:cs="Calibri"/>
          <w:color w:val="000000" w:themeColor="text1"/>
          <w:sz w:val="20"/>
          <w:szCs w:val="20"/>
          <w:lang w:val="en-US"/>
        </w:rPr>
        <w:t xml:space="preserve">-galactoside / </w:t>
      </w:r>
      <w:r w:rsidRPr="000127D4">
        <w:rPr>
          <w:rFonts w:cs="Calibri"/>
          <w:color w:val="000000" w:themeColor="text1"/>
          <w:sz w:val="20"/>
          <w:szCs w:val="20"/>
        </w:rPr>
        <w:t>l</w:t>
      </w:r>
      <w:r w:rsidRPr="000127D4">
        <w:rPr>
          <w:rFonts w:cs="Calibri"/>
          <w:color w:val="000000" w:themeColor="text1"/>
          <w:sz w:val="20"/>
          <w:szCs w:val="20"/>
          <w:lang w:val="en-US"/>
        </w:rPr>
        <w:t>uteolin-8-</w:t>
      </w:r>
      <w:r w:rsidRPr="000127D4">
        <w:rPr>
          <w:rFonts w:cs="Calibri"/>
          <w:i/>
          <w:iCs/>
          <w:color w:val="000000" w:themeColor="text1"/>
          <w:sz w:val="20"/>
          <w:szCs w:val="20"/>
          <w:lang w:val="en-US"/>
        </w:rPr>
        <w:t>C</w:t>
      </w:r>
      <w:r w:rsidRPr="000127D4">
        <w:rPr>
          <w:rFonts w:cs="Calibri"/>
          <w:color w:val="000000" w:themeColor="text1"/>
          <w:sz w:val="20"/>
          <w:szCs w:val="20"/>
          <w:lang w:val="en-US"/>
        </w:rPr>
        <w:t>-glucoside, naringenin-7-</w:t>
      </w:r>
      <w:r w:rsidRPr="000127D4">
        <w:rPr>
          <w:rFonts w:cs="Calibri"/>
          <w:i/>
          <w:iCs/>
          <w:color w:val="000000" w:themeColor="text1"/>
          <w:sz w:val="20"/>
          <w:szCs w:val="20"/>
          <w:lang w:val="en-US"/>
        </w:rPr>
        <w:t>O</w:t>
      </w:r>
      <w:r w:rsidRPr="000127D4">
        <w:rPr>
          <w:rFonts w:cs="Calibri"/>
          <w:color w:val="000000" w:themeColor="text1"/>
          <w:sz w:val="20"/>
          <w:szCs w:val="20"/>
          <w:lang w:val="en-US"/>
        </w:rPr>
        <w:t>-rutinoside stereoisomer 1 / naringenin-7-</w:t>
      </w:r>
      <w:r w:rsidRPr="000127D4">
        <w:rPr>
          <w:rFonts w:cs="Calibri"/>
          <w:i/>
          <w:iCs/>
          <w:color w:val="000000" w:themeColor="text1"/>
          <w:sz w:val="20"/>
          <w:szCs w:val="20"/>
          <w:lang w:val="en-US"/>
        </w:rPr>
        <w:t>O</w:t>
      </w:r>
      <w:r w:rsidRPr="000127D4">
        <w:rPr>
          <w:rFonts w:cs="Calibri"/>
          <w:color w:val="000000" w:themeColor="text1"/>
          <w:sz w:val="20"/>
          <w:szCs w:val="20"/>
          <w:lang w:val="en-US"/>
        </w:rPr>
        <w:t>-rutinoside stereoisomer 2, genistein-7-</w:t>
      </w:r>
      <w:r w:rsidRPr="000127D4">
        <w:rPr>
          <w:rFonts w:cs="Calibri"/>
          <w:i/>
          <w:iCs/>
          <w:color w:val="000000" w:themeColor="text1"/>
          <w:sz w:val="20"/>
          <w:szCs w:val="20"/>
          <w:lang w:val="en-US"/>
        </w:rPr>
        <w:t>O</w:t>
      </w:r>
      <w:r w:rsidRPr="000127D4">
        <w:rPr>
          <w:rFonts w:cs="Calibri"/>
          <w:color w:val="000000" w:themeColor="text1"/>
          <w:sz w:val="20"/>
          <w:szCs w:val="20"/>
          <w:lang w:val="en-US"/>
        </w:rPr>
        <w:t>-glucoside / apigenin-7-</w:t>
      </w:r>
      <w:r w:rsidRPr="000127D4">
        <w:rPr>
          <w:rFonts w:cs="Calibri"/>
          <w:i/>
          <w:iCs/>
          <w:color w:val="000000" w:themeColor="text1"/>
          <w:sz w:val="20"/>
          <w:szCs w:val="20"/>
          <w:lang w:val="en-US"/>
        </w:rPr>
        <w:t>O</w:t>
      </w:r>
      <w:r w:rsidRPr="000127D4">
        <w:rPr>
          <w:rFonts w:cs="Calibri"/>
          <w:color w:val="000000" w:themeColor="text1"/>
          <w:sz w:val="20"/>
          <w:szCs w:val="20"/>
          <w:lang w:val="en-US"/>
        </w:rPr>
        <w:t xml:space="preserve">-glucoside) were not significantly different from each other. Thus, 47 of the 50 isomer </w:t>
      </w:r>
      <w:r w:rsidR="00B3043E" w:rsidRPr="000127D4">
        <w:rPr>
          <w:rFonts w:cs="Calibri"/>
          <w:color w:val="000000" w:themeColor="text1"/>
          <w:sz w:val="20"/>
          <w:szCs w:val="20"/>
          <w:lang w:val="en-US"/>
        </w:rPr>
        <w:t>pair</w:t>
      </w:r>
      <w:r w:rsidRPr="000127D4">
        <w:rPr>
          <w:rFonts w:cs="Calibri"/>
          <w:color w:val="000000" w:themeColor="text1"/>
          <w:sz w:val="20"/>
          <w:szCs w:val="20"/>
          <w:lang w:val="en-US"/>
        </w:rPr>
        <w:t xml:space="preserve">s can be distinguished from each other based on their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A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library consisting of 51 compounds in total was successfully made for identification purposes in real samples, whereof 37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can be used for </w:t>
      </w:r>
      <w:r w:rsidR="009243CA" w:rsidRPr="000127D4">
        <w:rPr>
          <w:rFonts w:cs="Calibri"/>
          <w:color w:val="000000" w:themeColor="text1"/>
          <w:sz w:val="20"/>
          <w:szCs w:val="20"/>
          <w:lang w:val="en-US"/>
        </w:rPr>
        <w:t xml:space="preserve">level 2 </w:t>
      </w:r>
      <w:r w:rsidRPr="000127D4">
        <w:rPr>
          <w:rFonts w:cs="Calibri"/>
          <w:color w:val="000000" w:themeColor="text1"/>
          <w:sz w:val="20"/>
          <w:szCs w:val="20"/>
          <w:lang w:val="en-US"/>
        </w:rPr>
        <w:t xml:space="preserve">identification and 14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can be used for</w:t>
      </w:r>
      <w:r w:rsidR="009243CA" w:rsidRPr="000127D4">
        <w:rPr>
          <w:rFonts w:cs="Calibri"/>
          <w:color w:val="000000" w:themeColor="text1"/>
          <w:sz w:val="20"/>
          <w:szCs w:val="20"/>
          <w:lang w:val="en-US"/>
        </w:rPr>
        <w:t xml:space="preserve"> level 3 identification</w:t>
      </w:r>
      <w:r w:rsidRPr="000127D4">
        <w:rPr>
          <w:rFonts w:cs="Calibri"/>
          <w:color w:val="000000" w:themeColor="text1"/>
          <w:sz w:val="20"/>
          <w:szCs w:val="20"/>
          <w:lang w:val="en-US"/>
        </w:rPr>
        <w:t xml:space="preserve">. The 37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w:t>
      </w:r>
      <w:r w:rsidR="001A5B49" w:rsidRPr="000127D4">
        <w:rPr>
          <w:rFonts w:cs="Calibri"/>
          <w:color w:val="000000" w:themeColor="text1"/>
          <w:sz w:val="20"/>
          <w:szCs w:val="20"/>
          <w:lang w:val="en-US"/>
        </w:rPr>
        <w:t>suitable</w:t>
      </w:r>
      <w:r w:rsidRPr="000127D4">
        <w:rPr>
          <w:rFonts w:cs="Calibri"/>
          <w:color w:val="000000" w:themeColor="text1"/>
          <w:sz w:val="20"/>
          <w:szCs w:val="20"/>
          <w:lang w:val="en-US"/>
        </w:rPr>
        <w:t xml:space="preserve"> for </w:t>
      </w:r>
      <w:r w:rsidR="00B215F6" w:rsidRPr="000127D4">
        <w:rPr>
          <w:rFonts w:cs="Calibri"/>
          <w:color w:val="000000" w:themeColor="text1"/>
          <w:sz w:val="20"/>
          <w:szCs w:val="20"/>
          <w:lang w:val="en-US"/>
        </w:rPr>
        <w:t>level 2</w:t>
      </w:r>
      <w:r w:rsidRPr="000127D4">
        <w:rPr>
          <w:rFonts w:cs="Calibri"/>
          <w:color w:val="000000" w:themeColor="text1"/>
          <w:sz w:val="20"/>
          <w:szCs w:val="20"/>
          <w:lang w:val="en-US"/>
        </w:rPr>
        <w:t xml:space="preserve"> identification originate from </w:t>
      </w:r>
      <w:r w:rsidR="00BE5A5C" w:rsidRPr="000127D4">
        <w:rPr>
          <w:rFonts w:cs="Calibri"/>
          <w:color w:val="000000" w:themeColor="text1"/>
          <w:sz w:val="20"/>
          <w:szCs w:val="20"/>
          <w:lang w:val="en-US"/>
        </w:rPr>
        <w:t>isomer pairs</w:t>
      </w:r>
      <w:r w:rsidRPr="000127D4">
        <w:rPr>
          <w:rFonts w:cs="Calibri"/>
          <w:color w:val="000000" w:themeColor="text1"/>
          <w:sz w:val="20"/>
          <w:szCs w:val="20"/>
          <w:lang w:val="en-US"/>
        </w:rPr>
        <w:t xml:space="preserve"> that were significantly different </w:t>
      </w:r>
      <w:r w:rsidR="00BE5A5C" w:rsidRPr="000127D4">
        <w:rPr>
          <w:rFonts w:cs="Calibri"/>
          <w:color w:val="000000" w:themeColor="text1"/>
          <w:sz w:val="20"/>
          <w:szCs w:val="20"/>
          <w:lang w:val="en-US"/>
        </w:rPr>
        <w:t xml:space="preserve">based on </w:t>
      </w:r>
      <w:r w:rsidR="001B3BD8" w:rsidRPr="000127D4">
        <w:rPr>
          <w:rFonts w:cs="Calibri"/>
          <w:color w:val="000000" w:themeColor="text1"/>
          <w:sz w:val="20"/>
          <w:szCs w:val="20"/>
          <w:lang w:val="en-US"/>
        </w:rPr>
        <w:t>the total</w:t>
      </w:r>
      <w:r w:rsidR="00D14E58" w:rsidRPr="000127D4">
        <w:rPr>
          <w:rFonts w:cs="Calibri"/>
          <w:color w:val="000000" w:themeColor="text1"/>
          <w:sz w:val="20"/>
          <w:szCs w:val="20"/>
          <w:lang w:val="en-US"/>
        </w:rPr>
        <w:t xml:space="preserve"> average</w:t>
      </w:r>
      <w:r w:rsidR="001B3BD8" w:rsidRPr="000127D4">
        <w:rPr>
          <w:rFonts w:cs="Calibri"/>
          <w:color w:val="000000" w:themeColor="text1"/>
          <w:sz w:val="20"/>
          <w:szCs w:val="20"/>
          <w:lang w:val="en-US"/>
        </w:rPr>
        <w:t xml:space="preserve"> CI interval</w:t>
      </w:r>
      <w:r w:rsidRPr="000127D4">
        <w:rPr>
          <w:rFonts w:cs="Calibri"/>
          <w:color w:val="000000" w:themeColor="text1"/>
          <w:sz w:val="20"/>
          <w:szCs w:val="20"/>
          <w:lang w:val="en-US"/>
        </w:rPr>
        <w:t xml:space="preserve">. The 14 compounds </w:t>
      </w:r>
      <w:r w:rsidR="001A5B49" w:rsidRPr="000127D4">
        <w:rPr>
          <w:rFonts w:cs="Calibri"/>
          <w:color w:val="000000" w:themeColor="text1"/>
          <w:sz w:val="20"/>
          <w:szCs w:val="20"/>
          <w:lang w:val="en-US"/>
        </w:rPr>
        <w:t>suitable</w:t>
      </w:r>
      <w:r w:rsidRPr="000127D4">
        <w:rPr>
          <w:rFonts w:cs="Calibri"/>
          <w:color w:val="000000" w:themeColor="text1"/>
          <w:sz w:val="20"/>
          <w:szCs w:val="20"/>
          <w:lang w:val="en-US"/>
        </w:rPr>
        <w:t xml:space="preserve"> for </w:t>
      </w:r>
      <w:r w:rsidR="00B215F6" w:rsidRPr="000127D4">
        <w:rPr>
          <w:rFonts w:cs="Calibri"/>
          <w:color w:val="000000" w:themeColor="text1"/>
          <w:sz w:val="20"/>
          <w:szCs w:val="20"/>
          <w:lang w:val="en-US"/>
        </w:rPr>
        <w:t>level 3</w:t>
      </w:r>
      <w:r w:rsidRPr="000127D4">
        <w:rPr>
          <w:rFonts w:cs="Calibri"/>
          <w:color w:val="000000" w:themeColor="text1"/>
          <w:sz w:val="20"/>
          <w:szCs w:val="20"/>
          <w:lang w:val="en-US"/>
        </w:rPr>
        <w:t xml:space="preserve"> identification originate from the </w:t>
      </w:r>
      <w:r w:rsidR="00F21877" w:rsidRPr="000127D4">
        <w:rPr>
          <w:rFonts w:cs="Calibri"/>
          <w:color w:val="000000" w:themeColor="text1"/>
          <w:sz w:val="20"/>
          <w:szCs w:val="20"/>
          <w:lang w:val="en-US"/>
        </w:rPr>
        <w:t>i</w:t>
      </w:r>
      <w:r w:rsidRPr="000127D4">
        <w:rPr>
          <w:rFonts w:cs="Calibri"/>
          <w:color w:val="000000" w:themeColor="text1"/>
          <w:sz w:val="20"/>
          <w:szCs w:val="20"/>
          <w:lang w:val="en-US"/>
        </w:rPr>
        <w:t>s</w:t>
      </w:r>
      <w:r w:rsidR="00F21877" w:rsidRPr="000127D4">
        <w:rPr>
          <w:rFonts w:cs="Calibri"/>
          <w:color w:val="000000" w:themeColor="text1"/>
          <w:sz w:val="20"/>
          <w:szCs w:val="20"/>
          <w:lang w:val="en-US"/>
        </w:rPr>
        <w:t>omer pairs</w:t>
      </w:r>
      <w:r w:rsidRPr="000127D4">
        <w:rPr>
          <w:rFonts w:cs="Calibri"/>
          <w:color w:val="000000" w:themeColor="text1"/>
          <w:sz w:val="20"/>
          <w:szCs w:val="20"/>
          <w:lang w:val="en-US"/>
        </w:rPr>
        <w:t xml:space="preserve"> that were not significantly different </w:t>
      </w:r>
      <w:r w:rsidR="00F21877" w:rsidRPr="000127D4">
        <w:rPr>
          <w:rFonts w:cs="Calibri"/>
          <w:color w:val="000000" w:themeColor="text1"/>
          <w:sz w:val="20"/>
          <w:szCs w:val="20"/>
          <w:lang w:val="en-US"/>
        </w:rPr>
        <w:t>based on the total</w:t>
      </w:r>
      <w:r w:rsidR="00D14E58" w:rsidRPr="000127D4">
        <w:rPr>
          <w:rFonts w:cs="Calibri"/>
          <w:color w:val="000000" w:themeColor="text1"/>
          <w:sz w:val="20"/>
          <w:szCs w:val="20"/>
          <w:lang w:val="en-US"/>
        </w:rPr>
        <w:t xml:space="preserve"> average</w:t>
      </w:r>
      <w:r w:rsidR="00F21877" w:rsidRPr="000127D4">
        <w:rPr>
          <w:rFonts w:cs="Calibri"/>
          <w:color w:val="000000" w:themeColor="text1"/>
          <w:sz w:val="20"/>
          <w:szCs w:val="20"/>
          <w:lang w:val="en-US"/>
        </w:rPr>
        <w:t xml:space="preserve"> CI interval</w:t>
      </w:r>
      <w:r w:rsidR="00D5237E" w:rsidRPr="000127D4">
        <w:rPr>
          <w:rFonts w:cs="Calibri"/>
          <w:color w:val="000000" w:themeColor="text1"/>
          <w:sz w:val="20"/>
          <w:szCs w:val="20"/>
          <w:lang w:val="en-US"/>
        </w:rPr>
        <w:t xml:space="preserve">, namely </w:t>
      </w:r>
      <w:r w:rsidRPr="000127D4">
        <w:rPr>
          <w:rFonts w:cs="Calibri"/>
          <w:color w:val="000000" w:themeColor="text1"/>
          <w:sz w:val="20"/>
          <w:szCs w:val="20"/>
          <w:lang w:val="en-US"/>
        </w:rPr>
        <w:t xml:space="preserve">four compounds from two isomer </w:t>
      </w:r>
      <w:r w:rsidR="00B3043E" w:rsidRPr="000127D4">
        <w:rPr>
          <w:rFonts w:cs="Calibri"/>
          <w:color w:val="000000" w:themeColor="text1"/>
          <w:sz w:val="20"/>
          <w:szCs w:val="20"/>
          <w:lang w:val="en-US"/>
        </w:rPr>
        <w:t>pair</w:t>
      </w:r>
      <w:r w:rsidRPr="000127D4">
        <w:rPr>
          <w:rFonts w:cs="Calibri"/>
          <w:color w:val="000000" w:themeColor="text1"/>
          <w:sz w:val="20"/>
          <w:szCs w:val="20"/>
          <w:lang w:val="en-US"/>
        </w:rPr>
        <w:t xml:space="preserve">s and all stereoisomer </w:t>
      </w:r>
      <w:r w:rsidR="00A23DD0" w:rsidRPr="000127D4">
        <w:rPr>
          <w:rFonts w:cs="Calibri"/>
          <w:color w:val="000000" w:themeColor="text1"/>
          <w:sz w:val="20"/>
          <w:szCs w:val="20"/>
          <w:lang w:val="en-US"/>
        </w:rPr>
        <w:t xml:space="preserve">pairs </w:t>
      </w:r>
      <w:r w:rsidRPr="000127D4">
        <w:rPr>
          <w:rFonts w:cs="Calibri"/>
          <w:color w:val="000000" w:themeColor="text1"/>
          <w:sz w:val="20"/>
          <w:szCs w:val="20"/>
          <w:lang w:val="en-US"/>
        </w:rPr>
        <w:t>(10 compounds in total). An overview can be found in Table S9</w:t>
      </w:r>
      <w:r w:rsidR="00B63F44" w:rsidRPr="000127D4">
        <w:rPr>
          <w:rFonts w:cs="Calibri"/>
          <w:color w:val="000000" w:themeColor="text1"/>
          <w:sz w:val="20"/>
          <w:szCs w:val="20"/>
          <w:lang w:val="en-US"/>
        </w:rPr>
        <w:t xml:space="preserve"> and S10</w:t>
      </w:r>
      <w:r w:rsidRPr="000127D4">
        <w:rPr>
          <w:rFonts w:cs="Calibri"/>
          <w:color w:val="000000" w:themeColor="text1"/>
          <w:sz w:val="20"/>
          <w:szCs w:val="20"/>
          <w:lang w:val="en-US"/>
        </w:rPr>
        <w:t xml:space="preserve"> within the supplementary information.</w:t>
      </w:r>
      <w:r w:rsidR="00CE025C" w:rsidRPr="000127D4">
        <w:rPr>
          <w:rFonts w:cs="Calibri"/>
          <w:color w:val="000000" w:themeColor="text1"/>
          <w:sz w:val="20"/>
          <w:szCs w:val="20"/>
          <w:lang w:val="en-US"/>
        </w:rPr>
        <w:t xml:space="preserve"> It</w:t>
      </w:r>
      <w:r w:rsidR="00201ACC" w:rsidRPr="000127D4">
        <w:rPr>
          <w:rFonts w:cs="Calibri"/>
          <w:color w:val="000000" w:themeColor="text1"/>
          <w:sz w:val="20"/>
          <w:szCs w:val="20"/>
          <w:lang w:val="en-US"/>
        </w:rPr>
        <w:t xml:space="preserve"> is important to note that</w:t>
      </w:r>
      <w:r w:rsidRPr="000127D4">
        <w:rPr>
          <w:rFonts w:cs="Calibri"/>
          <w:color w:val="000000" w:themeColor="text1"/>
          <w:sz w:val="20"/>
          <w:szCs w:val="20"/>
          <w:lang w:val="en-US"/>
        </w:rPr>
        <w:t xml:space="preserve"> </w:t>
      </w:r>
      <w:r w:rsidR="00CE025C" w:rsidRPr="000127D4">
        <w:rPr>
          <w:rFonts w:cs="Calibri"/>
          <w:color w:val="000000" w:themeColor="text1"/>
          <w:sz w:val="20"/>
          <w:szCs w:val="20"/>
          <w:lang w:val="en-US"/>
        </w:rPr>
        <w:t>the</w:t>
      </w:r>
      <w:r w:rsidR="009F6F1E" w:rsidRPr="000127D4">
        <w:rPr>
          <w:rFonts w:cs="Calibri"/>
          <w:color w:val="000000" w:themeColor="text1"/>
          <w:sz w:val="20"/>
          <w:szCs w:val="20"/>
          <w:lang w:val="en-US"/>
        </w:rPr>
        <w:t xml:space="preserve"> classification into </w:t>
      </w:r>
      <w:r w:rsidR="00FC1B50" w:rsidRPr="000127D4">
        <w:rPr>
          <w:rFonts w:cs="Calibri"/>
          <w:color w:val="000000" w:themeColor="text1"/>
          <w:sz w:val="20"/>
          <w:szCs w:val="20"/>
          <w:lang w:val="en-US"/>
        </w:rPr>
        <w:t xml:space="preserve">suitability for </w:t>
      </w:r>
      <w:r w:rsidR="00B215F6" w:rsidRPr="000127D4">
        <w:rPr>
          <w:rFonts w:cs="Calibri"/>
          <w:color w:val="000000" w:themeColor="text1"/>
          <w:sz w:val="20"/>
          <w:szCs w:val="20"/>
          <w:lang w:val="en-US"/>
        </w:rPr>
        <w:t xml:space="preserve">level 2 or 3 </w:t>
      </w:r>
      <w:r w:rsidR="00CE025C" w:rsidRPr="000127D4">
        <w:rPr>
          <w:rFonts w:cs="Calibri"/>
          <w:color w:val="000000" w:themeColor="text1"/>
          <w:sz w:val="20"/>
          <w:szCs w:val="20"/>
          <w:lang w:val="en-US"/>
        </w:rPr>
        <w:t xml:space="preserve">identifications </w:t>
      </w:r>
      <w:r w:rsidR="008B21D6" w:rsidRPr="000127D4">
        <w:rPr>
          <w:rFonts w:cs="Calibri"/>
          <w:color w:val="000000" w:themeColor="text1"/>
          <w:sz w:val="20"/>
          <w:szCs w:val="20"/>
          <w:lang w:val="en-US"/>
        </w:rPr>
        <w:t xml:space="preserve">is </w:t>
      </w:r>
      <w:r w:rsidR="00201ACC" w:rsidRPr="000127D4">
        <w:rPr>
          <w:rFonts w:cs="Calibri"/>
          <w:color w:val="000000" w:themeColor="text1"/>
          <w:sz w:val="20"/>
          <w:szCs w:val="20"/>
          <w:lang w:val="en-US"/>
        </w:rPr>
        <w:t xml:space="preserve">only </w:t>
      </w:r>
      <w:r w:rsidR="00CE025C" w:rsidRPr="000127D4">
        <w:rPr>
          <w:rFonts w:cs="Calibri"/>
          <w:color w:val="000000" w:themeColor="text1"/>
          <w:sz w:val="20"/>
          <w:szCs w:val="20"/>
          <w:lang w:val="en-US"/>
        </w:rPr>
        <w:t>based on the</w:t>
      </w:r>
      <w:r w:rsidR="00201ACC" w:rsidRPr="000127D4">
        <w:rPr>
          <w:rFonts w:cs="Calibri"/>
          <w:color w:val="000000" w:themeColor="text1"/>
          <w:sz w:val="20"/>
          <w:szCs w:val="20"/>
          <w:lang w:val="en-US"/>
        </w:rPr>
        <w:t xml:space="preserve"> set of 51</w:t>
      </w:r>
      <w:r w:rsidR="00CE025C" w:rsidRPr="000127D4">
        <w:rPr>
          <w:rFonts w:cs="Calibri"/>
          <w:color w:val="000000" w:themeColor="text1"/>
          <w:sz w:val="20"/>
          <w:szCs w:val="20"/>
          <w:lang w:val="en-US"/>
        </w:rPr>
        <w:t xml:space="preserve"> compounds </w:t>
      </w:r>
      <w:r w:rsidR="00201ACC" w:rsidRPr="000127D4">
        <w:rPr>
          <w:rFonts w:cs="Calibri"/>
          <w:color w:val="000000" w:themeColor="text1"/>
          <w:sz w:val="20"/>
          <w:szCs w:val="20"/>
          <w:lang w:val="en-US"/>
        </w:rPr>
        <w:t xml:space="preserve">included in </w:t>
      </w:r>
      <w:r w:rsidR="00CE025C" w:rsidRPr="000127D4">
        <w:rPr>
          <w:rFonts w:cs="Calibri"/>
          <w:color w:val="000000" w:themeColor="text1"/>
          <w:sz w:val="20"/>
          <w:szCs w:val="20"/>
          <w:lang w:val="en-US"/>
        </w:rPr>
        <w:t xml:space="preserve">our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CE025C" w:rsidRPr="000127D4">
        <w:rPr>
          <w:rFonts w:cs="Calibri"/>
          <w:color w:val="000000" w:themeColor="text1"/>
          <w:sz w:val="20"/>
          <w:szCs w:val="20"/>
          <w:lang w:val="en-US"/>
        </w:rPr>
        <w:t xml:space="preserve"> library</w:t>
      </w:r>
      <w:r w:rsidR="00481B56" w:rsidRPr="000127D4">
        <w:rPr>
          <w:rFonts w:cs="Calibri"/>
          <w:color w:val="000000" w:themeColor="text1"/>
          <w:sz w:val="20"/>
          <w:szCs w:val="20"/>
          <w:lang w:val="en-US"/>
        </w:rPr>
        <w:t xml:space="preserve">. This means </w:t>
      </w:r>
      <w:r w:rsidR="00201ACC" w:rsidRPr="000127D4">
        <w:rPr>
          <w:rFonts w:cs="Calibri"/>
          <w:color w:val="000000" w:themeColor="text1"/>
          <w:sz w:val="20"/>
          <w:szCs w:val="20"/>
          <w:lang w:val="en-US"/>
        </w:rPr>
        <w:t>that in complex samples, it is possible that</w:t>
      </w:r>
      <w:r w:rsidR="00481B56" w:rsidRPr="000127D4">
        <w:rPr>
          <w:rFonts w:cs="Calibri"/>
          <w:color w:val="000000" w:themeColor="text1"/>
          <w:sz w:val="20"/>
          <w:szCs w:val="20"/>
          <w:lang w:val="en-US"/>
        </w:rPr>
        <w:t xml:space="preserve"> </w:t>
      </w:r>
      <w:r w:rsidR="00E85992" w:rsidRPr="000127D4">
        <w:rPr>
          <w:rFonts w:cs="Calibri"/>
          <w:color w:val="000000" w:themeColor="text1"/>
          <w:sz w:val="20"/>
          <w:szCs w:val="20"/>
          <w:lang w:val="en-US"/>
        </w:rPr>
        <w:t>an</w:t>
      </w:r>
      <w:r w:rsidR="00A04EDE" w:rsidRPr="000127D4">
        <w:rPr>
          <w:rFonts w:cs="Calibri"/>
          <w:color w:val="000000" w:themeColor="text1"/>
          <w:sz w:val="20"/>
          <w:szCs w:val="20"/>
          <w:lang w:val="en-US"/>
        </w:rPr>
        <w:t>other</w:t>
      </w:r>
      <w:r w:rsidR="00481B56" w:rsidRPr="000127D4">
        <w:rPr>
          <w:rFonts w:cs="Calibri"/>
          <w:color w:val="000000" w:themeColor="text1"/>
          <w:sz w:val="20"/>
          <w:szCs w:val="20"/>
          <w:lang w:val="en-US"/>
        </w:rPr>
        <w:t xml:space="preserve"> molecule or even another isomer outside of our library</w:t>
      </w:r>
      <w:r w:rsidR="005F50E6" w:rsidRPr="000127D4">
        <w:rPr>
          <w:rFonts w:cs="Calibri"/>
          <w:color w:val="000000" w:themeColor="text1"/>
          <w:sz w:val="20"/>
          <w:szCs w:val="20"/>
          <w:lang w:val="en-US"/>
        </w:rPr>
        <w:t xml:space="preserve"> (e.g.</w:t>
      </w:r>
      <w:r w:rsidR="00201ACC" w:rsidRPr="000127D4">
        <w:rPr>
          <w:rFonts w:cs="Calibri"/>
          <w:color w:val="000000" w:themeColor="text1"/>
          <w:sz w:val="20"/>
          <w:szCs w:val="20"/>
          <w:lang w:val="en-US"/>
        </w:rPr>
        <w:t>,</w:t>
      </w:r>
      <w:r w:rsidR="005F50E6" w:rsidRPr="000127D4">
        <w:rPr>
          <w:rFonts w:cs="Calibri"/>
          <w:color w:val="000000" w:themeColor="text1"/>
          <w:sz w:val="20"/>
          <w:szCs w:val="20"/>
          <w:lang w:val="en-US"/>
        </w:rPr>
        <w:t xml:space="preserve"> luteolin-5</w:t>
      </w:r>
      <w:r w:rsidR="00A41EE5" w:rsidRPr="000127D4">
        <w:rPr>
          <w:rFonts w:cs="Calibri"/>
          <w:color w:val="000000" w:themeColor="text1"/>
          <w:sz w:val="20"/>
          <w:szCs w:val="20"/>
          <w:lang w:val="en-US"/>
        </w:rPr>
        <w:t>-</w:t>
      </w:r>
      <w:r w:rsidR="00A41EE5" w:rsidRPr="000127D4">
        <w:rPr>
          <w:rFonts w:cs="Calibri"/>
          <w:i/>
          <w:iCs/>
          <w:color w:val="000000" w:themeColor="text1"/>
          <w:sz w:val="20"/>
          <w:szCs w:val="20"/>
          <w:lang w:val="en-US"/>
        </w:rPr>
        <w:t>O</w:t>
      </w:r>
      <w:r w:rsidR="00A41EE5" w:rsidRPr="000127D4">
        <w:rPr>
          <w:rFonts w:cs="Calibri"/>
          <w:color w:val="000000" w:themeColor="text1"/>
          <w:sz w:val="20"/>
          <w:szCs w:val="20"/>
          <w:lang w:val="en-US"/>
        </w:rPr>
        <w:t xml:space="preserve">-glucoside) </w:t>
      </w:r>
      <w:r w:rsidR="00201ACC" w:rsidRPr="000127D4">
        <w:rPr>
          <w:rFonts w:cs="Calibri"/>
          <w:color w:val="000000" w:themeColor="text1"/>
          <w:sz w:val="20"/>
          <w:szCs w:val="20"/>
          <w:lang w:val="en-US"/>
        </w:rPr>
        <w:t>may</w:t>
      </w:r>
      <w:r w:rsidR="00481B56" w:rsidRPr="000127D4">
        <w:rPr>
          <w:rFonts w:cs="Calibri"/>
          <w:color w:val="000000" w:themeColor="text1"/>
          <w:sz w:val="20"/>
          <w:szCs w:val="20"/>
          <w:lang w:val="en-US"/>
        </w:rPr>
        <w:t xml:space="preserve"> have a</w:t>
      </w:r>
      <w:r w:rsidR="005A728B" w:rsidRPr="000127D4">
        <w:rPr>
          <w:rFonts w:cs="Calibri"/>
          <w:color w:val="000000" w:themeColor="text1"/>
          <w:sz w:val="20"/>
          <w:szCs w:val="20"/>
          <w:lang w:val="en-US"/>
        </w:rPr>
        <w:t xml:space="preserve"> </w:t>
      </w:r>
      <w:r w:rsidR="001355DB" w:rsidRPr="000127D4">
        <w:rPr>
          <w:rFonts w:cs="Calibri"/>
          <w:color w:val="000000" w:themeColor="text1"/>
          <w:sz w:val="20"/>
          <w:szCs w:val="20"/>
          <w:lang w:val="en-US"/>
        </w:rPr>
        <w:t xml:space="preserve">(highly) </w:t>
      </w:r>
      <w:r w:rsidR="005F50E6" w:rsidRPr="000127D4">
        <w:rPr>
          <w:rFonts w:cs="Calibri"/>
          <w:color w:val="000000" w:themeColor="text1"/>
          <w:sz w:val="20"/>
          <w:szCs w:val="20"/>
          <w:lang w:val="en-US"/>
        </w:rPr>
        <w:t xml:space="preserve">similar </w:t>
      </w:r>
      <w:r w:rsidR="00016F46" w:rsidRPr="000127D4">
        <w:rPr>
          <w:rFonts w:cs="Calibri"/>
          <w:color w:val="000000" w:themeColor="text1"/>
          <w:sz w:val="20"/>
          <w:szCs w:val="20"/>
          <w:vertAlign w:val="superscript"/>
          <w:lang w:val="en-US"/>
        </w:rPr>
        <w:t>cIMS</w:t>
      </w:r>
      <w:r w:rsidR="00016F46" w:rsidRPr="000127D4">
        <w:rPr>
          <w:rFonts w:cs="Calibri"/>
          <w:color w:val="000000" w:themeColor="text1"/>
          <w:sz w:val="20"/>
          <w:szCs w:val="20"/>
          <w:lang w:val="en-US"/>
        </w:rPr>
        <w:t>CCS</w:t>
      </w:r>
      <w:r w:rsidR="00016F46" w:rsidRPr="000127D4">
        <w:rPr>
          <w:rFonts w:cs="Calibri"/>
          <w:color w:val="000000" w:themeColor="text1"/>
          <w:sz w:val="20"/>
          <w:szCs w:val="20"/>
          <w:vertAlign w:val="subscript"/>
          <w:lang w:val="en-US"/>
        </w:rPr>
        <w:t>N2</w:t>
      </w:r>
      <w:r w:rsidR="005F50E6" w:rsidRPr="000127D4">
        <w:rPr>
          <w:rFonts w:cs="Calibri"/>
          <w:color w:val="000000" w:themeColor="text1"/>
          <w:sz w:val="20"/>
          <w:szCs w:val="20"/>
          <w:lang w:val="en-US"/>
        </w:rPr>
        <w:t xml:space="preserve"> value compared to the compounds in the library</w:t>
      </w:r>
      <w:r w:rsidR="00201ACC" w:rsidRPr="000127D4">
        <w:rPr>
          <w:rFonts w:cs="Calibri"/>
          <w:color w:val="000000" w:themeColor="text1"/>
          <w:sz w:val="20"/>
          <w:szCs w:val="20"/>
          <w:lang w:val="en-US"/>
        </w:rPr>
        <w:t>, complicating the identification</w:t>
      </w:r>
      <w:r w:rsidR="005F50E6" w:rsidRPr="000127D4">
        <w:rPr>
          <w:rFonts w:cs="Calibri"/>
          <w:color w:val="000000" w:themeColor="text1"/>
          <w:sz w:val="20"/>
          <w:szCs w:val="20"/>
          <w:lang w:val="en-US"/>
        </w:rPr>
        <w:t xml:space="preserve">. </w:t>
      </w:r>
      <w:r w:rsidR="001575BA" w:rsidRPr="000127D4">
        <w:rPr>
          <w:rFonts w:cs="Calibri"/>
          <w:color w:val="000000" w:themeColor="text1"/>
          <w:sz w:val="20"/>
          <w:szCs w:val="20"/>
          <w:lang w:val="en-US"/>
        </w:rPr>
        <w:t>Therefore</w:t>
      </w:r>
      <w:r w:rsidRPr="000127D4">
        <w:rPr>
          <w:rFonts w:cs="Calibri"/>
          <w:color w:val="000000" w:themeColor="text1"/>
          <w:sz w:val="20"/>
          <w:szCs w:val="20"/>
          <w:lang w:val="en-US"/>
        </w:rPr>
        <w:t xml:space="preserve">, </w:t>
      </w:r>
      <w:r w:rsidR="00F53362" w:rsidRPr="000127D4">
        <w:rPr>
          <w:rFonts w:cs="Calibri"/>
          <w:color w:val="000000" w:themeColor="text1"/>
          <w:sz w:val="20"/>
          <w:szCs w:val="20"/>
          <w:lang w:val="en-US"/>
        </w:rPr>
        <w:t xml:space="preserve">CCS values should always be combined with </w:t>
      </w:r>
      <w:r w:rsidRPr="000127D4">
        <w:rPr>
          <w:rFonts w:cs="Calibri"/>
          <w:color w:val="000000" w:themeColor="text1"/>
          <w:sz w:val="20"/>
          <w:szCs w:val="20"/>
          <w:lang w:val="en-US"/>
        </w:rPr>
        <w:t>additional parameters from LC-</w:t>
      </w:r>
      <w:proofErr w:type="spellStart"/>
      <w:r w:rsidRPr="000127D4">
        <w:rPr>
          <w:rFonts w:cs="Calibri"/>
          <w:color w:val="000000" w:themeColor="text1"/>
          <w:sz w:val="20"/>
          <w:szCs w:val="20"/>
          <w:lang w:val="en-US"/>
        </w:rPr>
        <w:t>MS</w:t>
      </w:r>
      <w:r w:rsidRPr="000127D4">
        <w:rPr>
          <w:rFonts w:cs="Calibri"/>
          <w:color w:val="000000" w:themeColor="text1"/>
          <w:sz w:val="20"/>
          <w:szCs w:val="20"/>
          <w:vertAlign w:val="superscript"/>
          <w:lang w:val="en-US"/>
        </w:rPr>
        <w:t>n</w:t>
      </w:r>
      <w:proofErr w:type="spellEnd"/>
      <w:r w:rsidRPr="000127D4">
        <w:rPr>
          <w:rFonts w:cs="Calibri"/>
          <w:color w:val="000000" w:themeColor="text1"/>
          <w:sz w:val="20"/>
          <w:szCs w:val="20"/>
          <w:lang w:val="en-US"/>
        </w:rPr>
        <w:t xml:space="preserve"> analysis</w:t>
      </w:r>
      <w:r w:rsidR="00D874D5" w:rsidRPr="000127D4">
        <w:rPr>
          <w:rFonts w:cs="Calibri"/>
          <w:color w:val="000000" w:themeColor="text1"/>
          <w:sz w:val="20"/>
          <w:szCs w:val="20"/>
          <w:lang w:val="en-US"/>
        </w:rPr>
        <w:t>,</w:t>
      </w:r>
      <w:r w:rsidRPr="000127D4">
        <w:rPr>
          <w:rFonts w:cs="Calibri"/>
          <w:color w:val="000000" w:themeColor="text1"/>
          <w:sz w:val="20"/>
          <w:szCs w:val="20"/>
          <w:lang w:val="en-US"/>
        </w:rPr>
        <w:t xml:space="preserve"> such as retention times and fragmentation spectra</w:t>
      </w:r>
      <w:r w:rsidR="00D874D5" w:rsidRPr="000127D4">
        <w:rPr>
          <w:rFonts w:cs="Calibri"/>
          <w:color w:val="000000" w:themeColor="text1"/>
          <w:sz w:val="20"/>
          <w:szCs w:val="20"/>
          <w:lang w:val="en-US"/>
        </w:rPr>
        <w:t>,</w:t>
      </w:r>
      <w:r w:rsidRPr="000127D4">
        <w:rPr>
          <w:rFonts w:cs="Calibri"/>
          <w:color w:val="000000" w:themeColor="text1"/>
          <w:sz w:val="20"/>
          <w:szCs w:val="20"/>
          <w:lang w:val="en-US"/>
        </w:rPr>
        <w:t xml:space="preserve"> to </w:t>
      </w:r>
      <w:r w:rsidR="00497605" w:rsidRPr="000127D4">
        <w:rPr>
          <w:rFonts w:cs="Calibri"/>
          <w:color w:val="000000" w:themeColor="text1"/>
          <w:sz w:val="20"/>
          <w:szCs w:val="20"/>
          <w:lang w:val="en-US"/>
        </w:rPr>
        <w:t>achieve</w:t>
      </w:r>
      <w:r w:rsidR="00D71307" w:rsidRPr="000127D4">
        <w:rPr>
          <w:rFonts w:cs="Calibri"/>
          <w:color w:val="000000" w:themeColor="text1"/>
          <w:sz w:val="20"/>
          <w:szCs w:val="20"/>
          <w:lang w:val="en-US"/>
        </w:rPr>
        <w:t xml:space="preserve"> the hig</w:t>
      </w:r>
      <w:r w:rsidR="00694C27" w:rsidRPr="000127D4">
        <w:rPr>
          <w:rFonts w:cs="Calibri"/>
          <w:color w:val="000000" w:themeColor="text1"/>
          <w:sz w:val="20"/>
          <w:szCs w:val="20"/>
          <w:lang w:val="en-US"/>
        </w:rPr>
        <w:t>hest possible identification confidence</w:t>
      </w:r>
      <w:r w:rsidR="00497605" w:rsidRPr="000127D4">
        <w:rPr>
          <w:rFonts w:cs="Calibri"/>
          <w:color w:val="000000" w:themeColor="text1"/>
          <w:sz w:val="20"/>
          <w:szCs w:val="20"/>
          <w:lang w:val="en-US"/>
        </w:rPr>
        <w:t xml:space="preserve"> of</w:t>
      </w:r>
      <w:r w:rsidR="00694C27" w:rsidRPr="000127D4">
        <w:rPr>
          <w:rFonts w:cs="Calibri"/>
          <w:color w:val="000000" w:themeColor="text1"/>
          <w:sz w:val="20"/>
          <w:szCs w:val="20"/>
          <w:lang w:val="en-US"/>
        </w:rPr>
        <w:t xml:space="preserve"> unknowns</w:t>
      </w:r>
      <w:r w:rsidRPr="000127D4">
        <w:rPr>
          <w:rFonts w:cs="Calibri"/>
          <w:color w:val="000000" w:themeColor="text1"/>
          <w:sz w:val="20"/>
          <w:szCs w:val="20"/>
          <w:lang w:val="en-US"/>
        </w:rPr>
        <w:t xml:space="preserve"> in complex food extracts.</w:t>
      </w:r>
      <w:r w:rsidR="00D50EA5" w:rsidRPr="000127D4">
        <w:rPr>
          <w:rFonts w:cs="Calibri"/>
          <w:color w:val="000000" w:themeColor="text1"/>
          <w:sz w:val="20"/>
          <w:szCs w:val="20"/>
          <w:lang w:val="en-US"/>
        </w:rPr>
        <w:t xml:space="preserve"> </w:t>
      </w:r>
      <w:r w:rsidR="00A27B99" w:rsidRPr="000127D4">
        <w:rPr>
          <w:rFonts w:cs="Calibri"/>
          <w:color w:val="000000" w:themeColor="text1"/>
          <w:sz w:val="20"/>
          <w:szCs w:val="20"/>
          <w:lang w:val="en-US"/>
        </w:rPr>
        <w:t xml:space="preserve">In </w:t>
      </w:r>
      <w:r w:rsidR="00600B86" w:rsidRPr="000127D4">
        <w:rPr>
          <w:rFonts w:cs="Calibri"/>
          <w:color w:val="000000" w:themeColor="text1"/>
          <w:sz w:val="20"/>
          <w:szCs w:val="20"/>
          <w:lang w:val="en-US"/>
        </w:rPr>
        <w:t xml:space="preserve">untargeted analysis of </w:t>
      </w:r>
      <w:r w:rsidR="00A27B99" w:rsidRPr="000127D4">
        <w:rPr>
          <w:rFonts w:cs="Calibri"/>
          <w:color w:val="000000" w:themeColor="text1"/>
          <w:sz w:val="20"/>
          <w:szCs w:val="20"/>
          <w:lang w:val="en-US"/>
        </w:rPr>
        <w:t>comple</w:t>
      </w:r>
      <w:r w:rsidR="00C518F7" w:rsidRPr="000127D4">
        <w:rPr>
          <w:rFonts w:cs="Calibri"/>
          <w:color w:val="000000" w:themeColor="text1"/>
          <w:sz w:val="20"/>
          <w:szCs w:val="20"/>
          <w:lang w:val="en-US"/>
        </w:rPr>
        <w:t xml:space="preserve">x </w:t>
      </w:r>
      <w:r w:rsidR="00600B86" w:rsidRPr="000127D4">
        <w:rPr>
          <w:rFonts w:cs="Calibri"/>
          <w:color w:val="000000" w:themeColor="text1"/>
          <w:sz w:val="20"/>
          <w:szCs w:val="20"/>
          <w:lang w:val="en-US"/>
        </w:rPr>
        <w:t>(</w:t>
      </w:r>
      <w:r w:rsidR="00C518F7" w:rsidRPr="000127D4">
        <w:rPr>
          <w:rFonts w:cs="Calibri"/>
          <w:color w:val="000000" w:themeColor="text1"/>
          <w:sz w:val="20"/>
          <w:szCs w:val="20"/>
          <w:lang w:val="en-US"/>
        </w:rPr>
        <w:t>food</w:t>
      </w:r>
      <w:r w:rsidR="00600B86" w:rsidRPr="000127D4">
        <w:rPr>
          <w:rFonts w:cs="Calibri"/>
          <w:color w:val="000000" w:themeColor="text1"/>
          <w:sz w:val="20"/>
          <w:szCs w:val="20"/>
          <w:lang w:val="en-US"/>
        </w:rPr>
        <w:t>)</w:t>
      </w:r>
      <w:r w:rsidR="00C518F7" w:rsidRPr="000127D4">
        <w:rPr>
          <w:rFonts w:cs="Calibri"/>
          <w:color w:val="000000" w:themeColor="text1"/>
          <w:sz w:val="20"/>
          <w:szCs w:val="20"/>
          <w:lang w:val="en-US"/>
        </w:rPr>
        <w:t xml:space="preserve"> extracts, i</w:t>
      </w:r>
      <w:r w:rsidR="00D50EA5" w:rsidRPr="000127D4">
        <w:rPr>
          <w:rFonts w:cs="Calibri"/>
          <w:color w:val="000000" w:themeColor="text1"/>
          <w:sz w:val="20"/>
          <w:szCs w:val="20"/>
          <w:lang w:val="en-US"/>
        </w:rPr>
        <w:t>t would</w:t>
      </w:r>
      <w:r w:rsidR="00C518F7" w:rsidRPr="000127D4">
        <w:rPr>
          <w:rFonts w:cs="Calibri"/>
          <w:color w:val="000000" w:themeColor="text1"/>
          <w:sz w:val="20"/>
          <w:szCs w:val="20"/>
          <w:lang w:val="en-US"/>
        </w:rPr>
        <w:t xml:space="preserve"> also</w:t>
      </w:r>
      <w:r w:rsidR="00D50EA5" w:rsidRPr="000127D4">
        <w:rPr>
          <w:rFonts w:cs="Calibri"/>
          <w:color w:val="000000" w:themeColor="text1"/>
          <w:sz w:val="20"/>
          <w:szCs w:val="20"/>
          <w:lang w:val="en-US"/>
        </w:rPr>
        <w:t xml:space="preserve"> be beneficial to apply multiple Gaussian fits of the mobilogram</w:t>
      </w:r>
      <w:r w:rsidR="005E25F8" w:rsidRPr="000127D4">
        <w:rPr>
          <w:rFonts w:cs="Calibri"/>
          <w:color w:val="000000" w:themeColor="text1"/>
          <w:sz w:val="20"/>
          <w:szCs w:val="20"/>
          <w:lang w:val="en-US"/>
        </w:rPr>
        <w:t>s</w:t>
      </w:r>
      <w:r w:rsidR="00D50EA5" w:rsidRPr="000127D4">
        <w:rPr>
          <w:rFonts w:cs="Calibri"/>
          <w:color w:val="000000" w:themeColor="text1"/>
          <w:sz w:val="20"/>
          <w:szCs w:val="20"/>
          <w:lang w:val="en-US"/>
        </w:rPr>
        <w:t xml:space="preserve"> </w:t>
      </w:r>
      <w:r w:rsidR="005E25F8" w:rsidRPr="000127D4">
        <w:rPr>
          <w:rFonts w:cs="Calibri"/>
          <w:color w:val="000000" w:themeColor="text1"/>
          <w:sz w:val="20"/>
          <w:szCs w:val="20"/>
          <w:lang w:val="en-US"/>
        </w:rPr>
        <w:t xml:space="preserve">as it is likely </w:t>
      </w:r>
      <w:r w:rsidR="00600B86" w:rsidRPr="000127D4">
        <w:rPr>
          <w:rFonts w:cs="Calibri"/>
          <w:color w:val="000000" w:themeColor="text1"/>
          <w:sz w:val="20"/>
          <w:szCs w:val="20"/>
          <w:lang w:val="en-US"/>
        </w:rPr>
        <w:t xml:space="preserve">that there will be </w:t>
      </w:r>
      <w:r w:rsidR="00D50EA5" w:rsidRPr="000127D4">
        <w:rPr>
          <w:rFonts w:cs="Calibri"/>
          <w:color w:val="000000" w:themeColor="text1"/>
          <w:sz w:val="20"/>
          <w:szCs w:val="20"/>
          <w:lang w:val="en-US"/>
        </w:rPr>
        <w:t xml:space="preserve">cases in which multiple peaks </w:t>
      </w:r>
      <w:r w:rsidR="00600B86" w:rsidRPr="000127D4">
        <w:rPr>
          <w:rFonts w:cs="Calibri"/>
          <w:color w:val="000000" w:themeColor="text1"/>
          <w:sz w:val="20"/>
          <w:szCs w:val="20"/>
          <w:lang w:val="en-US"/>
        </w:rPr>
        <w:t>are present</w:t>
      </w:r>
      <w:r w:rsidR="00D50EA5" w:rsidRPr="000127D4">
        <w:rPr>
          <w:rFonts w:cs="Calibri"/>
          <w:color w:val="000000" w:themeColor="text1"/>
          <w:sz w:val="20"/>
          <w:szCs w:val="20"/>
          <w:lang w:val="en-US"/>
        </w:rPr>
        <w:t xml:space="preserve">. Multiple Gaussian fits would improve the accuracy of CCS determination when peak separation is incomplete. In the current work, a single Gaussian fit was sufficient, due to the lack of shoulder peaks or unresolved peaks in our mobilograms. </w:t>
      </w:r>
    </w:p>
    <w:p w14:paraId="6858232A" w14:textId="7AF88170" w:rsidR="00985EAD" w:rsidRPr="000127D4" w:rsidRDefault="0036016C"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CCS is a physicochemical property</w:t>
      </w:r>
      <w:r w:rsidR="00C12214" w:rsidRPr="000127D4">
        <w:rPr>
          <w:rFonts w:cs="Calibri"/>
          <w:color w:val="000000" w:themeColor="text1"/>
          <w:sz w:val="20"/>
          <w:szCs w:val="20"/>
          <w:lang w:val="en-US"/>
        </w:rPr>
        <w:t>,</w:t>
      </w:r>
      <w:r w:rsidRPr="000127D4">
        <w:rPr>
          <w:rFonts w:cs="Calibri"/>
          <w:color w:val="000000" w:themeColor="text1"/>
          <w:sz w:val="20"/>
          <w:szCs w:val="20"/>
          <w:lang w:val="en-US"/>
        </w:rPr>
        <w:t xml:space="preserve"> </w:t>
      </w:r>
      <w:r w:rsidR="008A09EF" w:rsidRPr="000127D4">
        <w:rPr>
          <w:rFonts w:cs="Calibri"/>
          <w:color w:val="000000" w:themeColor="text1"/>
          <w:sz w:val="20"/>
          <w:szCs w:val="20"/>
          <w:lang w:val="en-US"/>
        </w:rPr>
        <w:t xml:space="preserve">which </w:t>
      </w:r>
      <w:r w:rsidR="00D51A2D" w:rsidRPr="000127D4">
        <w:rPr>
          <w:rFonts w:cs="Calibri"/>
          <w:color w:val="000000" w:themeColor="text1"/>
          <w:sz w:val="20"/>
          <w:szCs w:val="20"/>
          <w:lang w:val="en-US"/>
        </w:rPr>
        <w:t>is not</w:t>
      </w:r>
      <w:r w:rsidR="003B2A3D" w:rsidRPr="000127D4">
        <w:rPr>
          <w:rFonts w:cs="Calibri"/>
          <w:color w:val="000000" w:themeColor="text1"/>
          <w:sz w:val="20"/>
          <w:szCs w:val="20"/>
          <w:lang w:val="en-US"/>
        </w:rPr>
        <w:t xml:space="preserve"> </w:t>
      </w:r>
      <w:r w:rsidR="008A09EF" w:rsidRPr="000127D4">
        <w:rPr>
          <w:rFonts w:cs="Calibri"/>
          <w:color w:val="000000" w:themeColor="text1"/>
          <w:sz w:val="20"/>
          <w:szCs w:val="20"/>
          <w:lang w:val="en-US"/>
        </w:rPr>
        <w:t>instrument</w:t>
      </w:r>
      <w:r w:rsidR="000967FE" w:rsidRPr="000127D4">
        <w:rPr>
          <w:rFonts w:cs="Calibri"/>
          <w:color w:val="000000" w:themeColor="text1"/>
          <w:sz w:val="20"/>
          <w:szCs w:val="20"/>
          <w:lang w:val="en-US"/>
        </w:rPr>
        <w:t>-</w:t>
      </w:r>
      <w:r w:rsidR="008A09EF" w:rsidRPr="000127D4">
        <w:rPr>
          <w:rFonts w:cs="Calibri"/>
          <w:color w:val="000000" w:themeColor="text1"/>
          <w:sz w:val="20"/>
          <w:szCs w:val="20"/>
          <w:lang w:val="en-US"/>
        </w:rPr>
        <w:t>dependent and</w:t>
      </w:r>
      <w:r w:rsidR="00532943" w:rsidRPr="000127D4">
        <w:rPr>
          <w:rFonts w:cs="Calibri"/>
          <w:color w:val="000000" w:themeColor="text1"/>
          <w:sz w:val="20"/>
          <w:szCs w:val="20"/>
          <w:lang w:val="en-US"/>
        </w:rPr>
        <w:t xml:space="preserve"> </w:t>
      </w:r>
      <w:r w:rsidR="00087E15" w:rsidRPr="000127D4">
        <w:rPr>
          <w:rFonts w:cs="Calibri"/>
          <w:color w:val="000000" w:themeColor="text1"/>
          <w:sz w:val="20"/>
          <w:szCs w:val="20"/>
          <w:lang w:val="en-US"/>
        </w:rPr>
        <w:t>should</w:t>
      </w:r>
      <w:r w:rsidR="00532943" w:rsidRPr="000127D4">
        <w:rPr>
          <w:rFonts w:cs="Calibri"/>
          <w:color w:val="000000" w:themeColor="text1"/>
          <w:sz w:val="20"/>
          <w:szCs w:val="20"/>
          <w:lang w:val="en-US"/>
        </w:rPr>
        <w:t xml:space="preserve"> </w:t>
      </w:r>
      <w:r w:rsidR="006C38FA" w:rsidRPr="000127D4">
        <w:rPr>
          <w:rFonts w:cs="Calibri"/>
          <w:color w:val="000000" w:themeColor="text1"/>
          <w:sz w:val="20"/>
          <w:szCs w:val="20"/>
          <w:lang w:val="en-US"/>
        </w:rPr>
        <w:t xml:space="preserve">thus </w:t>
      </w:r>
      <w:r w:rsidR="00532943" w:rsidRPr="000127D4">
        <w:rPr>
          <w:rFonts w:cs="Calibri"/>
          <w:color w:val="000000" w:themeColor="text1"/>
          <w:sz w:val="20"/>
          <w:szCs w:val="20"/>
          <w:lang w:val="en-US"/>
        </w:rPr>
        <w:t>be</w:t>
      </w:r>
      <w:r w:rsidR="008A09EF" w:rsidRPr="000127D4">
        <w:rPr>
          <w:rFonts w:cs="Calibri"/>
          <w:color w:val="000000" w:themeColor="text1"/>
          <w:sz w:val="20"/>
          <w:szCs w:val="20"/>
          <w:lang w:val="en-US"/>
        </w:rPr>
        <w:t xml:space="preserve"> reproducible </w:t>
      </w:r>
      <w:r w:rsidR="00532943" w:rsidRPr="000127D4">
        <w:rPr>
          <w:rFonts w:cs="Calibri"/>
          <w:color w:val="000000" w:themeColor="text1"/>
          <w:sz w:val="20"/>
          <w:szCs w:val="20"/>
          <w:lang w:val="en-US"/>
        </w:rPr>
        <w:t xml:space="preserve">interlaboratory </w:t>
      </w:r>
      <w:sdt>
        <w:sdtPr>
          <w:rPr>
            <w:rFonts w:cs="Calibri"/>
            <w:color w:val="000000" w:themeColor="text1"/>
            <w:sz w:val="20"/>
            <w:szCs w:val="20"/>
            <w:lang w:val="en-US"/>
          </w:rPr>
          <w:tag w:val="MENDELEY_CITATION_v3_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"/>
          <w:id w:val="229976296"/>
          <w:placeholder>
            <w:docPart w:val="3623B7BF67744E84ABAD91FA4C1A29EA"/>
          </w:placeholder>
        </w:sdtPr>
        <w:sdtEndPr/>
        <w:sdtContent>
          <w:r w:rsidR="00452B9C" w:rsidRPr="000127D4">
            <w:rPr>
              <w:rFonts w:cs="Calibri"/>
              <w:color w:val="000000" w:themeColor="text1"/>
              <w:sz w:val="20"/>
              <w:szCs w:val="20"/>
              <w:vertAlign w:val="superscript"/>
              <w:lang w:val="en-US"/>
            </w:rPr>
            <w:t>(47)</w:t>
          </w:r>
        </w:sdtContent>
      </w:sdt>
      <w:r w:rsidR="00532943" w:rsidRPr="000127D4">
        <w:rPr>
          <w:rFonts w:cs="Calibri"/>
          <w:color w:val="000000" w:themeColor="text1"/>
          <w:sz w:val="20"/>
          <w:szCs w:val="20"/>
          <w:lang w:val="en-US"/>
        </w:rPr>
        <w:t>.</w:t>
      </w:r>
      <w:r w:rsidR="00007AAB" w:rsidRPr="000127D4">
        <w:rPr>
          <w:rFonts w:cs="Calibri"/>
          <w:color w:val="000000" w:themeColor="text1"/>
          <w:sz w:val="20"/>
          <w:szCs w:val="20"/>
          <w:lang w:val="en-US"/>
        </w:rPr>
        <w:t xml:space="preserve"> </w:t>
      </w:r>
      <w:r w:rsidR="008D6FFC" w:rsidRPr="000127D4">
        <w:rPr>
          <w:rFonts w:cs="Calibri"/>
          <w:color w:val="000000" w:themeColor="text1"/>
          <w:sz w:val="20"/>
          <w:szCs w:val="20"/>
          <w:lang w:val="en-US"/>
        </w:rPr>
        <w:t xml:space="preserve">From our results, it is clear that single pass </w:t>
      </w:r>
      <w:r w:rsidR="001D28A6" w:rsidRPr="000127D4">
        <w:rPr>
          <w:rFonts w:cs="Calibri"/>
          <w:color w:val="000000" w:themeColor="text1"/>
          <w:sz w:val="20"/>
          <w:szCs w:val="20"/>
          <w:lang w:val="en-US"/>
        </w:rPr>
        <w:t xml:space="preserve">acquisitions would not provide enough resolution to </w:t>
      </w:r>
      <w:r w:rsidR="00204EFC" w:rsidRPr="000127D4">
        <w:rPr>
          <w:rFonts w:cs="Calibri"/>
          <w:color w:val="000000" w:themeColor="text1"/>
          <w:sz w:val="20"/>
          <w:szCs w:val="20"/>
          <w:lang w:val="en-US"/>
        </w:rPr>
        <w:t xml:space="preserve">perform </w:t>
      </w:r>
      <w:r w:rsidR="001D28A6" w:rsidRPr="000127D4">
        <w:rPr>
          <w:rFonts w:cs="Calibri"/>
          <w:color w:val="000000" w:themeColor="text1"/>
          <w:sz w:val="20"/>
          <w:szCs w:val="20"/>
          <w:lang w:val="en-US"/>
        </w:rPr>
        <w:t>accurate CCS determinations</w:t>
      </w:r>
      <w:r w:rsidR="004F358E" w:rsidRPr="000127D4">
        <w:rPr>
          <w:rFonts w:cs="Calibri"/>
          <w:color w:val="000000" w:themeColor="text1"/>
          <w:sz w:val="20"/>
          <w:szCs w:val="20"/>
          <w:lang w:val="en-US"/>
        </w:rPr>
        <w:t xml:space="preserve"> for the isomers in our compound set</w:t>
      </w:r>
      <w:r w:rsidR="001D28A6" w:rsidRPr="000127D4">
        <w:rPr>
          <w:rFonts w:cs="Calibri"/>
          <w:color w:val="000000" w:themeColor="text1"/>
          <w:sz w:val="20"/>
          <w:szCs w:val="20"/>
          <w:lang w:val="en-US"/>
        </w:rPr>
        <w:t xml:space="preserve">. </w:t>
      </w:r>
      <w:r w:rsidR="00353C2F" w:rsidRPr="000127D4">
        <w:rPr>
          <w:rFonts w:cs="Calibri"/>
          <w:color w:val="000000" w:themeColor="text1"/>
          <w:sz w:val="20"/>
          <w:szCs w:val="20"/>
          <w:lang w:val="en-US"/>
        </w:rPr>
        <w:t xml:space="preserve">Therefore, </w:t>
      </w:r>
      <w:r w:rsidR="006576D3" w:rsidRPr="000127D4">
        <w:rPr>
          <w:rFonts w:cs="Calibri"/>
          <w:color w:val="000000" w:themeColor="text1"/>
          <w:sz w:val="20"/>
          <w:szCs w:val="20"/>
          <w:lang w:val="en-US"/>
        </w:rPr>
        <w:t>s</w:t>
      </w:r>
      <w:r w:rsidR="004F358E" w:rsidRPr="000127D4">
        <w:rPr>
          <w:rFonts w:cs="Calibri"/>
          <w:color w:val="000000" w:themeColor="text1"/>
          <w:sz w:val="20"/>
          <w:szCs w:val="20"/>
          <w:lang w:val="en-US"/>
        </w:rPr>
        <w:t xml:space="preserve">ingle pass </w:t>
      </w:r>
      <w:r w:rsidR="004C1BE8" w:rsidRPr="000127D4">
        <w:rPr>
          <w:rFonts w:cs="Calibri"/>
          <w:color w:val="000000" w:themeColor="text1"/>
          <w:sz w:val="20"/>
          <w:szCs w:val="20"/>
          <w:lang w:val="en-US"/>
        </w:rPr>
        <w:t xml:space="preserve">CCS determination </w:t>
      </w:r>
      <w:r w:rsidR="004F358E" w:rsidRPr="000127D4">
        <w:rPr>
          <w:rFonts w:cs="Calibri"/>
          <w:color w:val="000000" w:themeColor="text1"/>
          <w:sz w:val="20"/>
          <w:szCs w:val="20"/>
          <w:lang w:val="en-US"/>
        </w:rPr>
        <w:t>approaches</w:t>
      </w:r>
      <w:r w:rsidR="006576D3" w:rsidRPr="000127D4">
        <w:rPr>
          <w:rFonts w:cs="Calibri"/>
          <w:color w:val="000000" w:themeColor="text1"/>
          <w:sz w:val="20"/>
          <w:szCs w:val="20"/>
          <w:lang w:val="en-US"/>
        </w:rPr>
        <w:t xml:space="preserve"> </w:t>
      </w:r>
      <w:r w:rsidR="004C1BE8" w:rsidRPr="000127D4">
        <w:rPr>
          <w:rFonts w:cs="Calibri"/>
          <w:color w:val="000000" w:themeColor="text1"/>
          <w:sz w:val="20"/>
          <w:szCs w:val="20"/>
          <w:lang w:val="en-US"/>
        </w:rPr>
        <w:t>are not suitable for building a library</w:t>
      </w:r>
      <w:r w:rsidR="00045580" w:rsidRPr="000127D4">
        <w:rPr>
          <w:rFonts w:cs="Calibri"/>
          <w:color w:val="000000" w:themeColor="text1"/>
          <w:sz w:val="20"/>
          <w:szCs w:val="20"/>
          <w:lang w:val="en-US"/>
        </w:rPr>
        <w:t xml:space="preserve"> </w:t>
      </w:r>
      <w:r w:rsidR="002A1E3A" w:rsidRPr="000127D4">
        <w:rPr>
          <w:rFonts w:cs="Calibri"/>
          <w:color w:val="000000" w:themeColor="text1"/>
          <w:sz w:val="20"/>
          <w:szCs w:val="20"/>
          <w:lang w:val="en-US"/>
        </w:rPr>
        <w:t xml:space="preserve">or </w:t>
      </w:r>
      <w:r w:rsidR="00950EF5" w:rsidRPr="000127D4">
        <w:rPr>
          <w:rFonts w:cs="Calibri"/>
          <w:color w:val="000000" w:themeColor="text1"/>
          <w:sz w:val="20"/>
          <w:szCs w:val="20"/>
          <w:lang w:val="en-US"/>
        </w:rPr>
        <w:t>to</w:t>
      </w:r>
      <w:r w:rsidR="006576D3" w:rsidRPr="000127D4">
        <w:rPr>
          <w:rFonts w:cs="Calibri"/>
          <w:color w:val="000000" w:themeColor="text1"/>
          <w:sz w:val="20"/>
          <w:szCs w:val="20"/>
          <w:lang w:val="en-US"/>
        </w:rPr>
        <w:t xml:space="preserve"> </w:t>
      </w:r>
      <w:r w:rsidR="004C1BE8" w:rsidRPr="000127D4">
        <w:rPr>
          <w:rFonts w:cs="Calibri"/>
          <w:color w:val="000000" w:themeColor="text1"/>
          <w:sz w:val="20"/>
          <w:szCs w:val="20"/>
          <w:lang w:val="en-US"/>
        </w:rPr>
        <w:t>increase</w:t>
      </w:r>
      <w:r w:rsidR="0088028C" w:rsidRPr="000127D4">
        <w:rPr>
          <w:rFonts w:cs="Calibri"/>
          <w:color w:val="000000" w:themeColor="text1"/>
          <w:sz w:val="20"/>
          <w:szCs w:val="20"/>
          <w:lang w:val="en-US"/>
        </w:rPr>
        <w:t xml:space="preserve"> confidence in compound annotation</w:t>
      </w:r>
      <w:r w:rsidR="002A1E3A" w:rsidRPr="000127D4">
        <w:rPr>
          <w:rFonts w:cs="Calibri"/>
          <w:color w:val="000000" w:themeColor="text1"/>
          <w:sz w:val="20"/>
          <w:szCs w:val="20"/>
          <w:lang w:val="en-US"/>
        </w:rPr>
        <w:t xml:space="preserve"> amongst isomers</w:t>
      </w:r>
      <w:r w:rsidR="0088028C" w:rsidRPr="000127D4">
        <w:rPr>
          <w:rFonts w:cs="Calibri"/>
          <w:color w:val="000000" w:themeColor="text1"/>
          <w:sz w:val="20"/>
          <w:szCs w:val="20"/>
          <w:lang w:val="en-US"/>
        </w:rPr>
        <w:t xml:space="preserve">. </w:t>
      </w:r>
      <w:r w:rsidR="00007AAB" w:rsidRPr="000127D4">
        <w:rPr>
          <w:rFonts w:cs="Calibri"/>
          <w:color w:val="000000" w:themeColor="text1"/>
          <w:sz w:val="20"/>
          <w:szCs w:val="20"/>
          <w:lang w:val="en-US"/>
        </w:rPr>
        <w:t xml:space="preserve">When comparing our </w:t>
      </w:r>
      <w:r w:rsidR="00F4520D" w:rsidRPr="000127D4">
        <w:rPr>
          <w:rFonts w:cs="Calibri"/>
          <w:color w:val="000000" w:themeColor="text1"/>
          <w:sz w:val="20"/>
          <w:szCs w:val="20"/>
          <w:vertAlign w:val="superscript"/>
          <w:lang w:val="en-US"/>
        </w:rPr>
        <w:t>cIMS</w:t>
      </w:r>
      <w:r w:rsidR="00F4520D" w:rsidRPr="000127D4">
        <w:rPr>
          <w:rFonts w:cs="Calibri"/>
          <w:color w:val="000000" w:themeColor="text1"/>
          <w:sz w:val="20"/>
          <w:szCs w:val="20"/>
          <w:lang w:val="en-US"/>
        </w:rPr>
        <w:t>CCS</w:t>
      </w:r>
      <w:r w:rsidR="00F4520D" w:rsidRPr="000127D4">
        <w:rPr>
          <w:rFonts w:cs="Calibri"/>
          <w:color w:val="000000" w:themeColor="text1"/>
          <w:sz w:val="20"/>
          <w:szCs w:val="20"/>
          <w:vertAlign w:val="subscript"/>
          <w:lang w:val="en-US"/>
        </w:rPr>
        <w:t>N2</w:t>
      </w:r>
      <w:r w:rsidR="00007AAB" w:rsidRPr="000127D4">
        <w:rPr>
          <w:rFonts w:cs="Calibri"/>
          <w:color w:val="000000" w:themeColor="text1"/>
          <w:sz w:val="20"/>
          <w:szCs w:val="20"/>
          <w:lang w:val="en-US"/>
        </w:rPr>
        <w:t xml:space="preserve"> values to </w:t>
      </w:r>
      <w:r w:rsidR="00BE75D2" w:rsidRPr="000127D4">
        <w:rPr>
          <w:rFonts w:cs="Calibri"/>
          <w:color w:val="000000" w:themeColor="text1"/>
          <w:sz w:val="20"/>
          <w:szCs w:val="20"/>
          <w:lang w:val="en-US"/>
        </w:rPr>
        <w:t xml:space="preserve">reported </w:t>
      </w:r>
      <w:r w:rsidR="00F4520D" w:rsidRPr="000127D4">
        <w:rPr>
          <w:rFonts w:cs="Calibri"/>
          <w:color w:val="000000" w:themeColor="text1"/>
          <w:sz w:val="20"/>
          <w:szCs w:val="20"/>
          <w:lang w:val="en-US"/>
        </w:rPr>
        <w:t>CCS</w:t>
      </w:r>
      <w:r w:rsidR="002435E8" w:rsidRPr="000127D4">
        <w:rPr>
          <w:rFonts w:cs="Calibri"/>
          <w:color w:val="000000" w:themeColor="text1"/>
          <w:sz w:val="20"/>
          <w:szCs w:val="20"/>
          <w:lang w:val="en-US"/>
        </w:rPr>
        <w:t xml:space="preserve"> (</w:t>
      </w:r>
      <w:r w:rsidR="005A7AF2" w:rsidRPr="000127D4">
        <w:rPr>
          <w:rFonts w:cs="Calibri"/>
          <w:color w:val="000000" w:themeColor="text1"/>
          <w:sz w:val="20"/>
          <w:szCs w:val="20"/>
          <w:vertAlign w:val="superscript"/>
          <w:lang w:val="en-US"/>
        </w:rPr>
        <w:t>DTIMS</w:t>
      </w:r>
      <w:r w:rsidR="005A7AF2" w:rsidRPr="000127D4">
        <w:rPr>
          <w:rFonts w:cs="Calibri"/>
          <w:color w:val="000000" w:themeColor="text1"/>
          <w:sz w:val="20"/>
          <w:szCs w:val="20"/>
          <w:lang w:val="en-US"/>
        </w:rPr>
        <w:t>CCS</w:t>
      </w:r>
      <w:r w:rsidR="005A7AF2" w:rsidRPr="000127D4">
        <w:rPr>
          <w:rFonts w:cs="Calibri"/>
          <w:color w:val="000000" w:themeColor="text1"/>
          <w:sz w:val="20"/>
          <w:szCs w:val="20"/>
          <w:vertAlign w:val="subscript"/>
          <w:lang w:val="en-US"/>
        </w:rPr>
        <w:t>N2</w:t>
      </w:r>
      <w:r w:rsidR="005A7AF2" w:rsidRPr="000127D4">
        <w:rPr>
          <w:rFonts w:cs="Calibri"/>
          <w:color w:val="000000" w:themeColor="text1"/>
          <w:sz w:val="20"/>
          <w:szCs w:val="20"/>
          <w:lang w:val="en-US"/>
        </w:rPr>
        <w:t xml:space="preserve"> or</w:t>
      </w:r>
      <w:r w:rsidR="002435E8" w:rsidRPr="000127D4">
        <w:rPr>
          <w:rFonts w:cs="Calibri"/>
          <w:color w:val="000000" w:themeColor="text1"/>
          <w:sz w:val="20"/>
          <w:szCs w:val="20"/>
          <w:lang w:val="en-US"/>
        </w:rPr>
        <w:t xml:space="preserve"> </w:t>
      </w:r>
      <w:r w:rsidR="002435E8" w:rsidRPr="000127D4">
        <w:rPr>
          <w:rFonts w:cs="Calibri"/>
          <w:color w:val="000000" w:themeColor="text1"/>
          <w:sz w:val="20"/>
          <w:szCs w:val="20"/>
          <w:vertAlign w:val="superscript"/>
          <w:lang w:val="en-US"/>
        </w:rPr>
        <w:t>TWIMS</w:t>
      </w:r>
      <w:r w:rsidR="002435E8" w:rsidRPr="000127D4">
        <w:rPr>
          <w:rFonts w:cs="Calibri"/>
          <w:color w:val="000000" w:themeColor="text1"/>
          <w:sz w:val="20"/>
          <w:szCs w:val="20"/>
          <w:lang w:val="en-US"/>
        </w:rPr>
        <w:t>CCS</w:t>
      </w:r>
      <w:r w:rsidR="002435E8" w:rsidRPr="000127D4">
        <w:rPr>
          <w:rFonts w:cs="Calibri"/>
          <w:color w:val="000000" w:themeColor="text1"/>
          <w:sz w:val="20"/>
          <w:szCs w:val="20"/>
          <w:vertAlign w:val="subscript"/>
          <w:lang w:val="en-US"/>
        </w:rPr>
        <w:t>N2</w:t>
      </w:r>
      <w:r w:rsidR="005A7AF2" w:rsidRPr="000127D4">
        <w:rPr>
          <w:rFonts w:cs="Calibri"/>
          <w:color w:val="000000" w:themeColor="text1"/>
          <w:sz w:val="20"/>
          <w:szCs w:val="20"/>
          <w:lang w:val="en-US"/>
        </w:rPr>
        <w:t xml:space="preserve"> or</w:t>
      </w:r>
      <w:r w:rsidR="002435E8" w:rsidRPr="000127D4">
        <w:rPr>
          <w:rFonts w:cs="Calibri"/>
          <w:color w:val="000000" w:themeColor="text1"/>
          <w:sz w:val="20"/>
          <w:szCs w:val="20"/>
          <w:lang w:val="en-US"/>
        </w:rPr>
        <w:t xml:space="preserve"> </w:t>
      </w:r>
      <w:r w:rsidR="002435E8" w:rsidRPr="000127D4">
        <w:rPr>
          <w:rFonts w:cs="Calibri"/>
          <w:color w:val="000000" w:themeColor="text1"/>
          <w:sz w:val="20"/>
          <w:szCs w:val="20"/>
          <w:vertAlign w:val="superscript"/>
          <w:lang w:val="en-US"/>
        </w:rPr>
        <w:t>TIMS</w:t>
      </w:r>
      <w:r w:rsidR="002435E8" w:rsidRPr="000127D4">
        <w:rPr>
          <w:rFonts w:cs="Calibri"/>
          <w:color w:val="000000" w:themeColor="text1"/>
          <w:sz w:val="20"/>
          <w:szCs w:val="20"/>
          <w:lang w:val="en-US"/>
        </w:rPr>
        <w:t>CCS</w:t>
      </w:r>
      <w:r w:rsidR="002435E8" w:rsidRPr="000127D4">
        <w:rPr>
          <w:rFonts w:cs="Calibri"/>
          <w:color w:val="000000" w:themeColor="text1"/>
          <w:sz w:val="20"/>
          <w:szCs w:val="20"/>
          <w:vertAlign w:val="subscript"/>
          <w:lang w:val="en-US"/>
        </w:rPr>
        <w:t>N2</w:t>
      </w:r>
      <w:r w:rsidR="002435E8" w:rsidRPr="000127D4">
        <w:rPr>
          <w:rFonts w:cs="Calibri"/>
          <w:color w:val="000000" w:themeColor="text1"/>
          <w:sz w:val="20"/>
          <w:szCs w:val="20"/>
          <w:lang w:val="en-US"/>
        </w:rPr>
        <w:t>)</w:t>
      </w:r>
      <w:r w:rsidR="00E52154" w:rsidRPr="000127D4">
        <w:rPr>
          <w:rFonts w:cs="Calibri"/>
          <w:color w:val="000000" w:themeColor="text1"/>
          <w:sz w:val="20"/>
          <w:szCs w:val="20"/>
          <w:lang w:val="en-US"/>
        </w:rPr>
        <w:t xml:space="preserve"> </w:t>
      </w:r>
      <w:r w:rsidR="00BE75D2" w:rsidRPr="000127D4">
        <w:rPr>
          <w:rFonts w:cs="Calibri"/>
          <w:color w:val="000000" w:themeColor="text1"/>
          <w:sz w:val="20"/>
          <w:szCs w:val="20"/>
          <w:lang w:val="en-US"/>
        </w:rPr>
        <w:t xml:space="preserve">values for </w:t>
      </w:r>
      <w:r w:rsidR="00AA3433" w:rsidRPr="000127D4">
        <w:rPr>
          <w:rFonts w:cs="Calibri"/>
          <w:color w:val="000000" w:themeColor="text1"/>
          <w:sz w:val="20"/>
          <w:szCs w:val="20"/>
          <w:lang w:val="en-US"/>
        </w:rPr>
        <w:t>some of these</w:t>
      </w:r>
      <w:r w:rsidR="00BE75D2" w:rsidRPr="000127D4">
        <w:rPr>
          <w:rFonts w:cs="Calibri"/>
          <w:color w:val="000000" w:themeColor="text1"/>
          <w:sz w:val="20"/>
          <w:szCs w:val="20"/>
          <w:lang w:val="en-US"/>
        </w:rPr>
        <w:t xml:space="preserve"> compounds</w:t>
      </w:r>
      <w:r w:rsidR="003B0A33" w:rsidRPr="000127D4">
        <w:rPr>
          <w:rFonts w:cs="Calibri"/>
          <w:color w:val="000000" w:themeColor="text1"/>
          <w:sz w:val="20"/>
          <w:szCs w:val="20"/>
          <w:lang w:val="en-US"/>
        </w:rPr>
        <w:t xml:space="preserve"> in literature, no concrete comparison could be made due to</w:t>
      </w:r>
      <w:r w:rsidR="00FF5B0E" w:rsidRPr="000127D4">
        <w:rPr>
          <w:rFonts w:cs="Calibri"/>
          <w:color w:val="000000" w:themeColor="text1"/>
          <w:sz w:val="20"/>
          <w:szCs w:val="20"/>
          <w:lang w:val="en-US"/>
        </w:rPr>
        <w:t xml:space="preserve"> </w:t>
      </w:r>
      <w:r w:rsidR="00F54DC7" w:rsidRPr="000127D4">
        <w:rPr>
          <w:rFonts w:cs="Calibri"/>
          <w:color w:val="000000" w:themeColor="text1"/>
          <w:sz w:val="20"/>
          <w:szCs w:val="20"/>
          <w:lang w:val="en-US"/>
        </w:rPr>
        <w:t>two main</w:t>
      </w:r>
      <w:r w:rsidR="00FF5B0E" w:rsidRPr="000127D4">
        <w:rPr>
          <w:rFonts w:cs="Calibri"/>
          <w:color w:val="000000" w:themeColor="text1"/>
          <w:sz w:val="20"/>
          <w:szCs w:val="20"/>
          <w:lang w:val="en-US"/>
        </w:rPr>
        <w:t xml:space="preserve"> reasons. </w:t>
      </w:r>
      <w:r w:rsidR="00A647B4" w:rsidRPr="000127D4">
        <w:rPr>
          <w:rFonts w:cs="Calibri"/>
          <w:color w:val="000000" w:themeColor="text1"/>
          <w:sz w:val="20"/>
          <w:szCs w:val="20"/>
          <w:lang w:val="en-US"/>
        </w:rPr>
        <w:t>T</w:t>
      </w:r>
      <w:r w:rsidR="00F54DC7" w:rsidRPr="000127D4">
        <w:rPr>
          <w:rFonts w:cs="Calibri"/>
          <w:color w:val="000000" w:themeColor="text1"/>
          <w:sz w:val="20"/>
          <w:szCs w:val="20"/>
          <w:lang w:val="en-US"/>
        </w:rPr>
        <w:t>he first reason is</w:t>
      </w:r>
      <w:r w:rsidR="00CC2177" w:rsidRPr="000127D4">
        <w:rPr>
          <w:rFonts w:cs="Calibri"/>
          <w:color w:val="000000" w:themeColor="text1"/>
          <w:sz w:val="20"/>
          <w:szCs w:val="20"/>
          <w:lang w:val="en-US"/>
        </w:rPr>
        <w:t xml:space="preserve"> that </w:t>
      </w:r>
      <w:r w:rsidR="00705C9C" w:rsidRPr="000127D4">
        <w:rPr>
          <w:rFonts w:cs="Calibri"/>
          <w:color w:val="000000" w:themeColor="text1"/>
          <w:sz w:val="20"/>
          <w:szCs w:val="20"/>
          <w:lang w:val="en-US"/>
        </w:rPr>
        <w:t xml:space="preserve">we used </w:t>
      </w:r>
      <w:r w:rsidR="0000577C" w:rsidRPr="000127D4">
        <w:rPr>
          <w:rFonts w:cs="Calibri"/>
          <w:color w:val="000000" w:themeColor="text1"/>
          <w:sz w:val="20"/>
          <w:szCs w:val="20"/>
          <w:lang w:val="en-US"/>
        </w:rPr>
        <w:t>lithium adducts</w:t>
      </w:r>
      <w:r w:rsidR="003B0A33" w:rsidRPr="000127D4">
        <w:rPr>
          <w:rFonts w:cs="Calibri"/>
          <w:color w:val="000000" w:themeColor="text1"/>
          <w:sz w:val="20"/>
          <w:szCs w:val="20"/>
          <w:lang w:val="en-US"/>
        </w:rPr>
        <w:t xml:space="preserve">, </w:t>
      </w:r>
      <w:r w:rsidR="0000577C" w:rsidRPr="000127D4">
        <w:rPr>
          <w:rFonts w:cs="Calibri"/>
          <w:color w:val="000000" w:themeColor="text1"/>
          <w:sz w:val="20"/>
          <w:szCs w:val="20"/>
          <w:lang w:val="en-US"/>
        </w:rPr>
        <w:t>while CCS</w:t>
      </w:r>
      <w:r w:rsidR="003259F1" w:rsidRPr="000127D4">
        <w:rPr>
          <w:rFonts w:cs="Calibri"/>
          <w:color w:val="000000" w:themeColor="text1"/>
          <w:sz w:val="20"/>
          <w:szCs w:val="20"/>
          <w:lang w:val="en-US"/>
        </w:rPr>
        <w:t xml:space="preserve"> </w:t>
      </w:r>
      <w:r w:rsidR="0000577C" w:rsidRPr="000127D4">
        <w:rPr>
          <w:rFonts w:cs="Calibri"/>
          <w:color w:val="000000" w:themeColor="text1"/>
          <w:sz w:val="20"/>
          <w:szCs w:val="20"/>
          <w:lang w:val="en-US"/>
        </w:rPr>
        <w:t xml:space="preserve">values reported in literature were based </w:t>
      </w:r>
      <w:r w:rsidR="003B0A33" w:rsidRPr="000127D4">
        <w:rPr>
          <w:rFonts w:cs="Calibri"/>
          <w:color w:val="000000" w:themeColor="text1"/>
          <w:sz w:val="20"/>
          <w:szCs w:val="20"/>
          <w:lang w:val="en-US"/>
        </w:rPr>
        <w:t>mostly</w:t>
      </w:r>
      <w:r w:rsidR="0000577C" w:rsidRPr="000127D4">
        <w:rPr>
          <w:rFonts w:cs="Calibri"/>
          <w:color w:val="000000" w:themeColor="text1"/>
          <w:sz w:val="20"/>
          <w:szCs w:val="20"/>
          <w:lang w:val="en-US"/>
        </w:rPr>
        <w:t xml:space="preserve"> on</w:t>
      </w:r>
      <w:r w:rsidR="003B0A33" w:rsidRPr="000127D4">
        <w:rPr>
          <w:rFonts w:cs="Calibri"/>
          <w:color w:val="000000" w:themeColor="text1"/>
          <w:sz w:val="20"/>
          <w:szCs w:val="20"/>
          <w:lang w:val="en-US"/>
        </w:rPr>
        <w:t xml:space="preserve"> protonated and deprotonated </w:t>
      </w:r>
      <w:r w:rsidR="00576D0B" w:rsidRPr="000127D4">
        <w:rPr>
          <w:rFonts w:cs="Calibri"/>
          <w:color w:val="000000" w:themeColor="text1"/>
          <w:sz w:val="20"/>
          <w:szCs w:val="20"/>
          <w:lang w:val="en-US"/>
        </w:rPr>
        <w:t>ions</w:t>
      </w:r>
      <w:r w:rsidR="003B0A33" w:rsidRPr="000127D4">
        <w:rPr>
          <w:rFonts w:cs="Calibri"/>
          <w:color w:val="000000" w:themeColor="text1"/>
          <w:sz w:val="20"/>
          <w:szCs w:val="20"/>
          <w:lang w:val="en-US"/>
        </w:rPr>
        <w:t xml:space="preserve"> ([M+H]</w:t>
      </w:r>
      <w:r w:rsidR="003B0A33" w:rsidRPr="000127D4">
        <w:rPr>
          <w:rFonts w:cs="Calibri"/>
          <w:color w:val="000000" w:themeColor="text1"/>
          <w:sz w:val="20"/>
          <w:szCs w:val="20"/>
          <w:vertAlign w:val="superscript"/>
          <w:lang w:val="en-US"/>
        </w:rPr>
        <w:t>+</w:t>
      </w:r>
      <w:r w:rsidR="003B0A33" w:rsidRPr="000127D4">
        <w:rPr>
          <w:rFonts w:cs="Calibri"/>
          <w:color w:val="000000" w:themeColor="text1"/>
          <w:sz w:val="20"/>
          <w:szCs w:val="20"/>
          <w:lang w:val="en-US"/>
        </w:rPr>
        <w:t xml:space="preserve"> and [M</w:t>
      </w:r>
      <w:r w:rsidR="00B20F5A" w:rsidRPr="000127D4">
        <w:rPr>
          <w:rFonts w:cs="Calibri"/>
          <w:color w:val="000000" w:themeColor="text1"/>
          <w:sz w:val="20"/>
          <w:szCs w:val="20"/>
          <w:lang w:val="en-US"/>
        </w:rPr>
        <w:t>−</w:t>
      </w:r>
      <w:r w:rsidR="003B0A33" w:rsidRPr="000127D4">
        <w:rPr>
          <w:rFonts w:cs="Calibri"/>
          <w:color w:val="000000" w:themeColor="text1"/>
          <w:sz w:val="20"/>
          <w:szCs w:val="20"/>
          <w:lang w:val="en-US"/>
        </w:rPr>
        <w:t>H]</w:t>
      </w:r>
      <w:r w:rsidR="00B20F5A" w:rsidRPr="000127D4">
        <w:rPr>
          <w:rFonts w:cs="Calibri"/>
          <w:color w:val="000000" w:themeColor="text1"/>
          <w:sz w:val="20"/>
          <w:szCs w:val="20"/>
          <w:vertAlign w:val="superscript"/>
          <w:lang w:val="en-US"/>
        </w:rPr>
        <w:t>−</w:t>
      </w:r>
      <w:r w:rsidR="003B0A33" w:rsidRPr="000127D4">
        <w:rPr>
          <w:rFonts w:cs="Calibri"/>
          <w:color w:val="000000" w:themeColor="text1"/>
          <w:sz w:val="20"/>
          <w:szCs w:val="20"/>
          <w:lang w:val="en-US"/>
        </w:rPr>
        <w:t>)</w:t>
      </w:r>
      <w:r w:rsidR="00301FAC" w:rsidRPr="000127D4">
        <w:rPr>
          <w:rFonts w:cs="Calibri"/>
          <w:color w:val="000000" w:themeColor="text1"/>
          <w:sz w:val="20"/>
          <w:szCs w:val="20"/>
          <w:lang w:val="en-US"/>
        </w:rPr>
        <w:t>, which result</w:t>
      </w:r>
      <w:r w:rsidR="0000577C" w:rsidRPr="000127D4">
        <w:rPr>
          <w:rFonts w:cs="Calibri"/>
          <w:color w:val="000000" w:themeColor="text1"/>
          <w:sz w:val="20"/>
          <w:szCs w:val="20"/>
          <w:lang w:val="en-US"/>
        </w:rPr>
        <w:t>s</w:t>
      </w:r>
      <w:r w:rsidR="00301FAC" w:rsidRPr="000127D4">
        <w:rPr>
          <w:rFonts w:cs="Calibri"/>
          <w:color w:val="000000" w:themeColor="text1"/>
          <w:sz w:val="20"/>
          <w:szCs w:val="20"/>
          <w:lang w:val="en-US"/>
        </w:rPr>
        <w:t xml:space="preserve"> in different gas-phase conformations and thus CCS</w:t>
      </w:r>
      <w:r w:rsidR="00E52154"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"/>
          <w:id w:val="-55553651"/>
          <w:placeholder>
            <w:docPart w:val="DefaultPlaceholder_-1854013440"/>
          </w:placeholder>
        </w:sdtPr>
        <w:sdtEndPr/>
        <w:sdtContent>
          <w:r w:rsidR="00452B9C" w:rsidRPr="000127D4">
            <w:rPr>
              <w:rFonts w:cs="Calibri"/>
              <w:color w:val="000000" w:themeColor="text1"/>
              <w:sz w:val="20"/>
              <w:szCs w:val="20"/>
              <w:vertAlign w:val="superscript"/>
              <w:lang w:val="en-US"/>
            </w:rPr>
            <w:t>(48–50)</w:t>
          </w:r>
        </w:sdtContent>
      </w:sdt>
      <w:r w:rsidR="003B0A33" w:rsidRPr="000127D4">
        <w:rPr>
          <w:rFonts w:cs="Calibri"/>
          <w:color w:val="000000" w:themeColor="text1"/>
          <w:sz w:val="20"/>
          <w:szCs w:val="20"/>
          <w:lang w:val="en-US"/>
        </w:rPr>
        <w:t>.</w:t>
      </w:r>
      <w:r w:rsidR="009F271E" w:rsidRPr="000127D4">
        <w:rPr>
          <w:rFonts w:cs="Calibri"/>
          <w:color w:val="000000" w:themeColor="text1"/>
          <w:sz w:val="20"/>
          <w:szCs w:val="20"/>
          <w:lang w:val="en-US"/>
        </w:rPr>
        <w:t xml:space="preserve"> </w:t>
      </w:r>
      <w:r w:rsidR="00B94D4B" w:rsidRPr="000127D4">
        <w:rPr>
          <w:rFonts w:cs="Calibri"/>
          <w:color w:val="000000" w:themeColor="text1"/>
          <w:sz w:val="20"/>
          <w:szCs w:val="20"/>
          <w:lang w:val="en-US"/>
        </w:rPr>
        <w:t>More interestingly, we encountered charge site isomer</w:t>
      </w:r>
      <w:r w:rsidR="005C0CCF" w:rsidRPr="000127D4">
        <w:rPr>
          <w:rFonts w:cs="Calibri"/>
          <w:color w:val="000000" w:themeColor="text1"/>
          <w:sz w:val="20"/>
          <w:szCs w:val="20"/>
          <w:lang w:val="en-US"/>
        </w:rPr>
        <w:t>s</w:t>
      </w:r>
      <w:r w:rsidR="00B94D4B" w:rsidRPr="000127D4">
        <w:rPr>
          <w:rFonts w:cs="Calibri"/>
          <w:color w:val="000000" w:themeColor="text1"/>
          <w:sz w:val="20"/>
          <w:szCs w:val="20"/>
          <w:lang w:val="en-US"/>
        </w:rPr>
        <w:t xml:space="preserve"> for </w:t>
      </w:r>
      <w:r w:rsidR="005C0CCF" w:rsidRPr="000127D4">
        <w:rPr>
          <w:rFonts w:cs="Calibri"/>
          <w:color w:val="000000" w:themeColor="text1"/>
          <w:sz w:val="20"/>
          <w:szCs w:val="20"/>
          <w:lang w:val="en-US"/>
        </w:rPr>
        <w:t xml:space="preserve">(de)protonated </w:t>
      </w:r>
      <w:r w:rsidR="00576D0B" w:rsidRPr="000127D4">
        <w:rPr>
          <w:rFonts w:cs="Calibri"/>
          <w:color w:val="000000" w:themeColor="text1"/>
          <w:sz w:val="20"/>
          <w:szCs w:val="20"/>
          <w:lang w:val="en-US"/>
        </w:rPr>
        <w:t>ion</w:t>
      </w:r>
      <w:r w:rsidR="005C0CCF" w:rsidRPr="000127D4">
        <w:rPr>
          <w:rFonts w:cs="Calibri"/>
          <w:color w:val="000000" w:themeColor="text1"/>
          <w:sz w:val="20"/>
          <w:szCs w:val="20"/>
          <w:lang w:val="en-US"/>
        </w:rPr>
        <w:t>s after applying more passes</w:t>
      </w:r>
      <w:r w:rsidR="00571159" w:rsidRPr="000127D4">
        <w:rPr>
          <w:rFonts w:cs="Calibri"/>
          <w:color w:val="000000" w:themeColor="text1"/>
          <w:sz w:val="20"/>
          <w:szCs w:val="20"/>
          <w:lang w:val="en-US"/>
        </w:rPr>
        <w:t xml:space="preserve"> (Figure S</w:t>
      </w:r>
      <w:r w:rsidR="00AA58D1" w:rsidRPr="000127D4">
        <w:rPr>
          <w:rFonts w:cs="Calibri"/>
          <w:color w:val="000000" w:themeColor="text1"/>
          <w:sz w:val="20"/>
          <w:szCs w:val="20"/>
          <w:lang w:val="en-US"/>
        </w:rPr>
        <w:t>2</w:t>
      </w:r>
      <w:r w:rsidR="00571159" w:rsidRPr="000127D4">
        <w:rPr>
          <w:rFonts w:cs="Calibri"/>
          <w:color w:val="000000" w:themeColor="text1"/>
          <w:sz w:val="20"/>
          <w:szCs w:val="20"/>
          <w:lang w:val="en-US"/>
        </w:rPr>
        <w:t>, supporting information)</w:t>
      </w:r>
      <w:r w:rsidR="005C0CCF" w:rsidRPr="000127D4">
        <w:rPr>
          <w:rFonts w:cs="Calibri"/>
          <w:color w:val="000000" w:themeColor="text1"/>
          <w:sz w:val="20"/>
          <w:szCs w:val="20"/>
          <w:lang w:val="en-US"/>
        </w:rPr>
        <w:t>.</w:t>
      </w:r>
      <w:r w:rsidR="00707DBF" w:rsidRPr="000127D4">
        <w:rPr>
          <w:rFonts w:cs="Calibri"/>
          <w:color w:val="000000" w:themeColor="text1"/>
          <w:sz w:val="20"/>
          <w:szCs w:val="20"/>
          <w:lang w:val="en-US"/>
        </w:rPr>
        <w:t xml:space="preserve"> This emphasizes the necessity</w:t>
      </w:r>
      <w:r w:rsidR="005C0CCF" w:rsidRPr="000127D4">
        <w:rPr>
          <w:rFonts w:cs="Calibri"/>
          <w:color w:val="000000" w:themeColor="text1"/>
          <w:sz w:val="20"/>
          <w:szCs w:val="20"/>
          <w:lang w:val="en-US"/>
        </w:rPr>
        <w:t xml:space="preserve"> </w:t>
      </w:r>
      <w:r w:rsidR="00707DBF" w:rsidRPr="000127D4">
        <w:rPr>
          <w:rFonts w:cs="Calibri"/>
          <w:color w:val="000000" w:themeColor="text1"/>
          <w:sz w:val="20"/>
          <w:szCs w:val="20"/>
          <w:lang w:val="en-US"/>
        </w:rPr>
        <w:t>to check for charge site i</w:t>
      </w:r>
      <w:r w:rsidR="000B64D0" w:rsidRPr="000127D4">
        <w:rPr>
          <w:rFonts w:cs="Calibri"/>
          <w:color w:val="000000" w:themeColor="text1"/>
          <w:sz w:val="20"/>
          <w:szCs w:val="20"/>
          <w:lang w:val="en-US"/>
        </w:rPr>
        <w:t>somers with individual standards</w:t>
      </w:r>
      <w:r w:rsidR="00571159" w:rsidRPr="000127D4">
        <w:rPr>
          <w:rFonts w:cs="Calibri"/>
          <w:color w:val="000000" w:themeColor="text1"/>
          <w:sz w:val="20"/>
          <w:szCs w:val="20"/>
          <w:lang w:val="en-US"/>
        </w:rPr>
        <w:t xml:space="preserve">, as otherwise this can lead to </w:t>
      </w:r>
      <w:r w:rsidR="00CD607F" w:rsidRPr="000127D4">
        <w:rPr>
          <w:rFonts w:cs="Calibri"/>
          <w:color w:val="000000" w:themeColor="text1"/>
          <w:sz w:val="20"/>
          <w:szCs w:val="20"/>
          <w:lang w:val="en-US"/>
        </w:rPr>
        <w:t>in</w:t>
      </w:r>
      <w:r w:rsidR="00F46AA2" w:rsidRPr="000127D4">
        <w:rPr>
          <w:rFonts w:cs="Calibri"/>
          <w:color w:val="000000" w:themeColor="text1"/>
          <w:sz w:val="20"/>
          <w:szCs w:val="20"/>
          <w:lang w:val="en-US"/>
        </w:rPr>
        <w:t>accurate</w:t>
      </w:r>
      <w:r w:rsidR="00CD607F" w:rsidRPr="000127D4">
        <w:rPr>
          <w:rFonts w:cs="Calibri"/>
          <w:color w:val="000000" w:themeColor="text1"/>
          <w:sz w:val="20"/>
          <w:szCs w:val="20"/>
          <w:lang w:val="en-US"/>
        </w:rPr>
        <w:t xml:space="preserve"> </w:t>
      </w:r>
      <w:r w:rsidR="00A04B7F" w:rsidRPr="000127D4">
        <w:rPr>
          <w:rFonts w:cs="Calibri"/>
          <w:color w:val="000000" w:themeColor="text1"/>
          <w:sz w:val="20"/>
          <w:szCs w:val="20"/>
          <w:lang w:val="en-US"/>
        </w:rPr>
        <w:t>CCS values and</w:t>
      </w:r>
      <w:r w:rsidR="00CD607F" w:rsidRPr="000127D4">
        <w:rPr>
          <w:rFonts w:cs="Calibri"/>
          <w:color w:val="000000" w:themeColor="text1"/>
          <w:sz w:val="20"/>
          <w:szCs w:val="20"/>
          <w:lang w:val="en-US"/>
        </w:rPr>
        <w:t xml:space="preserve"> </w:t>
      </w:r>
      <w:r w:rsidR="00F84A5D" w:rsidRPr="000127D4">
        <w:rPr>
          <w:rFonts w:cs="Calibri"/>
          <w:color w:val="000000" w:themeColor="text1"/>
          <w:sz w:val="20"/>
          <w:szCs w:val="20"/>
          <w:lang w:val="en-US"/>
        </w:rPr>
        <w:t>potential</w:t>
      </w:r>
      <w:r w:rsidR="00BF4CDB" w:rsidRPr="000127D4">
        <w:rPr>
          <w:rFonts w:cs="Calibri"/>
          <w:color w:val="000000" w:themeColor="text1"/>
          <w:sz w:val="20"/>
          <w:szCs w:val="20"/>
          <w:lang w:val="en-US"/>
        </w:rPr>
        <w:t>ly</w:t>
      </w:r>
      <w:r w:rsidR="00F84A5D" w:rsidRPr="000127D4">
        <w:rPr>
          <w:rFonts w:cs="Calibri"/>
          <w:color w:val="000000" w:themeColor="text1"/>
          <w:sz w:val="20"/>
          <w:szCs w:val="20"/>
          <w:lang w:val="en-US"/>
        </w:rPr>
        <w:t xml:space="preserve"> </w:t>
      </w:r>
      <w:r w:rsidR="00CD607F" w:rsidRPr="000127D4">
        <w:rPr>
          <w:rFonts w:cs="Calibri"/>
          <w:color w:val="000000" w:themeColor="text1"/>
          <w:sz w:val="20"/>
          <w:szCs w:val="20"/>
          <w:lang w:val="en-US"/>
        </w:rPr>
        <w:t>false</w:t>
      </w:r>
      <w:r w:rsidR="00A04B7F" w:rsidRPr="000127D4">
        <w:rPr>
          <w:rFonts w:cs="Calibri"/>
          <w:color w:val="000000" w:themeColor="text1"/>
          <w:sz w:val="20"/>
          <w:szCs w:val="20"/>
          <w:lang w:val="en-US"/>
        </w:rPr>
        <w:t xml:space="preserve"> identificatio</w:t>
      </w:r>
      <w:r w:rsidR="00B91B10" w:rsidRPr="000127D4">
        <w:rPr>
          <w:rFonts w:cs="Calibri"/>
          <w:color w:val="000000" w:themeColor="text1"/>
          <w:sz w:val="20"/>
          <w:szCs w:val="20"/>
          <w:lang w:val="en-US"/>
        </w:rPr>
        <w:t>n</w:t>
      </w:r>
      <w:r w:rsidR="00BF4CDB" w:rsidRPr="000127D4">
        <w:rPr>
          <w:rFonts w:cs="Calibri"/>
          <w:color w:val="000000" w:themeColor="text1"/>
          <w:sz w:val="20"/>
          <w:szCs w:val="20"/>
          <w:lang w:val="en-US"/>
        </w:rPr>
        <w:t>s.</w:t>
      </w:r>
      <w:r w:rsidR="001E04DD" w:rsidRPr="000127D4">
        <w:rPr>
          <w:rFonts w:cs="Calibri"/>
          <w:color w:val="000000" w:themeColor="text1"/>
          <w:sz w:val="20"/>
          <w:szCs w:val="20"/>
          <w:lang w:val="en-US"/>
        </w:rPr>
        <w:t xml:space="preserve"> Besides this, </w:t>
      </w:r>
      <w:r w:rsidR="00AA19C7" w:rsidRPr="000127D4">
        <w:rPr>
          <w:rFonts w:cs="Calibri"/>
          <w:color w:val="000000" w:themeColor="text1"/>
          <w:sz w:val="20"/>
          <w:szCs w:val="20"/>
          <w:lang w:val="en-US"/>
        </w:rPr>
        <w:t xml:space="preserve">formation of </w:t>
      </w:r>
      <w:r w:rsidR="001E04DD" w:rsidRPr="000127D4">
        <w:rPr>
          <w:rFonts w:cs="Calibri"/>
          <w:color w:val="000000" w:themeColor="text1"/>
          <w:sz w:val="20"/>
          <w:szCs w:val="20"/>
          <w:lang w:val="en-US"/>
        </w:rPr>
        <w:t>ad</w:t>
      </w:r>
      <w:r w:rsidR="00A712BB" w:rsidRPr="000127D4">
        <w:rPr>
          <w:rFonts w:cs="Calibri"/>
          <w:color w:val="000000" w:themeColor="text1"/>
          <w:sz w:val="20"/>
          <w:szCs w:val="20"/>
          <w:lang w:val="en-US"/>
        </w:rPr>
        <w:t xml:space="preserve">ducts can greatly enhance IMS separation as shown </w:t>
      </w:r>
      <w:r w:rsidR="00EA1373" w:rsidRPr="000127D4">
        <w:rPr>
          <w:rFonts w:cs="Calibri"/>
          <w:color w:val="000000" w:themeColor="text1"/>
          <w:sz w:val="20"/>
          <w:szCs w:val="20"/>
          <w:lang w:val="en-US"/>
        </w:rPr>
        <w:t xml:space="preserve">by </w:t>
      </w:r>
      <w:r w:rsidR="00A712BB" w:rsidRPr="000127D4">
        <w:rPr>
          <w:rFonts w:cs="Calibri"/>
          <w:color w:val="000000" w:themeColor="text1"/>
          <w:sz w:val="20"/>
          <w:szCs w:val="20"/>
          <w:lang w:val="en-US"/>
        </w:rPr>
        <w:t>our results</w:t>
      </w:r>
      <w:r w:rsidR="0094744C" w:rsidRPr="000127D4">
        <w:rPr>
          <w:rFonts w:cs="Calibri"/>
          <w:color w:val="000000" w:themeColor="text1"/>
          <w:sz w:val="20"/>
          <w:szCs w:val="20"/>
          <w:lang w:val="en-US"/>
        </w:rPr>
        <w:t xml:space="preserve"> and literature</w:t>
      </w:r>
      <w:r w:rsidR="00C7673A"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ZDZjYTY0NTAtNmZkZS00NzEyLWEyOTItYjMwM2YzMTI3M2JjIiwicHJvcGVydGllcyI6eyJub3RlSW5kZXgiOjB9LCJpc0VkaXRlZCI6ZmFsc2UsIm1hbnVhbE92ZXJyaWRlIjp7ImlzTWFudWFsbHlPdmVycmlkZGVuIjpmYWxzZSwiY2l0ZXByb2NUZXh0IjoiKDMxLDQzLDQ1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"/>
          <w:id w:val="-1289198377"/>
          <w:placeholder>
            <w:docPart w:val="DefaultPlaceholder_-1854013440"/>
          </w:placeholder>
        </w:sdtPr>
        <w:sdtEndPr>
          <w:rPr>
            <w:vertAlign w:val="baseline"/>
          </w:rPr>
        </w:sdtEndPr>
        <w:sdtContent>
          <w:r w:rsidR="00452B9C" w:rsidRPr="000127D4">
            <w:rPr>
              <w:rFonts w:cs="Calibri"/>
              <w:color w:val="000000" w:themeColor="text1"/>
              <w:sz w:val="20"/>
              <w:szCs w:val="20"/>
              <w:vertAlign w:val="superscript"/>
              <w:lang w:val="en-US"/>
            </w:rPr>
            <w:t>(31,43,45)</w:t>
          </w:r>
        </w:sdtContent>
      </w:sdt>
      <w:r w:rsidR="00EA1373" w:rsidRPr="000127D4">
        <w:rPr>
          <w:rFonts w:cs="Calibri"/>
          <w:color w:val="000000" w:themeColor="text1"/>
          <w:sz w:val="20"/>
          <w:szCs w:val="20"/>
          <w:lang w:val="en-US"/>
        </w:rPr>
        <w:t>.</w:t>
      </w:r>
      <w:r w:rsidR="009052E6" w:rsidRPr="000127D4">
        <w:rPr>
          <w:rFonts w:cs="Calibri"/>
          <w:color w:val="000000" w:themeColor="text1"/>
          <w:sz w:val="20"/>
          <w:szCs w:val="20"/>
          <w:lang w:val="en-US"/>
        </w:rPr>
        <w:t xml:space="preserve"> </w:t>
      </w:r>
      <w:r w:rsidR="001A269E" w:rsidRPr="000127D4">
        <w:rPr>
          <w:rFonts w:cs="Calibri"/>
          <w:color w:val="000000" w:themeColor="text1"/>
          <w:sz w:val="20"/>
          <w:szCs w:val="20"/>
          <w:lang w:val="en-US"/>
        </w:rPr>
        <w:t>T</w:t>
      </w:r>
      <w:r w:rsidR="009052E6" w:rsidRPr="000127D4">
        <w:rPr>
          <w:rFonts w:cs="Calibri"/>
          <w:color w:val="000000" w:themeColor="text1"/>
          <w:sz w:val="20"/>
          <w:szCs w:val="20"/>
          <w:lang w:val="en-US"/>
        </w:rPr>
        <w:t>hus</w:t>
      </w:r>
      <w:r w:rsidR="001A269E" w:rsidRPr="000127D4">
        <w:rPr>
          <w:rFonts w:cs="Calibri"/>
          <w:color w:val="000000" w:themeColor="text1"/>
          <w:sz w:val="20"/>
          <w:szCs w:val="20"/>
          <w:lang w:val="en-US"/>
        </w:rPr>
        <w:t>,</w:t>
      </w:r>
      <w:r w:rsidR="000D5495" w:rsidRPr="000127D4">
        <w:rPr>
          <w:rFonts w:cs="Calibri"/>
          <w:color w:val="000000" w:themeColor="text1"/>
          <w:sz w:val="20"/>
          <w:szCs w:val="20"/>
          <w:lang w:val="en-US"/>
        </w:rPr>
        <w:t xml:space="preserve"> the use of adducts is crucial</w:t>
      </w:r>
      <w:r w:rsidR="009052E6" w:rsidRPr="000127D4">
        <w:rPr>
          <w:rFonts w:cs="Calibri"/>
          <w:color w:val="000000" w:themeColor="text1"/>
          <w:sz w:val="20"/>
          <w:szCs w:val="20"/>
          <w:lang w:val="en-US"/>
        </w:rPr>
        <w:t xml:space="preserve"> for </w:t>
      </w:r>
      <w:r w:rsidR="000D5495" w:rsidRPr="000127D4">
        <w:rPr>
          <w:rFonts w:cs="Calibri"/>
          <w:color w:val="000000" w:themeColor="text1"/>
          <w:sz w:val="20"/>
          <w:szCs w:val="20"/>
          <w:lang w:val="en-US"/>
        </w:rPr>
        <w:t>application</w:t>
      </w:r>
      <w:r w:rsidR="009052E6" w:rsidRPr="000127D4">
        <w:rPr>
          <w:rFonts w:cs="Calibri"/>
          <w:color w:val="000000" w:themeColor="text1"/>
          <w:sz w:val="20"/>
          <w:szCs w:val="20"/>
          <w:lang w:val="en-US"/>
        </w:rPr>
        <w:t xml:space="preserve"> of CCS for identification</w:t>
      </w:r>
      <w:r w:rsidR="00F166EA" w:rsidRPr="000127D4">
        <w:rPr>
          <w:rFonts w:cs="Calibri"/>
          <w:color w:val="000000" w:themeColor="text1"/>
          <w:sz w:val="20"/>
          <w:szCs w:val="20"/>
          <w:lang w:val="en-US"/>
        </w:rPr>
        <w:t xml:space="preserve">. Therefore, </w:t>
      </w:r>
      <w:r w:rsidR="0086582C" w:rsidRPr="000127D4">
        <w:rPr>
          <w:rFonts w:cs="Calibri"/>
          <w:color w:val="000000" w:themeColor="text1"/>
          <w:sz w:val="20"/>
          <w:szCs w:val="20"/>
          <w:lang w:val="en-US"/>
        </w:rPr>
        <w:t>future</w:t>
      </w:r>
      <w:r w:rsidR="00F166EA" w:rsidRPr="000127D4">
        <w:rPr>
          <w:rFonts w:cs="Calibri"/>
          <w:color w:val="000000" w:themeColor="text1"/>
          <w:sz w:val="20"/>
          <w:szCs w:val="20"/>
          <w:lang w:val="en-US"/>
        </w:rPr>
        <w:t xml:space="preserve"> </w:t>
      </w:r>
      <w:r w:rsidR="003F3E00" w:rsidRPr="000127D4">
        <w:rPr>
          <w:rFonts w:cs="Calibri"/>
          <w:color w:val="000000" w:themeColor="text1"/>
          <w:sz w:val="20"/>
          <w:szCs w:val="20"/>
          <w:lang w:val="en-US"/>
        </w:rPr>
        <w:t>CCS determination</w:t>
      </w:r>
      <w:r w:rsidR="0086582C" w:rsidRPr="000127D4">
        <w:rPr>
          <w:rFonts w:cs="Calibri"/>
          <w:color w:val="000000" w:themeColor="text1"/>
          <w:sz w:val="20"/>
          <w:szCs w:val="20"/>
          <w:lang w:val="en-US"/>
        </w:rPr>
        <w:t>s</w:t>
      </w:r>
      <w:r w:rsidR="003F3E00" w:rsidRPr="000127D4">
        <w:rPr>
          <w:rFonts w:cs="Calibri"/>
          <w:color w:val="000000" w:themeColor="text1"/>
          <w:sz w:val="20"/>
          <w:szCs w:val="20"/>
          <w:lang w:val="en-US"/>
        </w:rPr>
        <w:t xml:space="preserve"> </w:t>
      </w:r>
      <w:r w:rsidR="0086582C" w:rsidRPr="000127D4">
        <w:rPr>
          <w:rFonts w:cs="Calibri"/>
          <w:color w:val="000000" w:themeColor="text1"/>
          <w:sz w:val="20"/>
          <w:szCs w:val="20"/>
          <w:lang w:val="en-US"/>
        </w:rPr>
        <w:t>for</w:t>
      </w:r>
      <w:r w:rsidR="003F3E00" w:rsidRPr="000127D4">
        <w:rPr>
          <w:rFonts w:cs="Calibri"/>
          <w:color w:val="000000" w:themeColor="text1"/>
          <w:sz w:val="20"/>
          <w:szCs w:val="20"/>
          <w:lang w:val="en-US"/>
        </w:rPr>
        <w:t xml:space="preserve"> </w:t>
      </w:r>
      <w:r w:rsidR="00F05903" w:rsidRPr="000127D4">
        <w:rPr>
          <w:rFonts w:cs="Calibri"/>
          <w:color w:val="000000" w:themeColor="text1"/>
          <w:sz w:val="20"/>
          <w:szCs w:val="20"/>
          <w:lang w:val="en-US"/>
        </w:rPr>
        <w:t>compound</w:t>
      </w:r>
      <w:r w:rsidR="0086582C" w:rsidRPr="000127D4">
        <w:rPr>
          <w:rFonts w:cs="Calibri"/>
          <w:color w:val="000000" w:themeColor="text1"/>
          <w:sz w:val="20"/>
          <w:szCs w:val="20"/>
          <w:lang w:val="en-US"/>
        </w:rPr>
        <w:t>s in various</w:t>
      </w:r>
      <w:r w:rsidR="00F05903" w:rsidRPr="000127D4">
        <w:rPr>
          <w:rFonts w:cs="Calibri"/>
          <w:color w:val="000000" w:themeColor="text1"/>
          <w:sz w:val="20"/>
          <w:szCs w:val="20"/>
          <w:lang w:val="en-US"/>
        </w:rPr>
        <w:t xml:space="preserve"> classes must </w:t>
      </w:r>
      <w:r w:rsidR="002A63F9" w:rsidRPr="000127D4">
        <w:rPr>
          <w:rFonts w:cs="Calibri"/>
          <w:color w:val="000000" w:themeColor="text1"/>
          <w:sz w:val="20"/>
          <w:szCs w:val="20"/>
          <w:lang w:val="en-US"/>
        </w:rPr>
        <w:t>be performed with various</w:t>
      </w:r>
      <w:r w:rsidR="00F05903" w:rsidRPr="000127D4">
        <w:rPr>
          <w:rFonts w:cs="Calibri"/>
          <w:color w:val="000000" w:themeColor="text1"/>
          <w:sz w:val="20"/>
          <w:szCs w:val="20"/>
          <w:lang w:val="en-US"/>
        </w:rPr>
        <w:t xml:space="preserve"> </w:t>
      </w:r>
      <w:r w:rsidR="003F3E00" w:rsidRPr="000127D4">
        <w:rPr>
          <w:rFonts w:cs="Calibri"/>
          <w:color w:val="000000" w:themeColor="text1"/>
          <w:sz w:val="20"/>
          <w:szCs w:val="20"/>
          <w:lang w:val="en-US"/>
        </w:rPr>
        <w:t>adducts</w:t>
      </w:r>
      <w:r w:rsidR="00EC5ABD" w:rsidRPr="000127D4">
        <w:rPr>
          <w:rFonts w:cs="Calibri"/>
          <w:color w:val="000000" w:themeColor="text1"/>
          <w:sz w:val="20"/>
          <w:szCs w:val="20"/>
          <w:lang w:val="en-US"/>
        </w:rPr>
        <w:t xml:space="preserve"> to </w:t>
      </w:r>
      <w:r w:rsidR="00951B08" w:rsidRPr="000127D4">
        <w:rPr>
          <w:rFonts w:cs="Calibri"/>
          <w:color w:val="000000" w:themeColor="text1"/>
          <w:sz w:val="20"/>
          <w:szCs w:val="20"/>
          <w:lang w:val="en-US"/>
        </w:rPr>
        <w:t>expand the CCS values available for matching</w:t>
      </w:r>
      <w:r w:rsidR="007C3150" w:rsidRPr="000127D4">
        <w:rPr>
          <w:rFonts w:cs="Calibri"/>
          <w:color w:val="000000" w:themeColor="text1"/>
          <w:sz w:val="20"/>
          <w:szCs w:val="20"/>
          <w:lang w:val="en-US"/>
        </w:rPr>
        <w:t xml:space="preserve"> and standardize </w:t>
      </w:r>
      <w:r w:rsidR="00DE01F9" w:rsidRPr="000127D4">
        <w:rPr>
          <w:rFonts w:cs="Calibri"/>
          <w:color w:val="000000" w:themeColor="text1"/>
          <w:sz w:val="20"/>
          <w:szCs w:val="20"/>
          <w:lang w:val="en-US"/>
        </w:rPr>
        <w:t xml:space="preserve">adduct </w:t>
      </w:r>
      <w:r w:rsidR="007C3150" w:rsidRPr="000127D4">
        <w:rPr>
          <w:rFonts w:cs="Calibri"/>
          <w:color w:val="000000" w:themeColor="text1"/>
          <w:sz w:val="20"/>
          <w:szCs w:val="20"/>
          <w:lang w:val="en-US"/>
        </w:rPr>
        <w:t>usage</w:t>
      </w:r>
      <w:r w:rsidR="00DE01F9" w:rsidRPr="000127D4">
        <w:rPr>
          <w:rFonts w:cs="Calibri"/>
          <w:color w:val="000000" w:themeColor="text1"/>
          <w:sz w:val="20"/>
          <w:szCs w:val="20"/>
          <w:lang w:val="en-US"/>
        </w:rPr>
        <w:t xml:space="preserve"> in IMS</w:t>
      </w:r>
      <w:r w:rsidR="00EC5ABD" w:rsidRPr="000127D4">
        <w:rPr>
          <w:rFonts w:cs="Calibri"/>
          <w:color w:val="000000" w:themeColor="text1"/>
          <w:sz w:val="20"/>
          <w:szCs w:val="20"/>
          <w:lang w:val="en-US"/>
        </w:rPr>
        <w:t>.</w:t>
      </w:r>
      <w:r w:rsidR="00571159" w:rsidRPr="000127D4">
        <w:rPr>
          <w:rFonts w:cs="Calibri"/>
          <w:color w:val="000000" w:themeColor="text1"/>
          <w:sz w:val="20"/>
          <w:szCs w:val="20"/>
          <w:lang w:val="en-US"/>
        </w:rPr>
        <w:t xml:space="preserve"> </w:t>
      </w:r>
      <w:r w:rsidR="00F54DC7" w:rsidRPr="000127D4">
        <w:rPr>
          <w:rFonts w:cs="Calibri"/>
          <w:color w:val="000000" w:themeColor="text1"/>
          <w:sz w:val="20"/>
          <w:szCs w:val="20"/>
          <w:lang w:val="en-US"/>
        </w:rPr>
        <w:t>The second reason is</w:t>
      </w:r>
      <w:r w:rsidR="00CC2177" w:rsidRPr="000127D4">
        <w:rPr>
          <w:rFonts w:cs="Calibri"/>
          <w:color w:val="000000" w:themeColor="text1"/>
          <w:sz w:val="20"/>
          <w:szCs w:val="20"/>
          <w:lang w:val="en-US"/>
        </w:rPr>
        <w:t xml:space="preserve"> that</w:t>
      </w:r>
      <w:r w:rsidR="002F4792" w:rsidRPr="000127D4">
        <w:rPr>
          <w:rFonts w:cs="Calibri"/>
          <w:color w:val="000000" w:themeColor="text1"/>
          <w:sz w:val="20"/>
          <w:szCs w:val="20"/>
          <w:lang w:val="en-US"/>
        </w:rPr>
        <w:t xml:space="preserve"> </w:t>
      </w:r>
      <w:r w:rsidR="007C317B" w:rsidRPr="000127D4">
        <w:rPr>
          <w:rFonts w:cs="Calibri"/>
          <w:color w:val="000000" w:themeColor="text1"/>
          <w:sz w:val="20"/>
          <w:szCs w:val="20"/>
          <w:lang w:val="en-US"/>
        </w:rPr>
        <w:t xml:space="preserve">different calibrants </w:t>
      </w:r>
      <w:r w:rsidR="008B1E0A" w:rsidRPr="000127D4">
        <w:rPr>
          <w:rFonts w:cs="Calibri"/>
          <w:color w:val="000000" w:themeColor="text1"/>
          <w:sz w:val="20"/>
          <w:szCs w:val="20"/>
          <w:lang w:val="en-US"/>
        </w:rPr>
        <w:t xml:space="preserve">are </w:t>
      </w:r>
      <w:r w:rsidR="007C317B" w:rsidRPr="000127D4">
        <w:rPr>
          <w:rFonts w:cs="Calibri"/>
          <w:color w:val="000000" w:themeColor="text1"/>
          <w:sz w:val="20"/>
          <w:szCs w:val="20"/>
          <w:lang w:val="en-US"/>
        </w:rPr>
        <w:t>used</w:t>
      </w:r>
      <w:r w:rsidR="002507DD" w:rsidRPr="000127D4">
        <w:rPr>
          <w:rFonts w:cs="Calibri"/>
          <w:color w:val="000000" w:themeColor="text1"/>
          <w:sz w:val="20"/>
          <w:szCs w:val="20"/>
          <w:lang w:val="en-US"/>
        </w:rPr>
        <w:t xml:space="preserve"> (e.g.</w:t>
      </w:r>
      <w:r w:rsidR="000C1B76" w:rsidRPr="000127D4">
        <w:rPr>
          <w:rFonts w:cs="Calibri"/>
          <w:color w:val="000000" w:themeColor="text1"/>
          <w:sz w:val="20"/>
          <w:szCs w:val="20"/>
          <w:lang w:val="en-US"/>
        </w:rPr>
        <w:t>,</w:t>
      </w:r>
      <w:r w:rsidR="002507DD" w:rsidRPr="000127D4">
        <w:rPr>
          <w:rFonts w:cs="Calibri"/>
          <w:color w:val="000000" w:themeColor="text1"/>
          <w:sz w:val="20"/>
          <w:szCs w:val="20"/>
          <w:lang w:val="en-US"/>
        </w:rPr>
        <w:t xml:space="preserve"> </w:t>
      </w:r>
      <w:r w:rsidR="009E380A" w:rsidRPr="000127D4">
        <w:rPr>
          <w:rFonts w:cs="Calibri"/>
          <w:color w:val="000000" w:themeColor="text1"/>
          <w:sz w:val="20"/>
          <w:szCs w:val="20"/>
          <w:lang w:val="en-US"/>
        </w:rPr>
        <w:t xml:space="preserve">Waters </w:t>
      </w:r>
      <w:r w:rsidR="007B23D4" w:rsidRPr="000127D4">
        <w:rPr>
          <w:rFonts w:cs="Calibri"/>
          <w:color w:val="000000" w:themeColor="text1"/>
          <w:sz w:val="20"/>
          <w:szCs w:val="20"/>
          <w:lang w:val="en-US"/>
        </w:rPr>
        <w:t xml:space="preserve">Major Mix </w:t>
      </w:r>
      <w:r w:rsidR="002507DD" w:rsidRPr="000127D4">
        <w:rPr>
          <w:rFonts w:cs="Calibri"/>
          <w:color w:val="000000" w:themeColor="text1"/>
          <w:sz w:val="20"/>
          <w:szCs w:val="20"/>
          <w:lang w:val="en-US"/>
        </w:rPr>
        <w:t xml:space="preserve">and </w:t>
      </w:r>
      <w:r w:rsidR="009E380A" w:rsidRPr="000127D4">
        <w:rPr>
          <w:rFonts w:cs="Calibri"/>
          <w:color w:val="000000" w:themeColor="text1"/>
          <w:sz w:val="20"/>
          <w:szCs w:val="20"/>
          <w:lang w:val="en-US"/>
        </w:rPr>
        <w:t xml:space="preserve">Agilent </w:t>
      </w:r>
      <w:r w:rsidR="007B23D4" w:rsidRPr="000127D4">
        <w:rPr>
          <w:rFonts w:cs="Calibri"/>
          <w:color w:val="000000" w:themeColor="text1"/>
          <w:sz w:val="20"/>
          <w:szCs w:val="20"/>
          <w:lang w:val="en-US"/>
        </w:rPr>
        <w:t>Tune Mix</w:t>
      </w:r>
      <w:r w:rsidR="009E380A" w:rsidRPr="000127D4">
        <w:rPr>
          <w:rFonts w:cs="Calibri"/>
          <w:color w:val="000000" w:themeColor="text1"/>
          <w:sz w:val="20"/>
          <w:szCs w:val="20"/>
          <w:lang w:val="en-US"/>
        </w:rPr>
        <w:t>)</w:t>
      </w:r>
      <w:r w:rsidR="008B1E0A" w:rsidRPr="000127D4">
        <w:rPr>
          <w:rFonts w:cs="Calibri"/>
          <w:color w:val="000000" w:themeColor="text1"/>
          <w:sz w:val="20"/>
          <w:szCs w:val="20"/>
          <w:lang w:val="en-US"/>
        </w:rPr>
        <w:t xml:space="preserve"> between laboratories</w:t>
      </w:r>
      <w:r w:rsidR="007C317B" w:rsidRPr="000127D4">
        <w:rPr>
          <w:rFonts w:cs="Calibri"/>
          <w:color w:val="000000" w:themeColor="text1"/>
          <w:sz w:val="20"/>
          <w:szCs w:val="20"/>
          <w:lang w:val="en-US"/>
        </w:rPr>
        <w:t xml:space="preserve">, which can lead to differences in </w:t>
      </w:r>
      <w:r w:rsidR="000E2FAF" w:rsidRPr="000127D4">
        <w:rPr>
          <w:rFonts w:cs="Calibri"/>
          <w:color w:val="000000" w:themeColor="text1"/>
          <w:sz w:val="20"/>
          <w:szCs w:val="20"/>
          <w:lang w:val="en-US"/>
        </w:rPr>
        <w:t xml:space="preserve">intra- and </w:t>
      </w:r>
      <w:r w:rsidR="007C317B" w:rsidRPr="000127D4">
        <w:rPr>
          <w:rFonts w:cs="Calibri"/>
          <w:color w:val="000000" w:themeColor="text1"/>
          <w:sz w:val="20"/>
          <w:szCs w:val="20"/>
          <w:lang w:val="en-US"/>
        </w:rPr>
        <w:t>interlaboratory results</w:t>
      </w:r>
      <w:r w:rsidR="000D176D" w:rsidRPr="000127D4">
        <w:rPr>
          <w:rFonts w:cs="Calibri"/>
          <w:color w:val="000000" w:themeColor="text1"/>
          <w:sz w:val="20"/>
          <w:szCs w:val="20"/>
          <w:lang w:val="en-US"/>
        </w:rPr>
        <w:t xml:space="preserve"> </w:t>
      </w:r>
      <w:r w:rsidR="00042364" w:rsidRPr="000127D4">
        <w:rPr>
          <w:rFonts w:cs="Calibri"/>
          <w:color w:val="000000" w:themeColor="text1"/>
          <w:sz w:val="20"/>
          <w:szCs w:val="20"/>
          <w:lang w:val="en-US"/>
        </w:rPr>
        <w:t xml:space="preserve">as shown </w:t>
      </w:r>
      <w:r w:rsidR="001C160A" w:rsidRPr="000127D4">
        <w:rPr>
          <w:rFonts w:cs="Calibri"/>
          <w:color w:val="000000" w:themeColor="text1"/>
          <w:sz w:val="20"/>
          <w:szCs w:val="20"/>
          <w:lang w:val="en-US"/>
        </w:rPr>
        <w:t>in literature</w:t>
      </w:r>
      <w:r w:rsidR="00042364"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"/>
          <w:id w:val="-610662886"/>
          <w:placeholder>
            <w:docPart w:val="DefaultPlaceholder_-1854013440"/>
          </w:placeholder>
        </w:sdtPr>
        <w:sdtEndPr/>
        <w:sdtContent>
          <w:r w:rsidR="00452B9C" w:rsidRPr="000127D4">
            <w:rPr>
              <w:rFonts w:cs="Calibri"/>
              <w:color w:val="000000" w:themeColor="text1"/>
              <w:sz w:val="20"/>
              <w:szCs w:val="20"/>
              <w:vertAlign w:val="superscript"/>
              <w:lang w:val="en-US"/>
            </w:rPr>
            <w:t>(51–53)</w:t>
          </w:r>
        </w:sdtContent>
      </w:sdt>
      <w:r w:rsidR="00D67842" w:rsidRPr="000127D4">
        <w:rPr>
          <w:rFonts w:cs="Calibri"/>
          <w:color w:val="000000" w:themeColor="text1"/>
          <w:sz w:val="20"/>
          <w:szCs w:val="20"/>
          <w:lang w:val="en-US"/>
        </w:rPr>
        <w:t>.</w:t>
      </w:r>
      <w:r w:rsidR="00862516" w:rsidRPr="000127D4">
        <w:rPr>
          <w:rFonts w:cs="Calibri"/>
          <w:color w:val="000000" w:themeColor="text1"/>
          <w:sz w:val="20"/>
          <w:szCs w:val="20"/>
          <w:lang w:val="en-US"/>
        </w:rPr>
        <w:t xml:space="preserve"> From</w:t>
      </w:r>
      <w:r w:rsidR="002C00DF" w:rsidRPr="000127D4">
        <w:rPr>
          <w:rFonts w:cs="Calibri"/>
          <w:color w:val="000000" w:themeColor="text1"/>
          <w:sz w:val="20"/>
          <w:szCs w:val="20"/>
          <w:lang w:val="en-US"/>
        </w:rPr>
        <w:t xml:space="preserve"> such</w:t>
      </w:r>
      <w:r w:rsidR="001C160A" w:rsidRPr="000127D4">
        <w:rPr>
          <w:rFonts w:cs="Calibri"/>
          <w:color w:val="000000" w:themeColor="text1"/>
          <w:sz w:val="20"/>
          <w:szCs w:val="20"/>
          <w:lang w:val="en-US"/>
        </w:rPr>
        <w:t xml:space="preserve"> studies</w:t>
      </w:r>
      <w:r w:rsidR="002C00DF" w:rsidRPr="000127D4">
        <w:rPr>
          <w:rFonts w:cs="Calibri"/>
          <w:color w:val="000000" w:themeColor="text1"/>
          <w:sz w:val="20"/>
          <w:szCs w:val="20"/>
          <w:lang w:val="en-US"/>
        </w:rPr>
        <w:t xml:space="preserve"> in literature</w:t>
      </w:r>
      <w:r w:rsidR="0089643F" w:rsidRPr="000127D4">
        <w:rPr>
          <w:rFonts w:cs="Calibri"/>
          <w:color w:val="000000" w:themeColor="text1"/>
          <w:sz w:val="20"/>
          <w:szCs w:val="20"/>
          <w:lang w:val="en-US"/>
        </w:rPr>
        <w:t xml:space="preserve">, </w:t>
      </w:r>
      <w:r w:rsidR="0029012F" w:rsidRPr="000127D4">
        <w:rPr>
          <w:rFonts w:cs="Calibri"/>
          <w:color w:val="000000" w:themeColor="text1"/>
          <w:sz w:val="20"/>
          <w:szCs w:val="20"/>
          <w:lang w:val="en-US"/>
        </w:rPr>
        <w:t>it can be concluded</w:t>
      </w:r>
      <w:r w:rsidR="00AA65B1" w:rsidRPr="000127D4">
        <w:rPr>
          <w:rFonts w:cs="Calibri"/>
          <w:color w:val="000000" w:themeColor="text1"/>
          <w:sz w:val="20"/>
          <w:szCs w:val="20"/>
          <w:lang w:val="en-US"/>
        </w:rPr>
        <w:t xml:space="preserve"> that the average int</w:t>
      </w:r>
      <w:r w:rsidR="000E2FAF" w:rsidRPr="000127D4">
        <w:rPr>
          <w:rFonts w:cs="Calibri"/>
          <w:color w:val="000000" w:themeColor="text1"/>
          <w:sz w:val="20"/>
          <w:szCs w:val="20"/>
          <w:lang w:val="en-US"/>
        </w:rPr>
        <w:t>ra</w:t>
      </w:r>
      <w:r w:rsidR="00AA65B1" w:rsidRPr="000127D4">
        <w:rPr>
          <w:rFonts w:cs="Calibri"/>
          <w:color w:val="000000" w:themeColor="text1"/>
          <w:sz w:val="20"/>
          <w:szCs w:val="20"/>
          <w:lang w:val="en-US"/>
        </w:rPr>
        <w:t>- and interlaboratory</w:t>
      </w:r>
      <w:r w:rsidR="00FC5708" w:rsidRPr="000127D4">
        <w:rPr>
          <w:rFonts w:cs="Calibri"/>
          <w:color w:val="000000" w:themeColor="text1"/>
          <w:sz w:val="20"/>
          <w:szCs w:val="20"/>
          <w:lang w:val="en-US"/>
        </w:rPr>
        <w:t xml:space="preserve"> </w:t>
      </w:r>
      <w:r w:rsidR="0009088F" w:rsidRPr="000127D4">
        <w:rPr>
          <w:rFonts w:cs="Calibri"/>
          <w:color w:val="000000" w:themeColor="text1"/>
          <w:sz w:val="20"/>
          <w:szCs w:val="20"/>
          <w:lang w:val="en-US"/>
        </w:rPr>
        <w:t xml:space="preserve">reproducibility </w:t>
      </w:r>
      <w:r w:rsidR="00FC5708" w:rsidRPr="000127D4">
        <w:rPr>
          <w:rFonts w:cs="Calibri"/>
          <w:color w:val="000000" w:themeColor="text1"/>
          <w:sz w:val="20"/>
          <w:szCs w:val="20"/>
          <w:lang w:val="en-US"/>
        </w:rPr>
        <w:t>(</w:t>
      </w:r>
      <w:r w:rsidR="00B31EA5" w:rsidRPr="000127D4">
        <w:rPr>
          <w:rFonts w:cs="Calibri"/>
          <w:color w:val="000000" w:themeColor="text1"/>
          <w:sz w:val="20"/>
          <w:szCs w:val="20"/>
          <w:vertAlign w:val="subscript"/>
          <w:lang w:val="en-US"/>
        </w:rPr>
        <w:t>~</w:t>
      </w:r>
      <w:r w:rsidR="00FC5708" w:rsidRPr="000127D4">
        <w:rPr>
          <w:rFonts w:cs="Calibri"/>
          <w:color w:val="000000" w:themeColor="text1"/>
          <w:sz w:val="20"/>
          <w:szCs w:val="20"/>
          <w:vertAlign w:val="subscript"/>
          <w:lang w:val="en-US"/>
        </w:rPr>
        <w:t xml:space="preserve"> </w:t>
      </w:r>
      <w:r w:rsidR="00FC5708" w:rsidRPr="000127D4">
        <w:rPr>
          <w:rFonts w:cs="Calibri"/>
          <w:color w:val="000000" w:themeColor="text1"/>
          <w:sz w:val="20"/>
          <w:szCs w:val="20"/>
          <w:lang w:val="en-US"/>
        </w:rPr>
        <w:t>1% RSD)</w:t>
      </w:r>
      <w:r w:rsidR="00AA65B1" w:rsidRPr="000127D4">
        <w:rPr>
          <w:rFonts w:cs="Calibri"/>
          <w:color w:val="000000" w:themeColor="text1"/>
          <w:sz w:val="20"/>
          <w:szCs w:val="20"/>
          <w:lang w:val="en-US"/>
        </w:rPr>
        <w:t xml:space="preserve"> when using different </w:t>
      </w:r>
      <w:r w:rsidR="0009088F" w:rsidRPr="000127D4">
        <w:rPr>
          <w:rFonts w:cs="Calibri"/>
          <w:color w:val="000000" w:themeColor="text1"/>
          <w:sz w:val="20"/>
          <w:szCs w:val="20"/>
          <w:lang w:val="en-US"/>
        </w:rPr>
        <w:t xml:space="preserve">IMS </w:t>
      </w:r>
      <w:r w:rsidR="00AA65B1" w:rsidRPr="000127D4">
        <w:rPr>
          <w:rFonts w:cs="Calibri"/>
          <w:color w:val="000000" w:themeColor="text1"/>
          <w:sz w:val="20"/>
          <w:szCs w:val="20"/>
          <w:lang w:val="en-US"/>
        </w:rPr>
        <w:t>systems</w:t>
      </w:r>
      <w:r w:rsidR="000E2FAF" w:rsidRPr="000127D4">
        <w:rPr>
          <w:rFonts w:cs="Calibri"/>
          <w:color w:val="000000" w:themeColor="text1"/>
          <w:sz w:val="20"/>
          <w:szCs w:val="20"/>
          <w:lang w:val="en-US"/>
        </w:rPr>
        <w:t xml:space="preserve"> </w:t>
      </w:r>
      <w:r w:rsidR="00AA65B1" w:rsidRPr="000127D4">
        <w:rPr>
          <w:rFonts w:cs="Calibri"/>
          <w:color w:val="000000" w:themeColor="text1"/>
          <w:sz w:val="20"/>
          <w:szCs w:val="20"/>
          <w:lang w:val="en-US"/>
        </w:rPr>
        <w:t>and calibrants i</w:t>
      </w:r>
      <w:r w:rsidR="0007748B" w:rsidRPr="000127D4">
        <w:rPr>
          <w:rFonts w:cs="Calibri"/>
          <w:color w:val="000000" w:themeColor="text1"/>
          <w:sz w:val="20"/>
          <w:szCs w:val="20"/>
          <w:lang w:val="en-US"/>
        </w:rPr>
        <w:t>s currently</w:t>
      </w:r>
      <w:r w:rsidR="00AA65B1" w:rsidRPr="000127D4">
        <w:rPr>
          <w:rFonts w:cs="Calibri"/>
          <w:color w:val="000000" w:themeColor="text1"/>
          <w:sz w:val="20"/>
          <w:szCs w:val="20"/>
          <w:lang w:val="en-US"/>
        </w:rPr>
        <w:t xml:space="preserve"> too high to confidently distinguish isomer</w:t>
      </w:r>
      <w:r w:rsidR="00C03928" w:rsidRPr="000127D4">
        <w:rPr>
          <w:rFonts w:cs="Calibri"/>
          <w:color w:val="000000" w:themeColor="text1"/>
          <w:sz w:val="20"/>
          <w:szCs w:val="20"/>
          <w:lang w:val="en-US"/>
        </w:rPr>
        <w:t xml:space="preserve">ic species </w:t>
      </w:r>
      <w:r w:rsidR="005521C0" w:rsidRPr="000127D4">
        <w:rPr>
          <w:rFonts w:cs="Calibri"/>
          <w:color w:val="000000" w:themeColor="text1"/>
          <w:sz w:val="20"/>
          <w:szCs w:val="20"/>
          <w:lang w:val="en-US"/>
        </w:rPr>
        <w:t xml:space="preserve">that are </w:t>
      </w:r>
      <w:r w:rsidR="00C03928" w:rsidRPr="000127D4">
        <w:rPr>
          <w:rFonts w:cs="Calibri"/>
          <w:color w:val="000000" w:themeColor="text1"/>
          <w:sz w:val="20"/>
          <w:szCs w:val="20"/>
          <w:lang w:val="en-US"/>
        </w:rPr>
        <w:t>close in CCS</w:t>
      </w:r>
      <w:r w:rsidR="00805192" w:rsidRPr="000127D4">
        <w:rPr>
          <w:rFonts w:cs="Calibri"/>
          <w:color w:val="000000" w:themeColor="text1"/>
          <w:sz w:val="20"/>
          <w:szCs w:val="20"/>
          <w:lang w:val="en-US"/>
        </w:rPr>
        <w:t xml:space="preserve"> </w:t>
      </w:r>
      <w:r w:rsidR="00C03928" w:rsidRPr="000127D4">
        <w:rPr>
          <w:rFonts w:cs="Calibri"/>
          <w:color w:val="000000" w:themeColor="text1"/>
          <w:sz w:val="20"/>
          <w:szCs w:val="20"/>
          <w:lang w:val="en-US"/>
        </w:rPr>
        <w:t>(</w:t>
      </w:r>
      <w:r w:rsidR="00BF759A" w:rsidRPr="000127D4">
        <w:rPr>
          <w:rFonts w:cs="Calibri"/>
          <w:color w:val="000000" w:themeColor="text1"/>
          <w:sz w:val="20"/>
          <w:szCs w:val="20"/>
        </w:rPr>
        <w:t>Δ</w:t>
      </w:r>
      <w:r w:rsidR="00BF759A" w:rsidRPr="000127D4">
        <w:rPr>
          <w:rFonts w:cs="Calibri"/>
          <w:color w:val="000000" w:themeColor="text1"/>
          <w:sz w:val="20"/>
          <w:szCs w:val="20"/>
          <w:lang w:val="en-US"/>
        </w:rPr>
        <w:t xml:space="preserve"> CCS </w:t>
      </w:r>
      <w:r w:rsidR="005521C0" w:rsidRPr="000127D4">
        <w:rPr>
          <w:rFonts w:cs="Calibri"/>
          <w:color w:val="000000" w:themeColor="text1"/>
          <w:sz w:val="20"/>
          <w:szCs w:val="20"/>
          <w:lang w:val="en-US"/>
        </w:rPr>
        <w:t xml:space="preserve">&lt; </w:t>
      </w:r>
      <w:r w:rsidR="00BF759A" w:rsidRPr="000127D4">
        <w:rPr>
          <w:rFonts w:cs="Calibri"/>
          <w:color w:val="000000" w:themeColor="text1"/>
          <w:sz w:val="20"/>
          <w:szCs w:val="20"/>
          <w:lang w:val="en-US"/>
        </w:rPr>
        <w:t xml:space="preserve">1 </w:t>
      </w:r>
      <w:r w:rsidR="000876DF" w:rsidRPr="000127D4">
        <w:rPr>
          <w:rFonts w:cs="Calibri"/>
          <w:color w:val="000000" w:themeColor="text1"/>
          <w:sz w:val="20"/>
          <w:szCs w:val="20"/>
        </w:rPr>
        <w:t>Å</w:t>
      </w:r>
      <w:r w:rsidR="000876DF" w:rsidRPr="000127D4">
        <w:rPr>
          <w:rFonts w:cs="Calibri"/>
          <w:color w:val="000000" w:themeColor="text1"/>
          <w:sz w:val="20"/>
          <w:szCs w:val="20"/>
          <w:vertAlign w:val="superscript"/>
        </w:rPr>
        <w:t>2</w:t>
      </w:r>
      <w:r w:rsidR="000876DF" w:rsidRPr="000127D4">
        <w:rPr>
          <w:rFonts w:cs="Calibri"/>
          <w:color w:val="000000" w:themeColor="text1"/>
          <w:sz w:val="20"/>
          <w:szCs w:val="20"/>
          <w:lang w:val="en-US"/>
        </w:rPr>
        <w:t>)</w:t>
      </w:r>
      <w:r w:rsidR="0085791A" w:rsidRPr="000127D4">
        <w:rPr>
          <w:rFonts w:cs="Calibri"/>
          <w:color w:val="000000" w:themeColor="text1"/>
          <w:sz w:val="20"/>
          <w:szCs w:val="20"/>
          <w:lang w:val="en-US"/>
        </w:rPr>
        <w:t>.</w:t>
      </w:r>
      <w:r w:rsidR="00D67842" w:rsidRPr="000127D4">
        <w:rPr>
          <w:rFonts w:cs="Calibri"/>
          <w:color w:val="000000" w:themeColor="text1"/>
          <w:sz w:val="20"/>
          <w:szCs w:val="20"/>
          <w:lang w:val="en-US"/>
        </w:rPr>
        <w:t xml:space="preserve"> </w:t>
      </w:r>
      <w:r w:rsidR="005521C0" w:rsidRPr="000127D4">
        <w:rPr>
          <w:rFonts w:cs="Calibri"/>
          <w:color w:val="000000" w:themeColor="text1"/>
          <w:sz w:val="20"/>
          <w:szCs w:val="20"/>
          <w:lang w:val="en-US"/>
        </w:rPr>
        <w:t>For</w:t>
      </w:r>
      <w:r w:rsidR="00D67842" w:rsidRPr="000127D4">
        <w:rPr>
          <w:rFonts w:cs="Calibri"/>
          <w:color w:val="000000" w:themeColor="text1"/>
          <w:sz w:val="20"/>
          <w:szCs w:val="20"/>
          <w:lang w:val="en-US"/>
        </w:rPr>
        <w:t xml:space="preserve"> these reasons</w:t>
      </w:r>
      <w:r w:rsidR="009F271E" w:rsidRPr="000127D4">
        <w:rPr>
          <w:rFonts w:cs="Calibri"/>
          <w:color w:val="000000" w:themeColor="text1"/>
          <w:sz w:val="20"/>
          <w:szCs w:val="20"/>
          <w:lang w:val="en-US"/>
        </w:rPr>
        <w:t xml:space="preserve">, </w:t>
      </w:r>
      <w:r w:rsidR="00971683" w:rsidRPr="000127D4">
        <w:rPr>
          <w:rFonts w:cs="Calibri"/>
          <w:color w:val="000000" w:themeColor="text1"/>
          <w:sz w:val="20"/>
          <w:szCs w:val="20"/>
          <w:lang w:val="en-US"/>
        </w:rPr>
        <w:t>it</w:t>
      </w:r>
      <w:r w:rsidR="00374805" w:rsidRPr="000127D4">
        <w:rPr>
          <w:rFonts w:cs="Calibri"/>
          <w:color w:val="000000" w:themeColor="text1"/>
          <w:sz w:val="20"/>
          <w:szCs w:val="20"/>
          <w:lang w:val="en-US"/>
        </w:rPr>
        <w:t xml:space="preserve"> would be </w:t>
      </w:r>
      <w:r w:rsidR="00404511" w:rsidRPr="000127D4">
        <w:rPr>
          <w:rFonts w:cs="Calibri"/>
          <w:color w:val="000000" w:themeColor="text1"/>
          <w:sz w:val="20"/>
          <w:szCs w:val="20"/>
          <w:lang w:val="en-US"/>
        </w:rPr>
        <w:t xml:space="preserve">necessary in the future </w:t>
      </w:r>
      <w:r w:rsidR="00EA6886" w:rsidRPr="000127D4">
        <w:rPr>
          <w:rFonts w:cs="Calibri"/>
          <w:color w:val="000000" w:themeColor="text1"/>
          <w:sz w:val="20"/>
          <w:szCs w:val="20"/>
          <w:lang w:val="en-US"/>
        </w:rPr>
        <w:t xml:space="preserve">to </w:t>
      </w:r>
      <w:r w:rsidR="00971683" w:rsidRPr="000127D4">
        <w:rPr>
          <w:rFonts w:cs="Calibri"/>
          <w:color w:val="000000" w:themeColor="text1"/>
          <w:sz w:val="20"/>
          <w:szCs w:val="20"/>
          <w:lang w:val="en-US"/>
        </w:rPr>
        <w:t xml:space="preserve">perform interlaboratory </w:t>
      </w:r>
      <w:r w:rsidR="005819F1" w:rsidRPr="000127D4">
        <w:rPr>
          <w:rFonts w:cs="Calibri"/>
          <w:color w:val="000000" w:themeColor="text1"/>
          <w:sz w:val="20"/>
          <w:szCs w:val="20"/>
          <w:lang w:val="en-US"/>
        </w:rPr>
        <w:t xml:space="preserve">reproducibility studies to </w:t>
      </w:r>
      <w:r w:rsidR="00EA6886" w:rsidRPr="000127D4">
        <w:rPr>
          <w:rFonts w:cs="Calibri"/>
          <w:color w:val="000000" w:themeColor="text1"/>
          <w:sz w:val="20"/>
          <w:szCs w:val="20"/>
          <w:lang w:val="en-US"/>
        </w:rPr>
        <w:t>ensure</w:t>
      </w:r>
      <w:r w:rsidR="005819F1" w:rsidRPr="000127D4">
        <w:rPr>
          <w:rFonts w:cs="Calibri"/>
          <w:color w:val="000000" w:themeColor="text1"/>
          <w:sz w:val="20"/>
          <w:szCs w:val="20"/>
          <w:lang w:val="en-US"/>
        </w:rPr>
        <w:t xml:space="preserve"> that only</w:t>
      </w:r>
      <w:r w:rsidR="00EA6886" w:rsidRPr="000127D4">
        <w:rPr>
          <w:rFonts w:cs="Calibri"/>
          <w:color w:val="000000" w:themeColor="text1"/>
          <w:sz w:val="20"/>
          <w:szCs w:val="20"/>
          <w:lang w:val="en-US"/>
        </w:rPr>
        <w:t xml:space="preserve"> reliable CCS values</w:t>
      </w:r>
      <w:r w:rsidR="005819F1" w:rsidRPr="000127D4">
        <w:rPr>
          <w:rFonts w:cs="Calibri"/>
          <w:color w:val="000000" w:themeColor="text1"/>
          <w:sz w:val="20"/>
          <w:szCs w:val="20"/>
          <w:lang w:val="en-US"/>
        </w:rPr>
        <w:t xml:space="preserve"> are included</w:t>
      </w:r>
      <w:r w:rsidR="00EA6886" w:rsidRPr="000127D4">
        <w:rPr>
          <w:rFonts w:cs="Calibri"/>
          <w:color w:val="000000" w:themeColor="text1"/>
          <w:sz w:val="20"/>
          <w:szCs w:val="20"/>
          <w:lang w:val="en-US"/>
        </w:rPr>
        <w:t xml:space="preserve"> in dedicated</w:t>
      </w:r>
      <w:r w:rsidR="00C35351" w:rsidRPr="000127D4">
        <w:rPr>
          <w:rFonts w:cs="Calibri"/>
          <w:color w:val="000000" w:themeColor="text1"/>
          <w:sz w:val="20"/>
          <w:szCs w:val="20"/>
          <w:lang w:val="en-US"/>
        </w:rPr>
        <w:t xml:space="preserve"> </w:t>
      </w:r>
      <w:r w:rsidR="00C71DC0" w:rsidRPr="000127D4">
        <w:rPr>
          <w:rFonts w:cs="Calibri"/>
          <w:color w:val="000000" w:themeColor="text1"/>
          <w:sz w:val="20"/>
          <w:szCs w:val="20"/>
          <w:lang w:val="en-US"/>
        </w:rPr>
        <w:t xml:space="preserve">online </w:t>
      </w:r>
      <w:r w:rsidR="005819F1" w:rsidRPr="000127D4">
        <w:rPr>
          <w:rFonts w:cs="Calibri"/>
          <w:color w:val="000000" w:themeColor="text1"/>
          <w:sz w:val="20"/>
          <w:szCs w:val="20"/>
          <w:lang w:val="en-US"/>
        </w:rPr>
        <w:t>libraries</w:t>
      </w:r>
      <w:r w:rsidR="00850A49" w:rsidRPr="000127D4">
        <w:rPr>
          <w:rFonts w:cs="Calibri"/>
          <w:color w:val="000000" w:themeColor="text1"/>
          <w:sz w:val="20"/>
          <w:szCs w:val="20"/>
          <w:lang w:val="en-US"/>
        </w:rPr>
        <w:t>,</w:t>
      </w:r>
      <w:r w:rsidR="005819F1" w:rsidRPr="000127D4">
        <w:rPr>
          <w:rFonts w:cs="Calibri"/>
          <w:color w:val="000000" w:themeColor="text1"/>
          <w:sz w:val="20"/>
          <w:szCs w:val="20"/>
          <w:lang w:val="en-US"/>
        </w:rPr>
        <w:t xml:space="preserve"> </w:t>
      </w:r>
      <w:r w:rsidR="00C11018" w:rsidRPr="000127D4">
        <w:rPr>
          <w:rFonts w:cs="Calibri"/>
          <w:color w:val="000000" w:themeColor="text1"/>
          <w:sz w:val="20"/>
          <w:szCs w:val="20"/>
          <w:lang w:val="en-US"/>
        </w:rPr>
        <w:t xml:space="preserve">such as </w:t>
      </w:r>
      <w:r w:rsidR="00EC6950" w:rsidRPr="000127D4">
        <w:rPr>
          <w:rFonts w:cs="Calibri"/>
          <w:color w:val="000000" w:themeColor="text1"/>
          <w:sz w:val="20"/>
          <w:szCs w:val="20"/>
          <w:lang w:val="en-US"/>
        </w:rPr>
        <w:t>METLIN</w:t>
      </w:r>
      <w:r w:rsidR="000F7DB8" w:rsidRPr="000127D4">
        <w:rPr>
          <w:rFonts w:cs="Calibri"/>
          <w:color w:val="000000" w:themeColor="text1"/>
          <w:sz w:val="20"/>
          <w:szCs w:val="20"/>
          <w:lang w:val="en-US"/>
        </w:rPr>
        <w:t xml:space="preserve"> and LIPID MAPS (Ion Mobility</w:t>
      </w:r>
      <w:r w:rsidR="00FE1A51" w:rsidRPr="000127D4">
        <w:rPr>
          <w:rFonts w:cs="Calibri"/>
          <w:color w:val="000000" w:themeColor="text1"/>
          <w:sz w:val="20"/>
          <w:szCs w:val="20"/>
          <w:lang w:val="en-US"/>
        </w:rPr>
        <w:t xml:space="preserve"> Database) </w:t>
      </w:r>
      <w:sdt>
        <w:sdtPr>
          <w:rPr>
            <w:rFonts w:cs="Calibri"/>
            <w:color w:val="000000" w:themeColor="text1"/>
            <w:sz w:val="20"/>
            <w:szCs w:val="20"/>
            <w:vertAlign w:val="superscript"/>
            <w:lang w:val="en-US"/>
          </w:rPr>
          <w:tag w:val="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"/>
          <w:id w:val="-533574936"/>
          <w:placeholder>
            <w:docPart w:val="DefaultPlaceholder_-1854013440"/>
          </w:placeholder>
        </w:sdtPr>
        <w:sdtEndPr/>
        <w:sdtContent>
          <w:r w:rsidR="00452B9C" w:rsidRPr="000127D4">
            <w:rPr>
              <w:rFonts w:cs="Calibri"/>
              <w:color w:val="000000" w:themeColor="text1"/>
              <w:sz w:val="20"/>
              <w:szCs w:val="20"/>
              <w:vertAlign w:val="superscript"/>
              <w:lang w:val="en-US"/>
            </w:rPr>
            <w:t>(54–60)</w:t>
          </w:r>
        </w:sdtContent>
      </w:sdt>
      <w:r w:rsidR="00EA6886" w:rsidRPr="000127D4">
        <w:rPr>
          <w:rFonts w:cs="Calibri"/>
          <w:color w:val="000000" w:themeColor="text1"/>
          <w:sz w:val="20"/>
          <w:szCs w:val="20"/>
          <w:lang w:val="en-US"/>
        </w:rPr>
        <w:t>.</w:t>
      </w:r>
      <w:r w:rsidR="00A12BE5" w:rsidRPr="000127D4">
        <w:rPr>
          <w:rFonts w:cs="Calibri"/>
          <w:color w:val="000000" w:themeColor="text1"/>
          <w:sz w:val="20"/>
          <w:szCs w:val="20"/>
          <w:lang w:val="en-US"/>
        </w:rPr>
        <w:t xml:space="preserve"> </w:t>
      </w:r>
      <w:r w:rsidR="00C101E4" w:rsidRPr="000127D4">
        <w:rPr>
          <w:rFonts w:cs="Calibri"/>
          <w:color w:val="000000" w:themeColor="text1"/>
          <w:sz w:val="20"/>
          <w:szCs w:val="20"/>
          <w:lang w:val="en-US"/>
        </w:rPr>
        <w:t>These interlaboratory studies</w:t>
      </w:r>
      <w:r w:rsidR="007D6A37" w:rsidRPr="000127D4">
        <w:rPr>
          <w:rFonts w:cs="Calibri"/>
          <w:color w:val="000000" w:themeColor="text1"/>
          <w:sz w:val="20"/>
          <w:szCs w:val="20"/>
          <w:lang w:val="en-US"/>
        </w:rPr>
        <w:t xml:space="preserve"> should</w:t>
      </w:r>
      <w:r w:rsidR="00C101E4" w:rsidRPr="000127D4">
        <w:rPr>
          <w:rFonts w:cs="Calibri"/>
          <w:color w:val="000000" w:themeColor="text1"/>
          <w:sz w:val="20"/>
          <w:szCs w:val="20"/>
          <w:lang w:val="en-US"/>
        </w:rPr>
        <w:t xml:space="preserve"> </w:t>
      </w:r>
      <w:r w:rsidR="00A51C23" w:rsidRPr="000127D4">
        <w:rPr>
          <w:rFonts w:cs="Calibri"/>
          <w:color w:val="000000" w:themeColor="text1"/>
          <w:sz w:val="20"/>
          <w:szCs w:val="20"/>
          <w:lang w:val="en-US"/>
        </w:rPr>
        <w:t>include</w:t>
      </w:r>
      <w:r w:rsidR="004F5654" w:rsidRPr="000127D4">
        <w:rPr>
          <w:rFonts w:cs="Calibri"/>
          <w:color w:val="000000" w:themeColor="text1"/>
          <w:sz w:val="20"/>
          <w:szCs w:val="20"/>
          <w:lang w:val="en-US"/>
        </w:rPr>
        <w:t xml:space="preserve"> </w:t>
      </w:r>
      <w:r w:rsidR="00D8300B" w:rsidRPr="000127D4">
        <w:rPr>
          <w:rFonts w:cs="Calibri"/>
          <w:color w:val="000000" w:themeColor="text1"/>
          <w:sz w:val="20"/>
          <w:szCs w:val="20"/>
          <w:lang w:val="en-US"/>
        </w:rPr>
        <w:t xml:space="preserve">fragmentation and </w:t>
      </w:r>
      <w:r w:rsidR="004A5193" w:rsidRPr="000127D4">
        <w:rPr>
          <w:rFonts w:cs="Calibri"/>
          <w:color w:val="000000" w:themeColor="text1"/>
          <w:sz w:val="20"/>
          <w:szCs w:val="20"/>
          <w:lang w:val="en-US"/>
        </w:rPr>
        <w:t>CCS determination of</w:t>
      </w:r>
      <w:r w:rsidR="00A51C23" w:rsidRPr="000127D4">
        <w:rPr>
          <w:rFonts w:cs="Calibri"/>
          <w:color w:val="000000" w:themeColor="text1"/>
          <w:sz w:val="20"/>
          <w:szCs w:val="20"/>
          <w:lang w:val="en-US"/>
        </w:rPr>
        <w:t xml:space="preserve"> </w:t>
      </w:r>
      <w:r w:rsidR="00CC2177" w:rsidRPr="000127D4">
        <w:rPr>
          <w:rFonts w:cs="Calibri"/>
          <w:color w:val="000000" w:themeColor="text1"/>
          <w:sz w:val="20"/>
          <w:szCs w:val="20"/>
          <w:lang w:val="en-US"/>
        </w:rPr>
        <w:t xml:space="preserve">multiple </w:t>
      </w:r>
      <w:r w:rsidR="00A51C23" w:rsidRPr="000127D4">
        <w:rPr>
          <w:rFonts w:cs="Calibri"/>
          <w:color w:val="000000" w:themeColor="text1"/>
          <w:sz w:val="20"/>
          <w:szCs w:val="20"/>
          <w:lang w:val="en-US"/>
        </w:rPr>
        <w:t>adducts for all compound classes</w:t>
      </w:r>
      <w:r w:rsidR="004C71EC" w:rsidRPr="000127D4">
        <w:rPr>
          <w:rFonts w:cs="Calibri"/>
          <w:color w:val="000000" w:themeColor="text1"/>
          <w:sz w:val="20"/>
          <w:szCs w:val="20"/>
          <w:lang w:val="en-US"/>
        </w:rPr>
        <w:t>.</w:t>
      </w:r>
      <w:r w:rsidR="001A0908" w:rsidRPr="000127D4">
        <w:rPr>
          <w:rFonts w:cs="Calibri"/>
          <w:color w:val="000000" w:themeColor="text1"/>
          <w:sz w:val="20"/>
          <w:szCs w:val="20"/>
          <w:lang w:val="en-US"/>
        </w:rPr>
        <w:t xml:space="preserve"> </w:t>
      </w:r>
      <w:r w:rsidR="0002783E" w:rsidRPr="000127D4">
        <w:rPr>
          <w:rFonts w:cs="Calibri"/>
          <w:color w:val="000000" w:themeColor="text1"/>
          <w:sz w:val="20"/>
          <w:szCs w:val="20"/>
          <w:lang w:val="en-US"/>
        </w:rPr>
        <w:t>In addition</w:t>
      </w:r>
      <w:r w:rsidR="00245408" w:rsidRPr="000127D4">
        <w:rPr>
          <w:rFonts w:cs="Calibri"/>
          <w:color w:val="000000" w:themeColor="text1"/>
          <w:sz w:val="20"/>
          <w:szCs w:val="20"/>
          <w:lang w:val="en-US"/>
        </w:rPr>
        <w:t xml:space="preserve">, </w:t>
      </w:r>
      <w:r w:rsidR="00E829CD" w:rsidRPr="000127D4">
        <w:rPr>
          <w:rFonts w:cs="Calibri"/>
          <w:color w:val="000000" w:themeColor="text1"/>
          <w:sz w:val="20"/>
          <w:szCs w:val="20"/>
          <w:lang w:val="en-US"/>
        </w:rPr>
        <w:t xml:space="preserve">the use of a specific calibrant for each compound class </w:t>
      </w:r>
      <w:r w:rsidR="00101CE1" w:rsidRPr="000127D4">
        <w:rPr>
          <w:rFonts w:cs="Calibri"/>
          <w:color w:val="000000" w:themeColor="text1"/>
          <w:sz w:val="20"/>
          <w:szCs w:val="20"/>
          <w:lang w:val="en-US"/>
        </w:rPr>
        <w:t>needs to be generalized</w:t>
      </w:r>
      <w:r w:rsidR="00D03237" w:rsidRPr="000127D4">
        <w:rPr>
          <w:rFonts w:cs="Calibri"/>
          <w:color w:val="000000" w:themeColor="text1"/>
          <w:sz w:val="20"/>
          <w:szCs w:val="20"/>
          <w:lang w:val="en-US"/>
        </w:rPr>
        <w:t>. I</w:t>
      </w:r>
      <w:r w:rsidR="006F01FC" w:rsidRPr="000127D4">
        <w:rPr>
          <w:rFonts w:cs="Calibri"/>
          <w:color w:val="000000" w:themeColor="text1"/>
          <w:sz w:val="20"/>
          <w:szCs w:val="20"/>
          <w:lang w:val="en-US"/>
        </w:rPr>
        <w:t xml:space="preserve">t has </w:t>
      </w:r>
      <w:r w:rsidR="00D03237" w:rsidRPr="000127D4">
        <w:rPr>
          <w:rFonts w:cs="Calibri"/>
          <w:color w:val="000000" w:themeColor="text1"/>
          <w:sz w:val="20"/>
          <w:szCs w:val="20"/>
          <w:lang w:val="en-US"/>
        </w:rPr>
        <w:t xml:space="preserve">indeed </w:t>
      </w:r>
      <w:r w:rsidR="006F01FC" w:rsidRPr="000127D4">
        <w:rPr>
          <w:rFonts w:cs="Calibri"/>
          <w:color w:val="000000" w:themeColor="text1"/>
          <w:sz w:val="20"/>
          <w:szCs w:val="20"/>
          <w:lang w:val="en-US"/>
        </w:rPr>
        <w:t xml:space="preserve">been observed that </w:t>
      </w:r>
      <w:r w:rsidR="00D03237" w:rsidRPr="000127D4">
        <w:rPr>
          <w:rFonts w:cs="Calibri"/>
          <w:color w:val="000000" w:themeColor="text1"/>
          <w:sz w:val="20"/>
          <w:szCs w:val="20"/>
          <w:lang w:val="en-US"/>
        </w:rPr>
        <w:t>using a</w:t>
      </w:r>
      <w:r w:rsidR="006F01FC" w:rsidRPr="000127D4">
        <w:rPr>
          <w:rFonts w:cs="Calibri"/>
          <w:color w:val="000000" w:themeColor="text1"/>
          <w:sz w:val="20"/>
          <w:szCs w:val="20"/>
          <w:lang w:val="en-US"/>
        </w:rPr>
        <w:t xml:space="preserve"> tailored calibrant</w:t>
      </w:r>
      <w:r w:rsidR="00A019FE" w:rsidRPr="000127D4">
        <w:rPr>
          <w:rFonts w:cs="Calibri"/>
          <w:color w:val="000000" w:themeColor="text1"/>
          <w:sz w:val="20"/>
          <w:szCs w:val="20"/>
          <w:lang w:val="en-US"/>
        </w:rPr>
        <w:t>,</w:t>
      </w:r>
      <w:r w:rsidR="008241DA" w:rsidRPr="000127D4">
        <w:rPr>
          <w:rFonts w:cs="Calibri"/>
          <w:color w:val="000000" w:themeColor="text1"/>
          <w:sz w:val="20"/>
          <w:szCs w:val="20"/>
          <w:lang w:val="en-US"/>
        </w:rPr>
        <w:t xml:space="preserve"> </w:t>
      </w:r>
      <w:r w:rsidR="00D03237" w:rsidRPr="000127D4">
        <w:rPr>
          <w:rFonts w:cs="Calibri"/>
          <w:color w:val="000000" w:themeColor="text1"/>
          <w:sz w:val="20"/>
          <w:szCs w:val="20"/>
          <w:lang w:val="en-US"/>
        </w:rPr>
        <w:t xml:space="preserve">comprising </w:t>
      </w:r>
      <w:r w:rsidR="008241DA" w:rsidRPr="000127D4">
        <w:rPr>
          <w:rFonts w:cs="Calibri"/>
          <w:color w:val="000000" w:themeColor="text1"/>
          <w:sz w:val="20"/>
          <w:szCs w:val="20"/>
          <w:lang w:val="en-US"/>
        </w:rPr>
        <w:t>molecules</w:t>
      </w:r>
      <w:r w:rsidR="003634F4" w:rsidRPr="000127D4">
        <w:rPr>
          <w:rFonts w:cs="Calibri"/>
          <w:color w:val="000000" w:themeColor="text1"/>
          <w:sz w:val="20"/>
          <w:szCs w:val="20"/>
          <w:lang w:val="en-US"/>
        </w:rPr>
        <w:t xml:space="preserve"> with similar physical properties</w:t>
      </w:r>
      <w:r w:rsidR="008241DA" w:rsidRPr="000127D4">
        <w:rPr>
          <w:rFonts w:cs="Calibri"/>
          <w:color w:val="000000" w:themeColor="text1"/>
          <w:sz w:val="20"/>
          <w:szCs w:val="20"/>
          <w:lang w:val="en-US"/>
        </w:rPr>
        <w:t xml:space="preserve"> </w:t>
      </w:r>
      <w:r w:rsidR="00A019FE" w:rsidRPr="000127D4">
        <w:rPr>
          <w:rFonts w:cs="Calibri"/>
          <w:color w:val="000000" w:themeColor="text1"/>
          <w:sz w:val="20"/>
          <w:szCs w:val="20"/>
          <w:lang w:val="en-US"/>
        </w:rPr>
        <w:t>compared to</w:t>
      </w:r>
      <w:r w:rsidR="00D03237" w:rsidRPr="000127D4">
        <w:rPr>
          <w:rFonts w:cs="Calibri"/>
          <w:color w:val="000000" w:themeColor="text1"/>
          <w:sz w:val="20"/>
          <w:szCs w:val="20"/>
          <w:lang w:val="en-US"/>
        </w:rPr>
        <w:t xml:space="preserve"> the compounds of interest</w:t>
      </w:r>
      <w:r w:rsidR="00A019FE" w:rsidRPr="000127D4">
        <w:rPr>
          <w:rFonts w:cs="Calibri"/>
          <w:color w:val="000000" w:themeColor="text1"/>
          <w:sz w:val="20"/>
          <w:szCs w:val="20"/>
          <w:lang w:val="en-US"/>
        </w:rPr>
        <w:t>,</w:t>
      </w:r>
      <w:r w:rsidR="00D03237" w:rsidRPr="000127D4">
        <w:rPr>
          <w:rFonts w:cs="Calibri"/>
          <w:color w:val="000000" w:themeColor="text1"/>
          <w:sz w:val="20"/>
          <w:szCs w:val="20"/>
          <w:lang w:val="en-US"/>
        </w:rPr>
        <w:t xml:space="preserve"> </w:t>
      </w:r>
      <w:r w:rsidR="008241DA" w:rsidRPr="000127D4">
        <w:rPr>
          <w:rFonts w:cs="Calibri"/>
          <w:color w:val="000000" w:themeColor="text1"/>
          <w:sz w:val="20"/>
          <w:szCs w:val="20"/>
          <w:lang w:val="en-US"/>
        </w:rPr>
        <w:t xml:space="preserve">improves the accuracy of the CCS values. This is mainly due to </w:t>
      </w:r>
      <w:r w:rsidR="004D280B" w:rsidRPr="000127D4">
        <w:rPr>
          <w:rFonts w:cs="Calibri"/>
          <w:color w:val="000000" w:themeColor="text1"/>
          <w:sz w:val="20"/>
          <w:szCs w:val="20"/>
        </w:rPr>
        <w:t>the different forces</w:t>
      </w:r>
      <w:r w:rsidR="00210470" w:rsidRPr="000127D4">
        <w:rPr>
          <w:rFonts w:cs="Calibri"/>
          <w:color w:val="000000" w:themeColor="text1"/>
          <w:sz w:val="20"/>
          <w:szCs w:val="20"/>
        </w:rPr>
        <w:t xml:space="preserve"> exerted on the calibrant and analyte ions</w:t>
      </w:r>
      <w:r w:rsidR="009A77FF" w:rsidRPr="000127D4">
        <w:rPr>
          <w:rFonts w:cs="Calibri"/>
          <w:color w:val="000000" w:themeColor="text1"/>
          <w:sz w:val="20"/>
          <w:szCs w:val="20"/>
        </w:rPr>
        <w:t xml:space="preserve"> in TWIM</w:t>
      </w:r>
      <w:r w:rsidR="00A019FE" w:rsidRPr="000127D4">
        <w:rPr>
          <w:rFonts w:cs="Calibri"/>
          <w:color w:val="000000" w:themeColor="text1"/>
          <w:sz w:val="20"/>
          <w:szCs w:val="20"/>
        </w:rPr>
        <w:t>S</w:t>
      </w:r>
      <w:r w:rsidR="009A77FF" w:rsidRPr="000127D4">
        <w:rPr>
          <w:rFonts w:cs="Calibri"/>
          <w:color w:val="000000" w:themeColor="text1"/>
          <w:sz w:val="20"/>
          <w:szCs w:val="20"/>
        </w:rPr>
        <w:t xml:space="preserve"> separation</w:t>
      </w:r>
      <w:r w:rsidR="004D280B" w:rsidRPr="000127D4">
        <w:rPr>
          <w:rFonts w:cs="Calibri"/>
          <w:color w:val="000000" w:themeColor="text1"/>
          <w:sz w:val="20"/>
          <w:szCs w:val="20"/>
        </w:rPr>
        <w:t>, such as the ion–dipole interactions due to polarizability of the N</w:t>
      </w:r>
      <w:r w:rsidR="004D280B" w:rsidRPr="000127D4">
        <w:rPr>
          <w:rFonts w:cs="Calibri"/>
          <w:color w:val="000000" w:themeColor="text1"/>
          <w:sz w:val="20"/>
          <w:szCs w:val="20"/>
          <w:vertAlign w:val="subscript"/>
        </w:rPr>
        <w:t>2</w:t>
      </w:r>
      <w:r w:rsidR="004D280B" w:rsidRPr="000127D4">
        <w:rPr>
          <w:rFonts w:cs="Calibri"/>
          <w:color w:val="000000" w:themeColor="text1"/>
          <w:sz w:val="20"/>
          <w:szCs w:val="20"/>
        </w:rPr>
        <w:t xml:space="preserve"> drift gas, which cause their </w:t>
      </w:r>
      <w:r w:rsidR="00DE0EDE" w:rsidRPr="000127D4">
        <w:rPr>
          <w:rFonts w:cs="Calibri"/>
          <w:color w:val="000000" w:themeColor="text1"/>
          <w:sz w:val="20"/>
          <w:szCs w:val="20"/>
        </w:rPr>
        <w:t>arrival</w:t>
      </w:r>
      <w:r w:rsidR="004D280B" w:rsidRPr="000127D4">
        <w:rPr>
          <w:rFonts w:cs="Calibri"/>
          <w:color w:val="000000" w:themeColor="text1"/>
          <w:sz w:val="20"/>
          <w:szCs w:val="20"/>
        </w:rPr>
        <w:t xml:space="preserve"> times to scale differently with </w:t>
      </w:r>
      <w:r w:rsidR="00731376" w:rsidRPr="000127D4">
        <w:rPr>
          <w:rFonts w:cs="Calibri"/>
          <w:color w:val="000000" w:themeColor="text1"/>
          <w:sz w:val="20"/>
          <w:szCs w:val="20"/>
          <w:vertAlign w:val="superscript"/>
          <w:lang w:val="en-US"/>
        </w:rPr>
        <w:t>TWIMS</w:t>
      </w:r>
      <w:r w:rsidR="00731376" w:rsidRPr="000127D4">
        <w:rPr>
          <w:rFonts w:cs="Calibri"/>
          <w:color w:val="000000" w:themeColor="text1"/>
          <w:sz w:val="20"/>
          <w:szCs w:val="20"/>
          <w:lang w:val="en-US"/>
        </w:rPr>
        <w:t>CCS</w:t>
      </w:r>
      <w:r w:rsidR="00731376" w:rsidRPr="000127D4">
        <w:rPr>
          <w:rFonts w:cs="Calibri"/>
          <w:color w:val="000000" w:themeColor="text1"/>
          <w:sz w:val="20"/>
          <w:szCs w:val="20"/>
          <w:vertAlign w:val="subscript"/>
          <w:lang w:val="en-US"/>
        </w:rPr>
        <w:t>N2</w:t>
      </w:r>
      <w:r w:rsidR="009A77FF" w:rsidRPr="000127D4">
        <w:rPr>
          <w:rFonts w:cs="Calibri"/>
          <w:color w:val="000000" w:themeColor="text1"/>
          <w:sz w:val="20"/>
          <w:szCs w:val="20"/>
        </w:rPr>
        <w:t xml:space="preserve"> </w:t>
      </w:r>
      <w:sdt>
        <w:sdtPr>
          <w:rPr>
            <w:rFonts w:cs="Calibri"/>
            <w:color w:val="000000" w:themeColor="text1"/>
            <w:sz w:val="20"/>
            <w:szCs w:val="20"/>
          </w:rPr>
          <w:tag w:val="MENDELEY_CITATION_v3_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"/>
          <w:id w:val="-573055362"/>
          <w:placeholder>
            <w:docPart w:val="DefaultPlaceholder_-1854013440"/>
          </w:placeholder>
        </w:sdtPr>
        <w:sdtEndPr/>
        <w:sdtContent>
          <w:r w:rsidR="00452B9C" w:rsidRPr="000127D4">
            <w:rPr>
              <w:rFonts w:cs="Calibri"/>
              <w:color w:val="000000" w:themeColor="text1"/>
              <w:sz w:val="20"/>
              <w:szCs w:val="20"/>
              <w:vertAlign w:val="superscript"/>
            </w:rPr>
            <w:t>(61)</w:t>
          </w:r>
        </w:sdtContent>
      </w:sdt>
      <w:r w:rsidR="004D280B" w:rsidRPr="000127D4">
        <w:rPr>
          <w:rFonts w:cs="Calibri"/>
          <w:color w:val="000000" w:themeColor="text1"/>
          <w:sz w:val="20"/>
          <w:szCs w:val="20"/>
        </w:rPr>
        <w:t>.</w:t>
      </w:r>
      <w:r w:rsidR="008241DA" w:rsidRPr="000127D4">
        <w:rPr>
          <w:rFonts w:cs="Calibri"/>
          <w:color w:val="000000" w:themeColor="text1"/>
          <w:sz w:val="20"/>
          <w:szCs w:val="20"/>
          <w:lang w:val="en-US"/>
        </w:rPr>
        <w:t xml:space="preserve"> </w:t>
      </w:r>
      <w:r w:rsidR="0050741D" w:rsidRPr="000127D4">
        <w:rPr>
          <w:rFonts w:cs="Calibri"/>
          <w:color w:val="000000" w:themeColor="text1"/>
          <w:sz w:val="20"/>
          <w:szCs w:val="20"/>
          <w:lang w:val="en-US"/>
        </w:rPr>
        <w:t>Thirdly</w:t>
      </w:r>
      <w:r w:rsidR="00886E19" w:rsidRPr="000127D4">
        <w:rPr>
          <w:rFonts w:cs="Calibri"/>
          <w:color w:val="000000" w:themeColor="text1"/>
          <w:sz w:val="20"/>
          <w:szCs w:val="20"/>
          <w:lang w:val="en-US"/>
        </w:rPr>
        <w:t xml:space="preserve">, generalized rules on data processing </w:t>
      </w:r>
      <w:r w:rsidR="000924BC" w:rsidRPr="000127D4">
        <w:rPr>
          <w:rFonts w:cs="Calibri"/>
          <w:color w:val="000000" w:themeColor="text1"/>
          <w:sz w:val="20"/>
          <w:szCs w:val="20"/>
          <w:lang w:val="en-US"/>
        </w:rPr>
        <w:t xml:space="preserve">and </w:t>
      </w:r>
      <w:r w:rsidR="0095783B" w:rsidRPr="000127D4">
        <w:rPr>
          <w:rFonts w:cs="Calibri"/>
          <w:color w:val="000000" w:themeColor="text1"/>
          <w:sz w:val="20"/>
          <w:szCs w:val="20"/>
          <w:lang w:val="en-US"/>
        </w:rPr>
        <w:t>open-</w:t>
      </w:r>
      <w:r w:rsidR="000924BC" w:rsidRPr="000127D4">
        <w:rPr>
          <w:rFonts w:cs="Calibri"/>
          <w:color w:val="000000" w:themeColor="text1"/>
          <w:sz w:val="20"/>
          <w:szCs w:val="20"/>
          <w:lang w:val="en-US"/>
        </w:rPr>
        <w:t>source</w:t>
      </w:r>
      <w:r w:rsidR="00C10033" w:rsidRPr="000127D4">
        <w:rPr>
          <w:rFonts w:cs="Calibri"/>
          <w:color w:val="000000" w:themeColor="text1"/>
          <w:sz w:val="20"/>
          <w:szCs w:val="20"/>
          <w:lang w:val="en-US"/>
        </w:rPr>
        <w:t xml:space="preserve"> tools</w:t>
      </w:r>
      <w:r w:rsidR="000924BC" w:rsidRPr="000127D4">
        <w:rPr>
          <w:rFonts w:cs="Calibri"/>
          <w:color w:val="000000" w:themeColor="text1"/>
          <w:sz w:val="20"/>
          <w:szCs w:val="20"/>
          <w:lang w:val="en-US"/>
        </w:rPr>
        <w:t xml:space="preserve"> </w:t>
      </w:r>
      <w:r w:rsidR="00886E19" w:rsidRPr="000127D4">
        <w:rPr>
          <w:rFonts w:cs="Calibri"/>
          <w:color w:val="000000" w:themeColor="text1"/>
          <w:sz w:val="20"/>
          <w:szCs w:val="20"/>
          <w:lang w:val="en-US"/>
        </w:rPr>
        <w:lastRenderedPageBreak/>
        <w:t xml:space="preserve">should be established, as </w:t>
      </w:r>
      <w:r w:rsidR="00ED06A2" w:rsidRPr="000127D4">
        <w:rPr>
          <w:rFonts w:cs="Calibri"/>
          <w:color w:val="000000" w:themeColor="text1"/>
          <w:sz w:val="20"/>
          <w:szCs w:val="20"/>
          <w:lang w:val="en-US"/>
        </w:rPr>
        <w:t xml:space="preserve">differences occur </w:t>
      </w:r>
      <w:r w:rsidR="003A6811" w:rsidRPr="000127D4">
        <w:rPr>
          <w:rFonts w:cs="Calibri"/>
          <w:color w:val="000000" w:themeColor="text1"/>
          <w:sz w:val="20"/>
          <w:szCs w:val="20"/>
          <w:lang w:val="en-US"/>
        </w:rPr>
        <w:t xml:space="preserve">between </w:t>
      </w:r>
      <w:r w:rsidR="00ED06A2" w:rsidRPr="000127D4">
        <w:rPr>
          <w:rFonts w:cs="Calibri"/>
          <w:color w:val="000000" w:themeColor="text1"/>
          <w:sz w:val="20"/>
          <w:szCs w:val="20"/>
          <w:lang w:val="en-US"/>
        </w:rPr>
        <w:t>the peak picking attributes of</w:t>
      </w:r>
      <w:r w:rsidR="003A6811" w:rsidRPr="000127D4">
        <w:rPr>
          <w:rFonts w:cs="Calibri"/>
          <w:color w:val="000000" w:themeColor="text1"/>
          <w:sz w:val="20"/>
          <w:szCs w:val="20"/>
          <w:lang w:val="en-US"/>
        </w:rPr>
        <w:t xml:space="preserve"> various</w:t>
      </w:r>
      <w:r w:rsidR="00ED06A2" w:rsidRPr="000127D4">
        <w:rPr>
          <w:rFonts w:cs="Calibri"/>
          <w:color w:val="000000" w:themeColor="text1"/>
          <w:sz w:val="20"/>
          <w:szCs w:val="20"/>
          <w:lang w:val="en-US"/>
        </w:rPr>
        <w:t xml:space="preserve"> vendor </w:t>
      </w:r>
      <w:r w:rsidR="004902B7" w:rsidRPr="000127D4">
        <w:rPr>
          <w:rFonts w:cs="Calibri"/>
          <w:color w:val="000000" w:themeColor="text1"/>
          <w:sz w:val="20"/>
          <w:szCs w:val="20"/>
          <w:lang w:val="en-US"/>
        </w:rPr>
        <w:t>software</w:t>
      </w:r>
      <w:r w:rsidR="007F30DE" w:rsidRPr="000127D4">
        <w:rPr>
          <w:rFonts w:cs="Calibri"/>
          <w:color w:val="000000" w:themeColor="text1"/>
          <w:sz w:val="20"/>
          <w:szCs w:val="20"/>
          <w:lang w:val="en-US"/>
        </w:rPr>
        <w:t xml:space="preserve"> package</w:t>
      </w:r>
      <w:r w:rsidR="004902B7" w:rsidRPr="000127D4">
        <w:rPr>
          <w:rFonts w:cs="Calibri"/>
          <w:color w:val="000000" w:themeColor="text1"/>
          <w:sz w:val="20"/>
          <w:szCs w:val="20"/>
          <w:lang w:val="en-US"/>
        </w:rPr>
        <w:t>s</w:t>
      </w:r>
      <w:r w:rsidR="00DB79CE" w:rsidRPr="000127D4">
        <w:rPr>
          <w:rFonts w:cs="Calibri"/>
          <w:color w:val="000000" w:themeColor="text1"/>
          <w:sz w:val="20"/>
          <w:szCs w:val="20"/>
          <w:lang w:val="en-US"/>
        </w:rPr>
        <w:t>,</w:t>
      </w:r>
      <w:r w:rsidR="00D64E89" w:rsidRPr="000127D4">
        <w:rPr>
          <w:rFonts w:cs="Calibri"/>
          <w:color w:val="000000" w:themeColor="text1"/>
          <w:sz w:val="20"/>
          <w:szCs w:val="20"/>
          <w:lang w:val="en-US"/>
        </w:rPr>
        <w:t xml:space="preserve"> which increases</w:t>
      </w:r>
      <w:r w:rsidR="00DB79CE" w:rsidRPr="000127D4">
        <w:rPr>
          <w:rFonts w:cs="Calibri"/>
          <w:color w:val="000000" w:themeColor="text1"/>
          <w:sz w:val="20"/>
          <w:szCs w:val="20"/>
          <w:lang w:val="en-US"/>
        </w:rPr>
        <w:t xml:space="preserve"> interlaboratory</w:t>
      </w:r>
      <w:r w:rsidR="00D64E89" w:rsidRPr="000127D4">
        <w:rPr>
          <w:rFonts w:cs="Calibri"/>
          <w:color w:val="000000" w:themeColor="text1"/>
          <w:sz w:val="20"/>
          <w:szCs w:val="20"/>
          <w:lang w:val="en-US"/>
        </w:rPr>
        <w:t xml:space="preserve"> </w:t>
      </w:r>
      <w:r w:rsidR="00F74FC4" w:rsidRPr="000127D4">
        <w:rPr>
          <w:rFonts w:cs="Calibri"/>
          <w:color w:val="000000" w:themeColor="text1"/>
          <w:sz w:val="20"/>
          <w:szCs w:val="20"/>
          <w:lang w:val="en-US"/>
        </w:rPr>
        <w:t>variation</w:t>
      </w:r>
      <w:r w:rsidR="00ED06A2" w:rsidRPr="000127D4">
        <w:rPr>
          <w:rFonts w:cs="Calibri"/>
          <w:color w:val="000000" w:themeColor="text1"/>
          <w:sz w:val="20"/>
          <w:szCs w:val="20"/>
          <w:lang w:val="en-US"/>
        </w:rPr>
        <w:t>.</w:t>
      </w:r>
      <w:r w:rsidR="007B3335" w:rsidRPr="000127D4">
        <w:rPr>
          <w:rFonts w:cs="Calibri"/>
          <w:color w:val="000000" w:themeColor="text1"/>
          <w:sz w:val="20"/>
          <w:szCs w:val="20"/>
          <w:lang w:val="en-US"/>
        </w:rPr>
        <w:t xml:space="preserve"> </w:t>
      </w:r>
    </w:p>
    <w:p w14:paraId="6A4D2552" w14:textId="634277A1" w:rsidR="00537F8B" w:rsidRPr="000127D4" w:rsidRDefault="004933C1" w:rsidP="00F3456C">
      <w:pPr>
        <w:pStyle w:val="Carloheading2"/>
        <w:spacing w:line="276" w:lineRule="auto"/>
        <w:jc w:val="both"/>
        <w:rPr>
          <w:rFonts w:cs="Calibri"/>
          <w:szCs w:val="24"/>
          <w:lang w:val="en-US"/>
        </w:rPr>
      </w:pPr>
      <w:r w:rsidRPr="000127D4">
        <w:rPr>
          <w:rFonts w:cs="Calibri"/>
          <w:szCs w:val="24"/>
          <w:lang w:val="en-US"/>
        </w:rPr>
        <w:t>Proof</w:t>
      </w:r>
      <w:r w:rsidR="008116B8" w:rsidRPr="000127D4">
        <w:rPr>
          <w:rFonts w:cs="Calibri"/>
          <w:szCs w:val="24"/>
          <w:lang w:val="en-US"/>
        </w:rPr>
        <w:t xml:space="preserve"> </w:t>
      </w:r>
      <w:r w:rsidRPr="000127D4">
        <w:rPr>
          <w:rFonts w:cs="Calibri"/>
          <w:szCs w:val="24"/>
          <w:lang w:val="en-US"/>
        </w:rPr>
        <w:t>o</w:t>
      </w:r>
      <w:r w:rsidR="008116B8" w:rsidRPr="000127D4">
        <w:rPr>
          <w:rFonts w:cs="Calibri"/>
          <w:szCs w:val="24"/>
          <w:lang w:val="en-US"/>
        </w:rPr>
        <w:t xml:space="preserve">f </w:t>
      </w:r>
      <w:r w:rsidRPr="000127D4">
        <w:rPr>
          <w:rFonts w:cs="Calibri"/>
          <w:szCs w:val="24"/>
          <w:lang w:val="en-US"/>
        </w:rPr>
        <w:t xml:space="preserve">concept: </w:t>
      </w:r>
      <w:r w:rsidR="008078B6" w:rsidRPr="000127D4">
        <w:rPr>
          <w:rFonts w:cs="Calibri"/>
          <w:szCs w:val="24"/>
          <w:lang w:val="en-US"/>
        </w:rPr>
        <w:t xml:space="preserve">Identification of substituted </w:t>
      </w:r>
      <w:r w:rsidR="00964573" w:rsidRPr="000127D4">
        <w:rPr>
          <w:rFonts w:cs="Calibri"/>
          <w:szCs w:val="24"/>
          <w:lang w:val="en-US"/>
        </w:rPr>
        <w:t>(iso)flavonoid</w:t>
      </w:r>
      <w:r w:rsidR="008078B6" w:rsidRPr="000127D4">
        <w:rPr>
          <w:rFonts w:cs="Calibri"/>
          <w:szCs w:val="24"/>
          <w:lang w:val="en-US"/>
        </w:rPr>
        <w:t>s in licorice roots</w:t>
      </w:r>
    </w:p>
    <w:p w14:paraId="022E560A" w14:textId="00A3552D" w:rsidR="00906D46" w:rsidRPr="000127D4" w:rsidRDefault="0017350A" w:rsidP="00F85EA2">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Licorice root extracts </w:t>
      </w:r>
      <w:r w:rsidR="00B004D7" w:rsidRPr="000127D4">
        <w:rPr>
          <w:rFonts w:cs="Calibri"/>
          <w:color w:val="000000" w:themeColor="text1"/>
          <w:sz w:val="20"/>
          <w:szCs w:val="20"/>
          <w:lang w:val="en-US"/>
        </w:rPr>
        <w:t>contain</w:t>
      </w:r>
      <w:r w:rsidR="0014783B" w:rsidRPr="000127D4">
        <w:rPr>
          <w:rFonts w:cs="Calibri"/>
          <w:color w:val="000000" w:themeColor="text1"/>
          <w:sz w:val="20"/>
          <w:szCs w:val="20"/>
          <w:lang w:val="en-US"/>
        </w:rPr>
        <w:t xml:space="preserve"> </w:t>
      </w:r>
      <w:r w:rsidR="00141D91" w:rsidRPr="000127D4">
        <w:rPr>
          <w:rFonts w:cs="Calibri"/>
          <w:color w:val="000000" w:themeColor="text1"/>
          <w:sz w:val="20"/>
          <w:szCs w:val="20"/>
          <w:lang w:val="en-US"/>
        </w:rPr>
        <w:t xml:space="preserve">a </w:t>
      </w:r>
      <w:r w:rsidR="00112A64" w:rsidRPr="000127D4">
        <w:rPr>
          <w:rFonts w:cs="Calibri"/>
          <w:color w:val="000000" w:themeColor="text1"/>
          <w:sz w:val="20"/>
          <w:szCs w:val="20"/>
          <w:lang w:val="en-US"/>
        </w:rPr>
        <w:t>large</w:t>
      </w:r>
      <w:r w:rsidR="00141D91" w:rsidRPr="000127D4">
        <w:rPr>
          <w:rFonts w:cs="Calibri"/>
          <w:color w:val="000000" w:themeColor="text1"/>
          <w:sz w:val="20"/>
          <w:szCs w:val="20"/>
          <w:lang w:val="en-US"/>
        </w:rPr>
        <w:t xml:space="preserve"> diversity of compounds</w:t>
      </w:r>
      <w:r w:rsidR="00B004D7" w:rsidRPr="000127D4">
        <w:rPr>
          <w:rFonts w:cs="Calibri"/>
          <w:color w:val="000000" w:themeColor="text1"/>
          <w:sz w:val="20"/>
          <w:szCs w:val="20"/>
          <w:lang w:val="en-US"/>
        </w:rPr>
        <w:t xml:space="preserve">, including </w:t>
      </w:r>
      <w:r w:rsidR="007E1B99" w:rsidRPr="000127D4">
        <w:rPr>
          <w:rFonts w:cs="Calibri"/>
          <w:color w:val="000000" w:themeColor="text1"/>
          <w:sz w:val="20"/>
          <w:szCs w:val="20"/>
          <w:lang w:val="en-US"/>
        </w:rPr>
        <w:t>many (iso)flavonoids</w:t>
      </w:r>
      <w:r w:rsidR="00141D91" w:rsidRPr="000127D4">
        <w:rPr>
          <w:rFonts w:cs="Calibri"/>
          <w:color w:val="000000" w:themeColor="text1"/>
          <w:sz w:val="20"/>
          <w:szCs w:val="20"/>
          <w:lang w:val="en-US"/>
        </w:rPr>
        <w:t>. Within our laboratory, a</w:t>
      </w:r>
      <w:r w:rsidR="0004017E" w:rsidRPr="000127D4">
        <w:rPr>
          <w:rFonts w:cs="Calibri"/>
          <w:color w:val="000000" w:themeColor="text1"/>
          <w:sz w:val="20"/>
          <w:szCs w:val="20"/>
          <w:lang w:val="en-US"/>
        </w:rPr>
        <w:t>n</w:t>
      </w:r>
      <w:r w:rsidR="00141D91" w:rsidRPr="000127D4">
        <w:rPr>
          <w:rFonts w:cs="Calibri"/>
          <w:color w:val="000000" w:themeColor="text1"/>
          <w:sz w:val="20"/>
          <w:szCs w:val="20"/>
          <w:lang w:val="en-US"/>
        </w:rPr>
        <w:t xml:space="preserve"> </w:t>
      </w:r>
      <w:proofErr w:type="spellStart"/>
      <w:r w:rsidR="0004017E" w:rsidRPr="000127D4">
        <w:rPr>
          <w:rFonts w:cs="Calibri"/>
          <w:color w:val="000000" w:themeColor="text1"/>
          <w:sz w:val="20"/>
          <w:szCs w:val="20"/>
          <w:lang w:val="en-US"/>
        </w:rPr>
        <w:t>EtOAc</w:t>
      </w:r>
      <w:proofErr w:type="spellEnd"/>
      <w:r w:rsidR="0004017E" w:rsidRPr="000127D4">
        <w:rPr>
          <w:rFonts w:cs="Calibri"/>
          <w:color w:val="000000" w:themeColor="text1"/>
          <w:sz w:val="20"/>
          <w:szCs w:val="20"/>
          <w:lang w:val="en-US"/>
        </w:rPr>
        <w:t xml:space="preserve"> extract of licorice roots was </w:t>
      </w:r>
      <w:r w:rsidR="00C632BD" w:rsidRPr="000127D4">
        <w:rPr>
          <w:rFonts w:cs="Calibri"/>
          <w:color w:val="000000" w:themeColor="text1"/>
          <w:sz w:val="20"/>
          <w:szCs w:val="20"/>
          <w:lang w:val="en-US"/>
        </w:rPr>
        <w:t xml:space="preserve">previously </w:t>
      </w:r>
      <w:r w:rsidR="0004017E" w:rsidRPr="000127D4">
        <w:rPr>
          <w:rFonts w:cs="Calibri"/>
          <w:color w:val="000000" w:themeColor="text1"/>
          <w:sz w:val="20"/>
          <w:szCs w:val="20"/>
          <w:lang w:val="en-US"/>
        </w:rPr>
        <w:t>characterized by LC-</w:t>
      </w:r>
      <w:proofErr w:type="spellStart"/>
      <w:r w:rsidR="0004017E" w:rsidRPr="000127D4">
        <w:rPr>
          <w:rFonts w:cs="Calibri"/>
          <w:color w:val="000000" w:themeColor="text1"/>
          <w:sz w:val="20"/>
          <w:szCs w:val="20"/>
          <w:lang w:val="en-US"/>
        </w:rPr>
        <w:t>MS</w:t>
      </w:r>
      <w:r w:rsidR="00236D9A" w:rsidRPr="000127D4">
        <w:rPr>
          <w:rFonts w:cs="Calibri"/>
          <w:color w:val="000000" w:themeColor="text1"/>
          <w:sz w:val="20"/>
          <w:szCs w:val="20"/>
          <w:vertAlign w:val="superscript"/>
          <w:lang w:val="en-US"/>
        </w:rPr>
        <w:t>n</w:t>
      </w:r>
      <w:proofErr w:type="spellEnd"/>
      <w:r w:rsidR="0004017E" w:rsidRPr="000127D4">
        <w:rPr>
          <w:rFonts w:cs="Calibri"/>
          <w:color w:val="000000" w:themeColor="text1"/>
          <w:sz w:val="20"/>
          <w:szCs w:val="20"/>
          <w:lang w:val="en-US"/>
        </w:rPr>
        <w:t xml:space="preserve"> analysis</w:t>
      </w:r>
      <w:r w:rsidR="0093451F" w:rsidRPr="000127D4">
        <w:rPr>
          <w:rFonts w:cs="Calibri"/>
          <w:color w:val="000000" w:themeColor="text1"/>
          <w:sz w:val="20"/>
          <w:szCs w:val="20"/>
          <w:lang w:val="en-US"/>
        </w:rPr>
        <w:t>, with a focus on</w:t>
      </w:r>
      <w:r w:rsidR="002064B9" w:rsidRPr="000127D4">
        <w:rPr>
          <w:rFonts w:cs="Calibri"/>
          <w:color w:val="000000" w:themeColor="text1"/>
          <w:sz w:val="20"/>
          <w:szCs w:val="20"/>
          <w:lang w:val="en-US"/>
        </w:rPr>
        <w:t xml:space="preserve"> </w:t>
      </w:r>
      <w:r w:rsidR="00B904F6" w:rsidRPr="000127D4">
        <w:rPr>
          <w:rFonts w:cs="Calibri"/>
          <w:color w:val="000000" w:themeColor="text1"/>
          <w:sz w:val="20"/>
          <w:szCs w:val="20"/>
          <w:lang w:val="en-US"/>
        </w:rPr>
        <w:t xml:space="preserve">level 2 and 3 </w:t>
      </w:r>
      <w:r w:rsidR="002064B9" w:rsidRPr="000127D4">
        <w:rPr>
          <w:rFonts w:cs="Calibri"/>
          <w:color w:val="000000" w:themeColor="text1"/>
          <w:sz w:val="20"/>
          <w:szCs w:val="20"/>
          <w:lang w:val="en-US"/>
        </w:rPr>
        <w:t>identification</w:t>
      </w:r>
      <w:r w:rsidR="00B904F6" w:rsidRPr="000127D4">
        <w:rPr>
          <w:rFonts w:cs="Calibri"/>
          <w:color w:val="000000" w:themeColor="text1"/>
          <w:sz w:val="20"/>
          <w:szCs w:val="20"/>
          <w:lang w:val="en-US"/>
        </w:rPr>
        <w:t>s</w:t>
      </w:r>
      <w:r w:rsidR="002064B9" w:rsidRPr="000127D4">
        <w:rPr>
          <w:rFonts w:cs="Calibri"/>
          <w:color w:val="000000" w:themeColor="text1"/>
          <w:sz w:val="20"/>
          <w:szCs w:val="20"/>
          <w:lang w:val="en-US"/>
        </w:rPr>
        <w:t xml:space="preserve"> of </w:t>
      </w:r>
      <w:r w:rsidR="0093451F" w:rsidRPr="000127D4">
        <w:rPr>
          <w:rFonts w:cs="Calibri"/>
          <w:color w:val="000000" w:themeColor="text1"/>
          <w:sz w:val="20"/>
          <w:szCs w:val="20"/>
          <w:lang w:val="en-US"/>
        </w:rPr>
        <w:t xml:space="preserve">prenylated </w:t>
      </w:r>
      <w:r w:rsidR="00964573" w:rsidRPr="000127D4">
        <w:rPr>
          <w:rFonts w:cs="Calibri"/>
          <w:color w:val="000000" w:themeColor="text1"/>
          <w:sz w:val="20"/>
          <w:szCs w:val="20"/>
          <w:lang w:val="en-US"/>
        </w:rPr>
        <w:t>(iso)flavonoid</w:t>
      </w:r>
      <w:r w:rsidR="002064B9" w:rsidRPr="000127D4">
        <w:rPr>
          <w:rFonts w:cs="Calibri"/>
          <w:color w:val="000000" w:themeColor="text1"/>
          <w:sz w:val="20"/>
          <w:szCs w:val="20"/>
          <w:lang w:val="en-US"/>
        </w:rPr>
        <w:t xml:space="preserve">s by using </w:t>
      </w:r>
      <w:r w:rsidR="007E1B99" w:rsidRPr="000127D4">
        <w:rPr>
          <w:rFonts w:cs="Calibri"/>
          <w:color w:val="000000" w:themeColor="text1"/>
          <w:sz w:val="20"/>
          <w:szCs w:val="20"/>
          <w:lang w:val="en-US"/>
        </w:rPr>
        <w:t>a fragmentation-based</w:t>
      </w:r>
      <w:r w:rsidR="00203D78" w:rsidRPr="000127D4">
        <w:rPr>
          <w:rFonts w:cs="Calibri"/>
          <w:color w:val="000000" w:themeColor="text1"/>
          <w:sz w:val="20"/>
          <w:szCs w:val="20"/>
          <w:lang w:val="en-US"/>
        </w:rPr>
        <w:t xml:space="preserve"> decision tree</w:t>
      </w:r>
      <w:r w:rsidR="00B3351F"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ZWMwMzMyNTYtZmE3My00OTdmLWE3NDYtZWIzMWM1ZGQxZDRh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395793705"/>
          <w:placeholder>
            <w:docPart w:val="DefaultPlaceholder_-1854013440"/>
          </w:placeholder>
        </w:sdtPr>
        <w:sdtEndPr/>
        <w:sdtContent>
          <w:r w:rsidR="00452B9C" w:rsidRPr="000127D4">
            <w:rPr>
              <w:rFonts w:cs="Calibri"/>
              <w:color w:val="000000" w:themeColor="text1"/>
              <w:sz w:val="20"/>
              <w:szCs w:val="20"/>
              <w:vertAlign w:val="superscript"/>
              <w:lang w:val="en-US"/>
            </w:rPr>
            <w:t>(12)</w:t>
          </w:r>
        </w:sdtContent>
      </w:sdt>
      <w:r w:rsidR="00203D78" w:rsidRPr="000127D4">
        <w:rPr>
          <w:rFonts w:cs="Calibri"/>
          <w:color w:val="000000" w:themeColor="text1"/>
          <w:sz w:val="20"/>
          <w:szCs w:val="20"/>
          <w:lang w:val="en-US"/>
        </w:rPr>
        <w:t>.</w:t>
      </w:r>
      <w:r w:rsidR="0001648B" w:rsidRPr="000127D4">
        <w:rPr>
          <w:rFonts w:cs="Calibri"/>
          <w:color w:val="000000" w:themeColor="text1"/>
          <w:sz w:val="20"/>
          <w:szCs w:val="20"/>
          <w:lang w:val="en-US"/>
        </w:rPr>
        <w:t xml:space="preserve"> </w:t>
      </w:r>
      <w:r w:rsidR="00770976" w:rsidRPr="000127D4">
        <w:rPr>
          <w:rFonts w:cs="Calibri"/>
          <w:color w:val="000000" w:themeColor="text1"/>
          <w:sz w:val="20"/>
          <w:szCs w:val="20"/>
          <w:lang w:val="en-US"/>
        </w:rPr>
        <w:t>To</w:t>
      </w:r>
      <w:r w:rsidR="008116B8" w:rsidRPr="000127D4">
        <w:rPr>
          <w:rFonts w:cs="Calibri"/>
          <w:color w:val="000000" w:themeColor="text1"/>
          <w:sz w:val="20"/>
          <w:szCs w:val="20"/>
          <w:lang w:val="en-US"/>
        </w:rPr>
        <w:t xml:space="preserve"> explore whether </w:t>
      </w:r>
      <w:proofErr w:type="spellStart"/>
      <w:r w:rsidR="008116B8" w:rsidRPr="000127D4">
        <w:rPr>
          <w:rFonts w:cs="Calibri"/>
          <w:color w:val="000000" w:themeColor="text1"/>
          <w:sz w:val="20"/>
          <w:szCs w:val="20"/>
          <w:lang w:val="en-US"/>
        </w:rPr>
        <w:t>cIMS</w:t>
      </w:r>
      <w:proofErr w:type="spellEnd"/>
      <w:r w:rsidR="008116B8" w:rsidRPr="000127D4">
        <w:rPr>
          <w:rFonts w:cs="Calibri"/>
          <w:color w:val="000000" w:themeColor="text1"/>
          <w:sz w:val="20"/>
          <w:szCs w:val="20"/>
          <w:lang w:val="en-US"/>
        </w:rPr>
        <w:t>-MS can be used to</w:t>
      </w:r>
      <w:r w:rsidR="00EF68A6" w:rsidRPr="000127D4">
        <w:rPr>
          <w:rFonts w:cs="Calibri"/>
          <w:color w:val="000000" w:themeColor="text1"/>
          <w:sz w:val="20"/>
          <w:szCs w:val="20"/>
          <w:lang w:val="en-US"/>
        </w:rPr>
        <w:t xml:space="preserve"> </w:t>
      </w:r>
      <w:r w:rsidR="00770976" w:rsidRPr="000127D4">
        <w:rPr>
          <w:rFonts w:cs="Calibri"/>
          <w:color w:val="000000" w:themeColor="text1"/>
          <w:sz w:val="20"/>
          <w:szCs w:val="20"/>
          <w:lang w:val="en-US"/>
        </w:rPr>
        <w:t xml:space="preserve">strengthen </w:t>
      </w:r>
      <w:r w:rsidR="00B67FA5" w:rsidRPr="000127D4">
        <w:rPr>
          <w:rFonts w:cs="Calibri"/>
          <w:color w:val="000000" w:themeColor="text1"/>
          <w:sz w:val="20"/>
          <w:szCs w:val="20"/>
          <w:lang w:val="en-US"/>
        </w:rPr>
        <w:t>these</w:t>
      </w:r>
      <w:r w:rsidR="00B3351F" w:rsidRPr="000127D4">
        <w:rPr>
          <w:rFonts w:cs="Calibri"/>
          <w:color w:val="000000" w:themeColor="text1"/>
          <w:sz w:val="20"/>
          <w:szCs w:val="20"/>
          <w:lang w:val="en-US"/>
        </w:rPr>
        <w:t xml:space="preserve"> </w:t>
      </w:r>
      <w:r w:rsidR="00B67FA5" w:rsidRPr="000127D4">
        <w:rPr>
          <w:rFonts w:cs="Calibri"/>
          <w:color w:val="000000" w:themeColor="text1"/>
          <w:sz w:val="20"/>
          <w:szCs w:val="20"/>
          <w:lang w:val="en-US"/>
        </w:rPr>
        <w:t>identifications</w:t>
      </w:r>
      <w:r w:rsidR="000257C2" w:rsidRPr="000127D4">
        <w:rPr>
          <w:rFonts w:cs="Calibri"/>
          <w:color w:val="000000" w:themeColor="text1"/>
          <w:sz w:val="20"/>
          <w:szCs w:val="20"/>
        </w:rPr>
        <w:t xml:space="preserve"> from level 3 to level 2</w:t>
      </w:r>
      <w:r w:rsidR="00B3351F" w:rsidRPr="000127D4">
        <w:rPr>
          <w:rFonts w:cs="Calibri"/>
          <w:color w:val="000000" w:themeColor="text1"/>
          <w:sz w:val="20"/>
          <w:szCs w:val="20"/>
          <w:lang w:val="en-US"/>
        </w:rPr>
        <w:t>,</w:t>
      </w:r>
      <w:r w:rsidR="00B67FA5" w:rsidRPr="000127D4">
        <w:rPr>
          <w:rFonts w:cs="Calibri"/>
          <w:color w:val="000000" w:themeColor="text1"/>
          <w:sz w:val="20"/>
          <w:szCs w:val="20"/>
          <w:lang w:val="en-US"/>
        </w:rPr>
        <w:t xml:space="preserve"> a proof of concept </w:t>
      </w:r>
      <w:r w:rsidR="00395C05" w:rsidRPr="000127D4">
        <w:rPr>
          <w:rFonts w:cs="Calibri"/>
          <w:color w:val="000000" w:themeColor="text1"/>
          <w:sz w:val="20"/>
          <w:szCs w:val="20"/>
          <w:lang w:val="en-US"/>
        </w:rPr>
        <w:t xml:space="preserve">experiment </w:t>
      </w:r>
      <w:r w:rsidR="00B67FA5" w:rsidRPr="000127D4">
        <w:rPr>
          <w:rFonts w:cs="Calibri"/>
          <w:color w:val="000000" w:themeColor="text1"/>
          <w:sz w:val="20"/>
          <w:szCs w:val="20"/>
          <w:lang w:val="en-US"/>
        </w:rPr>
        <w:t xml:space="preserve">was </w:t>
      </w:r>
      <w:r w:rsidR="008116B8" w:rsidRPr="000127D4">
        <w:rPr>
          <w:rFonts w:cs="Calibri"/>
          <w:color w:val="000000" w:themeColor="text1"/>
          <w:sz w:val="20"/>
          <w:szCs w:val="20"/>
          <w:lang w:val="en-US"/>
        </w:rPr>
        <w:t>performed</w:t>
      </w:r>
      <w:r w:rsidR="00B67FA5" w:rsidRPr="000127D4">
        <w:rPr>
          <w:rFonts w:cs="Calibri"/>
          <w:color w:val="000000" w:themeColor="text1"/>
          <w:sz w:val="20"/>
          <w:szCs w:val="20"/>
          <w:lang w:val="en-US"/>
        </w:rPr>
        <w:t xml:space="preserve">. </w:t>
      </w:r>
      <w:r w:rsidR="001F6227" w:rsidRPr="000127D4">
        <w:rPr>
          <w:rFonts w:cs="Calibri"/>
          <w:color w:val="000000" w:themeColor="text1"/>
          <w:sz w:val="20"/>
          <w:szCs w:val="20"/>
          <w:lang w:val="en-US"/>
        </w:rPr>
        <w:t>Base</w:t>
      </w:r>
      <w:r w:rsidR="007B1A4D" w:rsidRPr="000127D4">
        <w:rPr>
          <w:rFonts w:cs="Calibri"/>
          <w:color w:val="000000" w:themeColor="text1"/>
          <w:sz w:val="20"/>
          <w:szCs w:val="20"/>
          <w:lang w:val="en-US"/>
        </w:rPr>
        <w:t>d</w:t>
      </w:r>
      <w:r w:rsidR="001F6227" w:rsidRPr="000127D4">
        <w:rPr>
          <w:rFonts w:cs="Calibri"/>
          <w:color w:val="000000" w:themeColor="text1"/>
          <w:sz w:val="20"/>
          <w:szCs w:val="20"/>
          <w:lang w:val="en-US"/>
        </w:rPr>
        <w:t xml:space="preserve"> on the </w:t>
      </w:r>
      <w:r w:rsidR="00FB4864" w:rsidRPr="000127D4">
        <w:rPr>
          <w:rFonts w:cs="Calibri"/>
          <w:color w:val="000000" w:themeColor="text1"/>
          <w:sz w:val="20"/>
          <w:szCs w:val="20"/>
          <w:lang w:val="en-US"/>
        </w:rPr>
        <w:t xml:space="preserve">published </w:t>
      </w:r>
      <w:r w:rsidR="002F77BE" w:rsidRPr="000127D4">
        <w:rPr>
          <w:rFonts w:cs="Calibri"/>
          <w:color w:val="000000" w:themeColor="text1"/>
          <w:sz w:val="20"/>
          <w:szCs w:val="20"/>
          <w:lang w:val="en-US"/>
        </w:rPr>
        <w:t>level 3</w:t>
      </w:r>
      <w:r w:rsidR="001F6227" w:rsidRPr="000127D4">
        <w:rPr>
          <w:rFonts w:cs="Calibri"/>
          <w:color w:val="000000" w:themeColor="text1"/>
          <w:sz w:val="20"/>
          <w:szCs w:val="20"/>
          <w:lang w:val="en-US"/>
        </w:rPr>
        <w:t xml:space="preserve"> identifications,</w:t>
      </w:r>
      <w:r w:rsidR="00EC79AF" w:rsidRPr="000127D4">
        <w:rPr>
          <w:rFonts w:cs="Calibri"/>
          <w:color w:val="000000" w:themeColor="text1"/>
          <w:sz w:val="20"/>
          <w:szCs w:val="20"/>
          <w:lang w:val="en-US"/>
        </w:rPr>
        <w:t xml:space="preserve"> </w:t>
      </w:r>
      <w:r w:rsidR="00A26F3C" w:rsidRPr="000127D4">
        <w:rPr>
          <w:rFonts w:cs="Calibri"/>
          <w:color w:val="000000" w:themeColor="text1"/>
          <w:sz w:val="20"/>
          <w:szCs w:val="20"/>
          <w:lang w:val="en-US"/>
        </w:rPr>
        <w:t>five</w:t>
      </w:r>
      <w:r w:rsidR="001F6227" w:rsidRPr="000127D4">
        <w:rPr>
          <w:rFonts w:cs="Calibri"/>
          <w:color w:val="000000" w:themeColor="text1"/>
          <w:sz w:val="20"/>
          <w:szCs w:val="20"/>
          <w:lang w:val="en-US"/>
        </w:rPr>
        <w:t xml:space="preserve"> compounds</w:t>
      </w:r>
      <w:r w:rsidR="004C1E91" w:rsidRPr="000127D4">
        <w:rPr>
          <w:rFonts w:cs="Calibri"/>
          <w:color w:val="000000" w:themeColor="text1"/>
          <w:sz w:val="20"/>
          <w:szCs w:val="20"/>
          <w:lang w:val="en-US"/>
        </w:rPr>
        <w:t xml:space="preserve"> (</w:t>
      </w:r>
      <w:r w:rsidR="00530F69" w:rsidRPr="000127D4">
        <w:rPr>
          <w:rFonts w:eastAsia="Times New Roman" w:cs="Calibri"/>
          <w:color w:val="000000" w:themeColor="text1"/>
          <w:kern w:val="0"/>
          <w:sz w:val="20"/>
          <w:szCs w:val="20"/>
          <w:lang w:val="en-US" w:eastAsia="en-GB"/>
          <w14:ligatures w14:val="none"/>
        </w:rPr>
        <w:t>i</w:t>
      </w:r>
      <w:proofErr w:type="spellStart"/>
      <w:r w:rsidR="004C1E91" w:rsidRPr="000127D4">
        <w:rPr>
          <w:rFonts w:eastAsia="Times New Roman" w:cs="Calibri"/>
          <w:color w:val="000000" w:themeColor="text1"/>
          <w:kern w:val="0"/>
          <w:sz w:val="20"/>
          <w:szCs w:val="20"/>
          <w:lang w:eastAsia="en-GB"/>
          <w14:ligatures w14:val="none"/>
        </w:rPr>
        <w:t>soliquiritigenin</w:t>
      </w:r>
      <w:proofErr w:type="spellEnd"/>
      <w:r w:rsidR="004C1E91" w:rsidRPr="000127D4">
        <w:rPr>
          <w:rFonts w:eastAsia="Times New Roman" w:cs="Calibri"/>
          <w:color w:val="000000" w:themeColor="text1"/>
          <w:kern w:val="0"/>
          <w:sz w:val="20"/>
          <w:szCs w:val="20"/>
          <w:lang w:eastAsia="en-GB"/>
          <w14:ligatures w14:val="none"/>
        </w:rPr>
        <w:t xml:space="preserve">, </w:t>
      </w:r>
      <w:r w:rsidR="00530F69" w:rsidRPr="000127D4">
        <w:rPr>
          <w:rFonts w:eastAsia="Times New Roman" w:cs="Calibri"/>
          <w:color w:val="000000" w:themeColor="text1"/>
          <w:kern w:val="0"/>
          <w:sz w:val="20"/>
          <w:szCs w:val="20"/>
          <w:lang w:eastAsia="en-GB"/>
          <w14:ligatures w14:val="none"/>
        </w:rPr>
        <w:t>i</w:t>
      </w:r>
      <w:r w:rsidR="004C1E91" w:rsidRPr="000127D4">
        <w:rPr>
          <w:rFonts w:eastAsia="Times New Roman" w:cs="Calibri"/>
          <w:color w:val="000000" w:themeColor="text1"/>
          <w:kern w:val="0"/>
          <w:sz w:val="20"/>
          <w:szCs w:val="20"/>
          <w:lang w:eastAsia="en-GB"/>
          <w14:ligatures w14:val="none"/>
        </w:rPr>
        <w:t>soliquiritigenin-4-</w:t>
      </w:r>
      <w:r w:rsidR="004C1E91" w:rsidRPr="000127D4">
        <w:rPr>
          <w:rFonts w:eastAsia="Times New Roman" w:cs="Calibri"/>
          <w:i/>
          <w:iCs/>
          <w:color w:val="000000" w:themeColor="text1"/>
          <w:kern w:val="0"/>
          <w:sz w:val="20"/>
          <w:szCs w:val="20"/>
          <w:lang w:eastAsia="en-GB"/>
          <w14:ligatures w14:val="none"/>
        </w:rPr>
        <w:t>O</w:t>
      </w:r>
      <w:r w:rsidR="004C1E91" w:rsidRPr="000127D4">
        <w:rPr>
          <w:rFonts w:eastAsia="Times New Roman" w:cs="Calibri"/>
          <w:color w:val="000000" w:themeColor="text1"/>
          <w:kern w:val="0"/>
          <w:sz w:val="20"/>
          <w:szCs w:val="20"/>
          <w:lang w:eastAsia="en-GB"/>
          <w14:ligatures w14:val="none"/>
        </w:rPr>
        <w:t xml:space="preserve">-apioside, </w:t>
      </w:r>
      <w:r w:rsidR="00530F69" w:rsidRPr="000127D4">
        <w:rPr>
          <w:rFonts w:eastAsia="Times New Roman" w:cs="Calibri"/>
          <w:color w:val="000000" w:themeColor="text1"/>
          <w:kern w:val="0"/>
          <w:sz w:val="20"/>
          <w:szCs w:val="20"/>
          <w:lang w:eastAsia="en-GB"/>
          <w14:ligatures w14:val="none"/>
        </w:rPr>
        <w:t>l</w:t>
      </w:r>
      <w:r w:rsidR="004C1E91" w:rsidRPr="000127D4">
        <w:rPr>
          <w:rFonts w:eastAsia="Times New Roman" w:cs="Calibri"/>
          <w:color w:val="000000" w:themeColor="text1"/>
          <w:kern w:val="0"/>
          <w:sz w:val="20"/>
          <w:szCs w:val="20"/>
          <w:lang w:eastAsia="en-GB"/>
          <w14:ligatures w14:val="none"/>
        </w:rPr>
        <w:t>iquiritigenin-4-</w:t>
      </w:r>
      <w:r w:rsidR="004C1E91" w:rsidRPr="000127D4">
        <w:rPr>
          <w:rFonts w:eastAsia="Times New Roman" w:cs="Calibri"/>
          <w:i/>
          <w:iCs/>
          <w:color w:val="000000" w:themeColor="text1"/>
          <w:kern w:val="0"/>
          <w:sz w:val="20"/>
          <w:szCs w:val="20"/>
          <w:lang w:eastAsia="en-GB"/>
          <w14:ligatures w14:val="none"/>
        </w:rPr>
        <w:t>O</w:t>
      </w:r>
      <w:r w:rsidR="004C1E91" w:rsidRPr="000127D4">
        <w:rPr>
          <w:rFonts w:eastAsia="Times New Roman" w:cs="Calibri"/>
          <w:color w:val="000000" w:themeColor="text1"/>
          <w:kern w:val="0"/>
          <w:sz w:val="20"/>
          <w:szCs w:val="20"/>
          <w:lang w:eastAsia="en-GB"/>
          <w14:ligatures w14:val="none"/>
        </w:rPr>
        <w:t xml:space="preserve">-apioside, </w:t>
      </w:r>
      <w:r w:rsidR="00530F69" w:rsidRPr="000127D4">
        <w:rPr>
          <w:rFonts w:eastAsia="Times New Roman" w:cs="Calibri"/>
          <w:color w:val="000000" w:themeColor="text1"/>
          <w:kern w:val="0"/>
          <w:sz w:val="20"/>
          <w:szCs w:val="20"/>
          <w:lang w:eastAsia="en-GB"/>
          <w14:ligatures w14:val="none"/>
        </w:rPr>
        <w:t xml:space="preserve">3-OH-glabrol, and </w:t>
      </w:r>
      <w:proofErr w:type="spellStart"/>
      <w:r w:rsidR="00530F69" w:rsidRPr="000127D4">
        <w:rPr>
          <w:rFonts w:eastAsia="Times New Roman" w:cs="Calibri"/>
          <w:color w:val="000000" w:themeColor="text1"/>
          <w:kern w:val="0"/>
          <w:sz w:val="20"/>
          <w:szCs w:val="20"/>
          <w:lang w:eastAsia="en-GB"/>
          <w14:ligatures w14:val="none"/>
        </w:rPr>
        <w:t>glabrol</w:t>
      </w:r>
      <w:proofErr w:type="spellEnd"/>
      <w:r w:rsidR="00530F69" w:rsidRPr="000127D4">
        <w:rPr>
          <w:rFonts w:eastAsia="Times New Roman" w:cs="Calibri"/>
          <w:color w:val="000000" w:themeColor="text1"/>
          <w:kern w:val="0"/>
          <w:sz w:val="20"/>
          <w:szCs w:val="20"/>
          <w:lang w:eastAsia="en-GB"/>
          <w14:ligatures w14:val="none"/>
        </w:rPr>
        <w:t xml:space="preserve">) </w:t>
      </w:r>
      <w:r w:rsidR="00FB4864" w:rsidRPr="000127D4">
        <w:rPr>
          <w:rFonts w:cs="Calibri"/>
          <w:color w:val="000000" w:themeColor="text1"/>
          <w:sz w:val="20"/>
          <w:szCs w:val="20"/>
          <w:lang w:val="en-US"/>
        </w:rPr>
        <w:t xml:space="preserve">were </w:t>
      </w:r>
      <w:r w:rsidR="00A26F3C" w:rsidRPr="000127D4">
        <w:rPr>
          <w:rFonts w:cs="Calibri"/>
          <w:color w:val="000000" w:themeColor="text1"/>
          <w:sz w:val="20"/>
          <w:szCs w:val="20"/>
          <w:lang w:val="en-US"/>
        </w:rPr>
        <w:t xml:space="preserve">selected and </w:t>
      </w:r>
      <w:r w:rsidR="00FB0541" w:rsidRPr="000127D4">
        <w:rPr>
          <w:rFonts w:cs="Calibri"/>
          <w:color w:val="000000" w:themeColor="text1"/>
          <w:sz w:val="20"/>
          <w:szCs w:val="20"/>
          <w:lang w:val="en-US"/>
        </w:rPr>
        <w:t>expected to match with compounds in our library</w:t>
      </w:r>
      <w:r w:rsidR="005058EE" w:rsidRPr="000127D4">
        <w:rPr>
          <w:rFonts w:cs="Calibri"/>
          <w:color w:val="000000" w:themeColor="text1"/>
          <w:sz w:val="20"/>
          <w:szCs w:val="20"/>
          <w:lang w:val="en-US"/>
        </w:rPr>
        <w:t xml:space="preserve"> and</w:t>
      </w:r>
      <w:r w:rsidR="001F6227" w:rsidRPr="000127D4">
        <w:rPr>
          <w:rFonts w:cs="Calibri"/>
          <w:color w:val="000000" w:themeColor="text1"/>
          <w:sz w:val="20"/>
          <w:szCs w:val="20"/>
          <w:lang w:val="en-US"/>
        </w:rPr>
        <w:t xml:space="preserve"> </w:t>
      </w:r>
      <w:r w:rsidR="00FB4864" w:rsidRPr="000127D4">
        <w:rPr>
          <w:rFonts w:cs="Calibri"/>
          <w:color w:val="000000" w:themeColor="text1"/>
          <w:sz w:val="20"/>
          <w:szCs w:val="20"/>
          <w:lang w:val="en-US"/>
        </w:rPr>
        <w:t xml:space="preserve">these </w:t>
      </w:r>
      <w:r w:rsidR="001F6227" w:rsidRPr="000127D4">
        <w:rPr>
          <w:rFonts w:cs="Calibri"/>
          <w:color w:val="000000" w:themeColor="text1"/>
          <w:sz w:val="20"/>
          <w:szCs w:val="20"/>
          <w:lang w:val="en-US"/>
        </w:rPr>
        <w:t xml:space="preserve">were </w:t>
      </w:r>
      <w:r w:rsidR="00A7214C" w:rsidRPr="000127D4">
        <w:rPr>
          <w:rFonts w:cs="Calibri"/>
          <w:color w:val="000000" w:themeColor="text1"/>
          <w:sz w:val="20"/>
          <w:szCs w:val="20"/>
          <w:lang w:val="en-US"/>
        </w:rPr>
        <w:t>targeted</w:t>
      </w:r>
      <w:r w:rsidR="007B1A4D" w:rsidRPr="000127D4">
        <w:rPr>
          <w:rFonts w:cs="Calibri"/>
          <w:color w:val="000000" w:themeColor="text1"/>
          <w:sz w:val="20"/>
          <w:szCs w:val="20"/>
          <w:lang w:val="en-US"/>
        </w:rPr>
        <w:t xml:space="preserve"> </w:t>
      </w:r>
      <w:r w:rsidR="00774185" w:rsidRPr="000127D4">
        <w:rPr>
          <w:rFonts w:cs="Calibri"/>
          <w:color w:val="000000" w:themeColor="text1"/>
          <w:sz w:val="20"/>
          <w:szCs w:val="20"/>
          <w:lang w:val="en-US"/>
        </w:rPr>
        <w:t xml:space="preserve">in </w:t>
      </w:r>
      <w:r w:rsidR="007B1A4D" w:rsidRPr="000127D4">
        <w:rPr>
          <w:rFonts w:cs="Calibri"/>
          <w:color w:val="000000" w:themeColor="text1"/>
          <w:sz w:val="20"/>
          <w:szCs w:val="20"/>
          <w:lang w:val="en-US"/>
        </w:rPr>
        <w:t>an initial LC-MS</w:t>
      </w:r>
      <w:r w:rsidR="007B1A4D" w:rsidRPr="000127D4">
        <w:rPr>
          <w:rFonts w:cs="Calibri"/>
          <w:color w:val="000000" w:themeColor="text1"/>
          <w:sz w:val="20"/>
          <w:szCs w:val="20"/>
          <w:vertAlign w:val="superscript"/>
          <w:lang w:val="en-US"/>
        </w:rPr>
        <w:t>2</w:t>
      </w:r>
      <w:r w:rsidR="007B1A4D" w:rsidRPr="000127D4">
        <w:rPr>
          <w:rFonts w:cs="Calibri"/>
          <w:color w:val="000000" w:themeColor="text1"/>
          <w:sz w:val="20"/>
          <w:szCs w:val="20"/>
          <w:lang w:val="en-US"/>
        </w:rPr>
        <w:t xml:space="preserve"> screening analysis</w:t>
      </w:r>
      <w:r w:rsidR="005058EE" w:rsidRPr="000127D4">
        <w:rPr>
          <w:rFonts w:cs="Calibri"/>
          <w:color w:val="000000" w:themeColor="text1"/>
          <w:sz w:val="20"/>
          <w:szCs w:val="20"/>
          <w:lang w:val="en-US"/>
        </w:rPr>
        <w:t xml:space="preserve">. This </w:t>
      </w:r>
      <w:r w:rsidR="00774185" w:rsidRPr="000127D4">
        <w:rPr>
          <w:rFonts w:cs="Calibri"/>
          <w:color w:val="000000" w:themeColor="text1"/>
          <w:sz w:val="20"/>
          <w:szCs w:val="20"/>
          <w:lang w:val="en-US"/>
        </w:rPr>
        <w:t xml:space="preserve">screening </w:t>
      </w:r>
      <w:r w:rsidR="005058EE" w:rsidRPr="000127D4">
        <w:rPr>
          <w:rFonts w:cs="Calibri"/>
          <w:color w:val="000000" w:themeColor="text1"/>
          <w:sz w:val="20"/>
          <w:szCs w:val="20"/>
          <w:lang w:val="en-US"/>
        </w:rPr>
        <w:t xml:space="preserve">was followed by </w:t>
      </w:r>
      <w:r w:rsidR="00687248" w:rsidRPr="000127D4">
        <w:rPr>
          <w:rFonts w:cs="Calibri"/>
          <w:color w:val="000000" w:themeColor="text1"/>
          <w:sz w:val="20"/>
          <w:szCs w:val="20"/>
          <w:lang w:val="en-US"/>
        </w:rPr>
        <w:t>fractionat</w:t>
      </w:r>
      <w:r w:rsidR="005058EE" w:rsidRPr="000127D4">
        <w:rPr>
          <w:rFonts w:cs="Calibri"/>
          <w:color w:val="000000" w:themeColor="text1"/>
          <w:sz w:val="20"/>
          <w:szCs w:val="20"/>
          <w:lang w:val="en-US"/>
        </w:rPr>
        <w:t xml:space="preserve">ion </w:t>
      </w:r>
      <w:r w:rsidR="00AD499E" w:rsidRPr="000127D4">
        <w:rPr>
          <w:rFonts w:cs="Calibri"/>
          <w:color w:val="000000" w:themeColor="text1"/>
          <w:sz w:val="20"/>
          <w:szCs w:val="20"/>
          <w:lang w:val="en-US"/>
        </w:rPr>
        <w:t xml:space="preserve">and </w:t>
      </w:r>
      <w:r w:rsidR="00FD6428" w:rsidRPr="000127D4">
        <w:rPr>
          <w:rFonts w:cs="Calibri"/>
          <w:color w:val="000000" w:themeColor="text1"/>
          <w:sz w:val="20"/>
          <w:szCs w:val="20"/>
          <w:lang w:val="en-US"/>
        </w:rPr>
        <w:t xml:space="preserve">subsequent </w:t>
      </w:r>
      <w:r w:rsidR="00774185" w:rsidRPr="000127D4">
        <w:rPr>
          <w:rFonts w:cs="Calibri"/>
          <w:color w:val="000000" w:themeColor="text1"/>
          <w:sz w:val="20"/>
          <w:szCs w:val="20"/>
          <w:lang w:val="en-US"/>
        </w:rPr>
        <w:t xml:space="preserve">off-line analysis </w:t>
      </w:r>
      <w:r w:rsidR="00C93230" w:rsidRPr="000127D4">
        <w:rPr>
          <w:rFonts w:cs="Calibri"/>
          <w:color w:val="000000" w:themeColor="text1"/>
          <w:sz w:val="20"/>
          <w:szCs w:val="20"/>
          <w:lang w:val="en-US"/>
        </w:rPr>
        <w:t xml:space="preserve">by direct infusion </w:t>
      </w:r>
      <w:proofErr w:type="spellStart"/>
      <w:r w:rsidR="00C93230" w:rsidRPr="000127D4">
        <w:rPr>
          <w:rFonts w:cs="Calibri"/>
          <w:color w:val="000000" w:themeColor="text1"/>
          <w:sz w:val="20"/>
          <w:szCs w:val="20"/>
          <w:lang w:val="en-US"/>
        </w:rPr>
        <w:t>cIMS</w:t>
      </w:r>
      <w:proofErr w:type="spellEnd"/>
      <w:r w:rsidR="00C93230" w:rsidRPr="000127D4">
        <w:rPr>
          <w:rFonts w:cs="Calibri"/>
          <w:color w:val="000000" w:themeColor="text1"/>
          <w:sz w:val="20"/>
          <w:szCs w:val="20"/>
          <w:lang w:val="en-US"/>
        </w:rPr>
        <w:t xml:space="preserve">-MS to determine their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C93230" w:rsidRPr="000127D4">
        <w:rPr>
          <w:rFonts w:cs="Calibri"/>
          <w:color w:val="000000" w:themeColor="text1"/>
          <w:sz w:val="20"/>
          <w:szCs w:val="20"/>
          <w:lang w:val="en-US"/>
        </w:rPr>
        <w:t xml:space="preserve"> values.</w:t>
      </w:r>
      <w:r w:rsidR="00D84244" w:rsidRPr="000127D4">
        <w:rPr>
          <w:rFonts w:cs="Calibri"/>
          <w:color w:val="000000" w:themeColor="text1"/>
          <w:sz w:val="20"/>
          <w:szCs w:val="20"/>
          <w:lang w:val="en-US"/>
        </w:rPr>
        <w:t xml:space="preserve"> </w:t>
      </w:r>
      <w:r w:rsidR="00FD6428" w:rsidRPr="000127D4">
        <w:rPr>
          <w:rFonts w:cs="Calibri"/>
          <w:color w:val="000000" w:themeColor="text1"/>
          <w:sz w:val="20"/>
          <w:szCs w:val="20"/>
          <w:lang w:val="en-US"/>
        </w:rPr>
        <w:t>This approach</w:t>
      </w:r>
      <w:r w:rsidR="00D84244" w:rsidRPr="000127D4">
        <w:rPr>
          <w:rFonts w:cs="Calibri"/>
          <w:color w:val="000000" w:themeColor="text1"/>
          <w:sz w:val="20"/>
          <w:szCs w:val="20"/>
          <w:lang w:val="en-US"/>
        </w:rPr>
        <w:t xml:space="preserve"> was used</w:t>
      </w:r>
      <w:r w:rsidR="009E7076" w:rsidRPr="000127D4">
        <w:rPr>
          <w:rFonts w:cs="Calibri"/>
          <w:color w:val="000000" w:themeColor="text1"/>
          <w:sz w:val="20"/>
          <w:szCs w:val="20"/>
          <w:lang w:val="en-US"/>
        </w:rPr>
        <w:t xml:space="preserve"> for two reasons.</w:t>
      </w:r>
      <w:r w:rsidR="0088425B" w:rsidRPr="000127D4">
        <w:rPr>
          <w:rFonts w:cs="Calibri"/>
          <w:color w:val="000000" w:themeColor="text1"/>
          <w:sz w:val="20"/>
          <w:szCs w:val="20"/>
          <w:lang w:val="en-US"/>
        </w:rPr>
        <w:t xml:space="preserve"> Firstly, without LC separation or fractionation, the compounds of interest would be suppressed by more abundant compounds from the extract matrix. </w:t>
      </w:r>
      <w:r w:rsidR="006873B2" w:rsidRPr="000127D4">
        <w:rPr>
          <w:rFonts w:cs="Calibri"/>
          <w:color w:val="000000" w:themeColor="text1"/>
          <w:sz w:val="20"/>
          <w:szCs w:val="20"/>
          <w:lang w:val="en-US"/>
        </w:rPr>
        <w:t>Secondly</w:t>
      </w:r>
      <w:r w:rsidR="009E7076" w:rsidRPr="000127D4">
        <w:rPr>
          <w:rFonts w:cs="Calibri"/>
          <w:color w:val="000000" w:themeColor="text1"/>
          <w:sz w:val="20"/>
          <w:szCs w:val="20"/>
          <w:lang w:val="en-US"/>
        </w:rPr>
        <w:t>,</w:t>
      </w:r>
      <w:r w:rsidR="00E729FF" w:rsidRPr="000127D4">
        <w:rPr>
          <w:rFonts w:cs="Calibri"/>
          <w:color w:val="000000" w:themeColor="text1"/>
          <w:sz w:val="20"/>
          <w:szCs w:val="20"/>
          <w:lang w:val="en-US"/>
        </w:rPr>
        <w:t xml:space="preserve"> these analyses cannot yet be performed via</w:t>
      </w:r>
      <w:r w:rsidR="00C93230" w:rsidRPr="000127D4">
        <w:rPr>
          <w:rFonts w:cs="Calibri"/>
          <w:color w:val="000000" w:themeColor="text1"/>
          <w:sz w:val="20"/>
          <w:szCs w:val="20"/>
          <w:lang w:val="en-US"/>
        </w:rPr>
        <w:t xml:space="preserve"> </w:t>
      </w:r>
      <w:r w:rsidR="00D664B5" w:rsidRPr="000127D4">
        <w:rPr>
          <w:rFonts w:cs="Calibri"/>
          <w:color w:val="000000" w:themeColor="text1"/>
          <w:sz w:val="20"/>
          <w:szCs w:val="20"/>
          <w:lang w:val="en-US"/>
        </w:rPr>
        <w:t>on-line LC-</w:t>
      </w:r>
      <w:proofErr w:type="spellStart"/>
      <w:r w:rsidR="00D664B5" w:rsidRPr="000127D4">
        <w:rPr>
          <w:rFonts w:cs="Calibri"/>
          <w:color w:val="000000" w:themeColor="text1"/>
          <w:sz w:val="20"/>
          <w:szCs w:val="20"/>
          <w:lang w:val="en-US"/>
        </w:rPr>
        <w:t>cIMS</w:t>
      </w:r>
      <w:proofErr w:type="spellEnd"/>
      <w:r w:rsidR="00D664B5" w:rsidRPr="000127D4">
        <w:rPr>
          <w:rFonts w:cs="Calibri"/>
          <w:color w:val="000000" w:themeColor="text1"/>
          <w:sz w:val="20"/>
          <w:szCs w:val="20"/>
          <w:lang w:val="en-US"/>
        </w:rPr>
        <w:t xml:space="preserve">-MS due to </w:t>
      </w:r>
      <w:r w:rsidR="00F440F4" w:rsidRPr="000127D4">
        <w:rPr>
          <w:rFonts w:cs="Calibri"/>
          <w:color w:val="000000" w:themeColor="text1"/>
          <w:sz w:val="20"/>
          <w:szCs w:val="20"/>
          <w:lang w:val="en-US"/>
        </w:rPr>
        <w:t>instrument and software limitations</w:t>
      </w:r>
      <w:r w:rsidR="00044F16" w:rsidRPr="000127D4">
        <w:rPr>
          <w:rFonts w:cs="Calibri"/>
          <w:color w:val="000000" w:themeColor="text1"/>
          <w:sz w:val="20"/>
          <w:szCs w:val="20"/>
          <w:lang w:val="en-US"/>
        </w:rPr>
        <w:t>.</w:t>
      </w:r>
      <w:r w:rsidR="009665A7" w:rsidRPr="000127D4">
        <w:rPr>
          <w:rFonts w:cs="Calibri"/>
          <w:color w:val="000000" w:themeColor="text1"/>
          <w:sz w:val="20"/>
          <w:szCs w:val="20"/>
          <w:lang w:val="en-US"/>
        </w:rPr>
        <w:t xml:space="preserve"> </w:t>
      </w:r>
      <w:r w:rsidR="00D516CC" w:rsidRPr="000127D4">
        <w:rPr>
          <w:rFonts w:cs="Calibri"/>
          <w:color w:val="000000" w:themeColor="text1"/>
          <w:sz w:val="20"/>
          <w:szCs w:val="20"/>
          <w:lang w:val="en-US"/>
        </w:rPr>
        <w:t>Ideally, all data for LC-MS screening and LC-cIMS-MS</w:t>
      </w:r>
      <w:r w:rsidR="00D516CC" w:rsidRPr="000127D4">
        <w:rPr>
          <w:rFonts w:cs="Calibri"/>
          <w:color w:val="000000" w:themeColor="text1"/>
          <w:sz w:val="20"/>
          <w:szCs w:val="20"/>
          <w:vertAlign w:val="superscript"/>
          <w:lang w:val="en-US"/>
        </w:rPr>
        <w:t>2</w:t>
      </w:r>
      <w:r w:rsidR="00D516CC" w:rsidRPr="000127D4">
        <w:rPr>
          <w:rFonts w:cs="Calibri"/>
          <w:color w:val="000000" w:themeColor="text1"/>
          <w:sz w:val="20"/>
          <w:szCs w:val="20"/>
          <w:lang w:val="en-US"/>
        </w:rPr>
        <w:t xml:space="preserve"> targeted acquisitions could be gathered with an on-line approach. Currently, </w:t>
      </w:r>
      <w:r w:rsidR="00044F16" w:rsidRPr="000127D4">
        <w:rPr>
          <w:rFonts w:cs="Calibri"/>
          <w:color w:val="000000" w:themeColor="text1"/>
          <w:sz w:val="20"/>
          <w:szCs w:val="20"/>
          <w:lang w:val="en-US"/>
        </w:rPr>
        <w:t xml:space="preserve">this is not </w:t>
      </w:r>
      <w:r w:rsidR="00EB3D6B" w:rsidRPr="000127D4">
        <w:rPr>
          <w:rFonts w:cs="Calibri"/>
          <w:color w:val="000000" w:themeColor="text1"/>
          <w:sz w:val="20"/>
          <w:szCs w:val="20"/>
          <w:lang w:val="en-US"/>
        </w:rPr>
        <w:t>possible</w:t>
      </w:r>
      <w:r w:rsidR="00044F16" w:rsidRPr="000127D4">
        <w:rPr>
          <w:rFonts w:cs="Calibri"/>
          <w:color w:val="000000" w:themeColor="text1"/>
          <w:sz w:val="20"/>
          <w:szCs w:val="20"/>
          <w:lang w:val="en-US"/>
        </w:rPr>
        <w:t xml:space="preserve">, because the </w:t>
      </w:r>
      <w:r w:rsidR="0061437B" w:rsidRPr="000127D4">
        <w:rPr>
          <w:rFonts w:cs="Calibri"/>
          <w:color w:val="000000" w:themeColor="text1"/>
          <w:sz w:val="20"/>
          <w:szCs w:val="20"/>
          <w:lang w:val="en-US"/>
        </w:rPr>
        <w:t>ion intensity</w:t>
      </w:r>
      <w:r w:rsidR="00044F16" w:rsidRPr="000127D4">
        <w:rPr>
          <w:rFonts w:cs="Calibri"/>
          <w:color w:val="000000" w:themeColor="text1"/>
          <w:sz w:val="20"/>
          <w:szCs w:val="20"/>
          <w:lang w:val="en-US"/>
        </w:rPr>
        <w:t xml:space="preserve"> in the racetrack cannot be controlled automatically</w:t>
      </w:r>
      <w:r w:rsidR="006D724E" w:rsidRPr="000127D4">
        <w:rPr>
          <w:rFonts w:cs="Calibri"/>
          <w:color w:val="000000" w:themeColor="text1"/>
          <w:sz w:val="20"/>
          <w:szCs w:val="20"/>
          <w:lang w:val="en-US"/>
        </w:rPr>
        <w:t xml:space="preserve">. </w:t>
      </w:r>
      <w:r w:rsidR="0061437B" w:rsidRPr="000127D4">
        <w:rPr>
          <w:rFonts w:cs="Calibri"/>
          <w:color w:val="000000" w:themeColor="text1"/>
          <w:sz w:val="20"/>
          <w:szCs w:val="20"/>
          <w:lang w:val="en-US"/>
        </w:rPr>
        <w:t xml:space="preserve">Ion intensity control </w:t>
      </w:r>
      <w:r w:rsidR="007F24EB" w:rsidRPr="000127D4">
        <w:rPr>
          <w:rFonts w:cs="Calibri"/>
          <w:color w:val="000000" w:themeColor="text1"/>
          <w:sz w:val="20"/>
          <w:szCs w:val="20"/>
          <w:lang w:val="en-US"/>
        </w:rPr>
        <w:t xml:space="preserve">using the DRE lens </w:t>
      </w:r>
      <w:r w:rsidR="0061437B" w:rsidRPr="000127D4">
        <w:rPr>
          <w:rFonts w:cs="Calibri"/>
          <w:color w:val="000000" w:themeColor="text1"/>
          <w:sz w:val="20"/>
          <w:szCs w:val="20"/>
          <w:lang w:val="en-US"/>
        </w:rPr>
        <w:t xml:space="preserve">is essential </w:t>
      </w:r>
      <w:r w:rsidR="00CD2B5A" w:rsidRPr="000127D4">
        <w:rPr>
          <w:rFonts w:cs="Calibri"/>
          <w:color w:val="000000" w:themeColor="text1"/>
          <w:sz w:val="20"/>
          <w:szCs w:val="20"/>
          <w:lang w:val="en-US"/>
        </w:rPr>
        <w:t xml:space="preserve">due to </w:t>
      </w:r>
      <w:r w:rsidR="0061437B" w:rsidRPr="000127D4">
        <w:rPr>
          <w:rFonts w:cs="Calibri"/>
          <w:color w:val="000000" w:themeColor="text1"/>
          <w:sz w:val="20"/>
          <w:szCs w:val="20"/>
          <w:lang w:val="en-US"/>
        </w:rPr>
        <w:t>space charge effects induc</w:t>
      </w:r>
      <w:r w:rsidR="00CD2B5A" w:rsidRPr="000127D4">
        <w:rPr>
          <w:rFonts w:cs="Calibri"/>
          <w:color w:val="000000" w:themeColor="text1"/>
          <w:sz w:val="20"/>
          <w:szCs w:val="20"/>
          <w:lang w:val="en-US"/>
        </w:rPr>
        <w:t>ing</w:t>
      </w:r>
      <w:r w:rsidR="0061437B" w:rsidRPr="000127D4">
        <w:rPr>
          <w:rFonts w:cs="Calibri"/>
          <w:color w:val="000000" w:themeColor="text1"/>
          <w:sz w:val="20"/>
          <w:szCs w:val="20"/>
          <w:lang w:val="en-US"/>
        </w:rPr>
        <w:t xml:space="preserve"> shifts in drift time</w:t>
      </w:r>
      <w:r w:rsidR="00CD2B5A" w:rsidRPr="000127D4">
        <w:rPr>
          <w:rFonts w:cs="Calibri"/>
          <w:color w:val="000000" w:themeColor="text1"/>
          <w:sz w:val="20"/>
          <w:szCs w:val="20"/>
          <w:lang w:val="en-US"/>
        </w:rPr>
        <w:t xml:space="preserve"> at ion intensities higher than 2.0 x 10</w:t>
      </w:r>
      <w:r w:rsidR="00CD2B5A" w:rsidRPr="000127D4">
        <w:rPr>
          <w:rFonts w:cs="Calibri"/>
          <w:color w:val="000000" w:themeColor="text1"/>
          <w:sz w:val="20"/>
          <w:szCs w:val="20"/>
          <w:vertAlign w:val="superscript"/>
          <w:lang w:val="en-US"/>
        </w:rPr>
        <w:t>4</w:t>
      </w:r>
      <w:r w:rsidR="00AD2072"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"/>
          <w:id w:val="1822151234"/>
          <w:placeholder>
            <w:docPart w:val="DefaultPlaceholder_-1854013440"/>
          </w:placeholder>
        </w:sdtPr>
        <w:sdtEndPr>
          <w:rPr>
            <w:vertAlign w:val="baseline"/>
          </w:rPr>
        </w:sdtEndPr>
        <w:sdtContent>
          <w:r w:rsidR="00452B9C" w:rsidRPr="000127D4">
            <w:rPr>
              <w:rFonts w:cs="Calibri"/>
              <w:color w:val="000000" w:themeColor="text1"/>
              <w:sz w:val="20"/>
              <w:szCs w:val="20"/>
              <w:vertAlign w:val="superscript"/>
              <w:lang w:val="en-US"/>
            </w:rPr>
            <w:t>(43)</w:t>
          </w:r>
        </w:sdtContent>
      </w:sdt>
      <w:r w:rsidR="00CD2B5A" w:rsidRPr="000127D4">
        <w:rPr>
          <w:rFonts w:cs="Calibri"/>
          <w:color w:val="000000" w:themeColor="text1"/>
          <w:sz w:val="20"/>
          <w:szCs w:val="20"/>
          <w:lang w:val="en-US"/>
        </w:rPr>
        <w:t>.</w:t>
      </w:r>
      <w:r w:rsidR="0061437B" w:rsidRPr="000127D4">
        <w:rPr>
          <w:rFonts w:cs="Calibri"/>
          <w:color w:val="000000" w:themeColor="text1"/>
          <w:sz w:val="20"/>
          <w:szCs w:val="20"/>
          <w:lang w:val="en-US"/>
        </w:rPr>
        <w:t xml:space="preserve"> </w:t>
      </w:r>
      <w:r w:rsidR="00CD2B5A" w:rsidRPr="000127D4">
        <w:rPr>
          <w:rFonts w:cs="Calibri"/>
          <w:color w:val="000000" w:themeColor="text1"/>
          <w:sz w:val="20"/>
          <w:szCs w:val="20"/>
          <w:lang w:val="en-US"/>
        </w:rPr>
        <w:t>Additionally</w:t>
      </w:r>
      <w:r w:rsidR="00044F16" w:rsidRPr="000127D4">
        <w:rPr>
          <w:rFonts w:cs="Calibri"/>
          <w:color w:val="000000" w:themeColor="text1"/>
          <w:sz w:val="20"/>
          <w:szCs w:val="20"/>
          <w:lang w:val="en-US"/>
        </w:rPr>
        <w:t>,</w:t>
      </w:r>
      <w:r w:rsidR="00241006" w:rsidRPr="000127D4">
        <w:rPr>
          <w:rFonts w:cs="Calibri"/>
          <w:color w:val="000000" w:themeColor="text1"/>
          <w:sz w:val="20"/>
          <w:szCs w:val="20"/>
          <w:lang w:val="en-US"/>
        </w:rPr>
        <w:t xml:space="preserve"> </w:t>
      </w:r>
      <w:r w:rsidR="00CD2B5A" w:rsidRPr="000127D4">
        <w:rPr>
          <w:rFonts w:cs="Calibri"/>
          <w:color w:val="000000" w:themeColor="text1"/>
          <w:sz w:val="20"/>
          <w:szCs w:val="20"/>
          <w:lang w:val="en-US"/>
        </w:rPr>
        <w:t xml:space="preserve">data-dependent acquisition </w:t>
      </w:r>
      <w:r w:rsidR="00044F16" w:rsidRPr="000127D4">
        <w:rPr>
          <w:rFonts w:cs="Calibri"/>
          <w:color w:val="000000" w:themeColor="text1"/>
          <w:sz w:val="20"/>
          <w:szCs w:val="20"/>
          <w:lang w:val="en-US"/>
        </w:rPr>
        <w:t xml:space="preserve">cannot be combined with </w:t>
      </w:r>
      <w:proofErr w:type="spellStart"/>
      <w:r w:rsidR="00044F16" w:rsidRPr="000127D4">
        <w:rPr>
          <w:rFonts w:cs="Calibri"/>
          <w:color w:val="000000" w:themeColor="text1"/>
          <w:sz w:val="20"/>
          <w:szCs w:val="20"/>
          <w:lang w:val="en-US"/>
        </w:rPr>
        <w:t>cIMS</w:t>
      </w:r>
      <w:proofErr w:type="spellEnd"/>
      <w:r w:rsidR="00044F16" w:rsidRPr="000127D4">
        <w:rPr>
          <w:rFonts w:cs="Calibri"/>
          <w:color w:val="000000" w:themeColor="text1"/>
          <w:sz w:val="20"/>
          <w:szCs w:val="20"/>
          <w:lang w:val="en-US"/>
        </w:rPr>
        <w:t xml:space="preserve"> acquisition in the </w:t>
      </w:r>
      <w:r w:rsidR="0094465A" w:rsidRPr="000127D4">
        <w:rPr>
          <w:rFonts w:cs="Calibri"/>
          <w:color w:val="000000" w:themeColor="text1"/>
          <w:sz w:val="20"/>
          <w:szCs w:val="20"/>
          <w:lang w:val="en-US"/>
        </w:rPr>
        <w:t>current</w:t>
      </w:r>
      <w:r w:rsidR="009661E1" w:rsidRPr="000127D4">
        <w:rPr>
          <w:rFonts w:cs="Calibri"/>
          <w:color w:val="000000" w:themeColor="text1"/>
          <w:sz w:val="20"/>
          <w:szCs w:val="20"/>
          <w:lang w:val="en-US"/>
        </w:rPr>
        <w:t xml:space="preserve"> acquisition</w:t>
      </w:r>
      <w:r w:rsidR="00A0647C" w:rsidRPr="000127D4">
        <w:rPr>
          <w:rFonts w:cs="Calibri"/>
          <w:color w:val="000000" w:themeColor="text1"/>
          <w:sz w:val="20"/>
          <w:szCs w:val="20"/>
          <w:lang w:val="en-US"/>
        </w:rPr>
        <w:t xml:space="preserve"> software version</w:t>
      </w:r>
      <w:r w:rsidR="00044F16" w:rsidRPr="000127D4">
        <w:rPr>
          <w:rFonts w:cs="Calibri"/>
          <w:color w:val="000000" w:themeColor="text1"/>
          <w:sz w:val="20"/>
          <w:szCs w:val="20"/>
          <w:lang w:val="en-US"/>
        </w:rPr>
        <w:t xml:space="preserve">. Therefore, it was decided to fractionate the </w:t>
      </w:r>
      <w:r w:rsidR="004C1B7F" w:rsidRPr="000127D4">
        <w:rPr>
          <w:rFonts w:cs="Calibri"/>
          <w:color w:val="000000" w:themeColor="text1"/>
          <w:sz w:val="20"/>
          <w:szCs w:val="20"/>
          <w:lang w:val="en-US"/>
        </w:rPr>
        <w:t xml:space="preserve">licorice extract </w:t>
      </w:r>
      <w:r w:rsidR="00044F16" w:rsidRPr="000127D4">
        <w:rPr>
          <w:rFonts w:cs="Calibri"/>
          <w:color w:val="000000" w:themeColor="text1"/>
          <w:sz w:val="20"/>
          <w:szCs w:val="20"/>
          <w:lang w:val="en-US"/>
        </w:rPr>
        <w:t xml:space="preserve">with LC, and to measure the fractions with off-line direct infusion </w:t>
      </w:r>
      <w:proofErr w:type="spellStart"/>
      <w:r w:rsidR="00044F16" w:rsidRPr="000127D4">
        <w:rPr>
          <w:rFonts w:cs="Calibri"/>
          <w:color w:val="000000" w:themeColor="text1"/>
          <w:sz w:val="20"/>
          <w:szCs w:val="20"/>
          <w:lang w:val="en-US"/>
        </w:rPr>
        <w:t>cIMS</w:t>
      </w:r>
      <w:proofErr w:type="spellEnd"/>
      <w:r w:rsidR="00044F16" w:rsidRPr="000127D4">
        <w:rPr>
          <w:rFonts w:cs="Calibri"/>
          <w:color w:val="000000" w:themeColor="text1"/>
          <w:sz w:val="20"/>
          <w:szCs w:val="20"/>
          <w:lang w:val="en-US"/>
        </w:rPr>
        <w:t>-MS analysis to separate potential isomers of the compounds</w:t>
      </w:r>
      <w:r w:rsidR="008A31C5" w:rsidRPr="000127D4">
        <w:rPr>
          <w:rFonts w:cs="Calibri"/>
          <w:color w:val="000000" w:themeColor="text1"/>
          <w:sz w:val="20"/>
          <w:szCs w:val="20"/>
          <w:lang w:val="en-US"/>
        </w:rPr>
        <w:t xml:space="preserve"> of interest</w:t>
      </w:r>
      <w:r w:rsidR="00C703D4" w:rsidRPr="000127D4">
        <w:rPr>
          <w:rFonts w:cs="Calibri"/>
          <w:color w:val="000000" w:themeColor="text1"/>
          <w:sz w:val="20"/>
          <w:szCs w:val="20"/>
          <w:lang w:val="en-US"/>
        </w:rPr>
        <w:t>.</w:t>
      </w:r>
      <w:r w:rsidR="00B34AE5" w:rsidRPr="000127D4">
        <w:rPr>
          <w:rFonts w:cs="Calibri"/>
          <w:color w:val="000000" w:themeColor="text1"/>
          <w:sz w:val="20"/>
          <w:szCs w:val="20"/>
          <w:lang w:val="en-US"/>
        </w:rPr>
        <w:t xml:space="preserve"> </w:t>
      </w:r>
      <w:r w:rsidR="008D2C36" w:rsidRPr="000127D4">
        <w:rPr>
          <w:rFonts w:cs="Calibri"/>
          <w:color w:val="000000" w:themeColor="text1"/>
          <w:sz w:val="20"/>
          <w:szCs w:val="20"/>
          <w:lang w:val="en-US"/>
        </w:rPr>
        <w:t>T</w:t>
      </w:r>
      <w:r w:rsidR="00A63AAE" w:rsidRPr="000127D4">
        <w:rPr>
          <w:rFonts w:cs="Calibri"/>
          <w:color w:val="000000" w:themeColor="text1"/>
          <w:sz w:val="20"/>
          <w:szCs w:val="20"/>
          <w:lang w:val="en-US"/>
        </w:rPr>
        <w:t xml:space="preserve">his approach </w:t>
      </w:r>
      <w:r w:rsidR="008A31C5" w:rsidRPr="000127D4">
        <w:rPr>
          <w:rFonts w:cs="Calibri"/>
          <w:color w:val="000000" w:themeColor="text1"/>
          <w:sz w:val="20"/>
          <w:szCs w:val="20"/>
          <w:lang w:val="en-US"/>
        </w:rPr>
        <w:t>should be considered to be</w:t>
      </w:r>
      <w:r w:rsidR="00A63AAE" w:rsidRPr="000127D4">
        <w:rPr>
          <w:rFonts w:cs="Calibri"/>
          <w:color w:val="000000" w:themeColor="text1"/>
          <w:sz w:val="20"/>
          <w:szCs w:val="20"/>
          <w:lang w:val="en-US"/>
        </w:rPr>
        <w:t xml:space="preserve"> a temporary solution, as we expect that </w:t>
      </w:r>
      <w:r w:rsidR="008A31C5" w:rsidRPr="000127D4">
        <w:rPr>
          <w:rFonts w:cs="Calibri"/>
          <w:color w:val="000000" w:themeColor="text1"/>
          <w:sz w:val="20"/>
          <w:szCs w:val="20"/>
          <w:lang w:val="en-US"/>
        </w:rPr>
        <w:t xml:space="preserve">acquisition </w:t>
      </w:r>
      <w:r w:rsidR="00A63AAE" w:rsidRPr="000127D4">
        <w:rPr>
          <w:rFonts w:cs="Calibri"/>
          <w:color w:val="000000" w:themeColor="text1"/>
          <w:sz w:val="20"/>
          <w:szCs w:val="20"/>
          <w:lang w:val="en-US"/>
        </w:rPr>
        <w:t>software</w:t>
      </w:r>
      <w:r w:rsidR="008A31C5" w:rsidRPr="000127D4">
        <w:rPr>
          <w:rFonts w:cs="Calibri"/>
          <w:color w:val="000000" w:themeColor="text1"/>
          <w:sz w:val="20"/>
          <w:szCs w:val="20"/>
          <w:lang w:val="en-US"/>
        </w:rPr>
        <w:t xml:space="preserve"> improvements by</w:t>
      </w:r>
      <w:r w:rsidR="00847ADB" w:rsidRPr="000127D4">
        <w:rPr>
          <w:rFonts w:cs="Calibri"/>
          <w:color w:val="000000" w:themeColor="text1"/>
          <w:sz w:val="20"/>
          <w:szCs w:val="20"/>
          <w:lang w:val="en-US"/>
        </w:rPr>
        <w:t xml:space="preserve"> the vendor </w:t>
      </w:r>
      <w:r w:rsidR="008A31C5" w:rsidRPr="000127D4">
        <w:rPr>
          <w:rFonts w:cs="Calibri"/>
          <w:color w:val="000000" w:themeColor="text1"/>
          <w:sz w:val="20"/>
          <w:szCs w:val="20"/>
          <w:lang w:val="en-US"/>
        </w:rPr>
        <w:t xml:space="preserve">will </w:t>
      </w:r>
      <w:r w:rsidR="00847ADB" w:rsidRPr="000127D4">
        <w:rPr>
          <w:rFonts w:cs="Calibri"/>
          <w:color w:val="000000" w:themeColor="text1"/>
          <w:sz w:val="20"/>
          <w:szCs w:val="20"/>
          <w:lang w:val="en-US"/>
        </w:rPr>
        <w:t xml:space="preserve">solve </w:t>
      </w:r>
      <w:r w:rsidR="008A31C5" w:rsidRPr="000127D4">
        <w:rPr>
          <w:rFonts w:cs="Calibri"/>
          <w:color w:val="000000" w:themeColor="text1"/>
          <w:sz w:val="20"/>
          <w:szCs w:val="20"/>
          <w:lang w:val="en-US"/>
        </w:rPr>
        <w:t xml:space="preserve">current </w:t>
      </w:r>
      <w:r w:rsidR="00847ADB" w:rsidRPr="000127D4">
        <w:rPr>
          <w:rFonts w:cs="Calibri"/>
          <w:color w:val="000000" w:themeColor="text1"/>
          <w:sz w:val="20"/>
          <w:szCs w:val="20"/>
          <w:lang w:val="en-US"/>
        </w:rPr>
        <w:t>limitation</w:t>
      </w:r>
      <w:r w:rsidR="008A31C5" w:rsidRPr="000127D4">
        <w:rPr>
          <w:rFonts w:cs="Calibri"/>
          <w:color w:val="000000" w:themeColor="text1"/>
          <w:sz w:val="20"/>
          <w:szCs w:val="20"/>
          <w:lang w:val="en-US"/>
        </w:rPr>
        <w:t>s and allow</w:t>
      </w:r>
      <w:r w:rsidR="007F24EB" w:rsidRPr="000127D4">
        <w:rPr>
          <w:rFonts w:cs="Calibri"/>
          <w:color w:val="000000" w:themeColor="text1"/>
          <w:sz w:val="20"/>
          <w:szCs w:val="20"/>
          <w:lang w:val="en-US"/>
        </w:rPr>
        <w:t xml:space="preserve"> for</w:t>
      </w:r>
      <w:r w:rsidR="00C116D5" w:rsidRPr="000127D4">
        <w:rPr>
          <w:rFonts w:cs="Calibri"/>
          <w:color w:val="000000" w:themeColor="text1"/>
          <w:sz w:val="20"/>
          <w:szCs w:val="20"/>
          <w:lang w:val="en-US"/>
        </w:rPr>
        <w:t xml:space="preserve"> achieving</w:t>
      </w:r>
      <w:r w:rsidR="008B6463" w:rsidRPr="000127D4">
        <w:rPr>
          <w:rFonts w:cs="Calibri"/>
          <w:color w:val="000000" w:themeColor="text1"/>
          <w:sz w:val="20"/>
          <w:szCs w:val="20"/>
          <w:lang w:val="en-US"/>
        </w:rPr>
        <w:t xml:space="preserve"> multi-pass CCS determination via</w:t>
      </w:r>
      <w:r w:rsidR="00C45D11" w:rsidRPr="000127D4">
        <w:rPr>
          <w:rFonts w:cs="Calibri"/>
          <w:color w:val="000000" w:themeColor="text1"/>
          <w:sz w:val="20"/>
          <w:szCs w:val="20"/>
          <w:lang w:val="en-US"/>
        </w:rPr>
        <w:t xml:space="preserve"> </w:t>
      </w:r>
      <w:r w:rsidR="00C116D5" w:rsidRPr="000127D4">
        <w:rPr>
          <w:rFonts w:cs="Calibri"/>
          <w:color w:val="000000" w:themeColor="text1"/>
          <w:sz w:val="20"/>
          <w:szCs w:val="20"/>
          <w:lang w:val="en-US"/>
        </w:rPr>
        <w:t>on-line</w:t>
      </w:r>
      <w:r w:rsidR="00C45D11" w:rsidRPr="000127D4">
        <w:rPr>
          <w:rFonts w:cs="Calibri"/>
          <w:color w:val="000000" w:themeColor="text1"/>
          <w:sz w:val="20"/>
          <w:szCs w:val="20"/>
          <w:lang w:val="en-US"/>
        </w:rPr>
        <w:t xml:space="preserve"> LC-</w:t>
      </w:r>
      <w:proofErr w:type="spellStart"/>
      <w:r w:rsidR="00C45D11" w:rsidRPr="000127D4">
        <w:rPr>
          <w:rFonts w:cs="Calibri"/>
          <w:color w:val="000000" w:themeColor="text1"/>
          <w:sz w:val="20"/>
          <w:szCs w:val="20"/>
          <w:lang w:val="en-US"/>
        </w:rPr>
        <w:t>cIMS</w:t>
      </w:r>
      <w:proofErr w:type="spellEnd"/>
      <w:r w:rsidR="00C45D11" w:rsidRPr="000127D4">
        <w:rPr>
          <w:rFonts w:cs="Calibri"/>
          <w:color w:val="000000" w:themeColor="text1"/>
          <w:sz w:val="20"/>
          <w:szCs w:val="20"/>
          <w:lang w:val="en-US"/>
        </w:rPr>
        <w:t>-MS analyses</w:t>
      </w:r>
      <w:r w:rsidR="008D2C36" w:rsidRPr="000127D4">
        <w:rPr>
          <w:rFonts w:cs="Calibri"/>
          <w:color w:val="000000" w:themeColor="text1"/>
          <w:sz w:val="20"/>
          <w:szCs w:val="20"/>
          <w:lang w:val="en-US"/>
        </w:rPr>
        <w:t>.</w:t>
      </w:r>
      <w:r w:rsidR="0026140D" w:rsidRPr="000127D4">
        <w:rPr>
          <w:rFonts w:cs="Calibri"/>
          <w:color w:val="000000" w:themeColor="text1"/>
          <w:sz w:val="20"/>
          <w:szCs w:val="20"/>
          <w:lang w:val="en-US"/>
        </w:rPr>
        <w:t xml:space="preserve"> </w:t>
      </w:r>
      <w:r w:rsidR="00EF68A6" w:rsidRPr="000127D4">
        <w:rPr>
          <w:rFonts w:cs="Calibri"/>
          <w:color w:val="000000" w:themeColor="text1"/>
          <w:sz w:val="20"/>
          <w:szCs w:val="20"/>
          <w:lang w:val="en-US"/>
        </w:rPr>
        <w:t xml:space="preserve">The LC-MS chromatogram of the </w:t>
      </w:r>
      <w:proofErr w:type="spellStart"/>
      <w:r w:rsidR="00EF68A6" w:rsidRPr="000127D4">
        <w:rPr>
          <w:rFonts w:cs="Calibri"/>
          <w:color w:val="000000" w:themeColor="text1"/>
          <w:sz w:val="20"/>
          <w:szCs w:val="20"/>
          <w:lang w:val="en-US"/>
        </w:rPr>
        <w:t>EtOAc</w:t>
      </w:r>
      <w:proofErr w:type="spellEnd"/>
      <w:r w:rsidR="00EF68A6" w:rsidRPr="000127D4">
        <w:rPr>
          <w:rFonts w:cs="Calibri"/>
          <w:color w:val="000000" w:themeColor="text1"/>
          <w:sz w:val="20"/>
          <w:szCs w:val="20"/>
          <w:lang w:val="en-US"/>
        </w:rPr>
        <w:t xml:space="preserve"> licorice</w:t>
      </w:r>
      <w:r w:rsidR="00877426" w:rsidRPr="000127D4">
        <w:rPr>
          <w:rFonts w:cs="Calibri"/>
          <w:color w:val="000000" w:themeColor="text1"/>
          <w:sz w:val="20"/>
          <w:szCs w:val="20"/>
          <w:lang w:val="en-US"/>
        </w:rPr>
        <w:t xml:space="preserve"> root</w:t>
      </w:r>
      <w:r w:rsidR="00EF68A6" w:rsidRPr="000127D4">
        <w:rPr>
          <w:rFonts w:cs="Calibri"/>
          <w:color w:val="000000" w:themeColor="text1"/>
          <w:sz w:val="20"/>
          <w:szCs w:val="20"/>
          <w:lang w:val="en-US"/>
        </w:rPr>
        <w:t xml:space="preserve"> extract is shown in Figure S</w:t>
      </w:r>
      <w:r w:rsidR="001A6550" w:rsidRPr="000127D4">
        <w:rPr>
          <w:rFonts w:cs="Calibri"/>
          <w:color w:val="000000" w:themeColor="text1"/>
          <w:sz w:val="20"/>
          <w:szCs w:val="20"/>
          <w:lang w:val="en-US"/>
        </w:rPr>
        <w:t>1</w:t>
      </w:r>
      <w:r w:rsidR="00AA58D1" w:rsidRPr="000127D4">
        <w:rPr>
          <w:rFonts w:cs="Calibri"/>
          <w:color w:val="000000" w:themeColor="text1"/>
          <w:sz w:val="20"/>
          <w:szCs w:val="20"/>
          <w:lang w:val="en-US"/>
        </w:rPr>
        <w:t>0</w:t>
      </w:r>
      <w:r w:rsidR="00EF68A6" w:rsidRPr="000127D4">
        <w:rPr>
          <w:rFonts w:cs="Calibri"/>
          <w:color w:val="000000" w:themeColor="text1"/>
          <w:sz w:val="20"/>
          <w:szCs w:val="20"/>
          <w:lang w:val="en-US"/>
        </w:rPr>
        <w:t xml:space="preserve"> within the supporting information. </w:t>
      </w:r>
      <w:r w:rsidR="00AF1397" w:rsidRPr="000127D4">
        <w:rPr>
          <w:rFonts w:cs="Calibri"/>
          <w:color w:val="000000" w:themeColor="text1"/>
          <w:sz w:val="20"/>
          <w:szCs w:val="20"/>
          <w:lang w:val="en-US"/>
        </w:rPr>
        <w:t>I</w:t>
      </w:r>
      <w:r w:rsidR="008B1339" w:rsidRPr="000127D4">
        <w:rPr>
          <w:rFonts w:cs="Calibri"/>
          <w:color w:val="000000" w:themeColor="text1"/>
          <w:sz w:val="20"/>
          <w:szCs w:val="20"/>
          <w:lang w:val="en-US"/>
        </w:rPr>
        <w:t>n Table 1</w:t>
      </w:r>
      <w:r w:rsidR="00F61C24" w:rsidRPr="000127D4">
        <w:rPr>
          <w:rFonts w:cs="Calibri"/>
          <w:color w:val="000000" w:themeColor="text1"/>
          <w:sz w:val="20"/>
          <w:szCs w:val="20"/>
          <w:lang w:val="en-US"/>
        </w:rPr>
        <w:t>,</w:t>
      </w:r>
      <w:r w:rsidR="008B1339" w:rsidRPr="000127D4">
        <w:rPr>
          <w:rFonts w:cs="Calibri"/>
          <w:color w:val="000000" w:themeColor="text1"/>
          <w:sz w:val="20"/>
          <w:szCs w:val="20"/>
          <w:lang w:val="en-US"/>
        </w:rPr>
        <w:t xml:space="preserve"> the </w:t>
      </w:r>
      <w:r w:rsidR="002A1CE3" w:rsidRPr="000127D4">
        <w:rPr>
          <w:rFonts w:cs="Calibri"/>
          <w:color w:val="000000" w:themeColor="text1"/>
          <w:sz w:val="20"/>
          <w:szCs w:val="20"/>
          <w:lang w:val="en-US"/>
        </w:rPr>
        <w:t xml:space="preserve">experimental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EF2E9D" w:rsidRPr="000127D4">
        <w:rPr>
          <w:rFonts w:cs="Calibri"/>
          <w:color w:val="000000" w:themeColor="text1"/>
          <w:sz w:val="20"/>
          <w:szCs w:val="20"/>
          <w:lang w:val="en-US"/>
        </w:rPr>
        <w:t xml:space="preserve"> values </w:t>
      </w:r>
      <w:r w:rsidR="00F61C24" w:rsidRPr="000127D4">
        <w:rPr>
          <w:rFonts w:cs="Calibri"/>
          <w:color w:val="000000" w:themeColor="text1"/>
          <w:sz w:val="20"/>
          <w:szCs w:val="20"/>
          <w:lang w:val="en-US"/>
        </w:rPr>
        <w:t xml:space="preserve">of the </w:t>
      </w:r>
      <w:r w:rsidR="00C15D15" w:rsidRPr="000127D4">
        <w:rPr>
          <w:rFonts w:cs="Calibri"/>
          <w:color w:val="000000" w:themeColor="text1"/>
          <w:sz w:val="20"/>
          <w:szCs w:val="20"/>
          <w:lang w:val="en-US"/>
        </w:rPr>
        <w:t>targeted</w:t>
      </w:r>
      <w:r w:rsidR="00A74AE4" w:rsidRPr="000127D4">
        <w:rPr>
          <w:rFonts w:cs="Calibri"/>
          <w:color w:val="000000" w:themeColor="text1"/>
          <w:sz w:val="20"/>
          <w:szCs w:val="20"/>
          <w:lang w:val="en-US"/>
        </w:rPr>
        <w:t xml:space="preserve"> </w:t>
      </w:r>
      <w:r w:rsidR="00F61C24" w:rsidRPr="000127D4">
        <w:rPr>
          <w:rFonts w:cs="Calibri"/>
          <w:color w:val="000000" w:themeColor="text1"/>
          <w:sz w:val="20"/>
          <w:szCs w:val="20"/>
          <w:lang w:val="en-US"/>
        </w:rPr>
        <w:t>co</w:t>
      </w:r>
      <w:r w:rsidR="007C015E" w:rsidRPr="000127D4">
        <w:rPr>
          <w:rFonts w:cs="Calibri"/>
          <w:color w:val="000000" w:themeColor="text1"/>
          <w:sz w:val="20"/>
          <w:szCs w:val="20"/>
          <w:lang w:val="en-US"/>
        </w:rPr>
        <w:t xml:space="preserve">mpounds </w:t>
      </w:r>
      <w:r w:rsidR="00EF2E9D" w:rsidRPr="000127D4">
        <w:rPr>
          <w:rFonts w:cs="Calibri"/>
          <w:color w:val="000000" w:themeColor="text1"/>
          <w:sz w:val="20"/>
          <w:szCs w:val="20"/>
          <w:lang w:val="en-US"/>
        </w:rPr>
        <w:t>were compared with</w:t>
      </w:r>
      <w:r w:rsidR="007C015E" w:rsidRPr="000127D4">
        <w:rPr>
          <w:rFonts w:cs="Calibri"/>
          <w:color w:val="000000" w:themeColor="text1"/>
          <w:sz w:val="20"/>
          <w:szCs w:val="20"/>
          <w:lang w:val="en-US"/>
        </w:rPr>
        <w:t xml:space="preserve"> those from</w:t>
      </w:r>
      <w:r w:rsidR="00EF2E9D" w:rsidRPr="000127D4">
        <w:rPr>
          <w:rFonts w:cs="Calibri"/>
          <w:color w:val="000000" w:themeColor="text1"/>
          <w:sz w:val="20"/>
          <w:szCs w:val="20"/>
          <w:lang w:val="en-US"/>
        </w:rPr>
        <w:t xml:space="preserve"> the </w:t>
      </w:r>
      <w:r w:rsidR="002A1CE3" w:rsidRPr="000127D4">
        <w:rPr>
          <w:rFonts w:cs="Calibri"/>
          <w:color w:val="000000" w:themeColor="text1"/>
          <w:sz w:val="20"/>
          <w:szCs w:val="20"/>
          <w:lang w:val="en-US"/>
        </w:rPr>
        <w:t xml:space="preserve">library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EF2E9D" w:rsidRPr="000127D4">
        <w:rPr>
          <w:rFonts w:cs="Calibri"/>
          <w:color w:val="000000" w:themeColor="text1"/>
          <w:sz w:val="20"/>
          <w:szCs w:val="20"/>
          <w:lang w:val="en-US"/>
        </w:rPr>
        <w:t xml:space="preserve"> values</w:t>
      </w:r>
      <w:r w:rsidR="002A1CE3" w:rsidRPr="000127D4">
        <w:rPr>
          <w:rFonts w:cs="Calibri"/>
          <w:color w:val="000000" w:themeColor="text1"/>
          <w:sz w:val="20"/>
          <w:szCs w:val="20"/>
          <w:lang w:val="en-US"/>
        </w:rPr>
        <w:t xml:space="preserve"> obtained in this work</w:t>
      </w:r>
      <w:r w:rsidR="00A20C9A" w:rsidRPr="000127D4">
        <w:rPr>
          <w:rFonts w:cs="Calibri"/>
          <w:color w:val="000000" w:themeColor="text1"/>
          <w:sz w:val="20"/>
          <w:szCs w:val="20"/>
          <w:lang w:val="en-US"/>
        </w:rPr>
        <w:t xml:space="preserve"> (</w:t>
      </w:r>
      <w:r w:rsidR="00364F2B" w:rsidRPr="000127D4">
        <w:rPr>
          <w:rFonts w:cs="Calibri"/>
          <w:color w:val="000000" w:themeColor="text1"/>
          <w:sz w:val="20"/>
          <w:szCs w:val="20"/>
          <w:lang w:val="en-US"/>
        </w:rPr>
        <w:t>previous Section)</w:t>
      </w:r>
      <w:r w:rsidR="008B1339" w:rsidRPr="000127D4">
        <w:rPr>
          <w:rFonts w:cs="Calibri"/>
          <w:color w:val="000000" w:themeColor="text1"/>
          <w:sz w:val="20"/>
          <w:szCs w:val="20"/>
          <w:lang w:val="en-US"/>
        </w:rPr>
        <w:t>.</w:t>
      </w:r>
    </w:p>
    <w:p w14:paraId="221DE02A" w14:textId="77777777" w:rsidR="00906D46" w:rsidRPr="000127D4" w:rsidRDefault="00906D46">
      <w:pPr>
        <w:rPr>
          <w:rFonts w:cs="Calibri"/>
          <w:color w:val="000000" w:themeColor="text1"/>
          <w:sz w:val="20"/>
          <w:szCs w:val="20"/>
          <w:lang w:val="en-US"/>
        </w:rPr>
      </w:pPr>
      <w:r w:rsidRPr="000127D4">
        <w:rPr>
          <w:rFonts w:cs="Calibri"/>
          <w:color w:val="000000" w:themeColor="text1"/>
          <w:sz w:val="20"/>
          <w:szCs w:val="20"/>
          <w:lang w:val="en-US"/>
        </w:rPr>
        <w:br w:type="page"/>
      </w:r>
    </w:p>
    <w:p w14:paraId="0CF44A1F" w14:textId="3C43B4EC" w:rsidR="00F30D2B" w:rsidRPr="000127D4" w:rsidRDefault="006F7CAB" w:rsidP="00906D46">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lastRenderedPageBreak/>
        <w:t xml:space="preserve"> </w:t>
      </w:r>
      <w:r w:rsidR="00F30D2B" w:rsidRPr="000127D4">
        <w:rPr>
          <w:rFonts w:cs="Calibri"/>
          <w:b/>
          <w:bCs/>
          <w:color w:val="000000" w:themeColor="text1"/>
          <w:sz w:val="20"/>
          <w:szCs w:val="20"/>
        </w:rPr>
        <w:t xml:space="preserve">Table </w:t>
      </w:r>
      <w:r w:rsidR="00F30D2B" w:rsidRPr="000127D4">
        <w:rPr>
          <w:rFonts w:cs="Calibri"/>
          <w:b/>
          <w:bCs/>
          <w:i/>
          <w:iCs/>
          <w:color w:val="000000" w:themeColor="text1"/>
          <w:sz w:val="20"/>
          <w:szCs w:val="20"/>
        </w:rPr>
        <w:fldChar w:fldCharType="begin"/>
      </w:r>
      <w:r w:rsidR="00F30D2B" w:rsidRPr="000127D4">
        <w:rPr>
          <w:rFonts w:cs="Calibri"/>
          <w:b/>
          <w:bCs/>
          <w:color w:val="000000" w:themeColor="text1"/>
          <w:sz w:val="20"/>
          <w:szCs w:val="20"/>
        </w:rPr>
        <w:instrText xml:space="preserve"> SEQ Table \* ARABIC </w:instrText>
      </w:r>
      <w:r w:rsidR="00F30D2B" w:rsidRPr="000127D4">
        <w:rPr>
          <w:rFonts w:cs="Calibri"/>
          <w:b/>
          <w:bCs/>
          <w:i/>
          <w:iCs/>
          <w:color w:val="000000" w:themeColor="text1"/>
          <w:sz w:val="20"/>
          <w:szCs w:val="20"/>
        </w:rPr>
        <w:fldChar w:fldCharType="separate"/>
      </w:r>
      <w:r w:rsidR="003B1E5D" w:rsidRPr="000127D4">
        <w:rPr>
          <w:rFonts w:cs="Calibri"/>
          <w:b/>
          <w:bCs/>
          <w:noProof/>
          <w:color w:val="000000" w:themeColor="text1"/>
          <w:sz w:val="20"/>
          <w:szCs w:val="20"/>
        </w:rPr>
        <w:t>1</w:t>
      </w:r>
      <w:r w:rsidR="00F30D2B" w:rsidRPr="000127D4">
        <w:rPr>
          <w:rFonts w:cs="Calibri"/>
          <w:b/>
          <w:bCs/>
          <w:i/>
          <w:iCs/>
          <w:color w:val="000000" w:themeColor="text1"/>
          <w:sz w:val="20"/>
          <w:szCs w:val="20"/>
        </w:rPr>
        <w:fldChar w:fldCharType="end"/>
      </w:r>
      <w:r w:rsidR="00F30D2B" w:rsidRPr="000127D4">
        <w:rPr>
          <w:rFonts w:cs="Calibri"/>
          <w:b/>
          <w:bCs/>
          <w:color w:val="000000" w:themeColor="text1"/>
          <w:sz w:val="20"/>
          <w:szCs w:val="20"/>
        </w:rPr>
        <w:t xml:space="preserve">: </w:t>
      </w:r>
      <w:r w:rsidR="002A1CE3" w:rsidRPr="000127D4">
        <w:rPr>
          <w:rFonts w:cs="Calibri"/>
          <w:color w:val="000000" w:themeColor="text1"/>
          <w:sz w:val="20"/>
          <w:szCs w:val="20"/>
        </w:rPr>
        <w:t xml:space="preserve">Experimental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DF4F40" w:rsidRPr="000127D4">
        <w:rPr>
          <w:rFonts w:cs="Calibri"/>
          <w:color w:val="000000" w:themeColor="text1"/>
          <w:sz w:val="20"/>
          <w:szCs w:val="20"/>
        </w:rPr>
        <w:t xml:space="preserve"> values</w:t>
      </w:r>
      <w:r w:rsidR="00D5790F" w:rsidRPr="000127D4">
        <w:rPr>
          <w:rFonts w:cs="Calibri"/>
          <w:color w:val="000000" w:themeColor="text1"/>
          <w:sz w:val="20"/>
          <w:szCs w:val="20"/>
          <w:lang w:val="en-US"/>
        </w:rPr>
        <w:t xml:space="preserve"> of the compounds analyzed in the targeted LC fractions from the licorice </w:t>
      </w:r>
      <w:r w:rsidR="00877426" w:rsidRPr="000127D4">
        <w:rPr>
          <w:rFonts w:cs="Calibri"/>
          <w:color w:val="000000" w:themeColor="text1"/>
          <w:sz w:val="20"/>
          <w:szCs w:val="20"/>
          <w:lang w:val="en-US"/>
        </w:rPr>
        <w:t xml:space="preserve">root </w:t>
      </w:r>
      <w:r w:rsidR="00D5790F" w:rsidRPr="000127D4">
        <w:rPr>
          <w:rFonts w:cs="Calibri"/>
          <w:color w:val="000000" w:themeColor="text1"/>
          <w:sz w:val="20"/>
          <w:szCs w:val="20"/>
          <w:lang w:val="en-US"/>
        </w:rPr>
        <w:t>extrac</w:t>
      </w:r>
      <w:r w:rsidR="007C3238" w:rsidRPr="000127D4">
        <w:rPr>
          <w:rFonts w:cs="Calibri"/>
          <w:color w:val="000000" w:themeColor="text1"/>
          <w:sz w:val="20"/>
          <w:szCs w:val="20"/>
          <w:lang w:val="en-US"/>
        </w:rPr>
        <w:t xml:space="preserve">t, compared with the </w:t>
      </w:r>
      <w:r w:rsidR="001F6B1F" w:rsidRPr="000127D4">
        <w:rPr>
          <w:rFonts w:cs="Calibri"/>
          <w:color w:val="000000" w:themeColor="text1"/>
          <w:sz w:val="20"/>
          <w:szCs w:val="20"/>
          <w:lang w:val="en-US"/>
        </w:rPr>
        <w:t xml:space="preserve">library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7C3238" w:rsidRPr="000127D4">
        <w:rPr>
          <w:rFonts w:cs="Calibri"/>
          <w:color w:val="000000" w:themeColor="text1"/>
          <w:sz w:val="20"/>
          <w:szCs w:val="20"/>
          <w:lang w:val="en-US"/>
        </w:rPr>
        <w:t xml:space="preserve"> values </w:t>
      </w:r>
      <w:r w:rsidR="00397A6A" w:rsidRPr="000127D4">
        <w:rPr>
          <w:rFonts w:cs="Calibri"/>
          <w:color w:val="000000" w:themeColor="text1"/>
          <w:sz w:val="20"/>
          <w:szCs w:val="20"/>
          <w:lang w:val="en-US"/>
        </w:rPr>
        <w:t xml:space="preserve">taking into account the average </w:t>
      </w:r>
      <w:r w:rsidR="007C3238" w:rsidRPr="000127D4">
        <w:rPr>
          <w:rFonts w:eastAsia="Times New Roman" w:cs="Calibri"/>
          <w:color w:val="000000" w:themeColor="text1"/>
          <w:kern w:val="0"/>
          <w:sz w:val="20"/>
          <w:szCs w:val="20"/>
          <w:lang w:eastAsia="en-GB"/>
          <w14:ligatures w14:val="none"/>
        </w:rPr>
        <w:t>CI ± 0.1</w:t>
      </w:r>
      <w:r w:rsidR="00E3233A" w:rsidRPr="000127D4">
        <w:rPr>
          <w:rFonts w:eastAsia="Times New Roman" w:cs="Calibri"/>
          <w:color w:val="000000" w:themeColor="text1"/>
          <w:kern w:val="0"/>
          <w:sz w:val="20"/>
          <w:szCs w:val="20"/>
          <w:lang w:eastAsia="en-GB"/>
          <w14:ligatures w14:val="none"/>
        </w:rPr>
        <w:t>65</w:t>
      </w:r>
      <w:r w:rsidR="007C3238" w:rsidRPr="000127D4">
        <w:rPr>
          <w:rFonts w:cs="Calibri"/>
          <w:color w:val="000000" w:themeColor="text1"/>
          <w:sz w:val="20"/>
          <w:szCs w:val="20"/>
          <w:lang w:val="en-US"/>
        </w:rPr>
        <w:t>.</w:t>
      </w:r>
    </w:p>
    <w:tbl>
      <w:tblPr>
        <w:tblStyle w:val="ListTable6Colorful"/>
        <w:tblW w:w="9090" w:type="dxa"/>
        <w:tblLook w:val="04A0" w:firstRow="1" w:lastRow="0" w:firstColumn="1" w:lastColumn="0" w:noHBand="0" w:noVBand="1"/>
      </w:tblPr>
      <w:tblGrid>
        <w:gridCol w:w="4111"/>
        <w:gridCol w:w="2639"/>
        <w:gridCol w:w="2340"/>
      </w:tblGrid>
      <w:tr w:rsidR="000127D4" w:rsidRPr="000127D4" w14:paraId="50DB764C" w14:textId="02260750" w:rsidTr="000E2411">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111" w:type="dxa"/>
            <w:noWrap/>
            <w:hideMark/>
          </w:tcPr>
          <w:p w14:paraId="50D0E5C6" w14:textId="3270E03C"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kern w:val="0"/>
                <w:sz w:val="20"/>
                <w:szCs w:val="20"/>
                <w:lang w:eastAsia="en-GB"/>
                <w14:ligatures w14:val="none"/>
              </w:rPr>
              <w:t>Compounds in selected LC fractions</w:t>
            </w:r>
          </w:p>
        </w:tc>
        <w:tc>
          <w:tcPr>
            <w:tcW w:w="2639" w:type="dxa"/>
            <w:noWrap/>
            <w:hideMark/>
          </w:tcPr>
          <w:p w14:paraId="048080D7" w14:textId="378D9D3E" w:rsidR="00BF12CD" w:rsidRPr="000127D4" w:rsidRDefault="001F6B1F" w:rsidP="007B28F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i/>
                <w:iCs/>
                <w:kern w:val="0"/>
                <w:sz w:val="20"/>
                <w:szCs w:val="20"/>
                <w:lang w:eastAsia="en-GB"/>
                <w14:ligatures w14:val="none"/>
              </w:rPr>
            </w:pPr>
            <w:r w:rsidRPr="000127D4">
              <w:rPr>
                <w:rFonts w:eastAsia="Times New Roman" w:cs="Calibri"/>
                <w:kern w:val="0"/>
                <w:sz w:val="20"/>
                <w:szCs w:val="20"/>
                <w:lang w:eastAsia="en-GB"/>
                <w14:ligatures w14:val="none"/>
              </w:rPr>
              <w:t>Experimental</w:t>
            </w:r>
            <w:r w:rsidR="00ED630F" w:rsidRPr="000127D4">
              <w:rPr>
                <w:rFonts w:eastAsia="Times New Roman" w:cs="Calibri"/>
                <w:b w:val="0"/>
                <w:bCs w:val="0"/>
                <w:kern w:val="0"/>
                <w:sz w:val="20"/>
                <w:szCs w:val="20"/>
                <w:lang w:eastAsia="en-GB"/>
                <w14:ligatures w14:val="none"/>
              </w:rPr>
              <w:t xml:space="preserve"> </w:t>
            </w:r>
            <w:r w:rsidR="000E2411" w:rsidRPr="000127D4">
              <w:rPr>
                <w:rFonts w:cs="Calibri"/>
                <w:sz w:val="20"/>
                <w:szCs w:val="20"/>
                <w:vertAlign w:val="superscript"/>
                <w:lang w:val="en-US"/>
              </w:rPr>
              <w:t>cIMS</w:t>
            </w:r>
            <w:r w:rsidR="000E2411" w:rsidRPr="000127D4">
              <w:rPr>
                <w:rFonts w:cs="Calibri"/>
                <w:sz w:val="20"/>
                <w:szCs w:val="20"/>
                <w:lang w:val="en-US"/>
              </w:rPr>
              <w:t>CCS</w:t>
            </w:r>
            <w:r w:rsidR="000E2411" w:rsidRPr="000127D4">
              <w:rPr>
                <w:rFonts w:cs="Calibri"/>
                <w:sz w:val="20"/>
                <w:szCs w:val="20"/>
                <w:vertAlign w:val="subscript"/>
                <w:lang w:val="en-US"/>
              </w:rPr>
              <w:t>N2</w:t>
            </w:r>
            <w:r w:rsidR="00BF12CD" w:rsidRPr="000127D4">
              <w:rPr>
                <w:rFonts w:eastAsia="Times New Roman" w:cs="Calibri"/>
                <w:kern w:val="0"/>
                <w:sz w:val="20"/>
                <w:szCs w:val="20"/>
                <w:lang w:eastAsia="en-GB"/>
                <w14:ligatures w14:val="none"/>
              </w:rPr>
              <w:t xml:space="preserve"> </w:t>
            </w:r>
            <w:r w:rsidR="00DF4F40" w:rsidRPr="000127D4">
              <w:rPr>
                <w:rFonts w:cs="Calibri"/>
                <w:sz w:val="20"/>
                <w:szCs w:val="20"/>
              </w:rPr>
              <w:t xml:space="preserve">( </w:t>
            </w:r>
            <w:r w:rsidR="00DF4F40" w:rsidRPr="000127D4">
              <w:rPr>
                <w:rFonts w:cs="Calibri"/>
                <w:sz w:val="20"/>
                <w:szCs w:val="20"/>
                <w:lang w:val="en-US"/>
              </w:rPr>
              <w:t>Å</w:t>
            </w:r>
            <w:r w:rsidR="00DF4F40" w:rsidRPr="000127D4">
              <w:rPr>
                <w:rFonts w:cs="Calibri"/>
                <w:sz w:val="20"/>
                <w:szCs w:val="20"/>
                <w:vertAlign w:val="superscript"/>
                <w:lang w:val="en-US"/>
              </w:rPr>
              <w:t>2</w:t>
            </w:r>
            <w:r w:rsidR="00DF4F40" w:rsidRPr="000127D4">
              <w:rPr>
                <w:rFonts w:cs="Calibri"/>
                <w:sz w:val="20"/>
                <w:szCs w:val="20"/>
                <w:lang w:val="en-US"/>
              </w:rPr>
              <w:t>)</w:t>
            </w:r>
          </w:p>
        </w:tc>
        <w:tc>
          <w:tcPr>
            <w:tcW w:w="2340" w:type="dxa"/>
          </w:tcPr>
          <w:p w14:paraId="69BB1C34" w14:textId="09EA76B6" w:rsidR="00BF12CD" w:rsidRPr="000127D4" w:rsidRDefault="001F6B1F" w:rsidP="007B28F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kern w:val="0"/>
                <w:sz w:val="20"/>
                <w:szCs w:val="20"/>
                <w:lang w:eastAsia="en-GB"/>
                <w14:ligatures w14:val="none"/>
              </w:rPr>
            </w:pPr>
            <w:r w:rsidRPr="000127D4">
              <w:rPr>
                <w:rFonts w:eastAsia="Times New Roman" w:cs="Calibri"/>
                <w:kern w:val="0"/>
                <w:sz w:val="20"/>
                <w:szCs w:val="20"/>
                <w:lang w:eastAsia="en-GB"/>
                <w14:ligatures w14:val="none"/>
              </w:rPr>
              <w:t xml:space="preserve">Library </w:t>
            </w:r>
            <w:r w:rsidR="000E2411" w:rsidRPr="000127D4">
              <w:rPr>
                <w:rFonts w:cs="Calibri"/>
                <w:sz w:val="20"/>
                <w:szCs w:val="20"/>
                <w:vertAlign w:val="superscript"/>
                <w:lang w:val="en-US"/>
              </w:rPr>
              <w:t>cIMS</w:t>
            </w:r>
            <w:r w:rsidR="000E2411" w:rsidRPr="000127D4">
              <w:rPr>
                <w:rFonts w:cs="Calibri"/>
                <w:sz w:val="20"/>
                <w:szCs w:val="20"/>
                <w:lang w:val="en-US"/>
              </w:rPr>
              <w:t>CCS</w:t>
            </w:r>
            <w:r w:rsidR="000E2411" w:rsidRPr="000127D4">
              <w:rPr>
                <w:rFonts w:cs="Calibri"/>
                <w:sz w:val="20"/>
                <w:szCs w:val="20"/>
                <w:vertAlign w:val="subscript"/>
                <w:lang w:val="en-US"/>
              </w:rPr>
              <w:t>N2</w:t>
            </w:r>
            <w:r w:rsidR="00BF12CD" w:rsidRPr="000127D4">
              <w:rPr>
                <w:rFonts w:eastAsia="Times New Roman" w:cs="Calibri"/>
                <w:kern w:val="0"/>
                <w:sz w:val="20"/>
                <w:szCs w:val="20"/>
                <w:lang w:eastAsia="en-GB"/>
                <w14:ligatures w14:val="none"/>
              </w:rPr>
              <w:t xml:space="preserve"> </w:t>
            </w:r>
            <w:r w:rsidR="00DF4F40" w:rsidRPr="000127D4">
              <w:rPr>
                <w:rFonts w:cs="Calibri"/>
                <w:sz w:val="20"/>
                <w:szCs w:val="20"/>
              </w:rPr>
              <w:t xml:space="preserve">( </w:t>
            </w:r>
            <w:r w:rsidR="00DF4F40" w:rsidRPr="000127D4">
              <w:rPr>
                <w:rFonts w:cs="Calibri"/>
                <w:sz w:val="20"/>
                <w:szCs w:val="20"/>
                <w:lang w:val="en-US"/>
              </w:rPr>
              <w:t>Å</w:t>
            </w:r>
            <w:r w:rsidR="00DF4F40" w:rsidRPr="000127D4">
              <w:rPr>
                <w:rFonts w:cs="Calibri"/>
                <w:sz w:val="20"/>
                <w:szCs w:val="20"/>
                <w:vertAlign w:val="superscript"/>
                <w:lang w:val="en-US"/>
              </w:rPr>
              <w:t>2</w:t>
            </w:r>
            <w:r w:rsidR="00DF4F40" w:rsidRPr="000127D4">
              <w:rPr>
                <w:rFonts w:cs="Calibri"/>
                <w:sz w:val="20"/>
                <w:szCs w:val="20"/>
                <w:lang w:val="en-US"/>
              </w:rPr>
              <w:t>)</w:t>
            </w:r>
          </w:p>
        </w:tc>
      </w:tr>
      <w:tr w:rsidR="000127D4" w:rsidRPr="000127D4" w14:paraId="40E55991" w14:textId="75BDF05C" w:rsidTr="000E24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0E56124F" w14:textId="63D48115" w:rsidR="00BF12CD" w:rsidRPr="000127D4" w:rsidRDefault="00BF12CD" w:rsidP="007B28F7">
            <w:pPr>
              <w:spacing w:line="276" w:lineRule="auto"/>
              <w:jc w:val="both"/>
              <w:rPr>
                <w:rFonts w:eastAsia="Times New Roman" w:cs="Calibri"/>
                <w:b w:val="0"/>
                <w:bCs w:val="0"/>
                <w:i/>
                <w:iCs/>
                <w:kern w:val="0"/>
                <w:sz w:val="20"/>
                <w:szCs w:val="20"/>
                <w:vertAlign w:val="superscript"/>
                <w:lang w:eastAsia="en-GB"/>
                <w14:ligatures w14:val="none"/>
              </w:rPr>
            </w:pPr>
            <w:proofErr w:type="spellStart"/>
            <w:r w:rsidRPr="000127D4">
              <w:rPr>
                <w:rFonts w:eastAsia="Times New Roman" w:cs="Calibri"/>
                <w:b w:val="0"/>
                <w:bCs w:val="0"/>
                <w:kern w:val="0"/>
                <w:sz w:val="20"/>
                <w:szCs w:val="20"/>
                <w:lang w:eastAsia="en-GB"/>
                <w14:ligatures w14:val="none"/>
              </w:rPr>
              <w:t>Isoliquiritigenin</w:t>
            </w:r>
            <w:r w:rsidR="00D9006F" w:rsidRPr="000127D4">
              <w:rPr>
                <w:rFonts w:eastAsia="Times New Roman" w:cs="Calibri"/>
                <w:b w:val="0"/>
                <w:bCs w:val="0"/>
                <w:kern w:val="0"/>
                <w:sz w:val="20"/>
                <w:szCs w:val="20"/>
                <w:vertAlign w:val="superscript"/>
                <w:lang w:eastAsia="en-GB"/>
                <w14:ligatures w14:val="none"/>
              </w:rPr>
              <w:t>a</w:t>
            </w:r>
            <w:proofErr w:type="spellEnd"/>
          </w:p>
        </w:tc>
        <w:tc>
          <w:tcPr>
            <w:tcW w:w="2639" w:type="dxa"/>
            <w:noWrap/>
            <w:hideMark/>
          </w:tcPr>
          <w:p w14:paraId="54B8641C" w14:textId="7777777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171.02</w:t>
            </w:r>
          </w:p>
        </w:tc>
        <w:tc>
          <w:tcPr>
            <w:tcW w:w="2340" w:type="dxa"/>
          </w:tcPr>
          <w:p w14:paraId="41A66F7A" w14:textId="55B9CB4F"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171.13</w:t>
            </w:r>
          </w:p>
        </w:tc>
      </w:tr>
      <w:tr w:rsidR="000127D4" w:rsidRPr="000127D4" w14:paraId="16E791E8" w14:textId="090C0C03" w:rsidTr="000E241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39A9EFE2" w14:textId="77777777"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Liquiritigenin</w:t>
            </w:r>
          </w:p>
        </w:tc>
        <w:tc>
          <w:tcPr>
            <w:tcW w:w="2639" w:type="dxa"/>
            <w:noWrap/>
            <w:hideMark/>
          </w:tcPr>
          <w:p w14:paraId="75108C69" w14:textId="7777777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176.37</w:t>
            </w:r>
          </w:p>
        </w:tc>
        <w:tc>
          <w:tcPr>
            <w:tcW w:w="2340" w:type="dxa"/>
          </w:tcPr>
          <w:p w14:paraId="11BD3439" w14:textId="53B96BB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176.39</w:t>
            </w:r>
          </w:p>
        </w:tc>
      </w:tr>
      <w:tr w:rsidR="000127D4" w:rsidRPr="000127D4" w14:paraId="7F69B8D0" w14:textId="7BC5F8C1" w:rsidTr="000E24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4CD52B33" w14:textId="77777777"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Isoliquiritigenin-4-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-glucoside</w:t>
            </w:r>
          </w:p>
        </w:tc>
        <w:tc>
          <w:tcPr>
            <w:tcW w:w="2639" w:type="dxa"/>
            <w:noWrap/>
            <w:hideMark/>
          </w:tcPr>
          <w:p w14:paraId="5A9774D3" w14:textId="7777777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215.21</w:t>
            </w:r>
          </w:p>
        </w:tc>
        <w:tc>
          <w:tcPr>
            <w:tcW w:w="2340" w:type="dxa"/>
          </w:tcPr>
          <w:p w14:paraId="7397F473" w14:textId="0B66396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215.28</w:t>
            </w:r>
          </w:p>
        </w:tc>
      </w:tr>
      <w:tr w:rsidR="000127D4" w:rsidRPr="000127D4" w14:paraId="23B1284A" w14:textId="169F0825" w:rsidTr="000E241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5E3EE90" w14:textId="6A68DE7D" w:rsidR="00BF12CD" w:rsidRPr="000127D4" w:rsidRDefault="00BF12CD" w:rsidP="007B28F7">
            <w:pPr>
              <w:spacing w:line="276" w:lineRule="auto"/>
              <w:jc w:val="both"/>
              <w:rPr>
                <w:rFonts w:eastAsia="Times New Roman" w:cs="Calibri"/>
                <w:b w:val="0"/>
                <w:bCs w:val="0"/>
                <w:i/>
                <w:iCs/>
                <w:kern w:val="0"/>
                <w:sz w:val="20"/>
                <w:szCs w:val="20"/>
                <w:vertAlign w:val="superscript"/>
                <w:lang w:eastAsia="en-GB"/>
                <w14:ligatures w14:val="none"/>
              </w:rPr>
            </w:pPr>
            <w:r w:rsidRPr="000127D4">
              <w:rPr>
                <w:rFonts w:eastAsia="Times New Roman" w:cs="Calibri"/>
                <w:b w:val="0"/>
                <w:bCs w:val="0"/>
                <w:kern w:val="0"/>
                <w:sz w:val="20"/>
                <w:szCs w:val="20"/>
                <w:lang w:eastAsia="en-GB"/>
                <w14:ligatures w14:val="none"/>
              </w:rPr>
              <w:t>Isoliquiritigenin-4-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-apioside</w:t>
            </w:r>
            <w:r w:rsidR="00D9006F" w:rsidRPr="000127D4">
              <w:rPr>
                <w:rFonts w:eastAsia="Times New Roman" w:cs="Calibri"/>
                <w:b w:val="0"/>
                <w:bCs w:val="0"/>
                <w:kern w:val="0"/>
                <w:sz w:val="20"/>
                <w:szCs w:val="20"/>
                <w:vertAlign w:val="superscript"/>
                <w:lang w:eastAsia="en-GB"/>
                <w14:ligatures w14:val="none"/>
              </w:rPr>
              <w:t>a</w:t>
            </w:r>
          </w:p>
        </w:tc>
        <w:tc>
          <w:tcPr>
            <w:tcW w:w="2639" w:type="dxa"/>
            <w:noWrap/>
            <w:hideMark/>
          </w:tcPr>
          <w:p w14:paraId="0BC1C50D" w14:textId="7777777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234.04</w:t>
            </w:r>
          </w:p>
        </w:tc>
        <w:tc>
          <w:tcPr>
            <w:tcW w:w="2340" w:type="dxa"/>
          </w:tcPr>
          <w:p w14:paraId="0BCC93B3" w14:textId="6BB4E9CD"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234.10</w:t>
            </w:r>
          </w:p>
        </w:tc>
      </w:tr>
      <w:tr w:rsidR="000127D4" w:rsidRPr="000127D4" w14:paraId="3D2180D7" w14:textId="7A4D6626" w:rsidTr="000E24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5E636AEF" w14:textId="56B13E92"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 xml:space="preserve">-glucoside </w:t>
            </w:r>
            <w:r w:rsidR="00D9006F" w:rsidRPr="000127D4">
              <w:rPr>
                <w:rFonts w:eastAsia="Times New Roman" w:cs="Calibri"/>
                <w:b w:val="0"/>
                <w:bCs w:val="0"/>
                <w:kern w:val="0"/>
                <w:sz w:val="20"/>
                <w:szCs w:val="20"/>
                <w:lang w:eastAsia="en-GB"/>
                <w14:ligatures w14:val="none"/>
              </w:rPr>
              <w:t>(</w:t>
            </w:r>
            <w:r w:rsidR="00782239" w:rsidRPr="000127D4">
              <w:rPr>
                <w:rFonts w:eastAsia="Times New Roman" w:cs="Calibri"/>
                <w:b w:val="0"/>
                <w:bCs w:val="0"/>
                <w:kern w:val="0"/>
                <w:sz w:val="20"/>
                <w:szCs w:val="20"/>
                <w:lang w:eastAsia="en-GB"/>
                <w14:ligatures w14:val="none"/>
              </w:rPr>
              <w:t>stereoisomer 1</w:t>
            </w:r>
            <w:r w:rsidR="00D9006F" w:rsidRPr="000127D4">
              <w:rPr>
                <w:rFonts w:eastAsia="Times New Roman" w:cs="Calibri"/>
                <w:b w:val="0"/>
                <w:bCs w:val="0"/>
                <w:kern w:val="0"/>
                <w:sz w:val="20"/>
                <w:szCs w:val="20"/>
                <w:lang w:eastAsia="en-GB"/>
                <w14:ligatures w14:val="none"/>
              </w:rPr>
              <w:t>)</w:t>
            </w:r>
          </w:p>
        </w:tc>
        <w:tc>
          <w:tcPr>
            <w:tcW w:w="2639" w:type="dxa"/>
            <w:noWrap/>
            <w:hideMark/>
          </w:tcPr>
          <w:p w14:paraId="321079E8" w14:textId="7777777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194.30</w:t>
            </w:r>
          </w:p>
        </w:tc>
        <w:tc>
          <w:tcPr>
            <w:tcW w:w="2340" w:type="dxa"/>
          </w:tcPr>
          <w:p w14:paraId="10AF0FB2" w14:textId="167A3EF5"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194.30</w:t>
            </w:r>
          </w:p>
        </w:tc>
      </w:tr>
      <w:tr w:rsidR="000127D4" w:rsidRPr="000127D4" w14:paraId="7A162787" w14:textId="7116DD3B" w:rsidTr="000E241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49587D7D" w14:textId="4F3D680B"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 xml:space="preserve">-glucoside </w:t>
            </w:r>
            <w:r w:rsidR="00D9006F" w:rsidRPr="000127D4">
              <w:rPr>
                <w:rFonts w:eastAsia="Times New Roman" w:cs="Calibri"/>
                <w:b w:val="0"/>
                <w:bCs w:val="0"/>
                <w:kern w:val="0"/>
                <w:sz w:val="20"/>
                <w:szCs w:val="20"/>
                <w:lang w:eastAsia="en-GB"/>
                <w14:ligatures w14:val="none"/>
              </w:rPr>
              <w:t>(</w:t>
            </w:r>
            <w:r w:rsidR="00782239" w:rsidRPr="000127D4">
              <w:rPr>
                <w:rFonts w:eastAsia="Times New Roman" w:cs="Calibri"/>
                <w:b w:val="0"/>
                <w:bCs w:val="0"/>
                <w:kern w:val="0"/>
                <w:sz w:val="20"/>
                <w:szCs w:val="20"/>
                <w:lang w:eastAsia="en-GB"/>
                <w14:ligatures w14:val="none"/>
              </w:rPr>
              <w:t>stereoisomer 2</w:t>
            </w:r>
            <w:r w:rsidR="00D9006F" w:rsidRPr="000127D4">
              <w:rPr>
                <w:rFonts w:eastAsia="Times New Roman" w:cs="Calibri"/>
                <w:b w:val="0"/>
                <w:bCs w:val="0"/>
                <w:kern w:val="0"/>
                <w:sz w:val="20"/>
                <w:szCs w:val="20"/>
                <w:lang w:eastAsia="en-GB"/>
                <w14:ligatures w14:val="none"/>
              </w:rPr>
              <w:t>)</w:t>
            </w:r>
          </w:p>
        </w:tc>
        <w:tc>
          <w:tcPr>
            <w:tcW w:w="2639" w:type="dxa"/>
            <w:noWrap/>
            <w:hideMark/>
          </w:tcPr>
          <w:p w14:paraId="15019DF9" w14:textId="7777777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194.66</w:t>
            </w:r>
          </w:p>
        </w:tc>
        <w:tc>
          <w:tcPr>
            <w:tcW w:w="2340" w:type="dxa"/>
          </w:tcPr>
          <w:p w14:paraId="20F5ED89" w14:textId="6ACDFC9E"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194.70</w:t>
            </w:r>
          </w:p>
        </w:tc>
      </w:tr>
      <w:tr w:rsidR="000127D4" w:rsidRPr="000127D4" w14:paraId="77D28A41" w14:textId="5519CA95" w:rsidTr="000E24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3EF77096" w14:textId="3CDC1C4F"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-apioside</w:t>
            </w:r>
            <w:r w:rsidR="00D9006F" w:rsidRPr="000127D4">
              <w:rPr>
                <w:rFonts w:eastAsia="Times New Roman" w:cs="Calibri"/>
                <w:b w:val="0"/>
                <w:bCs w:val="0"/>
                <w:kern w:val="0"/>
                <w:sz w:val="20"/>
                <w:szCs w:val="20"/>
                <w:vertAlign w:val="superscript"/>
                <w:lang w:eastAsia="en-GB"/>
                <w14:ligatures w14:val="none"/>
              </w:rPr>
              <w:t>a</w:t>
            </w:r>
            <w:r w:rsidRPr="000127D4">
              <w:rPr>
                <w:rFonts w:eastAsia="Times New Roman" w:cs="Calibri"/>
                <w:b w:val="0"/>
                <w:bCs w:val="0"/>
                <w:kern w:val="0"/>
                <w:sz w:val="20"/>
                <w:szCs w:val="20"/>
                <w:lang w:eastAsia="en-GB"/>
                <w14:ligatures w14:val="none"/>
              </w:rPr>
              <w:t xml:space="preserve"> </w:t>
            </w:r>
            <w:r w:rsidR="00D9006F" w:rsidRPr="000127D4">
              <w:rPr>
                <w:rFonts w:eastAsia="Times New Roman" w:cs="Calibri"/>
                <w:b w:val="0"/>
                <w:bCs w:val="0"/>
                <w:kern w:val="0"/>
                <w:sz w:val="20"/>
                <w:szCs w:val="20"/>
                <w:lang w:eastAsia="en-GB"/>
                <w14:ligatures w14:val="none"/>
              </w:rPr>
              <w:t>(</w:t>
            </w:r>
            <w:r w:rsidR="00782239" w:rsidRPr="000127D4">
              <w:rPr>
                <w:rFonts w:eastAsia="Times New Roman" w:cs="Calibri"/>
                <w:b w:val="0"/>
                <w:bCs w:val="0"/>
                <w:kern w:val="0"/>
                <w:sz w:val="20"/>
                <w:szCs w:val="20"/>
                <w:lang w:eastAsia="en-GB"/>
                <w14:ligatures w14:val="none"/>
              </w:rPr>
              <w:t>stereoisomer 1</w:t>
            </w:r>
            <w:r w:rsidR="00D9006F" w:rsidRPr="000127D4">
              <w:rPr>
                <w:rFonts w:eastAsia="Times New Roman" w:cs="Calibri"/>
                <w:b w:val="0"/>
                <w:bCs w:val="0"/>
                <w:kern w:val="0"/>
                <w:sz w:val="20"/>
                <w:szCs w:val="20"/>
                <w:lang w:eastAsia="en-GB"/>
                <w14:ligatures w14:val="none"/>
              </w:rPr>
              <w:t>)</w:t>
            </w:r>
          </w:p>
        </w:tc>
        <w:tc>
          <w:tcPr>
            <w:tcW w:w="2639" w:type="dxa"/>
            <w:noWrap/>
            <w:hideMark/>
          </w:tcPr>
          <w:p w14:paraId="483A18B4" w14:textId="7777777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220.21</w:t>
            </w:r>
          </w:p>
        </w:tc>
        <w:tc>
          <w:tcPr>
            <w:tcW w:w="2340" w:type="dxa"/>
          </w:tcPr>
          <w:p w14:paraId="34430984" w14:textId="7B611B6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220.29</w:t>
            </w:r>
          </w:p>
        </w:tc>
      </w:tr>
      <w:tr w:rsidR="000127D4" w:rsidRPr="000127D4" w14:paraId="5CBB190B" w14:textId="1B9F0503" w:rsidTr="000E241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630EC9C9" w14:textId="5243114A"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Liquiritigenin-4-</w:t>
            </w:r>
            <w:r w:rsidRPr="000127D4">
              <w:rPr>
                <w:rFonts w:eastAsia="Times New Roman" w:cs="Calibri"/>
                <w:b w:val="0"/>
                <w:bCs w:val="0"/>
                <w:i/>
                <w:iCs/>
                <w:kern w:val="0"/>
                <w:sz w:val="20"/>
                <w:szCs w:val="20"/>
                <w:lang w:eastAsia="en-GB"/>
                <w14:ligatures w14:val="none"/>
              </w:rPr>
              <w:t>O</w:t>
            </w:r>
            <w:r w:rsidRPr="000127D4">
              <w:rPr>
                <w:rFonts w:eastAsia="Times New Roman" w:cs="Calibri"/>
                <w:b w:val="0"/>
                <w:bCs w:val="0"/>
                <w:kern w:val="0"/>
                <w:sz w:val="20"/>
                <w:szCs w:val="20"/>
                <w:lang w:eastAsia="en-GB"/>
                <w14:ligatures w14:val="none"/>
              </w:rPr>
              <w:t xml:space="preserve">-apioside </w:t>
            </w:r>
            <w:r w:rsidR="00D9006F" w:rsidRPr="000127D4">
              <w:rPr>
                <w:rFonts w:eastAsia="Times New Roman" w:cs="Calibri"/>
                <w:b w:val="0"/>
                <w:bCs w:val="0"/>
                <w:kern w:val="0"/>
                <w:sz w:val="20"/>
                <w:szCs w:val="20"/>
                <w:lang w:eastAsia="en-GB"/>
                <w14:ligatures w14:val="none"/>
              </w:rPr>
              <w:t>(</w:t>
            </w:r>
            <w:r w:rsidR="00782239" w:rsidRPr="000127D4">
              <w:rPr>
                <w:rFonts w:eastAsia="Times New Roman" w:cs="Calibri"/>
                <w:b w:val="0"/>
                <w:bCs w:val="0"/>
                <w:kern w:val="0"/>
                <w:sz w:val="20"/>
                <w:szCs w:val="20"/>
                <w:lang w:eastAsia="en-GB"/>
                <w14:ligatures w14:val="none"/>
              </w:rPr>
              <w:t>stereoisomer 2</w:t>
            </w:r>
            <w:r w:rsidR="00D9006F" w:rsidRPr="000127D4">
              <w:rPr>
                <w:rFonts w:eastAsia="Times New Roman" w:cs="Calibri"/>
                <w:b w:val="0"/>
                <w:bCs w:val="0"/>
                <w:kern w:val="0"/>
                <w:sz w:val="20"/>
                <w:szCs w:val="20"/>
                <w:lang w:eastAsia="en-GB"/>
                <w14:ligatures w14:val="none"/>
              </w:rPr>
              <w:t>)</w:t>
            </w:r>
          </w:p>
        </w:tc>
        <w:tc>
          <w:tcPr>
            <w:tcW w:w="2639" w:type="dxa"/>
            <w:noWrap/>
            <w:hideMark/>
          </w:tcPr>
          <w:p w14:paraId="4E3830F5" w14:textId="7777777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222.54</w:t>
            </w:r>
          </w:p>
        </w:tc>
        <w:tc>
          <w:tcPr>
            <w:tcW w:w="2340" w:type="dxa"/>
          </w:tcPr>
          <w:p w14:paraId="339D020B" w14:textId="57652EBC"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222.49</w:t>
            </w:r>
          </w:p>
        </w:tc>
      </w:tr>
      <w:tr w:rsidR="000127D4" w:rsidRPr="000127D4" w14:paraId="4EF0C7C1" w14:textId="4037FDFC" w:rsidTr="000E24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0BCA65F" w14:textId="43E36A24" w:rsidR="00BF12CD" w:rsidRPr="000127D4" w:rsidRDefault="00BF12CD" w:rsidP="007B28F7">
            <w:pPr>
              <w:spacing w:line="276" w:lineRule="auto"/>
              <w:jc w:val="both"/>
              <w:rPr>
                <w:rFonts w:eastAsia="Times New Roman" w:cs="Calibri"/>
                <w:b w:val="0"/>
                <w:bCs w:val="0"/>
                <w:i/>
                <w:iCs/>
                <w:kern w:val="0"/>
                <w:sz w:val="20"/>
                <w:szCs w:val="20"/>
                <w:lang w:eastAsia="en-GB"/>
                <w14:ligatures w14:val="none"/>
              </w:rPr>
            </w:pPr>
            <w:r w:rsidRPr="000127D4">
              <w:rPr>
                <w:rFonts w:eastAsia="Times New Roman" w:cs="Calibri"/>
                <w:b w:val="0"/>
                <w:bCs w:val="0"/>
                <w:kern w:val="0"/>
                <w:sz w:val="20"/>
                <w:szCs w:val="20"/>
                <w:lang w:eastAsia="en-GB"/>
                <w14:ligatures w14:val="none"/>
              </w:rPr>
              <w:t>3-OH-Glabrol</w:t>
            </w:r>
            <w:r w:rsidR="00D9006F" w:rsidRPr="000127D4">
              <w:rPr>
                <w:rFonts w:eastAsia="Times New Roman" w:cs="Calibri"/>
                <w:b w:val="0"/>
                <w:bCs w:val="0"/>
                <w:kern w:val="0"/>
                <w:sz w:val="20"/>
                <w:szCs w:val="20"/>
                <w:vertAlign w:val="superscript"/>
                <w:lang w:eastAsia="en-GB"/>
                <w14:ligatures w14:val="none"/>
              </w:rPr>
              <w:t>a</w:t>
            </w:r>
            <w:r w:rsidRPr="000127D4">
              <w:rPr>
                <w:rFonts w:eastAsia="Times New Roman" w:cs="Calibri"/>
                <w:b w:val="0"/>
                <w:bCs w:val="0"/>
                <w:kern w:val="0"/>
                <w:sz w:val="20"/>
                <w:szCs w:val="20"/>
                <w:lang w:eastAsia="en-GB"/>
                <w14:ligatures w14:val="none"/>
              </w:rPr>
              <w:t xml:space="preserve"> </w:t>
            </w:r>
          </w:p>
        </w:tc>
        <w:tc>
          <w:tcPr>
            <w:tcW w:w="2639" w:type="dxa"/>
            <w:noWrap/>
            <w:hideMark/>
          </w:tcPr>
          <w:p w14:paraId="3646A33A" w14:textId="77777777"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222.64</w:t>
            </w:r>
          </w:p>
        </w:tc>
        <w:tc>
          <w:tcPr>
            <w:tcW w:w="2340" w:type="dxa"/>
          </w:tcPr>
          <w:p w14:paraId="7967D1A9" w14:textId="5FBEC6ED" w:rsidR="00BF12CD" w:rsidRPr="000127D4" w:rsidRDefault="00BF12CD" w:rsidP="007B28F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222.74</w:t>
            </w:r>
          </w:p>
        </w:tc>
      </w:tr>
      <w:tr w:rsidR="000127D4" w:rsidRPr="000127D4" w14:paraId="452CF86A" w14:textId="2F2DE83C" w:rsidTr="000E2411">
        <w:trPr>
          <w:trHeight w:val="30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062C0F3C" w14:textId="066BBF6C" w:rsidR="00BF12CD" w:rsidRPr="000127D4" w:rsidRDefault="00BF12CD" w:rsidP="007B28F7">
            <w:pPr>
              <w:spacing w:line="276" w:lineRule="auto"/>
              <w:jc w:val="both"/>
              <w:rPr>
                <w:rFonts w:eastAsia="Times New Roman" w:cs="Calibri"/>
                <w:b w:val="0"/>
                <w:bCs w:val="0"/>
                <w:i/>
                <w:iCs/>
                <w:kern w:val="0"/>
                <w:sz w:val="20"/>
                <w:szCs w:val="20"/>
                <w:vertAlign w:val="superscript"/>
                <w:lang w:eastAsia="en-GB"/>
                <w14:ligatures w14:val="none"/>
              </w:rPr>
            </w:pPr>
            <w:proofErr w:type="spellStart"/>
            <w:r w:rsidRPr="000127D4">
              <w:rPr>
                <w:rFonts w:eastAsia="Times New Roman" w:cs="Calibri"/>
                <w:b w:val="0"/>
                <w:bCs w:val="0"/>
                <w:kern w:val="0"/>
                <w:sz w:val="20"/>
                <w:szCs w:val="20"/>
                <w:lang w:eastAsia="en-GB"/>
                <w14:ligatures w14:val="none"/>
              </w:rPr>
              <w:t>Glabrol</w:t>
            </w:r>
            <w:r w:rsidR="00D9006F" w:rsidRPr="000127D4">
              <w:rPr>
                <w:rFonts w:eastAsia="Times New Roman" w:cs="Calibri"/>
                <w:b w:val="0"/>
                <w:bCs w:val="0"/>
                <w:kern w:val="0"/>
                <w:sz w:val="20"/>
                <w:szCs w:val="20"/>
                <w:vertAlign w:val="superscript"/>
                <w:lang w:eastAsia="en-GB"/>
                <w14:ligatures w14:val="none"/>
              </w:rPr>
              <w:t>a</w:t>
            </w:r>
            <w:proofErr w:type="spellEnd"/>
          </w:p>
        </w:tc>
        <w:tc>
          <w:tcPr>
            <w:tcW w:w="2639" w:type="dxa"/>
            <w:noWrap/>
            <w:hideMark/>
          </w:tcPr>
          <w:p w14:paraId="7F88FBB3" w14:textId="77777777"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eastAsia="Times New Roman" w:cs="Calibri"/>
                <w:kern w:val="0"/>
                <w:sz w:val="20"/>
                <w:szCs w:val="20"/>
                <w:lang w:eastAsia="en-GB"/>
                <w14:ligatures w14:val="none"/>
              </w:rPr>
              <w:t>200.80</w:t>
            </w:r>
          </w:p>
        </w:tc>
        <w:tc>
          <w:tcPr>
            <w:tcW w:w="2340" w:type="dxa"/>
          </w:tcPr>
          <w:p w14:paraId="6DDD5CD2" w14:textId="34E249C4" w:rsidR="00BF12CD" w:rsidRPr="000127D4" w:rsidRDefault="00BF12CD" w:rsidP="007B28F7">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200.86</w:t>
            </w:r>
          </w:p>
        </w:tc>
      </w:tr>
    </w:tbl>
    <w:p w14:paraId="4AE31445" w14:textId="2B0C46E9" w:rsidR="001C4DD5" w:rsidRPr="000127D4" w:rsidRDefault="005D261C" w:rsidP="00F3456C">
      <w:pPr>
        <w:spacing w:line="276" w:lineRule="auto"/>
        <w:jc w:val="both"/>
        <w:rPr>
          <w:rFonts w:cs="Calibri"/>
          <w:color w:val="000000" w:themeColor="text1"/>
          <w:sz w:val="20"/>
          <w:szCs w:val="20"/>
          <w:lang w:val="en-US"/>
        </w:rPr>
      </w:pPr>
      <w:r w:rsidRPr="000127D4">
        <w:rPr>
          <w:rFonts w:cs="Calibri"/>
          <w:color w:val="000000" w:themeColor="text1"/>
          <w:sz w:val="20"/>
          <w:szCs w:val="20"/>
          <w:vertAlign w:val="superscript"/>
          <w:lang w:val="en-US"/>
        </w:rPr>
        <w:t>a</w:t>
      </w:r>
      <w:r w:rsidR="00D428F5" w:rsidRPr="000127D4">
        <w:rPr>
          <w:rFonts w:cs="Calibri"/>
          <w:color w:val="000000" w:themeColor="text1"/>
          <w:sz w:val="20"/>
          <w:szCs w:val="20"/>
          <w:lang w:val="en-US"/>
        </w:rPr>
        <w:t xml:space="preserve">: </w:t>
      </w:r>
      <w:r w:rsidR="00E8176B" w:rsidRPr="000127D4">
        <w:rPr>
          <w:rFonts w:cs="Calibri"/>
          <w:color w:val="000000" w:themeColor="text1"/>
          <w:sz w:val="20"/>
          <w:szCs w:val="20"/>
          <w:lang w:val="en-US"/>
        </w:rPr>
        <w:t xml:space="preserve">Compounds </w:t>
      </w:r>
      <w:r w:rsidR="00D428F5" w:rsidRPr="000127D4">
        <w:rPr>
          <w:rFonts w:cs="Calibri"/>
          <w:color w:val="000000" w:themeColor="text1"/>
          <w:sz w:val="20"/>
          <w:szCs w:val="20"/>
          <w:lang w:val="en-US"/>
        </w:rPr>
        <w:t xml:space="preserve">selected </w:t>
      </w:r>
      <w:r w:rsidR="00E8176B" w:rsidRPr="000127D4">
        <w:rPr>
          <w:rFonts w:cs="Calibri"/>
          <w:color w:val="000000" w:themeColor="text1"/>
          <w:sz w:val="20"/>
          <w:szCs w:val="20"/>
          <w:lang w:val="en-US"/>
        </w:rPr>
        <w:t>based on</w:t>
      </w:r>
      <w:r w:rsidR="00D428F5" w:rsidRPr="000127D4">
        <w:rPr>
          <w:rFonts w:cs="Calibri"/>
          <w:color w:val="000000" w:themeColor="text1"/>
          <w:sz w:val="20"/>
          <w:szCs w:val="20"/>
          <w:lang w:val="en-US"/>
        </w:rPr>
        <w:t xml:space="preserve"> </w:t>
      </w:r>
      <w:r w:rsidR="000214A6" w:rsidRPr="000127D4">
        <w:rPr>
          <w:rFonts w:cs="Calibri"/>
          <w:color w:val="000000" w:themeColor="text1"/>
          <w:sz w:val="20"/>
          <w:szCs w:val="20"/>
          <w:lang w:val="en-US"/>
        </w:rPr>
        <w:t xml:space="preserve">previous </w:t>
      </w:r>
      <w:r w:rsidR="00211790" w:rsidRPr="000127D4">
        <w:rPr>
          <w:rFonts w:cs="Calibri"/>
          <w:color w:val="000000" w:themeColor="text1"/>
          <w:sz w:val="20"/>
          <w:szCs w:val="20"/>
          <w:lang w:val="en-US"/>
        </w:rPr>
        <w:t>level 3</w:t>
      </w:r>
      <w:r w:rsidR="000214A6" w:rsidRPr="000127D4">
        <w:rPr>
          <w:rFonts w:cs="Calibri"/>
          <w:color w:val="000000" w:themeColor="text1"/>
          <w:sz w:val="20"/>
          <w:szCs w:val="20"/>
          <w:lang w:val="en-US"/>
        </w:rPr>
        <w:t xml:space="preserve"> identifications in the </w:t>
      </w:r>
      <w:proofErr w:type="spellStart"/>
      <w:r w:rsidR="000214A6" w:rsidRPr="000127D4">
        <w:rPr>
          <w:rFonts w:cs="Calibri"/>
          <w:color w:val="000000" w:themeColor="text1"/>
          <w:sz w:val="20"/>
          <w:szCs w:val="20"/>
          <w:lang w:val="en-US"/>
        </w:rPr>
        <w:t>EtOAc</w:t>
      </w:r>
      <w:proofErr w:type="spellEnd"/>
      <w:r w:rsidR="000214A6" w:rsidRPr="000127D4">
        <w:rPr>
          <w:rFonts w:cs="Calibri"/>
          <w:color w:val="000000" w:themeColor="text1"/>
          <w:sz w:val="20"/>
          <w:szCs w:val="20"/>
          <w:lang w:val="en-US"/>
        </w:rPr>
        <w:t xml:space="preserve"> extract of licorice roots</w:t>
      </w:r>
      <w:r w:rsidR="00D9006F"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OTU5ZGJhZTUtN2Y5My00NjFjLTkyZmEtM2I1ZGViNWU5Mjg1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286557931"/>
          <w:placeholder>
            <w:docPart w:val="1A885F0F91D6482EB97748B6D23E33F9"/>
          </w:placeholder>
        </w:sdtPr>
        <w:sdtEndPr/>
        <w:sdtContent>
          <w:r w:rsidR="00452B9C" w:rsidRPr="000127D4">
            <w:rPr>
              <w:rFonts w:cs="Calibri"/>
              <w:color w:val="000000" w:themeColor="text1"/>
              <w:sz w:val="20"/>
              <w:szCs w:val="20"/>
              <w:vertAlign w:val="superscript"/>
              <w:lang w:val="en-US"/>
            </w:rPr>
            <w:t>(12)</w:t>
          </w:r>
        </w:sdtContent>
      </w:sdt>
      <w:r w:rsidR="00D9006F" w:rsidRPr="000127D4">
        <w:rPr>
          <w:rFonts w:cs="Calibri"/>
          <w:color w:val="000000" w:themeColor="text1"/>
          <w:sz w:val="20"/>
          <w:szCs w:val="20"/>
          <w:lang w:val="en-US"/>
        </w:rPr>
        <w:t>.</w:t>
      </w:r>
      <w:r w:rsidR="00836FD2" w:rsidRPr="000127D4">
        <w:rPr>
          <w:rFonts w:cs="Calibri"/>
          <w:color w:val="000000" w:themeColor="text1"/>
          <w:sz w:val="20"/>
          <w:szCs w:val="20"/>
          <w:lang w:val="en-US"/>
        </w:rPr>
        <w:t xml:space="preserve"> For </w:t>
      </w:r>
      <w:r w:rsidR="00A615CF" w:rsidRPr="000127D4">
        <w:rPr>
          <w:rFonts w:cs="Calibri"/>
          <w:color w:val="000000" w:themeColor="text1"/>
          <w:sz w:val="20"/>
          <w:szCs w:val="20"/>
          <w:lang w:val="en-US"/>
        </w:rPr>
        <w:t>liquiritigenin-4-</w:t>
      </w:r>
      <w:r w:rsidR="00A615CF" w:rsidRPr="000127D4">
        <w:rPr>
          <w:rFonts w:cs="Calibri"/>
          <w:i/>
          <w:iCs/>
          <w:color w:val="000000" w:themeColor="text1"/>
          <w:sz w:val="20"/>
          <w:szCs w:val="20"/>
          <w:lang w:val="en-US"/>
        </w:rPr>
        <w:t>O</w:t>
      </w:r>
      <w:r w:rsidR="00A615CF" w:rsidRPr="000127D4">
        <w:rPr>
          <w:rFonts w:cs="Calibri"/>
          <w:color w:val="000000" w:themeColor="text1"/>
          <w:sz w:val="20"/>
          <w:szCs w:val="20"/>
          <w:lang w:val="en-US"/>
        </w:rPr>
        <w:t>-apioside</w:t>
      </w:r>
      <w:r w:rsidR="00FD3694" w:rsidRPr="000127D4">
        <w:rPr>
          <w:rFonts w:cs="Calibri"/>
          <w:color w:val="000000" w:themeColor="text1"/>
          <w:sz w:val="20"/>
          <w:szCs w:val="20"/>
          <w:lang w:val="en-US"/>
        </w:rPr>
        <w:t xml:space="preserve">, </w:t>
      </w:r>
      <w:r w:rsidR="007423DF" w:rsidRPr="000127D4">
        <w:rPr>
          <w:rFonts w:cs="Calibri"/>
          <w:color w:val="000000" w:themeColor="text1"/>
          <w:sz w:val="20"/>
          <w:szCs w:val="20"/>
          <w:lang w:val="en-US"/>
        </w:rPr>
        <w:t>the</w:t>
      </w:r>
      <w:r w:rsidR="00BC4778" w:rsidRPr="000127D4">
        <w:rPr>
          <w:rFonts w:cs="Calibri"/>
          <w:color w:val="000000" w:themeColor="text1"/>
          <w:sz w:val="20"/>
          <w:szCs w:val="20"/>
          <w:lang w:val="en-US"/>
        </w:rPr>
        <w:t xml:space="preserve"> stereo configuration </w:t>
      </w:r>
      <w:r w:rsidR="007423DF" w:rsidRPr="000127D4">
        <w:rPr>
          <w:rFonts w:cs="Calibri"/>
          <w:color w:val="000000" w:themeColor="text1"/>
          <w:sz w:val="20"/>
          <w:szCs w:val="20"/>
          <w:lang w:val="en-US"/>
        </w:rPr>
        <w:t>was no</w:t>
      </w:r>
      <w:r w:rsidR="00E3607F" w:rsidRPr="000127D4">
        <w:rPr>
          <w:rFonts w:cs="Calibri"/>
          <w:color w:val="000000" w:themeColor="text1"/>
          <w:sz w:val="20"/>
          <w:szCs w:val="20"/>
          <w:lang w:val="en-US"/>
        </w:rPr>
        <w:t xml:space="preserve">t </w:t>
      </w:r>
      <w:r w:rsidR="00E8176B" w:rsidRPr="000127D4">
        <w:rPr>
          <w:rFonts w:cs="Calibri"/>
          <w:color w:val="000000" w:themeColor="text1"/>
          <w:sz w:val="20"/>
          <w:szCs w:val="20"/>
          <w:lang w:val="en-US"/>
        </w:rPr>
        <w:t>indicated in</w:t>
      </w:r>
      <w:r w:rsidR="00E9327D" w:rsidRPr="000127D4">
        <w:rPr>
          <w:rFonts w:cs="Calibri"/>
          <w:color w:val="000000" w:themeColor="text1"/>
          <w:sz w:val="20"/>
          <w:szCs w:val="20"/>
          <w:lang w:val="en-US"/>
        </w:rPr>
        <w:t xml:space="preserve"> this</w:t>
      </w:r>
      <w:r w:rsidR="00E8176B" w:rsidRPr="000127D4">
        <w:rPr>
          <w:rFonts w:cs="Calibri"/>
          <w:color w:val="000000" w:themeColor="text1"/>
          <w:sz w:val="20"/>
          <w:szCs w:val="20"/>
          <w:lang w:val="en-US"/>
        </w:rPr>
        <w:t xml:space="preserve"> </w:t>
      </w:r>
      <w:r w:rsidR="00E3607F" w:rsidRPr="000127D4">
        <w:rPr>
          <w:rFonts w:cs="Calibri"/>
          <w:color w:val="000000" w:themeColor="text1"/>
          <w:sz w:val="20"/>
          <w:szCs w:val="20"/>
          <w:lang w:val="en-US"/>
        </w:rPr>
        <w:t>previous</w:t>
      </w:r>
      <w:r w:rsidR="00E8176B" w:rsidRPr="000127D4">
        <w:rPr>
          <w:rFonts w:cs="Calibri"/>
          <w:color w:val="000000" w:themeColor="text1"/>
          <w:sz w:val="20"/>
          <w:szCs w:val="20"/>
          <w:lang w:val="en-US"/>
        </w:rPr>
        <w:t xml:space="preserve"> work</w:t>
      </w:r>
      <w:r w:rsidR="00ED630F" w:rsidRPr="000127D4">
        <w:rPr>
          <w:rFonts w:cs="Calibri"/>
          <w:color w:val="000000" w:themeColor="text1"/>
          <w:sz w:val="20"/>
          <w:szCs w:val="20"/>
          <w:lang w:val="en-US"/>
        </w:rPr>
        <w:t>.</w:t>
      </w:r>
      <w:r w:rsidR="00D9006F" w:rsidRPr="000127D4">
        <w:rPr>
          <w:rFonts w:cs="Calibri"/>
          <w:color w:val="000000" w:themeColor="text1"/>
          <w:sz w:val="20"/>
          <w:szCs w:val="20"/>
          <w:lang w:val="en-US"/>
        </w:rPr>
        <w:t xml:space="preserve"> </w:t>
      </w:r>
    </w:p>
    <w:p w14:paraId="5DA3658A" w14:textId="208AE7E8" w:rsidR="00113E0A" w:rsidRPr="000127D4" w:rsidRDefault="008F6FF6"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From the results in </w:t>
      </w:r>
      <w:r w:rsidR="006D7F79" w:rsidRPr="000127D4">
        <w:rPr>
          <w:rFonts w:cs="Calibri"/>
          <w:color w:val="000000" w:themeColor="text1"/>
          <w:sz w:val="20"/>
          <w:szCs w:val="20"/>
          <w:lang w:val="en-US"/>
        </w:rPr>
        <w:t>T</w:t>
      </w:r>
      <w:r w:rsidRPr="000127D4">
        <w:rPr>
          <w:rFonts w:cs="Calibri"/>
          <w:color w:val="000000" w:themeColor="text1"/>
          <w:sz w:val="20"/>
          <w:szCs w:val="20"/>
          <w:lang w:val="en-US"/>
        </w:rPr>
        <w:t>able 1, it can be seen that t</w:t>
      </w:r>
      <w:r w:rsidR="00A3744C" w:rsidRPr="000127D4">
        <w:rPr>
          <w:rFonts w:cs="Calibri"/>
          <w:color w:val="000000" w:themeColor="text1"/>
          <w:sz w:val="20"/>
          <w:szCs w:val="20"/>
          <w:lang w:val="en-US"/>
        </w:rPr>
        <w:t xml:space="preserve">he determined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A3744C" w:rsidRPr="000127D4">
        <w:rPr>
          <w:rFonts w:cs="Calibri"/>
          <w:color w:val="000000" w:themeColor="text1"/>
          <w:sz w:val="20"/>
          <w:szCs w:val="20"/>
          <w:lang w:val="en-US"/>
        </w:rPr>
        <w:t xml:space="preserve"> values </w:t>
      </w:r>
      <w:r w:rsidR="00BB742C" w:rsidRPr="000127D4">
        <w:rPr>
          <w:rFonts w:cs="Calibri"/>
          <w:color w:val="000000" w:themeColor="text1"/>
          <w:sz w:val="20"/>
          <w:szCs w:val="20"/>
          <w:lang w:val="en-US"/>
        </w:rPr>
        <w:t xml:space="preserve">of </w:t>
      </w:r>
      <w:r w:rsidR="00DC5A66" w:rsidRPr="000127D4">
        <w:rPr>
          <w:rFonts w:cs="Calibri"/>
          <w:color w:val="000000" w:themeColor="text1"/>
          <w:sz w:val="20"/>
          <w:szCs w:val="20"/>
          <w:lang w:val="en-US"/>
        </w:rPr>
        <w:t>all</w:t>
      </w:r>
      <w:r w:rsidR="00A3744C" w:rsidRPr="000127D4">
        <w:rPr>
          <w:rFonts w:cs="Calibri"/>
          <w:color w:val="000000" w:themeColor="text1"/>
          <w:sz w:val="20"/>
          <w:szCs w:val="20"/>
          <w:lang w:val="en-US"/>
        </w:rPr>
        <w:t xml:space="preserve"> the </w:t>
      </w:r>
      <w:r w:rsidR="007B3FC0" w:rsidRPr="000127D4">
        <w:rPr>
          <w:rFonts w:cs="Calibri"/>
          <w:color w:val="000000" w:themeColor="text1"/>
          <w:sz w:val="20"/>
          <w:szCs w:val="20"/>
          <w:lang w:val="en-US"/>
        </w:rPr>
        <w:t>targeted</w:t>
      </w:r>
      <w:r w:rsidR="00A3744C" w:rsidRPr="000127D4">
        <w:rPr>
          <w:rFonts w:cs="Calibri"/>
          <w:color w:val="000000" w:themeColor="text1"/>
          <w:sz w:val="20"/>
          <w:szCs w:val="20"/>
          <w:lang w:val="en-US"/>
        </w:rPr>
        <w:t xml:space="preserve"> compounds </w:t>
      </w:r>
      <w:r w:rsidR="007B3FC0" w:rsidRPr="000127D4">
        <w:rPr>
          <w:rFonts w:cs="Calibri"/>
          <w:color w:val="000000" w:themeColor="text1"/>
          <w:sz w:val="20"/>
          <w:szCs w:val="20"/>
          <w:lang w:val="en-US"/>
        </w:rPr>
        <w:t xml:space="preserve">in each fraction </w:t>
      </w:r>
      <w:r w:rsidR="00EB731E" w:rsidRPr="000127D4">
        <w:rPr>
          <w:rFonts w:cs="Calibri"/>
          <w:color w:val="000000" w:themeColor="text1"/>
          <w:sz w:val="20"/>
          <w:szCs w:val="20"/>
          <w:lang w:val="en-US"/>
        </w:rPr>
        <w:t>matched w</w:t>
      </w:r>
      <w:r w:rsidR="00DC5A66" w:rsidRPr="000127D4">
        <w:rPr>
          <w:rFonts w:cs="Calibri"/>
          <w:color w:val="000000" w:themeColor="text1"/>
          <w:sz w:val="20"/>
          <w:szCs w:val="20"/>
          <w:lang w:val="en-US"/>
        </w:rPr>
        <w:t>ith the</w:t>
      </w:r>
      <w:r w:rsidR="00F16DB7" w:rsidRPr="000127D4">
        <w:rPr>
          <w:rFonts w:cs="Calibri"/>
          <w:color w:val="000000" w:themeColor="text1"/>
          <w:sz w:val="20"/>
          <w:szCs w:val="20"/>
          <w:lang w:val="en-US"/>
        </w:rPr>
        <w:t xml:space="preserve">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DC5A66" w:rsidRPr="000127D4">
        <w:rPr>
          <w:rFonts w:cs="Calibri"/>
          <w:color w:val="000000" w:themeColor="text1"/>
          <w:sz w:val="20"/>
          <w:szCs w:val="20"/>
          <w:lang w:val="en-US"/>
        </w:rPr>
        <w:t xml:space="preserve"> library values</w:t>
      </w:r>
      <w:r w:rsidR="00A55C66" w:rsidRPr="000127D4">
        <w:rPr>
          <w:rFonts w:cs="Calibri"/>
          <w:color w:val="000000" w:themeColor="text1"/>
          <w:sz w:val="20"/>
          <w:szCs w:val="20"/>
          <w:lang w:val="en-US"/>
        </w:rPr>
        <w:t xml:space="preserve">. </w:t>
      </w:r>
      <w:r w:rsidR="00E03BD5" w:rsidRPr="000127D4">
        <w:rPr>
          <w:rFonts w:cs="Calibri"/>
          <w:color w:val="000000" w:themeColor="text1"/>
          <w:sz w:val="20"/>
          <w:szCs w:val="20"/>
          <w:lang w:val="en-US"/>
        </w:rPr>
        <w:t>T</w:t>
      </w:r>
      <w:r w:rsidR="00DC5A66" w:rsidRPr="000127D4">
        <w:rPr>
          <w:rFonts w:cs="Calibri"/>
          <w:color w:val="000000" w:themeColor="text1"/>
          <w:sz w:val="20"/>
          <w:szCs w:val="20"/>
          <w:lang w:val="en-US"/>
        </w:rPr>
        <w:t>hus,</w:t>
      </w:r>
      <w:r w:rsidR="00E03BD5" w:rsidRPr="000127D4">
        <w:rPr>
          <w:rFonts w:cs="Calibri"/>
          <w:color w:val="000000" w:themeColor="text1"/>
          <w:sz w:val="20"/>
          <w:szCs w:val="20"/>
          <w:lang w:val="en-US"/>
        </w:rPr>
        <w:t xml:space="preserve"> </w:t>
      </w:r>
      <w:r w:rsidR="007F46FB" w:rsidRPr="000127D4">
        <w:rPr>
          <w:rFonts w:cs="Calibri"/>
          <w:color w:val="000000" w:themeColor="text1"/>
          <w:sz w:val="20"/>
          <w:szCs w:val="20"/>
          <w:lang w:val="en-US"/>
        </w:rPr>
        <w:t>by</w:t>
      </w:r>
      <w:r w:rsidR="004D7497" w:rsidRPr="000127D4">
        <w:rPr>
          <w:rFonts w:cs="Calibri"/>
          <w:color w:val="000000" w:themeColor="text1"/>
          <w:sz w:val="20"/>
          <w:szCs w:val="20"/>
          <w:lang w:val="en-US"/>
        </w:rPr>
        <w:t xml:space="preserve"> obtain</w:t>
      </w:r>
      <w:r w:rsidR="007F46FB" w:rsidRPr="000127D4">
        <w:rPr>
          <w:rFonts w:cs="Calibri"/>
          <w:color w:val="000000" w:themeColor="text1"/>
          <w:sz w:val="20"/>
          <w:szCs w:val="20"/>
          <w:lang w:val="en-US"/>
        </w:rPr>
        <w:t>ing</w:t>
      </w:r>
      <w:r w:rsidR="004D7497" w:rsidRPr="000127D4">
        <w:rPr>
          <w:rFonts w:cs="Calibri"/>
          <w:color w:val="000000" w:themeColor="text1"/>
          <w:sz w:val="20"/>
          <w:szCs w:val="20"/>
          <w:lang w:val="en-US"/>
        </w:rPr>
        <w:t xml:space="preserve"> </w:t>
      </w:r>
      <w:r w:rsidR="00E03BD5" w:rsidRPr="000127D4">
        <w:rPr>
          <w:rFonts w:cs="Calibri"/>
          <w:color w:val="000000" w:themeColor="text1"/>
          <w:sz w:val="20"/>
          <w:szCs w:val="20"/>
          <w:lang w:val="en-US"/>
        </w:rPr>
        <w:t>their</w:t>
      </w:r>
      <w:r w:rsidR="00E03BD5" w:rsidRPr="000127D4">
        <w:rPr>
          <w:rFonts w:cs="Calibri"/>
          <w:color w:val="000000" w:themeColor="text1"/>
          <w:sz w:val="20"/>
          <w:szCs w:val="20"/>
          <w:vertAlign w:val="superscript"/>
          <w:lang w:val="en-US"/>
        </w:rPr>
        <w:t xml:space="preserve"> cIMS</w:t>
      </w:r>
      <w:r w:rsidR="00E03BD5" w:rsidRPr="000127D4">
        <w:rPr>
          <w:rFonts w:cs="Calibri"/>
          <w:color w:val="000000" w:themeColor="text1"/>
          <w:sz w:val="20"/>
          <w:szCs w:val="20"/>
          <w:lang w:val="en-US"/>
        </w:rPr>
        <w:t>CCS</w:t>
      </w:r>
      <w:r w:rsidR="00E03BD5" w:rsidRPr="000127D4">
        <w:rPr>
          <w:rFonts w:cs="Calibri"/>
          <w:color w:val="000000" w:themeColor="text1"/>
          <w:sz w:val="20"/>
          <w:szCs w:val="20"/>
          <w:vertAlign w:val="subscript"/>
          <w:lang w:val="en-US"/>
        </w:rPr>
        <w:t>N2</w:t>
      </w:r>
      <w:r w:rsidR="007F46FB" w:rsidRPr="000127D4">
        <w:rPr>
          <w:rFonts w:cs="Calibri"/>
          <w:color w:val="000000" w:themeColor="text1"/>
          <w:sz w:val="20"/>
          <w:szCs w:val="20"/>
          <w:lang w:val="en-US"/>
        </w:rPr>
        <w:t xml:space="preserve"> using LC-</w:t>
      </w:r>
      <w:proofErr w:type="spellStart"/>
      <w:r w:rsidR="007F46FB" w:rsidRPr="000127D4">
        <w:rPr>
          <w:rFonts w:cs="Calibri"/>
          <w:color w:val="000000" w:themeColor="text1"/>
          <w:sz w:val="20"/>
          <w:szCs w:val="20"/>
          <w:lang w:val="en-US"/>
        </w:rPr>
        <w:t>cIMS</w:t>
      </w:r>
      <w:proofErr w:type="spellEnd"/>
      <w:r w:rsidR="007F46FB" w:rsidRPr="000127D4">
        <w:rPr>
          <w:rFonts w:cs="Calibri"/>
          <w:color w:val="000000" w:themeColor="text1"/>
          <w:sz w:val="20"/>
          <w:szCs w:val="20"/>
          <w:lang w:val="en-US"/>
        </w:rPr>
        <w:t>-MS</w:t>
      </w:r>
      <w:r w:rsidR="00E03BD5" w:rsidRPr="000127D4">
        <w:rPr>
          <w:rFonts w:cs="Calibri"/>
          <w:color w:val="000000" w:themeColor="text1"/>
          <w:sz w:val="20"/>
          <w:szCs w:val="20"/>
          <w:lang w:val="en-US"/>
        </w:rPr>
        <w:t>,</w:t>
      </w:r>
      <w:r w:rsidR="00DC5A66" w:rsidRPr="000127D4">
        <w:rPr>
          <w:rFonts w:cs="Calibri"/>
          <w:color w:val="000000" w:themeColor="text1"/>
          <w:sz w:val="20"/>
          <w:szCs w:val="20"/>
          <w:lang w:val="en-US"/>
        </w:rPr>
        <w:t xml:space="preserve"> these compounds</w:t>
      </w:r>
      <w:r w:rsidR="00C417F1" w:rsidRPr="000127D4">
        <w:rPr>
          <w:rFonts w:cs="Calibri"/>
          <w:color w:val="000000" w:themeColor="text1"/>
          <w:sz w:val="20"/>
          <w:szCs w:val="20"/>
          <w:lang w:val="en-US"/>
        </w:rPr>
        <w:t xml:space="preserve"> present in the</w:t>
      </w:r>
      <w:r w:rsidR="00DC5A66" w:rsidRPr="000127D4">
        <w:rPr>
          <w:rFonts w:cs="Calibri"/>
          <w:color w:val="000000" w:themeColor="text1"/>
          <w:sz w:val="20"/>
          <w:szCs w:val="20"/>
          <w:lang w:val="en-US"/>
        </w:rPr>
        <w:t xml:space="preserve"> </w:t>
      </w:r>
      <w:r w:rsidR="00C417F1" w:rsidRPr="000127D4">
        <w:rPr>
          <w:rFonts w:cs="Calibri"/>
          <w:color w:val="000000" w:themeColor="text1"/>
          <w:sz w:val="20"/>
          <w:szCs w:val="20"/>
          <w:lang w:val="en-US"/>
        </w:rPr>
        <w:t xml:space="preserve">licorice root extract </w:t>
      </w:r>
      <w:r w:rsidR="00E03BD5" w:rsidRPr="000127D4">
        <w:rPr>
          <w:rFonts w:cs="Calibri"/>
          <w:color w:val="000000" w:themeColor="text1"/>
          <w:sz w:val="20"/>
          <w:szCs w:val="20"/>
          <w:lang w:val="en-US"/>
        </w:rPr>
        <w:t xml:space="preserve">could </w:t>
      </w:r>
      <w:r w:rsidR="002567CF" w:rsidRPr="000127D4">
        <w:rPr>
          <w:rFonts w:cs="Calibri"/>
          <w:color w:val="000000" w:themeColor="text1"/>
          <w:sz w:val="20"/>
          <w:szCs w:val="20"/>
          <w:lang w:val="en-US"/>
        </w:rPr>
        <w:t xml:space="preserve">now </w:t>
      </w:r>
      <w:r w:rsidR="00E03BD5" w:rsidRPr="000127D4">
        <w:rPr>
          <w:rFonts w:cs="Calibri"/>
          <w:color w:val="000000" w:themeColor="text1"/>
          <w:sz w:val="20"/>
          <w:szCs w:val="20"/>
          <w:lang w:val="en-US"/>
        </w:rPr>
        <w:t>b</w:t>
      </w:r>
      <w:r w:rsidR="00A56E78" w:rsidRPr="000127D4">
        <w:rPr>
          <w:rFonts w:cs="Calibri"/>
          <w:color w:val="000000" w:themeColor="text1"/>
          <w:sz w:val="20"/>
          <w:szCs w:val="20"/>
          <w:lang w:val="en-US"/>
        </w:rPr>
        <w:t>e</w:t>
      </w:r>
      <w:r w:rsidR="00DC5A66" w:rsidRPr="000127D4">
        <w:rPr>
          <w:rFonts w:cs="Calibri"/>
          <w:color w:val="000000" w:themeColor="text1"/>
          <w:sz w:val="20"/>
          <w:szCs w:val="20"/>
          <w:lang w:val="en-US"/>
        </w:rPr>
        <w:t xml:space="preserve"> identified</w:t>
      </w:r>
      <w:r w:rsidR="00A56E78" w:rsidRPr="000127D4">
        <w:rPr>
          <w:rFonts w:cs="Calibri"/>
          <w:color w:val="000000" w:themeColor="text1"/>
          <w:sz w:val="20"/>
          <w:szCs w:val="20"/>
          <w:lang w:val="en-US"/>
        </w:rPr>
        <w:t xml:space="preserve"> </w:t>
      </w:r>
      <w:r w:rsidR="00C417F1" w:rsidRPr="000127D4">
        <w:rPr>
          <w:rFonts w:cs="Calibri"/>
          <w:color w:val="000000" w:themeColor="text1"/>
          <w:sz w:val="20"/>
          <w:szCs w:val="20"/>
          <w:lang w:val="en-US"/>
        </w:rPr>
        <w:t xml:space="preserve">with confidence </w:t>
      </w:r>
      <w:r w:rsidR="00A56E78" w:rsidRPr="000127D4">
        <w:rPr>
          <w:rFonts w:cs="Calibri"/>
          <w:color w:val="000000" w:themeColor="text1"/>
          <w:sz w:val="20"/>
          <w:szCs w:val="20"/>
          <w:lang w:val="en-US"/>
        </w:rPr>
        <w:t>level 2</w:t>
      </w:r>
      <w:r w:rsidR="00421D73" w:rsidRPr="000127D4">
        <w:rPr>
          <w:rFonts w:cs="Calibri"/>
          <w:color w:val="000000" w:themeColor="text1"/>
          <w:sz w:val="20"/>
          <w:szCs w:val="20"/>
          <w:lang w:val="en-US"/>
        </w:rPr>
        <w:t>,</w:t>
      </w:r>
      <w:r w:rsidR="00D1279B" w:rsidRPr="000127D4">
        <w:rPr>
          <w:rFonts w:cs="Calibri"/>
          <w:color w:val="000000" w:themeColor="text1"/>
          <w:sz w:val="20"/>
          <w:szCs w:val="20"/>
          <w:lang w:val="en-US"/>
        </w:rPr>
        <w:t xml:space="preserve"> </w:t>
      </w:r>
      <w:r w:rsidR="004D7497" w:rsidRPr="000127D4">
        <w:rPr>
          <w:rFonts w:cs="Calibri"/>
          <w:color w:val="000000" w:themeColor="text1"/>
          <w:sz w:val="20"/>
          <w:szCs w:val="20"/>
          <w:lang w:val="en-US"/>
        </w:rPr>
        <w:t xml:space="preserve">whereas they </w:t>
      </w:r>
      <w:r w:rsidR="00F602E5" w:rsidRPr="000127D4">
        <w:rPr>
          <w:rFonts w:cs="Calibri"/>
          <w:color w:val="000000" w:themeColor="text1"/>
          <w:sz w:val="20"/>
          <w:szCs w:val="20"/>
          <w:lang w:val="en-US"/>
        </w:rPr>
        <w:t xml:space="preserve">could </w:t>
      </w:r>
      <w:r w:rsidR="004D7497" w:rsidRPr="000127D4">
        <w:rPr>
          <w:rFonts w:cs="Calibri"/>
          <w:color w:val="000000" w:themeColor="text1"/>
          <w:sz w:val="20"/>
          <w:szCs w:val="20"/>
          <w:lang w:val="en-US"/>
        </w:rPr>
        <w:t>only</w:t>
      </w:r>
      <w:r w:rsidR="00F602E5" w:rsidRPr="000127D4">
        <w:rPr>
          <w:rFonts w:cs="Calibri"/>
          <w:color w:val="000000" w:themeColor="text1"/>
          <w:sz w:val="20"/>
          <w:szCs w:val="20"/>
          <w:lang w:val="en-US"/>
        </w:rPr>
        <w:t xml:space="preserve"> be</w:t>
      </w:r>
      <w:r w:rsidR="004D7497" w:rsidRPr="000127D4">
        <w:rPr>
          <w:rFonts w:cs="Calibri"/>
          <w:color w:val="000000" w:themeColor="text1"/>
          <w:sz w:val="20"/>
          <w:szCs w:val="20"/>
          <w:lang w:val="en-US"/>
        </w:rPr>
        <w:t xml:space="preserve"> </w:t>
      </w:r>
      <w:r w:rsidR="00D1279B" w:rsidRPr="000127D4">
        <w:rPr>
          <w:rFonts w:cs="Calibri"/>
          <w:color w:val="000000" w:themeColor="text1"/>
          <w:sz w:val="20"/>
          <w:szCs w:val="20"/>
          <w:lang w:val="en-US"/>
        </w:rPr>
        <w:t>identifi</w:t>
      </w:r>
      <w:r w:rsidR="004D7497" w:rsidRPr="000127D4">
        <w:rPr>
          <w:rFonts w:cs="Calibri"/>
          <w:color w:val="000000" w:themeColor="text1"/>
          <w:sz w:val="20"/>
          <w:szCs w:val="20"/>
          <w:lang w:val="en-US"/>
        </w:rPr>
        <w:t>ed</w:t>
      </w:r>
      <w:r w:rsidR="00A56E78" w:rsidRPr="000127D4">
        <w:rPr>
          <w:rFonts w:cs="Calibri"/>
          <w:color w:val="000000" w:themeColor="text1"/>
          <w:sz w:val="20"/>
          <w:szCs w:val="20"/>
          <w:lang w:val="en-US"/>
        </w:rPr>
        <w:t xml:space="preserve"> </w:t>
      </w:r>
      <w:r w:rsidR="00C417F1" w:rsidRPr="000127D4">
        <w:rPr>
          <w:rFonts w:cs="Calibri"/>
          <w:color w:val="000000" w:themeColor="text1"/>
          <w:sz w:val="20"/>
          <w:szCs w:val="20"/>
          <w:lang w:val="en-US"/>
        </w:rPr>
        <w:t xml:space="preserve">with confidence </w:t>
      </w:r>
      <w:r w:rsidR="00A56E78" w:rsidRPr="000127D4">
        <w:rPr>
          <w:rFonts w:cs="Calibri"/>
          <w:color w:val="000000" w:themeColor="text1"/>
          <w:sz w:val="20"/>
          <w:szCs w:val="20"/>
          <w:lang w:val="en-US"/>
        </w:rPr>
        <w:t>level 3</w:t>
      </w:r>
      <w:r w:rsidR="00A45D2D" w:rsidRPr="000127D4">
        <w:rPr>
          <w:rFonts w:cs="Calibri"/>
          <w:color w:val="000000" w:themeColor="text1"/>
          <w:sz w:val="20"/>
          <w:szCs w:val="20"/>
          <w:lang w:val="en-US"/>
        </w:rPr>
        <w:t xml:space="preserve"> using LC-</w:t>
      </w:r>
      <w:proofErr w:type="spellStart"/>
      <w:r w:rsidR="00A45D2D" w:rsidRPr="000127D4">
        <w:rPr>
          <w:rFonts w:cs="Calibri"/>
          <w:color w:val="000000" w:themeColor="text1"/>
          <w:sz w:val="20"/>
          <w:szCs w:val="20"/>
          <w:lang w:val="en-US"/>
        </w:rPr>
        <w:t>MS</w:t>
      </w:r>
      <w:r w:rsidR="00A45D2D" w:rsidRPr="000127D4">
        <w:rPr>
          <w:rFonts w:cs="Calibri"/>
          <w:color w:val="000000" w:themeColor="text1"/>
          <w:sz w:val="20"/>
          <w:szCs w:val="20"/>
          <w:vertAlign w:val="superscript"/>
          <w:lang w:val="en-US"/>
        </w:rPr>
        <w:t>n</w:t>
      </w:r>
      <w:proofErr w:type="spellEnd"/>
      <w:r w:rsidR="004D7497" w:rsidRPr="000127D4">
        <w:rPr>
          <w:rFonts w:cs="Calibri"/>
          <w:color w:val="000000" w:themeColor="text1"/>
          <w:sz w:val="20"/>
          <w:szCs w:val="20"/>
          <w:lang w:val="en-US"/>
        </w:rPr>
        <w:t xml:space="preserve"> in previous work</w:t>
      </w:r>
      <w:r w:rsidR="00EB318C"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Njg1MWUzYzEtMWMzYi00Y2I0LWI1MjEtZjZmODhlZjdlMGU3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1762560538"/>
          <w:placeholder>
            <w:docPart w:val="2083539F76BF4F93BAE4FEC8DD910E91"/>
          </w:placeholder>
        </w:sdtPr>
        <w:sdtEndPr/>
        <w:sdtContent>
          <w:r w:rsidR="00452B9C" w:rsidRPr="000127D4">
            <w:rPr>
              <w:rFonts w:cs="Calibri"/>
              <w:color w:val="000000" w:themeColor="text1"/>
              <w:sz w:val="20"/>
              <w:szCs w:val="20"/>
              <w:vertAlign w:val="superscript"/>
              <w:lang w:val="en-US"/>
            </w:rPr>
            <w:t>(12)</w:t>
          </w:r>
        </w:sdtContent>
      </w:sdt>
      <w:r w:rsidRPr="000127D4">
        <w:rPr>
          <w:rFonts w:cs="Calibri"/>
          <w:color w:val="000000" w:themeColor="text1"/>
          <w:sz w:val="20"/>
          <w:szCs w:val="20"/>
          <w:lang w:val="en-US"/>
        </w:rPr>
        <w:t>.</w:t>
      </w:r>
      <w:r w:rsidR="00EA0A22" w:rsidRPr="000127D4">
        <w:rPr>
          <w:rFonts w:cs="Calibri"/>
          <w:color w:val="000000" w:themeColor="text1"/>
          <w:sz w:val="20"/>
          <w:szCs w:val="20"/>
          <w:lang w:val="en-US"/>
        </w:rPr>
        <w:t xml:space="preserve"> It has to be noted that level 1 identification could also have been achieved in these cases, as we possess</w:t>
      </w:r>
      <w:r w:rsidR="00C80A0D" w:rsidRPr="000127D4">
        <w:rPr>
          <w:rFonts w:cs="Calibri"/>
          <w:color w:val="000000" w:themeColor="text1"/>
          <w:sz w:val="20"/>
          <w:szCs w:val="20"/>
          <w:lang w:val="en-US"/>
        </w:rPr>
        <w:t>ed</w:t>
      </w:r>
      <w:r w:rsidR="00EA0A22" w:rsidRPr="000127D4">
        <w:rPr>
          <w:rFonts w:cs="Calibri"/>
          <w:color w:val="000000" w:themeColor="text1"/>
          <w:sz w:val="20"/>
          <w:szCs w:val="20"/>
          <w:lang w:val="en-US"/>
        </w:rPr>
        <w:t xml:space="preserve"> the</w:t>
      </w:r>
      <w:r w:rsidR="00C417F1" w:rsidRPr="000127D4">
        <w:rPr>
          <w:rFonts w:cs="Calibri"/>
          <w:color w:val="000000" w:themeColor="text1"/>
          <w:sz w:val="20"/>
          <w:szCs w:val="20"/>
          <w:lang w:val="en-US"/>
        </w:rPr>
        <w:t xml:space="preserve"> corresponding</w:t>
      </w:r>
      <w:r w:rsidR="00EA0A22" w:rsidRPr="000127D4">
        <w:rPr>
          <w:rFonts w:cs="Calibri"/>
          <w:color w:val="000000" w:themeColor="text1"/>
          <w:sz w:val="20"/>
          <w:szCs w:val="20"/>
          <w:lang w:val="en-US"/>
        </w:rPr>
        <w:t xml:space="preserve"> reference standards. However, as those are usually lacking</w:t>
      </w:r>
      <w:r w:rsidR="00C80A0D" w:rsidRPr="000127D4">
        <w:rPr>
          <w:rFonts w:cs="Calibri"/>
          <w:color w:val="000000" w:themeColor="text1"/>
          <w:sz w:val="20"/>
          <w:szCs w:val="20"/>
          <w:lang w:val="en-US"/>
        </w:rPr>
        <w:t xml:space="preserve"> or unavailable</w:t>
      </w:r>
      <w:r w:rsidR="005941F6" w:rsidRPr="000127D4">
        <w:rPr>
          <w:rFonts w:cs="Calibri"/>
          <w:color w:val="000000" w:themeColor="text1"/>
          <w:sz w:val="20"/>
          <w:szCs w:val="20"/>
          <w:lang w:val="en-US"/>
        </w:rPr>
        <w:t xml:space="preserve"> when </w:t>
      </w:r>
      <w:r w:rsidR="00C417F1" w:rsidRPr="000127D4">
        <w:rPr>
          <w:rFonts w:cs="Calibri"/>
          <w:color w:val="000000" w:themeColor="text1"/>
          <w:sz w:val="20"/>
          <w:szCs w:val="20"/>
          <w:lang w:val="en-US"/>
        </w:rPr>
        <w:t>analyzing unknowns in</w:t>
      </w:r>
      <w:r w:rsidR="005941F6" w:rsidRPr="000127D4">
        <w:rPr>
          <w:rFonts w:cs="Calibri"/>
          <w:color w:val="000000" w:themeColor="text1"/>
          <w:sz w:val="20"/>
          <w:szCs w:val="20"/>
          <w:lang w:val="en-US"/>
        </w:rPr>
        <w:t xml:space="preserve"> complex food extract</w:t>
      </w:r>
      <w:r w:rsidR="000A7BA0" w:rsidRPr="000127D4">
        <w:rPr>
          <w:rFonts w:cs="Calibri"/>
          <w:color w:val="000000" w:themeColor="text1"/>
          <w:sz w:val="20"/>
          <w:szCs w:val="20"/>
          <w:lang w:val="en-US"/>
        </w:rPr>
        <w:t>s</w:t>
      </w:r>
      <w:r w:rsidR="005941F6" w:rsidRPr="000127D4">
        <w:rPr>
          <w:rFonts w:cs="Calibri"/>
          <w:color w:val="000000" w:themeColor="text1"/>
          <w:sz w:val="20"/>
          <w:szCs w:val="20"/>
          <w:lang w:val="en-US"/>
        </w:rPr>
        <w:t>,</w:t>
      </w:r>
      <w:r w:rsidR="00B54966" w:rsidRPr="000127D4">
        <w:rPr>
          <w:rFonts w:cs="Calibri"/>
          <w:color w:val="000000" w:themeColor="text1"/>
          <w:sz w:val="20"/>
          <w:szCs w:val="20"/>
          <w:lang w:val="en-US"/>
        </w:rPr>
        <w:t xml:space="preserve"> we did not use them</w:t>
      </w:r>
      <w:r w:rsidR="00D07574" w:rsidRPr="000127D4">
        <w:rPr>
          <w:rFonts w:cs="Calibri"/>
          <w:color w:val="000000" w:themeColor="text1"/>
          <w:sz w:val="20"/>
          <w:szCs w:val="20"/>
          <w:lang w:val="en-US"/>
        </w:rPr>
        <w:t xml:space="preserve"> in this experiment in order</w:t>
      </w:r>
      <w:r w:rsidR="00B54966" w:rsidRPr="000127D4">
        <w:rPr>
          <w:rFonts w:cs="Calibri"/>
          <w:color w:val="000000" w:themeColor="text1"/>
          <w:sz w:val="20"/>
          <w:szCs w:val="20"/>
          <w:lang w:val="en-US"/>
        </w:rPr>
        <w:t xml:space="preserve"> </w:t>
      </w:r>
      <w:r w:rsidR="005941F6" w:rsidRPr="000127D4">
        <w:rPr>
          <w:rFonts w:cs="Calibri"/>
          <w:color w:val="000000" w:themeColor="text1"/>
          <w:sz w:val="20"/>
          <w:szCs w:val="20"/>
          <w:lang w:val="en-US"/>
        </w:rPr>
        <w:t>to make this</w:t>
      </w:r>
      <w:r w:rsidR="00B54966" w:rsidRPr="000127D4">
        <w:rPr>
          <w:rFonts w:cs="Calibri"/>
          <w:color w:val="000000" w:themeColor="text1"/>
          <w:sz w:val="20"/>
          <w:szCs w:val="20"/>
          <w:lang w:val="en-US"/>
        </w:rPr>
        <w:t xml:space="preserve"> proof of </w:t>
      </w:r>
      <w:r w:rsidR="00D07574" w:rsidRPr="000127D4">
        <w:rPr>
          <w:rFonts w:cs="Calibri"/>
          <w:color w:val="000000" w:themeColor="text1"/>
          <w:sz w:val="20"/>
          <w:szCs w:val="20"/>
          <w:lang w:val="en-US"/>
        </w:rPr>
        <w:t xml:space="preserve">concept experiment </w:t>
      </w:r>
      <w:r w:rsidR="005941F6" w:rsidRPr="000127D4">
        <w:rPr>
          <w:rFonts w:cs="Calibri"/>
          <w:color w:val="000000" w:themeColor="text1"/>
          <w:sz w:val="20"/>
          <w:szCs w:val="20"/>
          <w:lang w:val="en-US"/>
        </w:rPr>
        <w:t>as realistic as possible.</w:t>
      </w:r>
      <w:r w:rsidR="00B54966" w:rsidRPr="000127D4">
        <w:rPr>
          <w:rFonts w:cs="Calibri"/>
          <w:color w:val="000000" w:themeColor="text1"/>
          <w:sz w:val="20"/>
          <w:szCs w:val="20"/>
          <w:lang w:val="en-US"/>
        </w:rPr>
        <w:t xml:space="preserve"> </w:t>
      </w:r>
      <w:r w:rsidR="002C72F3" w:rsidRPr="000127D4">
        <w:rPr>
          <w:rFonts w:cs="Calibri"/>
          <w:color w:val="000000" w:themeColor="text1"/>
          <w:sz w:val="20"/>
          <w:szCs w:val="20"/>
          <w:lang w:val="en-US"/>
        </w:rPr>
        <w:t>In addition</w:t>
      </w:r>
      <w:r w:rsidR="00EB318C" w:rsidRPr="000127D4">
        <w:rPr>
          <w:rFonts w:cs="Calibri"/>
          <w:color w:val="000000" w:themeColor="text1"/>
          <w:sz w:val="20"/>
          <w:szCs w:val="20"/>
          <w:lang w:val="en-US"/>
        </w:rPr>
        <w:t>, s</w:t>
      </w:r>
      <w:r w:rsidR="00F35029" w:rsidRPr="000127D4">
        <w:rPr>
          <w:rFonts w:cs="Calibri"/>
          <w:color w:val="000000" w:themeColor="text1"/>
          <w:sz w:val="20"/>
          <w:szCs w:val="20"/>
          <w:lang w:val="en-US"/>
        </w:rPr>
        <w:t>ome of these</w:t>
      </w:r>
      <w:r w:rsidR="000076D4" w:rsidRPr="000127D4">
        <w:rPr>
          <w:rFonts w:cs="Calibri"/>
          <w:color w:val="000000" w:themeColor="text1"/>
          <w:sz w:val="20"/>
          <w:szCs w:val="20"/>
          <w:lang w:val="en-US"/>
        </w:rPr>
        <w:t xml:space="preserve"> compounds</w:t>
      </w:r>
      <w:r w:rsidR="00F35029" w:rsidRPr="000127D4">
        <w:rPr>
          <w:rFonts w:cs="Calibri"/>
          <w:color w:val="000000" w:themeColor="text1"/>
          <w:sz w:val="20"/>
          <w:szCs w:val="20"/>
          <w:lang w:val="en-US"/>
        </w:rPr>
        <w:t xml:space="preserve"> (</w:t>
      </w:r>
      <w:r w:rsidR="000076D4" w:rsidRPr="000127D4">
        <w:rPr>
          <w:rFonts w:cs="Calibri"/>
          <w:color w:val="000000" w:themeColor="text1"/>
          <w:sz w:val="20"/>
          <w:szCs w:val="20"/>
          <w:lang w:val="en-US"/>
        </w:rPr>
        <w:t>i.e.</w:t>
      </w:r>
      <w:r w:rsidR="00AF2A6A" w:rsidRPr="000127D4">
        <w:rPr>
          <w:rFonts w:cs="Calibri"/>
          <w:color w:val="000000" w:themeColor="text1"/>
          <w:sz w:val="20"/>
          <w:szCs w:val="20"/>
          <w:lang w:val="en-US"/>
        </w:rPr>
        <w:t>,</w:t>
      </w:r>
      <w:r w:rsidR="000076D4" w:rsidRPr="000127D4">
        <w:rPr>
          <w:rFonts w:cs="Calibri"/>
          <w:color w:val="000000" w:themeColor="text1"/>
          <w:sz w:val="20"/>
          <w:szCs w:val="20"/>
          <w:lang w:val="en-US"/>
        </w:rPr>
        <w:t xml:space="preserve"> </w:t>
      </w:r>
      <w:r w:rsidR="003C7165" w:rsidRPr="000127D4">
        <w:rPr>
          <w:rFonts w:eastAsia="Times New Roman" w:cs="Calibri"/>
          <w:color w:val="000000" w:themeColor="text1"/>
          <w:kern w:val="0"/>
          <w:sz w:val="20"/>
          <w:szCs w:val="20"/>
          <w:lang w:eastAsia="en-GB"/>
          <w14:ligatures w14:val="none"/>
        </w:rPr>
        <w:t>liquiritigenin, isoliquiritigenin-4-</w:t>
      </w:r>
      <w:r w:rsidR="003C7165" w:rsidRPr="000127D4">
        <w:rPr>
          <w:rFonts w:eastAsia="Times New Roman" w:cs="Calibri"/>
          <w:i/>
          <w:iCs/>
          <w:color w:val="000000" w:themeColor="text1"/>
          <w:kern w:val="0"/>
          <w:sz w:val="20"/>
          <w:szCs w:val="20"/>
          <w:lang w:eastAsia="en-GB"/>
          <w14:ligatures w14:val="none"/>
        </w:rPr>
        <w:t>O</w:t>
      </w:r>
      <w:r w:rsidR="003C7165" w:rsidRPr="000127D4">
        <w:rPr>
          <w:rFonts w:eastAsia="Times New Roman" w:cs="Calibri"/>
          <w:color w:val="000000" w:themeColor="text1"/>
          <w:kern w:val="0"/>
          <w:sz w:val="20"/>
          <w:szCs w:val="20"/>
          <w:lang w:eastAsia="en-GB"/>
          <w14:ligatures w14:val="none"/>
        </w:rPr>
        <w:t>-glucoside, and liquiritigenin-4-</w:t>
      </w:r>
      <w:r w:rsidR="003C7165" w:rsidRPr="000127D4">
        <w:rPr>
          <w:rFonts w:eastAsia="Times New Roman" w:cs="Calibri"/>
          <w:i/>
          <w:iCs/>
          <w:color w:val="000000" w:themeColor="text1"/>
          <w:kern w:val="0"/>
          <w:sz w:val="20"/>
          <w:szCs w:val="20"/>
          <w:lang w:eastAsia="en-GB"/>
          <w14:ligatures w14:val="none"/>
        </w:rPr>
        <w:t>O</w:t>
      </w:r>
      <w:r w:rsidR="003C7165" w:rsidRPr="000127D4">
        <w:rPr>
          <w:rFonts w:eastAsia="Times New Roman" w:cs="Calibri"/>
          <w:color w:val="000000" w:themeColor="text1"/>
          <w:kern w:val="0"/>
          <w:sz w:val="20"/>
          <w:szCs w:val="20"/>
          <w:lang w:eastAsia="en-GB"/>
          <w14:ligatures w14:val="none"/>
        </w:rPr>
        <w:t>-glucoside</w:t>
      </w:r>
      <w:r w:rsidR="00F35029" w:rsidRPr="000127D4">
        <w:rPr>
          <w:rFonts w:cs="Calibri"/>
          <w:color w:val="000000" w:themeColor="text1"/>
          <w:sz w:val="20"/>
          <w:szCs w:val="20"/>
          <w:lang w:val="en-US"/>
        </w:rPr>
        <w:t xml:space="preserve">) were </w:t>
      </w:r>
      <w:r w:rsidR="00336448" w:rsidRPr="000127D4">
        <w:rPr>
          <w:rFonts w:cs="Calibri"/>
          <w:color w:val="000000" w:themeColor="text1"/>
          <w:sz w:val="20"/>
          <w:szCs w:val="20"/>
          <w:lang w:val="en-US"/>
        </w:rPr>
        <w:t xml:space="preserve">not </w:t>
      </w:r>
      <w:r w:rsidR="00213E2D" w:rsidRPr="000127D4">
        <w:rPr>
          <w:rFonts w:cs="Calibri"/>
          <w:color w:val="000000" w:themeColor="text1"/>
          <w:sz w:val="20"/>
          <w:szCs w:val="20"/>
          <w:lang w:val="en-US"/>
        </w:rPr>
        <w:t>annotated at all</w:t>
      </w:r>
      <w:r w:rsidR="00336448" w:rsidRPr="000127D4">
        <w:rPr>
          <w:rFonts w:cs="Calibri"/>
          <w:color w:val="000000" w:themeColor="text1"/>
          <w:sz w:val="20"/>
          <w:szCs w:val="20"/>
          <w:lang w:val="en-US"/>
        </w:rPr>
        <w:t xml:space="preserve"> </w:t>
      </w:r>
      <w:r w:rsidR="00213E2D" w:rsidRPr="000127D4">
        <w:rPr>
          <w:rFonts w:cs="Calibri"/>
          <w:color w:val="000000" w:themeColor="text1"/>
          <w:sz w:val="20"/>
          <w:szCs w:val="20"/>
          <w:lang w:val="en-US"/>
        </w:rPr>
        <w:t>within</w:t>
      </w:r>
      <w:r w:rsidR="00336448" w:rsidRPr="000127D4">
        <w:rPr>
          <w:rFonts w:cs="Calibri"/>
          <w:color w:val="000000" w:themeColor="text1"/>
          <w:sz w:val="20"/>
          <w:szCs w:val="20"/>
          <w:lang w:val="en-US"/>
        </w:rPr>
        <w:t xml:space="preserve"> </w:t>
      </w:r>
      <w:r w:rsidR="00A65D14" w:rsidRPr="000127D4">
        <w:rPr>
          <w:rFonts w:cs="Calibri"/>
          <w:color w:val="000000" w:themeColor="text1"/>
          <w:sz w:val="20"/>
          <w:szCs w:val="20"/>
          <w:lang w:val="en-US"/>
        </w:rPr>
        <w:t>the previous study on this extract</w:t>
      </w:r>
      <w:r w:rsidR="003F2162"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YzA0YTlmMWItOWFmOS00ZmQ0LTkxNzAtZjBiZTlkMWIwYjBi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
          <w:id w:val="-1591231159"/>
          <w:placeholder>
            <w:docPart w:val="DefaultPlaceholder_-1854013440"/>
          </w:placeholder>
        </w:sdtPr>
        <w:sdtEndPr/>
        <w:sdtContent>
          <w:r w:rsidR="00452B9C" w:rsidRPr="000127D4">
            <w:rPr>
              <w:rFonts w:cs="Calibri"/>
              <w:color w:val="000000" w:themeColor="text1"/>
              <w:sz w:val="20"/>
              <w:szCs w:val="20"/>
              <w:vertAlign w:val="superscript"/>
              <w:lang w:val="en-US"/>
            </w:rPr>
            <w:t>(12)</w:t>
          </w:r>
        </w:sdtContent>
      </w:sdt>
      <w:r w:rsidR="00D771F5" w:rsidRPr="000127D4">
        <w:rPr>
          <w:rFonts w:cs="Calibri"/>
          <w:color w:val="000000" w:themeColor="text1"/>
          <w:sz w:val="20"/>
          <w:szCs w:val="20"/>
          <w:lang w:val="en-US"/>
        </w:rPr>
        <w:t xml:space="preserve">, </w:t>
      </w:r>
      <w:r w:rsidR="00F338BC" w:rsidRPr="000127D4">
        <w:rPr>
          <w:rFonts w:cs="Calibri"/>
          <w:color w:val="000000" w:themeColor="text1"/>
          <w:sz w:val="20"/>
          <w:szCs w:val="20"/>
          <w:lang w:val="en-US"/>
        </w:rPr>
        <w:t xml:space="preserve">likely </w:t>
      </w:r>
      <w:r w:rsidR="000D4D9C" w:rsidRPr="000127D4">
        <w:rPr>
          <w:rFonts w:cs="Calibri"/>
          <w:color w:val="000000" w:themeColor="text1"/>
          <w:sz w:val="20"/>
          <w:szCs w:val="20"/>
          <w:lang w:val="en-US"/>
        </w:rPr>
        <w:t>due to</w:t>
      </w:r>
      <w:r w:rsidR="00F338BC" w:rsidRPr="000127D4">
        <w:rPr>
          <w:rFonts w:cs="Calibri"/>
          <w:color w:val="000000" w:themeColor="text1"/>
          <w:sz w:val="20"/>
          <w:szCs w:val="20"/>
          <w:lang w:val="en-US"/>
        </w:rPr>
        <w:t xml:space="preserve"> </w:t>
      </w:r>
      <w:r w:rsidR="00D15E12" w:rsidRPr="000127D4">
        <w:rPr>
          <w:rFonts w:cs="Calibri"/>
          <w:color w:val="000000" w:themeColor="text1"/>
          <w:sz w:val="20"/>
          <w:szCs w:val="20"/>
          <w:lang w:val="en-US"/>
        </w:rPr>
        <w:t>their premature</w:t>
      </w:r>
      <w:r w:rsidR="00F338BC" w:rsidRPr="000127D4">
        <w:rPr>
          <w:rFonts w:cs="Calibri"/>
          <w:color w:val="000000" w:themeColor="text1"/>
          <w:sz w:val="20"/>
          <w:szCs w:val="20"/>
          <w:lang w:val="en-US"/>
        </w:rPr>
        <w:t xml:space="preserve"> elution or peak overlap in that study</w:t>
      </w:r>
      <w:r w:rsidR="00D15E12" w:rsidRPr="000127D4">
        <w:rPr>
          <w:rFonts w:cs="Calibri"/>
          <w:color w:val="000000" w:themeColor="text1"/>
          <w:sz w:val="20"/>
          <w:szCs w:val="20"/>
          <w:lang w:val="en-US"/>
        </w:rPr>
        <w:t>, as they used</w:t>
      </w:r>
      <w:r w:rsidR="000D4D9C" w:rsidRPr="000127D4">
        <w:rPr>
          <w:rFonts w:cs="Calibri"/>
          <w:color w:val="000000" w:themeColor="text1"/>
          <w:sz w:val="20"/>
          <w:szCs w:val="20"/>
          <w:lang w:val="en-US"/>
        </w:rPr>
        <w:t xml:space="preserve"> </w:t>
      </w:r>
      <w:r w:rsidR="00C61B13" w:rsidRPr="000127D4">
        <w:rPr>
          <w:rFonts w:cs="Calibri"/>
          <w:color w:val="000000" w:themeColor="text1"/>
          <w:sz w:val="20"/>
          <w:szCs w:val="20"/>
          <w:lang w:val="en-US"/>
        </w:rPr>
        <w:t>a different LC gradient. These compounds were</w:t>
      </w:r>
      <w:r w:rsidR="00D15E12" w:rsidRPr="000127D4">
        <w:rPr>
          <w:rFonts w:cs="Calibri"/>
          <w:color w:val="000000" w:themeColor="text1"/>
          <w:sz w:val="20"/>
          <w:szCs w:val="20"/>
          <w:lang w:val="en-US"/>
        </w:rPr>
        <w:t xml:space="preserve"> not specifically targeted for fractionation, but were included</w:t>
      </w:r>
      <w:r w:rsidR="00D771F5" w:rsidRPr="000127D4">
        <w:rPr>
          <w:rFonts w:cs="Calibri"/>
          <w:color w:val="000000" w:themeColor="text1"/>
          <w:sz w:val="20"/>
          <w:szCs w:val="20"/>
          <w:lang w:val="en-US"/>
        </w:rPr>
        <w:t xml:space="preserve"> due to </w:t>
      </w:r>
      <w:r w:rsidR="00D15E12" w:rsidRPr="000127D4">
        <w:rPr>
          <w:rFonts w:cs="Calibri"/>
          <w:color w:val="000000" w:themeColor="text1"/>
          <w:sz w:val="20"/>
          <w:szCs w:val="20"/>
          <w:lang w:val="en-US"/>
        </w:rPr>
        <w:t>their suf</w:t>
      </w:r>
      <w:r w:rsidR="00115C08" w:rsidRPr="000127D4">
        <w:rPr>
          <w:rFonts w:cs="Calibri"/>
          <w:color w:val="000000" w:themeColor="text1"/>
          <w:sz w:val="20"/>
          <w:szCs w:val="20"/>
          <w:lang w:val="en-US"/>
        </w:rPr>
        <w:t xml:space="preserve">ficiently </w:t>
      </w:r>
      <w:r w:rsidR="00D771F5" w:rsidRPr="000127D4">
        <w:rPr>
          <w:rFonts w:cs="Calibri"/>
          <w:color w:val="000000" w:themeColor="text1"/>
          <w:sz w:val="20"/>
          <w:szCs w:val="20"/>
          <w:lang w:val="en-US"/>
        </w:rPr>
        <w:t>high concentrations</w:t>
      </w:r>
      <w:r w:rsidR="009B1DCD" w:rsidRPr="000127D4">
        <w:rPr>
          <w:rFonts w:cs="Calibri"/>
          <w:color w:val="000000" w:themeColor="text1"/>
          <w:sz w:val="20"/>
          <w:szCs w:val="20"/>
          <w:lang w:val="en-US"/>
        </w:rPr>
        <w:t xml:space="preserve"> within the fractions</w:t>
      </w:r>
      <w:r w:rsidR="00D771F5" w:rsidRPr="000127D4">
        <w:rPr>
          <w:rFonts w:cs="Calibri"/>
          <w:color w:val="000000" w:themeColor="text1"/>
          <w:sz w:val="20"/>
          <w:szCs w:val="20"/>
          <w:lang w:val="en-US"/>
        </w:rPr>
        <w:t>.</w:t>
      </w:r>
      <w:r w:rsidR="00D84DBC" w:rsidRPr="000127D4">
        <w:rPr>
          <w:rFonts w:cs="Calibri"/>
          <w:color w:val="000000" w:themeColor="text1"/>
          <w:sz w:val="20"/>
          <w:szCs w:val="20"/>
          <w:lang w:val="en-US"/>
        </w:rPr>
        <w:t xml:space="preserve"> </w:t>
      </w:r>
      <w:r w:rsidR="00C7612A" w:rsidRPr="000127D4">
        <w:rPr>
          <w:rFonts w:cs="Calibri"/>
          <w:color w:val="000000" w:themeColor="text1"/>
          <w:sz w:val="20"/>
          <w:szCs w:val="20"/>
          <w:lang w:val="en-US"/>
        </w:rPr>
        <w:t>Two of the compounds</w:t>
      </w:r>
      <w:r w:rsidR="00D84DBC" w:rsidRPr="000127D4">
        <w:rPr>
          <w:rFonts w:cs="Calibri"/>
          <w:color w:val="000000" w:themeColor="text1"/>
          <w:sz w:val="20"/>
          <w:szCs w:val="20"/>
          <w:lang w:val="en-US"/>
        </w:rPr>
        <w:t>, liquiritigeni</w:t>
      </w:r>
      <w:r w:rsidR="00844B28" w:rsidRPr="000127D4">
        <w:rPr>
          <w:rFonts w:cs="Calibri"/>
          <w:color w:val="000000" w:themeColor="text1"/>
          <w:sz w:val="20"/>
          <w:szCs w:val="20"/>
          <w:lang w:val="en-US"/>
        </w:rPr>
        <w:t>n-4-</w:t>
      </w:r>
      <w:r w:rsidR="00844B28" w:rsidRPr="000127D4">
        <w:rPr>
          <w:rFonts w:cs="Calibri"/>
          <w:i/>
          <w:iCs/>
          <w:color w:val="000000" w:themeColor="text1"/>
          <w:sz w:val="20"/>
          <w:szCs w:val="20"/>
          <w:lang w:val="en-US"/>
        </w:rPr>
        <w:t>O</w:t>
      </w:r>
      <w:r w:rsidR="00844B28" w:rsidRPr="000127D4">
        <w:rPr>
          <w:rFonts w:cs="Calibri"/>
          <w:color w:val="000000" w:themeColor="text1"/>
          <w:sz w:val="20"/>
          <w:szCs w:val="20"/>
          <w:lang w:val="en-US"/>
        </w:rPr>
        <w:t>-glucoside</w:t>
      </w:r>
      <w:r w:rsidR="00242221" w:rsidRPr="000127D4">
        <w:rPr>
          <w:rFonts w:cs="Calibri"/>
          <w:color w:val="000000" w:themeColor="text1"/>
          <w:sz w:val="20"/>
          <w:szCs w:val="20"/>
          <w:lang w:val="en-US"/>
        </w:rPr>
        <w:t xml:space="preserve"> and </w:t>
      </w:r>
      <w:r w:rsidR="00844B28" w:rsidRPr="000127D4">
        <w:rPr>
          <w:rFonts w:cs="Calibri"/>
          <w:color w:val="000000" w:themeColor="text1"/>
          <w:sz w:val="20"/>
          <w:szCs w:val="20"/>
          <w:lang w:val="en-US"/>
        </w:rPr>
        <w:t>liquiritigenin-4-</w:t>
      </w:r>
      <w:r w:rsidR="00844B28" w:rsidRPr="000127D4">
        <w:rPr>
          <w:rFonts w:cs="Calibri"/>
          <w:i/>
          <w:iCs/>
          <w:color w:val="000000" w:themeColor="text1"/>
          <w:sz w:val="20"/>
          <w:szCs w:val="20"/>
          <w:lang w:val="en-US"/>
        </w:rPr>
        <w:t>O</w:t>
      </w:r>
      <w:r w:rsidR="00844B28" w:rsidRPr="000127D4">
        <w:rPr>
          <w:rFonts w:cs="Calibri"/>
          <w:color w:val="000000" w:themeColor="text1"/>
          <w:sz w:val="20"/>
          <w:szCs w:val="20"/>
          <w:lang w:val="en-US"/>
        </w:rPr>
        <w:t>-apioside</w:t>
      </w:r>
      <w:r w:rsidR="00C7612A" w:rsidRPr="000127D4">
        <w:rPr>
          <w:rFonts w:cs="Calibri"/>
          <w:color w:val="000000" w:themeColor="text1"/>
          <w:sz w:val="20"/>
          <w:szCs w:val="20"/>
          <w:lang w:val="en-US"/>
        </w:rPr>
        <w:t>,</w:t>
      </w:r>
      <w:r w:rsidR="00D84DBC" w:rsidRPr="000127D4">
        <w:rPr>
          <w:rFonts w:cs="Calibri"/>
          <w:color w:val="000000" w:themeColor="text1"/>
          <w:sz w:val="20"/>
          <w:szCs w:val="20"/>
          <w:lang w:val="en-US"/>
        </w:rPr>
        <w:t xml:space="preserve"> showed </w:t>
      </w:r>
      <w:r w:rsidR="001A27D5" w:rsidRPr="000127D4">
        <w:rPr>
          <w:rFonts w:cs="Calibri"/>
          <w:color w:val="000000" w:themeColor="text1"/>
          <w:sz w:val="20"/>
          <w:szCs w:val="20"/>
          <w:lang w:val="en-US"/>
        </w:rPr>
        <w:t>presence</w:t>
      </w:r>
      <w:r w:rsidR="00D84DBC" w:rsidRPr="000127D4">
        <w:rPr>
          <w:rFonts w:cs="Calibri"/>
          <w:color w:val="000000" w:themeColor="text1"/>
          <w:sz w:val="20"/>
          <w:szCs w:val="20"/>
          <w:lang w:val="en-US"/>
        </w:rPr>
        <w:t xml:space="preserve"> of </w:t>
      </w:r>
      <w:r w:rsidR="001A27D5" w:rsidRPr="000127D4">
        <w:rPr>
          <w:rFonts w:cs="Calibri"/>
          <w:color w:val="000000" w:themeColor="text1"/>
          <w:sz w:val="20"/>
          <w:szCs w:val="20"/>
          <w:lang w:val="en-US"/>
        </w:rPr>
        <w:t xml:space="preserve">a second peak during </w:t>
      </w:r>
      <w:proofErr w:type="spellStart"/>
      <w:r w:rsidR="001A27D5" w:rsidRPr="000127D4">
        <w:rPr>
          <w:rFonts w:cs="Calibri"/>
          <w:color w:val="000000" w:themeColor="text1"/>
          <w:sz w:val="20"/>
          <w:szCs w:val="20"/>
          <w:lang w:val="en-US"/>
        </w:rPr>
        <w:t>cIMS</w:t>
      </w:r>
      <w:proofErr w:type="spellEnd"/>
      <w:r w:rsidR="001A27D5" w:rsidRPr="000127D4">
        <w:rPr>
          <w:rFonts w:cs="Calibri"/>
          <w:color w:val="000000" w:themeColor="text1"/>
          <w:sz w:val="20"/>
          <w:szCs w:val="20"/>
          <w:lang w:val="en-US"/>
        </w:rPr>
        <w:t xml:space="preserve"> separation. For</w:t>
      </w:r>
      <w:r w:rsidR="00FA1540" w:rsidRPr="000127D4">
        <w:rPr>
          <w:rFonts w:cs="Calibri"/>
          <w:color w:val="000000" w:themeColor="text1"/>
          <w:sz w:val="20"/>
          <w:szCs w:val="20"/>
          <w:lang w:val="en-US"/>
        </w:rPr>
        <w:t xml:space="preserve"> the</w:t>
      </w:r>
      <w:r w:rsidR="001A27D5" w:rsidRPr="000127D4">
        <w:rPr>
          <w:rFonts w:cs="Calibri"/>
          <w:color w:val="000000" w:themeColor="text1"/>
          <w:sz w:val="20"/>
          <w:szCs w:val="20"/>
          <w:lang w:val="en-US"/>
        </w:rPr>
        <w:t xml:space="preserve"> </w:t>
      </w:r>
      <w:r w:rsidR="0048269C" w:rsidRPr="000127D4">
        <w:rPr>
          <w:rFonts w:cs="Calibri"/>
          <w:color w:val="000000" w:themeColor="text1"/>
          <w:sz w:val="20"/>
          <w:szCs w:val="20"/>
          <w:lang w:val="en-US"/>
        </w:rPr>
        <w:t>corresponding</w:t>
      </w:r>
      <w:r w:rsidR="00704B95" w:rsidRPr="000127D4">
        <w:rPr>
          <w:rFonts w:cs="Calibri"/>
          <w:color w:val="000000" w:themeColor="text1"/>
          <w:sz w:val="20"/>
          <w:szCs w:val="20"/>
          <w:lang w:val="en-US"/>
        </w:rPr>
        <w:t xml:space="preserve"> standards</w:t>
      </w:r>
      <w:r w:rsidR="00B23880" w:rsidRPr="000127D4">
        <w:rPr>
          <w:rFonts w:cs="Calibri"/>
          <w:color w:val="000000" w:themeColor="text1"/>
          <w:sz w:val="20"/>
          <w:szCs w:val="20"/>
          <w:lang w:val="en-US"/>
        </w:rPr>
        <w:t xml:space="preserve">, </w:t>
      </w:r>
      <w:r w:rsidR="00B304B1" w:rsidRPr="000127D4">
        <w:rPr>
          <w:rFonts w:cs="Calibri"/>
          <w:color w:val="000000" w:themeColor="text1"/>
          <w:sz w:val="20"/>
          <w:szCs w:val="20"/>
          <w:lang w:val="en-US"/>
        </w:rPr>
        <w:t xml:space="preserve">the </w:t>
      </w:r>
      <w:r w:rsidR="003F62A4" w:rsidRPr="000127D4">
        <w:rPr>
          <w:rFonts w:cs="Calibri"/>
          <w:color w:val="000000" w:themeColor="text1"/>
          <w:sz w:val="20"/>
          <w:szCs w:val="20"/>
          <w:lang w:val="en-US"/>
        </w:rPr>
        <w:t>presence</w:t>
      </w:r>
      <w:r w:rsidR="00B304B1" w:rsidRPr="000127D4">
        <w:rPr>
          <w:rFonts w:cs="Calibri"/>
          <w:color w:val="000000" w:themeColor="text1"/>
          <w:sz w:val="20"/>
          <w:szCs w:val="20"/>
          <w:lang w:val="en-US"/>
        </w:rPr>
        <w:t xml:space="preserve"> of stereoisomers was </w:t>
      </w:r>
      <w:r w:rsidR="003F62A4" w:rsidRPr="000127D4">
        <w:rPr>
          <w:rFonts w:cs="Calibri"/>
          <w:color w:val="000000" w:themeColor="text1"/>
          <w:sz w:val="20"/>
          <w:szCs w:val="20"/>
          <w:lang w:val="en-US"/>
        </w:rPr>
        <w:t>already observed</w:t>
      </w:r>
      <w:r w:rsidR="00B23880" w:rsidRPr="000127D4">
        <w:rPr>
          <w:rFonts w:cs="Calibri"/>
          <w:color w:val="000000" w:themeColor="text1"/>
          <w:sz w:val="20"/>
          <w:szCs w:val="20"/>
          <w:lang w:val="en-US"/>
        </w:rPr>
        <w:t xml:space="preserve"> during the </w:t>
      </w:r>
      <w:r w:rsidR="005F2260" w:rsidRPr="000127D4">
        <w:rPr>
          <w:rFonts w:cs="Calibri"/>
          <w:color w:val="000000" w:themeColor="text1"/>
          <w:sz w:val="20"/>
          <w:szCs w:val="20"/>
          <w:lang w:val="en-US"/>
        </w:rPr>
        <w:t xml:space="preserve">development of the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5F2260" w:rsidRPr="000127D4">
        <w:rPr>
          <w:rFonts w:cs="Calibri"/>
          <w:color w:val="000000" w:themeColor="text1"/>
          <w:sz w:val="20"/>
          <w:szCs w:val="20"/>
          <w:lang w:val="en-US"/>
        </w:rPr>
        <w:t xml:space="preserve"> library. Within the licorice </w:t>
      </w:r>
      <w:r w:rsidR="00B01792" w:rsidRPr="000127D4">
        <w:rPr>
          <w:rFonts w:cs="Calibri"/>
          <w:color w:val="000000" w:themeColor="text1"/>
          <w:sz w:val="20"/>
          <w:szCs w:val="20"/>
          <w:lang w:val="en-US"/>
        </w:rPr>
        <w:t xml:space="preserve">root </w:t>
      </w:r>
      <w:r w:rsidR="005F2260" w:rsidRPr="000127D4">
        <w:rPr>
          <w:rFonts w:cs="Calibri"/>
          <w:color w:val="000000" w:themeColor="text1"/>
          <w:sz w:val="20"/>
          <w:szCs w:val="20"/>
          <w:lang w:val="en-US"/>
        </w:rPr>
        <w:t>extract, the same peaks were observed and</w:t>
      </w:r>
      <w:r w:rsidR="004A5425" w:rsidRPr="000127D4">
        <w:rPr>
          <w:rFonts w:cs="Calibri"/>
          <w:color w:val="000000" w:themeColor="text1"/>
          <w:sz w:val="20"/>
          <w:szCs w:val="20"/>
          <w:lang w:val="en-US"/>
        </w:rPr>
        <w:t xml:space="preserve"> their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4A5425" w:rsidRPr="000127D4">
        <w:rPr>
          <w:rFonts w:cs="Calibri"/>
          <w:color w:val="000000" w:themeColor="text1"/>
          <w:sz w:val="20"/>
          <w:szCs w:val="20"/>
          <w:lang w:val="en-US"/>
        </w:rPr>
        <w:t xml:space="preserve"> values</w:t>
      </w:r>
      <w:r w:rsidR="00FA1540" w:rsidRPr="000127D4">
        <w:rPr>
          <w:rFonts w:cs="Calibri"/>
          <w:color w:val="000000" w:themeColor="text1"/>
          <w:sz w:val="20"/>
          <w:szCs w:val="20"/>
          <w:lang w:val="en-US"/>
        </w:rPr>
        <w:t xml:space="preserve"> were</w:t>
      </w:r>
      <w:r w:rsidR="004A5425" w:rsidRPr="000127D4">
        <w:rPr>
          <w:rFonts w:cs="Calibri"/>
          <w:color w:val="000000" w:themeColor="text1"/>
          <w:sz w:val="20"/>
          <w:szCs w:val="20"/>
          <w:lang w:val="en-US"/>
        </w:rPr>
        <w:t xml:space="preserve"> matched</w:t>
      </w:r>
      <w:r w:rsidR="006B2C90" w:rsidRPr="000127D4">
        <w:rPr>
          <w:rFonts w:cs="Calibri"/>
          <w:color w:val="000000" w:themeColor="text1"/>
          <w:sz w:val="20"/>
          <w:szCs w:val="20"/>
          <w:lang w:val="en-US"/>
        </w:rPr>
        <w:t xml:space="preserve">, </w:t>
      </w:r>
      <w:r w:rsidR="00B21A7A" w:rsidRPr="000127D4">
        <w:rPr>
          <w:rFonts w:cs="Calibri"/>
          <w:color w:val="000000" w:themeColor="text1"/>
          <w:sz w:val="20"/>
          <w:szCs w:val="20"/>
          <w:lang w:val="en-US"/>
        </w:rPr>
        <w:t xml:space="preserve">resulting in </w:t>
      </w:r>
      <w:r w:rsidR="006B2C90" w:rsidRPr="000127D4">
        <w:rPr>
          <w:rFonts w:cs="Calibri"/>
          <w:color w:val="000000" w:themeColor="text1"/>
          <w:sz w:val="20"/>
          <w:szCs w:val="20"/>
          <w:lang w:val="en-US"/>
        </w:rPr>
        <w:t>level 3 identification</w:t>
      </w:r>
      <w:r w:rsidR="004A5425" w:rsidRPr="000127D4">
        <w:rPr>
          <w:rFonts w:cs="Calibri"/>
          <w:color w:val="000000" w:themeColor="text1"/>
          <w:sz w:val="20"/>
          <w:szCs w:val="20"/>
          <w:lang w:val="en-US"/>
        </w:rPr>
        <w:t>.</w:t>
      </w:r>
      <w:r w:rsidR="004B0124" w:rsidRPr="000127D4">
        <w:rPr>
          <w:rFonts w:cs="Calibri"/>
          <w:color w:val="000000" w:themeColor="text1"/>
          <w:sz w:val="20"/>
          <w:szCs w:val="20"/>
          <w:lang w:val="en-US"/>
        </w:rPr>
        <w:t xml:space="preserve"> </w:t>
      </w:r>
      <w:r w:rsidR="00046354" w:rsidRPr="000127D4">
        <w:rPr>
          <w:rFonts w:cs="Calibri"/>
          <w:color w:val="000000" w:themeColor="text1"/>
          <w:sz w:val="20"/>
          <w:szCs w:val="20"/>
          <w:lang w:val="en-US"/>
        </w:rPr>
        <w:t>Th</w:t>
      </w:r>
      <w:r w:rsidR="00E275AB" w:rsidRPr="000127D4">
        <w:rPr>
          <w:rFonts w:cs="Calibri"/>
          <w:color w:val="000000" w:themeColor="text1"/>
          <w:sz w:val="20"/>
          <w:szCs w:val="20"/>
          <w:lang w:val="en-US"/>
        </w:rPr>
        <w:t>e identification of these new compounds</w:t>
      </w:r>
      <w:r w:rsidR="00046354" w:rsidRPr="000127D4">
        <w:rPr>
          <w:rFonts w:cs="Calibri"/>
          <w:color w:val="000000" w:themeColor="text1"/>
          <w:sz w:val="20"/>
          <w:szCs w:val="20"/>
          <w:lang w:val="en-US"/>
        </w:rPr>
        <w:t xml:space="preserve"> </w:t>
      </w:r>
      <w:r w:rsidR="009B4F2A" w:rsidRPr="000127D4">
        <w:rPr>
          <w:rFonts w:cs="Calibri"/>
          <w:color w:val="000000" w:themeColor="text1"/>
          <w:sz w:val="20"/>
          <w:szCs w:val="20"/>
          <w:lang w:val="en-US"/>
        </w:rPr>
        <w:t>highlights</w:t>
      </w:r>
      <w:r w:rsidR="00046354" w:rsidRPr="000127D4">
        <w:rPr>
          <w:rFonts w:cs="Calibri"/>
          <w:color w:val="000000" w:themeColor="text1"/>
          <w:sz w:val="20"/>
          <w:szCs w:val="20"/>
          <w:lang w:val="en-US"/>
        </w:rPr>
        <w:t xml:space="preserve"> th</w:t>
      </w:r>
      <w:r w:rsidR="002573C5" w:rsidRPr="000127D4">
        <w:rPr>
          <w:rFonts w:cs="Calibri"/>
          <w:color w:val="000000" w:themeColor="text1"/>
          <w:sz w:val="20"/>
          <w:szCs w:val="20"/>
          <w:lang w:val="en-US"/>
        </w:rPr>
        <w:t>at</w:t>
      </w:r>
      <w:r w:rsidR="00046354" w:rsidRPr="000127D4">
        <w:rPr>
          <w:rFonts w:cs="Calibri"/>
          <w:color w:val="000000" w:themeColor="text1"/>
          <w:sz w:val="20"/>
          <w:szCs w:val="20"/>
          <w:lang w:val="en-US"/>
        </w:rPr>
        <w:t xml:space="preserve"> </w:t>
      </w:r>
      <w:proofErr w:type="spellStart"/>
      <w:r w:rsidR="00046354" w:rsidRPr="000127D4">
        <w:rPr>
          <w:rFonts w:cs="Calibri"/>
          <w:color w:val="000000" w:themeColor="text1"/>
          <w:sz w:val="20"/>
          <w:szCs w:val="20"/>
          <w:lang w:val="en-US"/>
        </w:rPr>
        <w:t>cIMS</w:t>
      </w:r>
      <w:proofErr w:type="spellEnd"/>
      <w:r w:rsidR="009312F0" w:rsidRPr="000127D4">
        <w:rPr>
          <w:rFonts w:cs="Calibri"/>
          <w:color w:val="000000" w:themeColor="text1"/>
          <w:sz w:val="20"/>
          <w:szCs w:val="20"/>
          <w:lang w:val="en-US"/>
        </w:rPr>
        <w:t>-MS</w:t>
      </w:r>
      <w:r w:rsidR="0048457B" w:rsidRPr="000127D4">
        <w:rPr>
          <w:rFonts w:cs="Calibri"/>
          <w:color w:val="000000" w:themeColor="text1"/>
          <w:sz w:val="20"/>
          <w:szCs w:val="20"/>
          <w:lang w:val="en-US"/>
        </w:rPr>
        <w:t xml:space="preserve"> </w:t>
      </w:r>
      <w:r w:rsidR="009E19DC" w:rsidRPr="000127D4">
        <w:rPr>
          <w:rFonts w:cs="Calibri"/>
          <w:color w:val="000000" w:themeColor="text1"/>
          <w:sz w:val="20"/>
          <w:szCs w:val="20"/>
          <w:lang w:val="en-US"/>
        </w:rPr>
        <w:t>complement</w:t>
      </w:r>
      <w:r w:rsidR="006744E5" w:rsidRPr="000127D4">
        <w:rPr>
          <w:rFonts w:cs="Calibri"/>
          <w:color w:val="000000" w:themeColor="text1"/>
          <w:sz w:val="20"/>
          <w:szCs w:val="20"/>
          <w:lang w:val="en-US"/>
        </w:rPr>
        <w:t>s</w:t>
      </w:r>
      <w:r w:rsidR="009E19DC" w:rsidRPr="000127D4">
        <w:rPr>
          <w:rFonts w:cs="Calibri"/>
          <w:color w:val="000000" w:themeColor="text1"/>
          <w:sz w:val="20"/>
          <w:szCs w:val="20"/>
          <w:lang w:val="en-US"/>
        </w:rPr>
        <w:t xml:space="preserve"> </w:t>
      </w:r>
      <w:r w:rsidR="00A87B36" w:rsidRPr="000127D4">
        <w:rPr>
          <w:rFonts w:cs="Calibri"/>
          <w:color w:val="000000" w:themeColor="text1"/>
          <w:sz w:val="20"/>
          <w:szCs w:val="20"/>
          <w:lang w:val="en-US"/>
        </w:rPr>
        <w:t>LC</w:t>
      </w:r>
      <w:r w:rsidR="00C76558" w:rsidRPr="000127D4">
        <w:rPr>
          <w:rFonts w:cs="Calibri"/>
          <w:color w:val="000000" w:themeColor="text1"/>
          <w:sz w:val="20"/>
          <w:szCs w:val="20"/>
          <w:lang w:val="en-US"/>
        </w:rPr>
        <w:t>-MS</w:t>
      </w:r>
      <w:r w:rsidR="001639CD" w:rsidRPr="000127D4">
        <w:rPr>
          <w:rFonts w:cs="Calibri"/>
          <w:color w:val="000000" w:themeColor="text1"/>
          <w:sz w:val="20"/>
          <w:szCs w:val="20"/>
          <w:lang w:val="en-US"/>
        </w:rPr>
        <w:t xml:space="preserve">, </w:t>
      </w:r>
      <w:r w:rsidR="0048269C" w:rsidRPr="000127D4">
        <w:rPr>
          <w:rFonts w:cs="Calibri"/>
          <w:color w:val="000000" w:themeColor="text1"/>
          <w:sz w:val="20"/>
          <w:szCs w:val="20"/>
          <w:lang w:val="en-US"/>
        </w:rPr>
        <w:t xml:space="preserve">and </w:t>
      </w:r>
      <w:r w:rsidR="00197FD9" w:rsidRPr="000127D4">
        <w:rPr>
          <w:rFonts w:cs="Calibri"/>
          <w:color w:val="000000" w:themeColor="text1"/>
          <w:sz w:val="20"/>
          <w:szCs w:val="20"/>
          <w:lang w:val="en-US"/>
        </w:rPr>
        <w:t xml:space="preserve">demonstrates </w:t>
      </w:r>
      <w:r w:rsidR="007B0EBD" w:rsidRPr="000127D4">
        <w:rPr>
          <w:rFonts w:cs="Calibri"/>
          <w:color w:val="000000" w:themeColor="text1"/>
          <w:sz w:val="20"/>
          <w:szCs w:val="20"/>
          <w:lang w:val="en-US"/>
        </w:rPr>
        <w:t xml:space="preserve">how </w:t>
      </w:r>
      <w:r w:rsidR="000E2411" w:rsidRPr="000127D4">
        <w:rPr>
          <w:rFonts w:cs="Calibri"/>
          <w:color w:val="000000" w:themeColor="text1"/>
          <w:sz w:val="20"/>
          <w:szCs w:val="20"/>
          <w:vertAlign w:val="superscript"/>
          <w:lang w:val="en-US"/>
        </w:rPr>
        <w:t>cIMS</w:t>
      </w:r>
      <w:r w:rsidR="000E2411" w:rsidRPr="000127D4">
        <w:rPr>
          <w:rFonts w:cs="Calibri"/>
          <w:color w:val="000000" w:themeColor="text1"/>
          <w:sz w:val="20"/>
          <w:szCs w:val="20"/>
          <w:lang w:val="en-US"/>
        </w:rPr>
        <w:t>CCS</w:t>
      </w:r>
      <w:r w:rsidR="000E2411" w:rsidRPr="000127D4">
        <w:rPr>
          <w:rFonts w:cs="Calibri"/>
          <w:color w:val="000000" w:themeColor="text1"/>
          <w:sz w:val="20"/>
          <w:szCs w:val="20"/>
          <w:vertAlign w:val="subscript"/>
          <w:lang w:val="en-US"/>
        </w:rPr>
        <w:t>N2</w:t>
      </w:r>
      <w:r w:rsidR="007B0EBD" w:rsidRPr="000127D4">
        <w:rPr>
          <w:rFonts w:cs="Calibri"/>
          <w:color w:val="000000" w:themeColor="text1"/>
          <w:sz w:val="20"/>
          <w:szCs w:val="20"/>
          <w:lang w:val="en-US"/>
        </w:rPr>
        <w:t xml:space="preserve"> can </w:t>
      </w:r>
      <w:r w:rsidR="0048269C" w:rsidRPr="000127D4">
        <w:rPr>
          <w:rFonts w:cs="Calibri"/>
          <w:color w:val="000000" w:themeColor="text1"/>
          <w:sz w:val="20"/>
          <w:szCs w:val="20"/>
          <w:lang w:val="en-US"/>
        </w:rPr>
        <w:t xml:space="preserve">support </w:t>
      </w:r>
      <w:r w:rsidR="006B6663" w:rsidRPr="000127D4">
        <w:rPr>
          <w:rFonts w:cs="Calibri"/>
          <w:color w:val="000000" w:themeColor="text1"/>
          <w:sz w:val="20"/>
          <w:szCs w:val="20"/>
          <w:lang w:val="en-US"/>
        </w:rPr>
        <w:t xml:space="preserve">substituted </w:t>
      </w:r>
      <w:r w:rsidR="00C76558" w:rsidRPr="000127D4">
        <w:rPr>
          <w:rFonts w:cs="Calibri"/>
          <w:color w:val="000000" w:themeColor="text1"/>
          <w:sz w:val="20"/>
          <w:szCs w:val="20"/>
          <w:lang w:val="en-US"/>
        </w:rPr>
        <w:t xml:space="preserve">flavonoid </w:t>
      </w:r>
      <w:r w:rsidR="0048269C" w:rsidRPr="000127D4">
        <w:rPr>
          <w:rFonts w:cs="Calibri"/>
          <w:color w:val="000000" w:themeColor="text1"/>
          <w:sz w:val="20"/>
          <w:szCs w:val="20"/>
          <w:lang w:val="en-US"/>
        </w:rPr>
        <w:t>identification</w:t>
      </w:r>
      <w:r w:rsidR="007B0EBD" w:rsidRPr="000127D4">
        <w:rPr>
          <w:rFonts w:cs="Calibri"/>
          <w:color w:val="000000" w:themeColor="text1"/>
          <w:sz w:val="20"/>
          <w:szCs w:val="20"/>
          <w:lang w:val="en-US"/>
        </w:rPr>
        <w:t xml:space="preserve"> (either </w:t>
      </w:r>
      <w:r w:rsidR="0072580B" w:rsidRPr="000127D4">
        <w:rPr>
          <w:rFonts w:cs="Calibri"/>
          <w:color w:val="000000" w:themeColor="text1"/>
          <w:sz w:val="20"/>
          <w:szCs w:val="20"/>
          <w:lang w:val="en-US"/>
        </w:rPr>
        <w:t>level 2 or 3</w:t>
      </w:r>
      <w:r w:rsidR="007B0EBD" w:rsidRPr="000127D4">
        <w:rPr>
          <w:rFonts w:cs="Calibri"/>
          <w:color w:val="000000" w:themeColor="text1"/>
          <w:sz w:val="20"/>
          <w:szCs w:val="20"/>
          <w:lang w:val="en-US"/>
        </w:rPr>
        <w:t>)</w:t>
      </w:r>
      <w:r w:rsidR="00EB318C" w:rsidRPr="000127D4">
        <w:rPr>
          <w:rFonts w:cs="Calibri"/>
          <w:color w:val="000000" w:themeColor="text1"/>
          <w:sz w:val="20"/>
          <w:szCs w:val="20"/>
          <w:lang w:val="en-US"/>
        </w:rPr>
        <w:t>.</w:t>
      </w:r>
      <w:r w:rsidR="00471829" w:rsidRPr="000127D4">
        <w:rPr>
          <w:rFonts w:cs="Calibri"/>
          <w:color w:val="000000" w:themeColor="text1"/>
          <w:sz w:val="20"/>
          <w:szCs w:val="20"/>
          <w:lang w:val="en-US"/>
        </w:rPr>
        <w:t xml:space="preserve"> In addition, </w:t>
      </w:r>
      <w:r w:rsidR="00100215" w:rsidRPr="000127D4">
        <w:rPr>
          <w:rFonts w:cs="Calibri"/>
          <w:color w:val="000000" w:themeColor="text1"/>
          <w:sz w:val="20"/>
          <w:szCs w:val="20"/>
          <w:lang w:val="en-US"/>
        </w:rPr>
        <w:t>even when isomers can be separated by LC, they can have identical fragmentation spectra</w:t>
      </w:r>
      <w:r w:rsidR="009B4F2A" w:rsidRPr="000127D4">
        <w:rPr>
          <w:rFonts w:cs="Calibri"/>
          <w:color w:val="000000" w:themeColor="text1"/>
          <w:sz w:val="20"/>
          <w:szCs w:val="20"/>
          <w:lang w:val="en-US"/>
        </w:rPr>
        <w:t xml:space="preserve">; in such case,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120598" w:rsidRPr="000127D4">
        <w:rPr>
          <w:rFonts w:cs="Calibri"/>
          <w:color w:val="000000" w:themeColor="text1"/>
          <w:sz w:val="20"/>
          <w:szCs w:val="20"/>
          <w:lang w:val="en-US"/>
        </w:rPr>
        <w:t xml:space="preserve"> can provide additional information to </w:t>
      </w:r>
      <w:r w:rsidR="00A9264A" w:rsidRPr="000127D4">
        <w:rPr>
          <w:rFonts w:cs="Calibri"/>
          <w:color w:val="000000" w:themeColor="text1"/>
          <w:sz w:val="20"/>
          <w:szCs w:val="20"/>
          <w:lang w:val="en-US"/>
        </w:rPr>
        <w:t xml:space="preserve">improve the identification </w:t>
      </w:r>
      <w:r w:rsidR="004E4620" w:rsidRPr="000127D4">
        <w:rPr>
          <w:rFonts w:cs="Calibri"/>
          <w:color w:val="000000" w:themeColor="text1"/>
          <w:sz w:val="20"/>
          <w:szCs w:val="20"/>
          <w:lang w:val="en-US"/>
        </w:rPr>
        <w:t xml:space="preserve">from level 3 </w:t>
      </w:r>
      <w:r w:rsidR="00A9264A" w:rsidRPr="000127D4">
        <w:rPr>
          <w:rFonts w:cs="Calibri"/>
          <w:color w:val="000000" w:themeColor="text1"/>
          <w:sz w:val="20"/>
          <w:szCs w:val="20"/>
          <w:lang w:val="en-US"/>
        </w:rPr>
        <w:t>to level 2</w:t>
      </w:r>
      <w:r w:rsidR="004E4620" w:rsidRPr="000127D4">
        <w:rPr>
          <w:rFonts w:cs="Calibri"/>
          <w:color w:val="000000" w:themeColor="text1"/>
          <w:sz w:val="20"/>
          <w:szCs w:val="20"/>
          <w:lang w:val="en-US"/>
        </w:rPr>
        <w:t>,</w:t>
      </w:r>
      <w:r w:rsidR="00A9264A" w:rsidRPr="000127D4">
        <w:rPr>
          <w:rFonts w:cs="Calibri"/>
          <w:color w:val="000000" w:themeColor="text1"/>
          <w:sz w:val="20"/>
          <w:szCs w:val="20"/>
          <w:lang w:val="en-US"/>
        </w:rPr>
        <w:t xml:space="preserve"> or even</w:t>
      </w:r>
      <w:r w:rsidR="00C70130" w:rsidRPr="000127D4">
        <w:rPr>
          <w:rFonts w:cs="Calibri"/>
          <w:color w:val="000000" w:themeColor="text1"/>
          <w:sz w:val="20"/>
          <w:szCs w:val="20"/>
          <w:lang w:val="en-US"/>
        </w:rPr>
        <w:t xml:space="preserve"> level</w:t>
      </w:r>
      <w:r w:rsidR="00A9264A" w:rsidRPr="000127D4">
        <w:rPr>
          <w:rFonts w:cs="Calibri"/>
          <w:color w:val="000000" w:themeColor="text1"/>
          <w:sz w:val="20"/>
          <w:szCs w:val="20"/>
          <w:lang w:val="en-US"/>
        </w:rPr>
        <w:t xml:space="preserve"> 1</w:t>
      </w:r>
      <w:r w:rsidR="004E4620" w:rsidRPr="000127D4">
        <w:rPr>
          <w:rFonts w:cs="Calibri"/>
          <w:color w:val="000000" w:themeColor="text1"/>
          <w:sz w:val="20"/>
          <w:szCs w:val="20"/>
          <w:lang w:val="en-US"/>
        </w:rPr>
        <w:t>,</w:t>
      </w:r>
      <w:r w:rsidR="00A9264A" w:rsidRPr="000127D4">
        <w:rPr>
          <w:rFonts w:cs="Calibri"/>
          <w:color w:val="000000" w:themeColor="text1"/>
          <w:sz w:val="20"/>
          <w:szCs w:val="20"/>
          <w:lang w:val="en-US"/>
        </w:rPr>
        <w:t xml:space="preserve"> when a reference standard</w:t>
      </w:r>
      <w:r w:rsidR="004E4620" w:rsidRPr="000127D4">
        <w:rPr>
          <w:rFonts w:cs="Calibri"/>
          <w:color w:val="000000" w:themeColor="text1"/>
          <w:sz w:val="20"/>
          <w:szCs w:val="20"/>
          <w:lang w:val="en-US"/>
        </w:rPr>
        <w:t xml:space="preserve"> or </w:t>
      </w:r>
      <w:r w:rsidR="00CB70F1" w:rsidRPr="000127D4">
        <w:rPr>
          <w:rFonts w:cs="Calibri"/>
          <w:color w:val="000000" w:themeColor="text1"/>
          <w:sz w:val="20"/>
          <w:szCs w:val="20"/>
          <w:lang w:val="en-US"/>
        </w:rPr>
        <w:t xml:space="preserve">an </w:t>
      </w:r>
      <w:r w:rsidR="004E4620" w:rsidRPr="000127D4">
        <w:rPr>
          <w:rFonts w:cs="Calibri"/>
          <w:color w:val="000000" w:themeColor="text1"/>
          <w:sz w:val="20"/>
          <w:szCs w:val="20"/>
          <w:lang w:val="en-US"/>
        </w:rPr>
        <w:t>in-house</w:t>
      </w:r>
      <w:r w:rsidR="00CB70F1" w:rsidRPr="000127D4">
        <w:rPr>
          <w:rFonts w:cs="Calibri"/>
          <w:color w:val="000000" w:themeColor="text1"/>
          <w:sz w:val="20"/>
          <w:szCs w:val="20"/>
          <w:lang w:val="en-US"/>
        </w:rPr>
        <w:t xml:space="preserve"> library</w:t>
      </w:r>
      <w:r w:rsidR="004E4620" w:rsidRPr="000127D4">
        <w:rPr>
          <w:rFonts w:cs="Calibri"/>
          <w:color w:val="000000" w:themeColor="text1"/>
          <w:sz w:val="20"/>
          <w:szCs w:val="20"/>
          <w:lang w:val="en-US"/>
        </w:rPr>
        <w:t xml:space="preserve"> </w:t>
      </w:r>
      <w:r w:rsidR="00CB70F1" w:rsidRPr="000127D4">
        <w:rPr>
          <w:rFonts w:cs="Calibri"/>
          <w:color w:val="000000" w:themeColor="text1"/>
          <w:sz w:val="20"/>
          <w:szCs w:val="20"/>
          <w:lang w:val="en-US"/>
        </w:rPr>
        <w:t>CCS value is available for matching</w:t>
      </w:r>
      <w:r w:rsidR="00E827C5" w:rsidRPr="000127D4">
        <w:rPr>
          <w:rFonts w:cs="Calibri"/>
          <w:color w:val="000000" w:themeColor="text1"/>
          <w:sz w:val="20"/>
          <w:szCs w:val="20"/>
          <w:lang w:val="en-US"/>
        </w:rPr>
        <w:t>.</w:t>
      </w:r>
      <w:r w:rsidR="009774CB" w:rsidRPr="000127D4">
        <w:rPr>
          <w:rFonts w:cs="Calibri"/>
          <w:color w:val="000000" w:themeColor="text1"/>
          <w:sz w:val="20"/>
          <w:szCs w:val="20"/>
          <w:lang w:val="en-US"/>
        </w:rPr>
        <w:t xml:space="preserve"> </w:t>
      </w:r>
    </w:p>
    <w:p w14:paraId="61EA4839" w14:textId="3B762A5D" w:rsidR="00120BFE" w:rsidRPr="000127D4" w:rsidRDefault="002D60B1"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Regard</w:t>
      </w:r>
      <w:r w:rsidR="008B26BA" w:rsidRPr="000127D4">
        <w:rPr>
          <w:rFonts w:cs="Calibri"/>
          <w:color w:val="000000" w:themeColor="text1"/>
          <w:sz w:val="20"/>
          <w:szCs w:val="20"/>
          <w:lang w:val="en-US"/>
        </w:rPr>
        <w:t>ing future applications,</w:t>
      </w:r>
      <w:r w:rsidR="00A758CA" w:rsidRPr="000127D4" w:rsidDel="00A758CA">
        <w:rPr>
          <w:rFonts w:cs="Calibri"/>
          <w:color w:val="000000" w:themeColor="text1"/>
          <w:sz w:val="20"/>
          <w:szCs w:val="20"/>
          <w:lang w:val="en-US"/>
        </w:rPr>
        <w:t xml:space="preserve"> </w:t>
      </w:r>
      <w:r w:rsidR="00443BCD" w:rsidRPr="000127D4">
        <w:rPr>
          <w:rFonts w:cs="Calibri"/>
          <w:color w:val="000000" w:themeColor="text1"/>
          <w:sz w:val="20"/>
          <w:szCs w:val="20"/>
          <w:lang w:val="en-US"/>
        </w:rPr>
        <w:t xml:space="preserve">the </w:t>
      </w:r>
      <w:r w:rsidR="00C40543" w:rsidRPr="000127D4">
        <w:rPr>
          <w:rFonts w:cs="Calibri"/>
          <w:color w:val="000000" w:themeColor="text1"/>
          <w:sz w:val="20"/>
          <w:szCs w:val="20"/>
          <w:lang w:val="en-US"/>
        </w:rPr>
        <w:t xml:space="preserve">acquisition </w:t>
      </w:r>
      <w:r w:rsidR="00443BCD" w:rsidRPr="000127D4">
        <w:rPr>
          <w:rFonts w:cs="Calibri"/>
          <w:color w:val="000000" w:themeColor="text1"/>
          <w:sz w:val="20"/>
          <w:szCs w:val="20"/>
          <w:lang w:val="en-US"/>
        </w:rPr>
        <w:t xml:space="preserve">software needs to be </w:t>
      </w:r>
      <w:r w:rsidR="00C40543" w:rsidRPr="000127D4">
        <w:rPr>
          <w:rFonts w:cs="Calibri"/>
          <w:color w:val="000000" w:themeColor="text1"/>
          <w:sz w:val="20"/>
          <w:szCs w:val="20"/>
          <w:lang w:val="en-US"/>
        </w:rPr>
        <w:t xml:space="preserve">improved </w:t>
      </w:r>
      <w:r w:rsidR="000D457F" w:rsidRPr="000127D4">
        <w:rPr>
          <w:rFonts w:cs="Calibri"/>
          <w:color w:val="000000" w:themeColor="text1"/>
          <w:sz w:val="20"/>
          <w:szCs w:val="20"/>
          <w:lang w:val="en-US"/>
        </w:rPr>
        <w:t>to</w:t>
      </w:r>
      <w:r w:rsidR="00C40543" w:rsidRPr="000127D4">
        <w:rPr>
          <w:rFonts w:cs="Calibri"/>
          <w:color w:val="000000" w:themeColor="text1"/>
          <w:sz w:val="20"/>
          <w:szCs w:val="20"/>
          <w:lang w:val="en-US"/>
        </w:rPr>
        <w:t xml:space="preserve"> </w:t>
      </w:r>
      <w:r w:rsidR="00D21DF4" w:rsidRPr="000127D4">
        <w:rPr>
          <w:rFonts w:cs="Calibri"/>
          <w:color w:val="000000" w:themeColor="text1"/>
          <w:sz w:val="20"/>
          <w:szCs w:val="20"/>
          <w:lang w:val="en-US"/>
        </w:rPr>
        <w:t>enable</w:t>
      </w:r>
      <w:r w:rsidR="000D457F" w:rsidRPr="000127D4">
        <w:rPr>
          <w:rFonts w:cs="Calibri"/>
          <w:color w:val="000000" w:themeColor="text1"/>
          <w:sz w:val="20"/>
          <w:szCs w:val="20"/>
          <w:lang w:val="en-US"/>
        </w:rPr>
        <w:t xml:space="preserve"> automatically control</w:t>
      </w:r>
      <w:r w:rsidR="005650B3" w:rsidRPr="000127D4">
        <w:rPr>
          <w:rFonts w:cs="Calibri"/>
          <w:color w:val="000000" w:themeColor="text1"/>
          <w:sz w:val="20"/>
          <w:szCs w:val="20"/>
          <w:lang w:val="en-US"/>
        </w:rPr>
        <w:t xml:space="preserve"> of </w:t>
      </w:r>
      <w:r w:rsidR="000D457F" w:rsidRPr="000127D4">
        <w:rPr>
          <w:rFonts w:cs="Calibri"/>
          <w:color w:val="000000" w:themeColor="text1"/>
          <w:sz w:val="20"/>
          <w:szCs w:val="20"/>
          <w:lang w:val="en-US"/>
        </w:rPr>
        <w:t xml:space="preserve">the </w:t>
      </w:r>
      <w:r w:rsidR="00802D33" w:rsidRPr="000127D4">
        <w:rPr>
          <w:rFonts w:cs="Calibri"/>
          <w:color w:val="000000" w:themeColor="text1"/>
          <w:sz w:val="20"/>
          <w:szCs w:val="20"/>
          <w:lang w:val="en-US"/>
        </w:rPr>
        <w:t>ion intensity in the race track using</w:t>
      </w:r>
      <w:r w:rsidR="000D457F" w:rsidRPr="000127D4">
        <w:rPr>
          <w:rFonts w:cs="Calibri"/>
          <w:color w:val="000000" w:themeColor="text1"/>
          <w:sz w:val="20"/>
          <w:szCs w:val="20"/>
          <w:lang w:val="en-US"/>
        </w:rPr>
        <w:t xml:space="preserve"> the DRE lens</w:t>
      </w:r>
      <w:r w:rsidR="00625C96" w:rsidRPr="000127D4">
        <w:rPr>
          <w:rFonts w:cs="Calibri"/>
          <w:color w:val="000000" w:themeColor="text1"/>
          <w:sz w:val="20"/>
          <w:szCs w:val="20"/>
          <w:lang w:val="en-US"/>
        </w:rPr>
        <w:t>. When this</w:t>
      </w:r>
      <w:r w:rsidR="00D41CBE" w:rsidRPr="000127D4">
        <w:rPr>
          <w:rFonts w:cs="Calibri"/>
          <w:color w:val="000000" w:themeColor="text1"/>
          <w:sz w:val="20"/>
          <w:szCs w:val="20"/>
          <w:lang w:val="en-US"/>
        </w:rPr>
        <w:t xml:space="preserve"> limitation</w:t>
      </w:r>
      <w:r w:rsidR="00625C96" w:rsidRPr="000127D4">
        <w:rPr>
          <w:rFonts w:cs="Calibri"/>
          <w:color w:val="000000" w:themeColor="text1"/>
          <w:sz w:val="20"/>
          <w:szCs w:val="20"/>
          <w:lang w:val="en-US"/>
        </w:rPr>
        <w:t xml:space="preserve"> has been </w:t>
      </w:r>
      <w:r w:rsidR="00D41CBE" w:rsidRPr="000127D4">
        <w:rPr>
          <w:rFonts w:cs="Calibri"/>
          <w:color w:val="000000" w:themeColor="text1"/>
          <w:sz w:val="20"/>
          <w:szCs w:val="20"/>
          <w:lang w:val="en-US"/>
        </w:rPr>
        <w:t>addressed</w:t>
      </w:r>
      <w:r w:rsidR="00625C96" w:rsidRPr="000127D4">
        <w:rPr>
          <w:rFonts w:cs="Calibri"/>
          <w:color w:val="000000" w:themeColor="text1"/>
          <w:sz w:val="20"/>
          <w:szCs w:val="20"/>
          <w:lang w:val="en-US"/>
        </w:rPr>
        <w:t xml:space="preserve">, </w:t>
      </w:r>
      <w:r w:rsidR="00135AEC" w:rsidRPr="000127D4">
        <w:rPr>
          <w:rFonts w:cs="Calibri"/>
          <w:color w:val="000000" w:themeColor="text1"/>
          <w:sz w:val="20"/>
          <w:szCs w:val="20"/>
          <w:lang w:val="en-US"/>
        </w:rPr>
        <w:t xml:space="preserve">the autosampler of the LC could be used to </w:t>
      </w:r>
      <w:r w:rsidR="004643BD" w:rsidRPr="000127D4">
        <w:rPr>
          <w:rFonts w:cs="Calibri"/>
          <w:color w:val="000000" w:themeColor="text1"/>
          <w:sz w:val="20"/>
          <w:szCs w:val="20"/>
          <w:lang w:val="en-US"/>
        </w:rPr>
        <w:t xml:space="preserve">automate </w:t>
      </w:r>
      <w:r w:rsidR="00135AEC" w:rsidRPr="000127D4">
        <w:rPr>
          <w:rFonts w:cs="Calibri"/>
          <w:color w:val="000000" w:themeColor="text1"/>
          <w:sz w:val="20"/>
          <w:szCs w:val="20"/>
          <w:lang w:val="en-US"/>
        </w:rPr>
        <w:t xml:space="preserve">all </w:t>
      </w:r>
      <w:proofErr w:type="spellStart"/>
      <w:r w:rsidR="00135AEC" w:rsidRPr="000127D4">
        <w:rPr>
          <w:rFonts w:cs="Calibri"/>
          <w:color w:val="000000" w:themeColor="text1"/>
          <w:sz w:val="20"/>
          <w:szCs w:val="20"/>
          <w:lang w:val="en-US"/>
        </w:rPr>
        <w:t>cIMS</w:t>
      </w:r>
      <w:proofErr w:type="spellEnd"/>
      <w:r w:rsidR="00135AEC" w:rsidRPr="000127D4">
        <w:rPr>
          <w:rFonts w:cs="Calibri"/>
          <w:color w:val="000000" w:themeColor="text1"/>
          <w:sz w:val="20"/>
          <w:szCs w:val="20"/>
          <w:lang w:val="en-US"/>
        </w:rPr>
        <w:t>-MS a</w:t>
      </w:r>
      <w:r w:rsidR="00616AE3" w:rsidRPr="000127D4">
        <w:rPr>
          <w:rFonts w:cs="Calibri"/>
          <w:color w:val="000000" w:themeColor="text1"/>
          <w:sz w:val="20"/>
          <w:szCs w:val="20"/>
          <w:lang w:val="en-US"/>
        </w:rPr>
        <w:t xml:space="preserve">cquisitions for CCS </w:t>
      </w:r>
      <w:r w:rsidR="00802180" w:rsidRPr="000127D4">
        <w:rPr>
          <w:rFonts w:cs="Calibri"/>
          <w:color w:val="000000" w:themeColor="text1"/>
          <w:sz w:val="20"/>
          <w:szCs w:val="20"/>
          <w:lang w:val="en-US"/>
        </w:rPr>
        <w:t>determination</w:t>
      </w:r>
      <w:r w:rsidR="00A4706B" w:rsidRPr="000127D4">
        <w:rPr>
          <w:rFonts w:cs="Calibri"/>
          <w:color w:val="000000" w:themeColor="text1"/>
          <w:sz w:val="20"/>
          <w:szCs w:val="20"/>
          <w:lang w:val="en-US"/>
        </w:rPr>
        <w:t>, which would</w:t>
      </w:r>
      <w:r w:rsidR="00F425F0" w:rsidRPr="000127D4">
        <w:rPr>
          <w:rFonts w:cs="Calibri"/>
          <w:color w:val="000000" w:themeColor="text1"/>
          <w:sz w:val="20"/>
          <w:szCs w:val="20"/>
          <w:lang w:val="en-US"/>
        </w:rPr>
        <w:t xml:space="preserve"> </w:t>
      </w:r>
      <w:r w:rsidR="00D21DF4" w:rsidRPr="000127D4">
        <w:rPr>
          <w:rFonts w:cs="Calibri"/>
          <w:color w:val="000000" w:themeColor="text1"/>
          <w:sz w:val="20"/>
          <w:szCs w:val="20"/>
          <w:lang w:val="en-US"/>
        </w:rPr>
        <w:t>facilitate</w:t>
      </w:r>
      <w:r w:rsidR="00560F70" w:rsidRPr="000127D4">
        <w:rPr>
          <w:rFonts w:cs="Calibri"/>
          <w:color w:val="000000" w:themeColor="text1"/>
          <w:sz w:val="20"/>
          <w:szCs w:val="20"/>
          <w:lang w:val="en-US"/>
        </w:rPr>
        <w:t xml:space="preserve"> much</w:t>
      </w:r>
      <w:r w:rsidR="00F425F0" w:rsidRPr="000127D4">
        <w:rPr>
          <w:rFonts w:cs="Calibri"/>
          <w:color w:val="000000" w:themeColor="text1"/>
          <w:sz w:val="20"/>
          <w:szCs w:val="20"/>
          <w:lang w:val="en-US"/>
        </w:rPr>
        <w:t xml:space="preserve"> faster and more efficient</w:t>
      </w:r>
      <w:r w:rsidR="00D21DF4" w:rsidRPr="000127D4">
        <w:rPr>
          <w:rFonts w:cs="Calibri"/>
          <w:color w:val="000000" w:themeColor="text1"/>
          <w:sz w:val="20"/>
          <w:szCs w:val="20"/>
          <w:lang w:val="en-US"/>
        </w:rPr>
        <w:t xml:space="preserve"> library buil</w:t>
      </w:r>
      <w:r w:rsidR="00560F70" w:rsidRPr="000127D4">
        <w:rPr>
          <w:rFonts w:cs="Calibri"/>
          <w:color w:val="000000" w:themeColor="text1"/>
          <w:sz w:val="20"/>
          <w:szCs w:val="20"/>
          <w:lang w:val="en-US"/>
        </w:rPr>
        <w:t>d</w:t>
      </w:r>
      <w:r w:rsidR="00D21DF4" w:rsidRPr="000127D4">
        <w:rPr>
          <w:rFonts w:cs="Calibri"/>
          <w:color w:val="000000" w:themeColor="text1"/>
          <w:sz w:val="20"/>
          <w:szCs w:val="20"/>
          <w:lang w:val="en-US"/>
        </w:rPr>
        <w:t>ing</w:t>
      </w:r>
      <w:r w:rsidR="00F425F0" w:rsidRPr="000127D4">
        <w:rPr>
          <w:rFonts w:cs="Calibri"/>
          <w:color w:val="000000" w:themeColor="text1"/>
          <w:sz w:val="20"/>
          <w:szCs w:val="20"/>
          <w:lang w:val="en-US"/>
        </w:rPr>
        <w:t>.</w:t>
      </w:r>
      <w:r w:rsidR="00802180" w:rsidRPr="000127D4">
        <w:rPr>
          <w:rFonts w:cs="Calibri"/>
          <w:color w:val="000000" w:themeColor="text1"/>
          <w:sz w:val="20"/>
          <w:szCs w:val="20"/>
          <w:lang w:val="en-US"/>
        </w:rPr>
        <w:t xml:space="preserve"> In addition, </w:t>
      </w:r>
      <w:r w:rsidR="001F6856" w:rsidRPr="000127D4">
        <w:rPr>
          <w:rFonts w:cs="Calibri"/>
          <w:color w:val="000000" w:themeColor="text1"/>
          <w:sz w:val="20"/>
          <w:szCs w:val="20"/>
          <w:lang w:val="en-US"/>
        </w:rPr>
        <w:t xml:space="preserve">this would allow </w:t>
      </w:r>
      <w:r w:rsidR="00076159" w:rsidRPr="000127D4">
        <w:rPr>
          <w:rFonts w:cs="Calibri"/>
          <w:color w:val="000000" w:themeColor="text1"/>
          <w:sz w:val="20"/>
          <w:szCs w:val="20"/>
          <w:lang w:val="en-US"/>
        </w:rPr>
        <w:t>CCS determination using online LC-</w:t>
      </w:r>
      <w:proofErr w:type="spellStart"/>
      <w:r w:rsidR="00076159" w:rsidRPr="000127D4">
        <w:rPr>
          <w:rFonts w:cs="Calibri"/>
          <w:color w:val="000000" w:themeColor="text1"/>
          <w:sz w:val="20"/>
          <w:szCs w:val="20"/>
          <w:lang w:val="en-US"/>
        </w:rPr>
        <w:t>cIMS</w:t>
      </w:r>
      <w:proofErr w:type="spellEnd"/>
      <w:r w:rsidR="00076159" w:rsidRPr="000127D4">
        <w:rPr>
          <w:rFonts w:cs="Calibri"/>
          <w:color w:val="000000" w:themeColor="text1"/>
          <w:sz w:val="20"/>
          <w:szCs w:val="20"/>
          <w:lang w:val="en-US"/>
        </w:rPr>
        <w:t>-MS</w:t>
      </w:r>
      <w:r w:rsidR="00C63B71" w:rsidRPr="000127D4">
        <w:rPr>
          <w:rFonts w:cs="Calibri"/>
          <w:color w:val="000000" w:themeColor="text1"/>
          <w:sz w:val="20"/>
          <w:szCs w:val="20"/>
          <w:lang w:val="en-US"/>
        </w:rPr>
        <w:t>.</w:t>
      </w:r>
      <w:r w:rsidR="00D848E7" w:rsidRPr="000127D4">
        <w:rPr>
          <w:rFonts w:cs="Calibri"/>
          <w:color w:val="000000" w:themeColor="text1"/>
          <w:sz w:val="20"/>
          <w:szCs w:val="20"/>
          <w:lang w:val="en-US"/>
        </w:rPr>
        <w:t xml:space="preserve"> </w:t>
      </w:r>
      <w:r w:rsidR="00F05DDD" w:rsidRPr="000127D4">
        <w:rPr>
          <w:rFonts w:cs="Calibri"/>
          <w:color w:val="000000" w:themeColor="text1"/>
          <w:sz w:val="20"/>
          <w:szCs w:val="20"/>
          <w:lang w:val="en-US"/>
        </w:rPr>
        <w:t>However, t</w:t>
      </w:r>
      <w:r w:rsidR="000819D2" w:rsidRPr="000127D4">
        <w:rPr>
          <w:rFonts w:cs="Calibri"/>
          <w:color w:val="000000" w:themeColor="text1"/>
          <w:sz w:val="20"/>
          <w:szCs w:val="20"/>
          <w:lang w:val="en-US"/>
        </w:rPr>
        <w:t xml:space="preserve">he feasibility </w:t>
      </w:r>
      <w:r w:rsidR="00D65A73" w:rsidRPr="000127D4">
        <w:rPr>
          <w:rFonts w:cs="Calibri"/>
          <w:color w:val="000000" w:themeColor="text1"/>
          <w:sz w:val="20"/>
          <w:szCs w:val="20"/>
          <w:lang w:val="en-US"/>
        </w:rPr>
        <w:t xml:space="preserve">of </w:t>
      </w:r>
      <w:r w:rsidR="000819D2" w:rsidRPr="000127D4">
        <w:rPr>
          <w:rFonts w:cs="Calibri"/>
          <w:color w:val="000000" w:themeColor="text1"/>
          <w:sz w:val="20"/>
          <w:szCs w:val="20"/>
          <w:lang w:val="en-US"/>
        </w:rPr>
        <w:t>acquiring all data for CCS determination via an LC-</w:t>
      </w:r>
      <w:proofErr w:type="spellStart"/>
      <w:r w:rsidR="000819D2" w:rsidRPr="000127D4">
        <w:rPr>
          <w:rFonts w:cs="Calibri"/>
          <w:color w:val="000000" w:themeColor="text1"/>
          <w:sz w:val="20"/>
          <w:szCs w:val="20"/>
          <w:lang w:val="en-US"/>
        </w:rPr>
        <w:t>cIMS</w:t>
      </w:r>
      <w:proofErr w:type="spellEnd"/>
      <w:r w:rsidR="000819D2" w:rsidRPr="000127D4">
        <w:rPr>
          <w:rFonts w:cs="Calibri"/>
          <w:color w:val="000000" w:themeColor="text1"/>
          <w:sz w:val="20"/>
          <w:szCs w:val="20"/>
          <w:lang w:val="en-US"/>
        </w:rPr>
        <w:t xml:space="preserve">-MS approach depends on </w:t>
      </w:r>
      <w:r w:rsidR="00521587" w:rsidRPr="000127D4">
        <w:rPr>
          <w:rFonts w:cs="Calibri"/>
          <w:color w:val="000000" w:themeColor="text1"/>
          <w:sz w:val="20"/>
          <w:szCs w:val="20"/>
          <w:lang w:val="en-US"/>
        </w:rPr>
        <w:t xml:space="preserve">both </w:t>
      </w:r>
      <w:r w:rsidR="000819D2" w:rsidRPr="000127D4">
        <w:rPr>
          <w:rFonts w:cs="Calibri"/>
          <w:color w:val="000000" w:themeColor="text1"/>
          <w:sz w:val="20"/>
          <w:szCs w:val="20"/>
          <w:lang w:val="en-US"/>
        </w:rPr>
        <w:t xml:space="preserve">the time needed for all the </w:t>
      </w:r>
      <w:r w:rsidR="00F05DDD" w:rsidRPr="000127D4">
        <w:rPr>
          <w:rFonts w:cs="Calibri"/>
          <w:color w:val="000000" w:themeColor="text1"/>
          <w:sz w:val="20"/>
          <w:szCs w:val="20"/>
          <w:lang w:val="en-US"/>
        </w:rPr>
        <w:t xml:space="preserve">necessary </w:t>
      </w:r>
      <w:r w:rsidR="000819D2" w:rsidRPr="000127D4">
        <w:rPr>
          <w:rFonts w:cs="Calibri"/>
          <w:color w:val="000000" w:themeColor="text1"/>
          <w:sz w:val="20"/>
          <w:szCs w:val="20"/>
          <w:lang w:val="en-US"/>
        </w:rPr>
        <w:t>cIMS acquisitions and the chromatographic peak width. With the current number of cIMS acquisitions used for CCS determination (i.e.</w:t>
      </w:r>
      <w:r w:rsidR="009150CF" w:rsidRPr="000127D4">
        <w:rPr>
          <w:rFonts w:cs="Calibri"/>
          <w:color w:val="000000" w:themeColor="text1"/>
          <w:sz w:val="20"/>
          <w:szCs w:val="20"/>
          <w:lang w:val="en-US"/>
        </w:rPr>
        <w:t>,</w:t>
      </w:r>
      <w:r w:rsidR="000819D2" w:rsidRPr="000127D4">
        <w:rPr>
          <w:rFonts w:cs="Calibri"/>
          <w:color w:val="000000" w:themeColor="text1"/>
          <w:sz w:val="20"/>
          <w:szCs w:val="20"/>
          <w:lang w:val="en-US"/>
        </w:rPr>
        <w:t xml:space="preserve"> 12 acquisitions ranging from 0.01 till 325 ms</w:t>
      </w:r>
      <w:r w:rsidR="00EF3CB8" w:rsidRPr="000127D4">
        <w:rPr>
          <w:rFonts w:cs="Calibri"/>
          <w:color w:val="000000" w:themeColor="text1"/>
          <w:sz w:val="20"/>
          <w:szCs w:val="20"/>
          <w:lang w:val="en-US"/>
        </w:rPr>
        <w:t>)</w:t>
      </w:r>
      <w:r w:rsidR="00521587" w:rsidRPr="000127D4">
        <w:rPr>
          <w:rFonts w:cs="Calibri"/>
          <w:color w:val="000000" w:themeColor="text1"/>
          <w:sz w:val="20"/>
          <w:szCs w:val="20"/>
          <w:lang w:val="en-US"/>
        </w:rPr>
        <w:t>,</w:t>
      </w:r>
      <w:r w:rsidR="00EF3CB8" w:rsidRPr="000127D4">
        <w:rPr>
          <w:rFonts w:cs="Calibri"/>
          <w:color w:val="000000" w:themeColor="text1"/>
          <w:sz w:val="20"/>
          <w:szCs w:val="20"/>
          <w:lang w:val="en-US"/>
        </w:rPr>
        <w:t xml:space="preserve"> the total</w:t>
      </w:r>
      <w:r w:rsidR="004068B4" w:rsidRPr="000127D4">
        <w:rPr>
          <w:rFonts w:cs="Calibri"/>
          <w:color w:val="000000" w:themeColor="text1"/>
          <w:sz w:val="20"/>
          <w:szCs w:val="20"/>
          <w:lang w:val="en-US"/>
        </w:rPr>
        <w:t xml:space="preserve"> acquisition time</w:t>
      </w:r>
      <w:r w:rsidR="00E1037B" w:rsidRPr="000127D4">
        <w:rPr>
          <w:rFonts w:cs="Calibri"/>
          <w:color w:val="000000" w:themeColor="text1"/>
          <w:sz w:val="20"/>
          <w:szCs w:val="20"/>
          <w:lang w:val="en-US"/>
        </w:rPr>
        <w:t xml:space="preserve"> </w:t>
      </w:r>
      <w:r w:rsidR="004068B4" w:rsidRPr="000127D4">
        <w:rPr>
          <w:rFonts w:cs="Calibri"/>
          <w:color w:val="000000" w:themeColor="text1"/>
          <w:sz w:val="20"/>
          <w:szCs w:val="20"/>
          <w:lang w:val="en-US"/>
        </w:rPr>
        <w:t>(</w:t>
      </w:r>
      <w:r w:rsidR="00E1037B" w:rsidRPr="000127D4">
        <w:rPr>
          <w:rFonts w:cs="Calibri"/>
          <w:color w:val="000000" w:themeColor="text1"/>
          <w:sz w:val="20"/>
          <w:szCs w:val="20"/>
          <w:lang w:val="en-US"/>
        </w:rPr>
        <w:t>including</w:t>
      </w:r>
      <w:r w:rsidR="007E0DCF" w:rsidRPr="000127D4">
        <w:rPr>
          <w:rFonts w:cs="Calibri"/>
          <w:color w:val="000000" w:themeColor="text1"/>
          <w:sz w:val="20"/>
          <w:szCs w:val="20"/>
          <w:lang w:val="en-US"/>
        </w:rPr>
        <w:t xml:space="preserve"> time needed for</w:t>
      </w:r>
      <w:r w:rsidR="00E1037B" w:rsidRPr="000127D4">
        <w:rPr>
          <w:rFonts w:cs="Calibri"/>
          <w:color w:val="000000" w:themeColor="text1"/>
          <w:sz w:val="20"/>
          <w:szCs w:val="20"/>
          <w:lang w:val="en-US"/>
        </w:rPr>
        <w:t xml:space="preserve"> injection </w:t>
      </w:r>
      <w:r w:rsidR="00AE7212" w:rsidRPr="000127D4">
        <w:rPr>
          <w:rFonts w:cs="Calibri"/>
          <w:color w:val="000000" w:themeColor="text1"/>
          <w:sz w:val="20"/>
          <w:szCs w:val="20"/>
          <w:lang w:val="en-US"/>
        </w:rPr>
        <w:t xml:space="preserve">into the racetrack </w:t>
      </w:r>
      <w:r w:rsidR="00E1037B" w:rsidRPr="000127D4">
        <w:rPr>
          <w:rFonts w:cs="Calibri"/>
          <w:color w:val="000000" w:themeColor="text1"/>
          <w:sz w:val="20"/>
          <w:szCs w:val="20"/>
          <w:lang w:val="en-US"/>
        </w:rPr>
        <w:t xml:space="preserve">and ejection </w:t>
      </w:r>
      <w:r w:rsidR="00AE7212" w:rsidRPr="000127D4">
        <w:rPr>
          <w:rFonts w:cs="Calibri"/>
          <w:color w:val="000000" w:themeColor="text1"/>
          <w:sz w:val="20"/>
          <w:szCs w:val="20"/>
          <w:lang w:val="en-US"/>
        </w:rPr>
        <w:t xml:space="preserve"> to the TOF</w:t>
      </w:r>
      <w:r w:rsidR="004068B4" w:rsidRPr="000127D4">
        <w:rPr>
          <w:rFonts w:cs="Calibri"/>
          <w:color w:val="000000" w:themeColor="text1"/>
          <w:sz w:val="20"/>
          <w:szCs w:val="20"/>
          <w:lang w:val="en-US"/>
        </w:rPr>
        <w:t xml:space="preserve">) is </w:t>
      </w:r>
      <w:r w:rsidR="00E1037B" w:rsidRPr="000127D4">
        <w:rPr>
          <w:rFonts w:cs="Calibri"/>
          <w:color w:val="000000" w:themeColor="text1"/>
          <w:sz w:val="20"/>
          <w:szCs w:val="20"/>
          <w:lang w:val="en-US"/>
        </w:rPr>
        <w:t xml:space="preserve">1805 </w:t>
      </w:r>
      <w:proofErr w:type="spellStart"/>
      <w:r w:rsidR="00E1037B" w:rsidRPr="000127D4">
        <w:rPr>
          <w:rFonts w:cs="Calibri"/>
          <w:color w:val="000000" w:themeColor="text1"/>
          <w:sz w:val="20"/>
          <w:szCs w:val="20"/>
          <w:lang w:val="en-US"/>
        </w:rPr>
        <w:t>ms</w:t>
      </w:r>
      <w:r w:rsidR="00C612C7" w:rsidRPr="000127D4">
        <w:rPr>
          <w:rFonts w:cs="Calibri"/>
          <w:color w:val="000000" w:themeColor="text1"/>
          <w:sz w:val="20"/>
          <w:szCs w:val="20"/>
          <w:lang w:val="en-US"/>
        </w:rPr>
        <w:t>.</w:t>
      </w:r>
      <w:proofErr w:type="spellEnd"/>
      <w:r w:rsidR="000819D2" w:rsidRPr="000127D4">
        <w:rPr>
          <w:rFonts w:cs="Calibri"/>
          <w:color w:val="000000" w:themeColor="text1"/>
          <w:sz w:val="20"/>
          <w:szCs w:val="20"/>
          <w:lang w:val="en-US"/>
        </w:rPr>
        <w:t xml:space="preserve"> </w:t>
      </w:r>
      <w:r w:rsidR="00C612C7" w:rsidRPr="000127D4">
        <w:rPr>
          <w:rFonts w:cs="Calibri"/>
          <w:color w:val="000000" w:themeColor="text1"/>
          <w:sz w:val="20"/>
          <w:szCs w:val="20"/>
          <w:lang w:val="en-US"/>
        </w:rPr>
        <w:t xml:space="preserve">Considering the </w:t>
      </w:r>
      <w:r w:rsidR="00F05DDD" w:rsidRPr="000127D4">
        <w:rPr>
          <w:rFonts w:cs="Calibri"/>
          <w:color w:val="000000" w:themeColor="text1"/>
          <w:sz w:val="20"/>
          <w:szCs w:val="20"/>
          <w:lang w:val="en-US"/>
        </w:rPr>
        <w:t xml:space="preserve">current </w:t>
      </w:r>
      <w:r w:rsidR="000819D2" w:rsidRPr="000127D4">
        <w:rPr>
          <w:rFonts w:cs="Calibri"/>
          <w:color w:val="000000" w:themeColor="text1"/>
          <w:sz w:val="20"/>
          <w:szCs w:val="20"/>
          <w:lang w:val="en-US"/>
        </w:rPr>
        <w:t xml:space="preserve">widths of </w:t>
      </w:r>
      <w:r w:rsidR="00C612C7" w:rsidRPr="000127D4">
        <w:rPr>
          <w:rFonts w:cs="Calibri"/>
          <w:color w:val="000000" w:themeColor="text1"/>
          <w:sz w:val="20"/>
          <w:szCs w:val="20"/>
          <w:lang w:val="en-US"/>
        </w:rPr>
        <w:t xml:space="preserve">the </w:t>
      </w:r>
      <w:r w:rsidR="000819D2" w:rsidRPr="000127D4">
        <w:rPr>
          <w:rFonts w:cs="Calibri"/>
          <w:color w:val="000000" w:themeColor="text1"/>
          <w:sz w:val="20"/>
          <w:szCs w:val="20"/>
          <w:lang w:val="en-US"/>
        </w:rPr>
        <w:t xml:space="preserve">chromatographic peaks (15 seconds on average), it would be possible to perform CCS determination </w:t>
      </w:r>
      <w:r w:rsidR="00F05DDD" w:rsidRPr="000127D4">
        <w:rPr>
          <w:rFonts w:cs="Calibri"/>
          <w:color w:val="000000" w:themeColor="text1"/>
          <w:sz w:val="20"/>
          <w:szCs w:val="20"/>
          <w:lang w:val="en-US"/>
        </w:rPr>
        <w:t>w</w:t>
      </w:r>
      <w:r w:rsidR="00997E6D" w:rsidRPr="000127D4">
        <w:rPr>
          <w:rFonts w:cs="Calibri"/>
          <w:color w:val="000000" w:themeColor="text1"/>
          <w:sz w:val="20"/>
          <w:szCs w:val="20"/>
          <w:lang w:val="en-US"/>
        </w:rPr>
        <w:t>ith</w:t>
      </w:r>
      <w:r w:rsidR="000819D2" w:rsidRPr="000127D4">
        <w:rPr>
          <w:rFonts w:cs="Calibri"/>
          <w:color w:val="000000" w:themeColor="text1"/>
          <w:sz w:val="20"/>
          <w:szCs w:val="20"/>
          <w:lang w:val="en-US"/>
        </w:rPr>
        <w:t>in a single analytical run</w:t>
      </w:r>
      <w:r w:rsidR="009150CF" w:rsidRPr="000127D4">
        <w:rPr>
          <w:rFonts w:cs="Calibri"/>
          <w:color w:val="000000" w:themeColor="text1"/>
          <w:sz w:val="20"/>
          <w:szCs w:val="20"/>
          <w:lang w:val="en-US"/>
        </w:rPr>
        <w:t>. Each</w:t>
      </w:r>
      <w:r w:rsidR="00E1037B" w:rsidRPr="000127D4">
        <w:rPr>
          <w:rFonts w:cs="Calibri"/>
          <w:color w:val="000000" w:themeColor="text1"/>
          <w:sz w:val="20"/>
          <w:szCs w:val="20"/>
          <w:lang w:val="en-US"/>
        </w:rPr>
        <w:t xml:space="preserve"> chromatographic peak would </w:t>
      </w:r>
      <w:r w:rsidR="009150CF" w:rsidRPr="000127D4">
        <w:rPr>
          <w:rFonts w:cs="Calibri"/>
          <w:color w:val="000000" w:themeColor="text1"/>
          <w:sz w:val="20"/>
          <w:szCs w:val="20"/>
          <w:lang w:val="en-US"/>
        </w:rPr>
        <w:t xml:space="preserve">then </w:t>
      </w:r>
      <w:r w:rsidR="00E1037B" w:rsidRPr="000127D4">
        <w:rPr>
          <w:rFonts w:cs="Calibri"/>
          <w:color w:val="000000" w:themeColor="text1"/>
          <w:sz w:val="20"/>
          <w:szCs w:val="20"/>
          <w:lang w:val="en-US"/>
        </w:rPr>
        <w:t>have eight scans</w:t>
      </w:r>
      <w:r w:rsidR="009150CF" w:rsidRPr="000127D4">
        <w:rPr>
          <w:rFonts w:cs="Calibri"/>
          <w:color w:val="000000" w:themeColor="text1"/>
          <w:sz w:val="20"/>
          <w:szCs w:val="20"/>
          <w:lang w:val="en-US"/>
        </w:rPr>
        <w:t>,</w:t>
      </w:r>
      <w:r w:rsidR="00E1037B" w:rsidRPr="000127D4">
        <w:rPr>
          <w:rFonts w:cs="Calibri"/>
          <w:color w:val="000000" w:themeColor="text1"/>
          <w:sz w:val="20"/>
          <w:szCs w:val="20"/>
          <w:lang w:val="en-US"/>
        </w:rPr>
        <w:t xml:space="preserve"> which is sufficient </w:t>
      </w:r>
      <w:r w:rsidR="00D62998" w:rsidRPr="000127D4">
        <w:rPr>
          <w:rFonts w:cs="Calibri"/>
          <w:color w:val="000000" w:themeColor="text1"/>
          <w:sz w:val="20"/>
          <w:szCs w:val="20"/>
          <w:lang w:val="en-US"/>
        </w:rPr>
        <w:t>to describe</w:t>
      </w:r>
      <w:r w:rsidR="00E1037B" w:rsidRPr="000127D4">
        <w:rPr>
          <w:rFonts w:cs="Calibri"/>
          <w:color w:val="000000" w:themeColor="text1"/>
          <w:sz w:val="20"/>
          <w:szCs w:val="20"/>
          <w:lang w:val="en-US"/>
        </w:rPr>
        <w:t xml:space="preserve"> the peak shape</w:t>
      </w:r>
      <w:r w:rsidR="000819D2" w:rsidRPr="000127D4">
        <w:rPr>
          <w:rFonts w:cs="Calibri"/>
          <w:color w:val="000000" w:themeColor="text1"/>
          <w:sz w:val="20"/>
          <w:szCs w:val="20"/>
          <w:lang w:val="en-US"/>
        </w:rPr>
        <w:t xml:space="preserve">. </w:t>
      </w:r>
      <w:r w:rsidR="00E1037B" w:rsidRPr="000127D4">
        <w:rPr>
          <w:rFonts w:cs="Calibri"/>
          <w:color w:val="000000" w:themeColor="text1"/>
          <w:sz w:val="20"/>
          <w:szCs w:val="20"/>
          <w:lang w:val="en-US"/>
        </w:rPr>
        <w:t xml:space="preserve">However, more scans </w:t>
      </w:r>
      <w:r w:rsidR="009150CF" w:rsidRPr="000127D4">
        <w:rPr>
          <w:rFonts w:cs="Calibri"/>
          <w:color w:val="000000" w:themeColor="text1"/>
          <w:sz w:val="20"/>
          <w:szCs w:val="20"/>
          <w:lang w:val="en-US"/>
        </w:rPr>
        <w:t>per</w:t>
      </w:r>
      <w:r w:rsidR="00E1037B" w:rsidRPr="000127D4">
        <w:rPr>
          <w:rFonts w:cs="Calibri"/>
          <w:color w:val="000000" w:themeColor="text1"/>
          <w:sz w:val="20"/>
          <w:szCs w:val="20"/>
          <w:lang w:val="en-US"/>
        </w:rPr>
        <w:t xml:space="preserve"> chromatographic peak could be favorable depending on the quality of separation needed between adjacent peaks. </w:t>
      </w:r>
      <w:r w:rsidR="00AE7212" w:rsidRPr="000127D4">
        <w:rPr>
          <w:rFonts w:cs="Calibri"/>
          <w:color w:val="000000" w:themeColor="text1"/>
          <w:sz w:val="20"/>
          <w:szCs w:val="20"/>
          <w:lang w:val="en-US"/>
        </w:rPr>
        <w:t xml:space="preserve">This could be </w:t>
      </w:r>
      <w:r w:rsidR="00AE7212" w:rsidRPr="000127D4">
        <w:rPr>
          <w:rFonts w:cs="Calibri"/>
          <w:color w:val="000000" w:themeColor="text1"/>
          <w:sz w:val="20"/>
          <w:szCs w:val="20"/>
          <w:lang w:val="en-US"/>
        </w:rPr>
        <w:lastRenderedPageBreak/>
        <w:t xml:space="preserve">achieved </w:t>
      </w:r>
      <w:r w:rsidR="000819D2" w:rsidRPr="000127D4">
        <w:rPr>
          <w:rFonts w:cs="Calibri"/>
          <w:color w:val="000000" w:themeColor="text1"/>
          <w:sz w:val="20"/>
          <w:szCs w:val="20"/>
          <w:lang w:val="en-US"/>
        </w:rPr>
        <w:t xml:space="preserve">by decreasing the number of </w:t>
      </w:r>
      <w:proofErr w:type="spellStart"/>
      <w:r w:rsidR="000819D2" w:rsidRPr="000127D4">
        <w:rPr>
          <w:rFonts w:cs="Calibri"/>
          <w:color w:val="000000" w:themeColor="text1"/>
          <w:sz w:val="20"/>
          <w:szCs w:val="20"/>
          <w:lang w:val="en-US"/>
        </w:rPr>
        <w:t>cIMS</w:t>
      </w:r>
      <w:proofErr w:type="spellEnd"/>
      <w:r w:rsidR="000819D2" w:rsidRPr="000127D4">
        <w:rPr>
          <w:rFonts w:cs="Calibri"/>
          <w:color w:val="000000" w:themeColor="text1"/>
          <w:sz w:val="20"/>
          <w:szCs w:val="20"/>
          <w:lang w:val="en-US"/>
        </w:rPr>
        <w:t xml:space="preserve"> acquisitions used for CCS determination, in combination with increasing the </w:t>
      </w:r>
      <w:r w:rsidR="00997E6D" w:rsidRPr="000127D4">
        <w:rPr>
          <w:rFonts w:cs="Calibri"/>
          <w:color w:val="000000" w:themeColor="text1"/>
          <w:sz w:val="20"/>
          <w:szCs w:val="20"/>
          <w:lang w:val="en-US"/>
        </w:rPr>
        <w:t xml:space="preserve">chromatographic </w:t>
      </w:r>
      <w:r w:rsidR="000819D2" w:rsidRPr="000127D4">
        <w:rPr>
          <w:rFonts w:cs="Calibri"/>
          <w:color w:val="000000" w:themeColor="text1"/>
          <w:sz w:val="20"/>
          <w:szCs w:val="20"/>
          <w:lang w:val="en-US"/>
        </w:rPr>
        <w:t xml:space="preserve">peak width by reducing the LC flow rate or gradient steepness. </w:t>
      </w:r>
      <w:r w:rsidR="00AE7212" w:rsidRPr="000127D4">
        <w:rPr>
          <w:rFonts w:cs="Calibri"/>
          <w:color w:val="000000" w:themeColor="text1"/>
          <w:sz w:val="20"/>
          <w:szCs w:val="20"/>
          <w:lang w:val="en-US"/>
        </w:rPr>
        <w:t>Therefore</w:t>
      </w:r>
      <w:r w:rsidR="00D848E7" w:rsidRPr="000127D4">
        <w:rPr>
          <w:rFonts w:cs="Calibri"/>
          <w:color w:val="000000" w:themeColor="text1"/>
          <w:sz w:val="20"/>
          <w:szCs w:val="20"/>
          <w:lang w:val="en-US"/>
        </w:rPr>
        <w:t xml:space="preserve">, </w:t>
      </w:r>
      <w:r w:rsidR="00F34C9E" w:rsidRPr="000127D4">
        <w:rPr>
          <w:rFonts w:cs="Calibri"/>
          <w:color w:val="000000" w:themeColor="text1"/>
          <w:sz w:val="20"/>
          <w:szCs w:val="20"/>
          <w:lang w:val="en-US"/>
        </w:rPr>
        <w:t xml:space="preserve">incorporating </w:t>
      </w:r>
      <w:r w:rsidR="00B135DF" w:rsidRPr="000127D4">
        <w:rPr>
          <w:rFonts w:cs="Calibri"/>
          <w:color w:val="000000" w:themeColor="text1"/>
          <w:sz w:val="20"/>
          <w:szCs w:val="20"/>
          <w:lang w:val="en-US"/>
        </w:rPr>
        <w:t xml:space="preserve">multi-pass </w:t>
      </w:r>
      <w:r w:rsidR="00F34C9E" w:rsidRPr="000127D4">
        <w:rPr>
          <w:rFonts w:cs="Calibri"/>
          <w:color w:val="000000" w:themeColor="text1"/>
          <w:sz w:val="20"/>
          <w:szCs w:val="20"/>
          <w:lang w:val="en-US"/>
        </w:rPr>
        <w:t>CCS determination in</w:t>
      </w:r>
      <w:r w:rsidR="00B24CC5" w:rsidRPr="000127D4">
        <w:rPr>
          <w:rFonts w:cs="Calibri"/>
          <w:color w:val="000000" w:themeColor="text1"/>
          <w:sz w:val="20"/>
          <w:szCs w:val="20"/>
          <w:lang w:val="en-US"/>
        </w:rPr>
        <w:t xml:space="preserve"> LC-MS </w:t>
      </w:r>
      <w:r w:rsidR="00D848E7" w:rsidRPr="000127D4">
        <w:rPr>
          <w:rFonts w:cs="Calibri"/>
          <w:color w:val="000000" w:themeColor="text1"/>
          <w:sz w:val="20"/>
          <w:szCs w:val="20"/>
          <w:lang w:val="en-US"/>
        </w:rPr>
        <w:t>approach</w:t>
      </w:r>
      <w:r w:rsidR="00F34C9E" w:rsidRPr="000127D4">
        <w:rPr>
          <w:rFonts w:cs="Calibri"/>
          <w:color w:val="000000" w:themeColor="text1"/>
          <w:sz w:val="20"/>
          <w:szCs w:val="20"/>
          <w:lang w:val="en-US"/>
        </w:rPr>
        <w:t>es</w:t>
      </w:r>
      <w:r w:rsidR="00D848E7" w:rsidRPr="000127D4">
        <w:rPr>
          <w:rFonts w:cs="Calibri"/>
          <w:color w:val="000000" w:themeColor="text1"/>
          <w:sz w:val="20"/>
          <w:szCs w:val="20"/>
          <w:lang w:val="en-US"/>
        </w:rPr>
        <w:t xml:space="preserve"> </w:t>
      </w:r>
      <w:r w:rsidR="00E77183" w:rsidRPr="000127D4">
        <w:rPr>
          <w:rFonts w:cs="Calibri"/>
          <w:color w:val="000000" w:themeColor="text1"/>
          <w:sz w:val="20"/>
          <w:szCs w:val="20"/>
          <w:lang w:val="en-US"/>
        </w:rPr>
        <w:t xml:space="preserve">has </w:t>
      </w:r>
      <w:r w:rsidR="00D848E7" w:rsidRPr="000127D4">
        <w:rPr>
          <w:rFonts w:cs="Calibri"/>
          <w:color w:val="000000" w:themeColor="text1"/>
          <w:sz w:val="20"/>
          <w:szCs w:val="20"/>
          <w:lang w:val="en-US"/>
        </w:rPr>
        <w:t xml:space="preserve">great potential to </w:t>
      </w:r>
      <w:r w:rsidR="0097651C" w:rsidRPr="000127D4">
        <w:rPr>
          <w:rFonts w:cs="Calibri"/>
          <w:color w:val="000000" w:themeColor="text1"/>
          <w:sz w:val="20"/>
          <w:szCs w:val="20"/>
          <w:lang w:val="en-US"/>
        </w:rPr>
        <w:t xml:space="preserve">contribute to </w:t>
      </w:r>
      <w:r w:rsidR="00D848E7" w:rsidRPr="000127D4">
        <w:rPr>
          <w:rFonts w:cs="Calibri"/>
          <w:color w:val="000000" w:themeColor="text1"/>
          <w:sz w:val="20"/>
          <w:szCs w:val="20"/>
          <w:lang w:val="en-US"/>
        </w:rPr>
        <w:t>unravel</w:t>
      </w:r>
      <w:r w:rsidR="0097651C" w:rsidRPr="000127D4">
        <w:rPr>
          <w:rFonts w:cs="Calibri"/>
          <w:color w:val="000000" w:themeColor="text1"/>
          <w:sz w:val="20"/>
          <w:szCs w:val="20"/>
          <w:lang w:val="en-US"/>
        </w:rPr>
        <w:t>ling</w:t>
      </w:r>
      <w:r w:rsidR="00D848E7" w:rsidRPr="000127D4">
        <w:rPr>
          <w:rFonts w:cs="Calibri"/>
          <w:color w:val="000000" w:themeColor="text1"/>
          <w:sz w:val="20"/>
          <w:szCs w:val="20"/>
          <w:lang w:val="en-US"/>
        </w:rPr>
        <w:t xml:space="preserve"> complex food extracts.</w:t>
      </w:r>
    </w:p>
    <w:p w14:paraId="0189F565" w14:textId="33C17D3B" w:rsidR="000856FE" w:rsidRPr="000127D4" w:rsidRDefault="000856FE" w:rsidP="00F3456C">
      <w:pPr>
        <w:pStyle w:val="Carloheading2"/>
        <w:spacing w:line="276" w:lineRule="auto"/>
        <w:jc w:val="both"/>
        <w:rPr>
          <w:rFonts w:cs="Calibri"/>
          <w:szCs w:val="24"/>
          <w:lang w:val="en-US"/>
        </w:rPr>
      </w:pPr>
      <w:r w:rsidRPr="000127D4">
        <w:rPr>
          <w:rFonts w:cs="Calibri"/>
          <w:szCs w:val="24"/>
          <w:lang w:val="en-US"/>
        </w:rPr>
        <w:t>Future perspectives</w:t>
      </w:r>
      <w:r w:rsidR="002830C8" w:rsidRPr="000127D4">
        <w:rPr>
          <w:rFonts w:cs="Calibri"/>
          <w:szCs w:val="24"/>
          <w:lang w:val="en-US"/>
        </w:rPr>
        <w:t xml:space="preserve"> for the identification of unknowns</w:t>
      </w:r>
      <w:r w:rsidR="00A2740E" w:rsidRPr="000127D4">
        <w:rPr>
          <w:rFonts w:cs="Calibri"/>
          <w:szCs w:val="24"/>
          <w:lang w:val="en-US"/>
        </w:rPr>
        <w:t xml:space="preserve"> using </w:t>
      </w:r>
      <w:proofErr w:type="spellStart"/>
      <w:r w:rsidR="00117342" w:rsidRPr="000127D4">
        <w:rPr>
          <w:rFonts w:cs="Calibri"/>
          <w:szCs w:val="24"/>
          <w:lang w:val="en-US"/>
        </w:rPr>
        <w:t>cIMS</w:t>
      </w:r>
      <w:proofErr w:type="spellEnd"/>
      <w:r w:rsidR="00117342" w:rsidRPr="000127D4">
        <w:rPr>
          <w:rFonts w:cs="Calibri"/>
          <w:szCs w:val="24"/>
          <w:lang w:val="en-US"/>
        </w:rPr>
        <w:t>-MS</w:t>
      </w:r>
    </w:p>
    <w:p w14:paraId="052503BA" w14:textId="3732C13E" w:rsidR="00BB1C00" w:rsidRPr="000127D4" w:rsidRDefault="00C74BD3"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T</w:t>
      </w:r>
      <w:r w:rsidR="00787FAB" w:rsidRPr="000127D4">
        <w:rPr>
          <w:rFonts w:cs="Calibri"/>
          <w:color w:val="000000" w:themeColor="text1"/>
          <w:sz w:val="20"/>
          <w:szCs w:val="20"/>
          <w:lang w:val="en-US"/>
        </w:rPr>
        <w:t xml:space="preserve">he </w:t>
      </w:r>
      <w:proofErr w:type="spellStart"/>
      <w:r w:rsidR="00787FAB" w:rsidRPr="000127D4">
        <w:rPr>
          <w:rFonts w:cs="Calibri"/>
          <w:color w:val="000000" w:themeColor="text1"/>
          <w:sz w:val="20"/>
          <w:szCs w:val="20"/>
          <w:lang w:val="en-US"/>
        </w:rPr>
        <w:t>c</w:t>
      </w:r>
      <w:r w:rsidR="009745AB" w:rsidRPr="000127D4">
        <w:rPr>
          <w:rFonts w:cs="Calibri"/>
          <w:color w:val="000000" w:themeColor="text1"/>
          <w:sz w:val="20"/>
          <w:szCs w:val="20"/>
          <w:lang w:val="en-US"/>
        </w:rPr>
        <w:t>IMS</w:t>
      </w:r>
      <w:proofErr w:type="spellEnd"/>
      <w:r w:rsidR="009745AB" w:rsidRPr="000127D4">
        <w:rPr>
          <w:rFonts w:cs="Calibri"/>
          <w:color w:val="000000" w:themeColor="text1"/>
          <w:sz w:val="20"/>
          <w:szCs w:val="20"/>
          <w:lang w:val="en-US"/>
        </w:rPr>
        <w:t>-MS instrument can also be used for specific strategies to gather more information for the</w:t>
      </w:r>
      <w:r w:rsidR="00E810AA" w:rsidRPr="000127D4">
        <w:rPr>
          <w:rFonts w:cs="Calibri"/>
          <w:color w:val="000000" w:themeColor="text1"/>
          <w:sz w:val="20"/>
          <w:szCs w:val="20"/>
          <w:lang w:val="en-US"/>
        </w:rPr>
        <w:t xml:space="preserve"> potential</w:t>
      </w:r>
      <w:r w:rsidR="009745AB" w:rsidRPr="000127D4">
        <w:rPr>
          <w:rFonts w:cs="Calibri"/>
          <w:color w:val="000000" w:themeColor="text1"/>
          <w:sz w:val="20"/>
          <w:szCs w:val="20"/>
          <w:lang w:val="en-US"/>
        </w:rPr>
        <w:t xml:space="preserve"> </w:t>
      </w:r>
      <w:r w:rsidR="00621EEF" w:rsidRPr="000127D4">
        <w:rPr>
          <w:rFonts w:cs="Calibri"/>
          <w:color w:val="000000" w:themeColor="text1"/>
          <w:sz w:val="20"/>
          <w:szCs w:val="20"/>
          <w:lang w:val="en-US"/>
        </w:rPr>
        <w:t xml:space="preserve">level 3 </w:t>
      </w:r>
      <w:r w:rsidR="009745AB" w:rsidRPr="000127D4">
        <w:rPr>
          <w:rFonts w:cs="Calibri"/>
          <w:color w:val="000000" w:themeColor="text1"/>
          <w:sz w:val="20"/>
          <w:szCs w:val="20"/>
          <w:lang w:val="en-US"/>
        </w:rPr>
        <w:t xml:space="preserve">identification of an unknown compound. </w:t>
      </w:r>
      <w:r w:rsidR="00E70E3D" w:rsidRPr="000127D4">
        <w:rPr>
          <w:rFonts w:cs="Calibri"/>
          <w:color w:val="000000" w:themeColor="text1"/>
          <w:sz w:val="20"/>
          <w:szCs w:val="20"/>
          <w:lang w:val="en-US"/>
        </w:rPr>
        <w:t xml:space="preserve">For most substituted </w:t>
      </w:r>
      <w:r w:rsidR="00964573" w:rsidRPr="000127D4">
        <w:rPr>
          <w:rFonts w:cs="Calibri"/>
          <w:color w:val="000000" w:themeColor="text1"/>
          <w:sz w:val="20"/>
          <w:szCs w:val="20"/>
          <w:lang w:val="en-US"/>
        </w:rPr>
        <w:t>(iso)flavonoid</w:t>
      </w:r>
      <w:r w:rsidR="00E70E3D" w:rsidRPr="000127D4">
        <w:rPr>
          <w:rFonts w:cs="Calibri"/>
          <w:color w:val="000000" w:themeColor="text1"/>
          <w:sz w:val="20"/>
          <w:szCs w:val="20"/>
          <w:lang w:val="en-US"/>
        </w:rPr>
        <w:t xml:space="preserve">s, the </w:t>
      </w:r>
      <w:r w:rsidR="00964573" w:rsidRPr="000127D4">
        <w:rPr>
          <w:rFonts w:cs="Calibri"/>
          <w:color w:val="000000" w:themeColor="text1"/>
          <w:sz w:val="20"/>
          <w:szCs w:val="20"/>
          <w:lang w:val="en-US"/>
        </w:rPr>
        <w:t>(iso)flavonoid</w:t>
      </w:r>
      <w:r w:rsidR="00E70E3D" w:rsidRPr="000127D4">
        <w:rPr>
          <w:rFonts w:cs="Calibri"/>
          <w:color w:val="000000" w:themeColor="text1"/>
          <w:sz w:val="20"/>
          <w:szCs w:val="20"/>
          <w:lang w:val="en-US"/>
        </w:rPr>
        <w:t xml:space="preserve"> </w:t>
      </w:r>
      <w:r w:rsidR="003D21C5" w:rsidRPr="000127D4">
        <w:rPr>
          <w:rFonts w:cs="Calibri"/>
          <w:color w:val="000000" w:themeColor="text1"/>
          <w:sz w:val="20"/>
          <w:szCs w:val="20"/>
          <w:lang w:val="en-US"/>
        </w:rPr>
        <w:t>aglycone</w:t>
      </w:r>
      <w:r w:rsidR="00E70E3D" w:rsidRPr="000127D4">
        <w:rPr>
          <w:rFonts w:cs="Calibri"/>
          <w:color w:val="000000" w:themeColor="text1"/>
          <w:sz w:val="20"/>
          <w:szCs w:val="20"/>
          <w:lang w:val="en-US"/>
        </w:rPr>
        <w:t xml:space="preserve"> can be </w:t>
      </w:r>
      <w:r w:rsidR="00F9446C" w:rsidRPr="000127D4">
        <w:rPr>
          <w:rFonts w:cs="Calibri"/>
          <w:color w:val="000000" w:themeColor="text1"/>
          <w:sz w:val="20"/>
          <w:szCs w:val="20"/>
          <w:lang w:val="en-US"/>
        </w:rPr>
        <w:t>observed</w:t>
      </w:r>
      <w:r w:rsidR="00E70E3D" w:rsidRPr="000127D4">
        <w:rPr>
          <w:rFonts w:cs="Calibri"/>
          <w:color w:val="000000" w:themeColor="text1"/>
          <w:sz w:val="20"/>
          <w:szCs w:val="20"/>
          <w:lang w:val="en-US"/>
        </w:rPr>
        <w:t xml:space="preserve"> as</w:t>
      </w:r>
      <w:r w:rsidR="00F9446C" w:rsidRPr="000127D4">
        <w:rPr>
          <w:rFonts w:cs="Calibri"/>
          <w:color w:val="000000" w:themeColor="text1"/>
          <w:sz w:val="20"/>
          <w:szCs w:val="20"/>
          <w:lang w:val="en-US"/>
        </w:rPr>
        <w:t xml:space="preserve"> a</w:t>
      </w:r>
      <w:r w:rsidR="00E70E3D" w:rsidRPr="000127D4">
        <w:rPr>
          <w:rFonts w:cs="Calibri"/>
          <w:color w:val="000000" w:themeColor="text1"/>
          <w:sz w:val="20"/>
          <w:szCs w:val="20"/>
          <w:lang w:val="en-US"/>
        </w:rPr>
        <w:t xml:space="preserve"> fragment</w:t>
      </w:r>
      <w:r w:rsidR="005C3B07" w:rsidRPr="000127D4">
        <w:rPr>
          <w:rFonts w:cs="Calibri"/>
          <w:color w:val="000000" w:themeColor="text1"/>
          <w:sz w:val="20"/>
          <w:szCs w:val="20"/>
          <w:lang w:val="en-US"/>
        </w:rPr>
        <w:t xml:space="preserve"> ion after</w:t>
      </w:r>
      <w:r w:rsidR="00B97B30" w:rsidRPr="000127D4">
        <w:rPr>
          <w:rFonts w:cs="Calibri"/>
          <w:color w:val="000000" w:themeColor="text1"/>
          <w:sz w:val="20"/>
          <w:szCs w:val="20"/>
          <w:lang w:val="en-US"/>
        </w:rPr>
        <w:t xml:space="preserve"> applying</w:t>
      </w:r>
      <w:r w:rsidR="005C3B07" w:rsidRPr="000127D4">
        <w:rPr>
          <w:rFonts w:cs="Calibri"/>
          <w:color w:val="000000" w:themeColor="text1"/>
          <w:sz w:val="20"/>
          <w:szCs w:val="20"/>
          <w:lang w:val="en-US"/>
        </w:rPr>
        <w:t xml:space="preserve"> fragmentation</w:t>
      </w:r>
      <w:r w:rsidR="00272925" w:rsidRPr="000127D4">
        <w:rPr>
          <w:rFonts w:cs="Calibri"/>
          <w:color w:val="000000" w:themeColor="text1"/>
          <w:sz w:val="20"/>
          <w:szCs w:val="20"/>
          <w:lang w:val="en-US"/>
        </w:rPr>
        <w:t xml:space="preserve">. The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272925" w:rsidRPr="000127D4">
        <w:rPr>
          <w:rFonts w:cs="Calibri"/>
          <w:color w:val="000000" w:themeColor="text1"/>
          <w:sz w:val="20"/>
          <w:szCs w:val="20"/>
          <w:lang w:val="en-US"/>
        </w:rPr>
        <w:t xml:space="preserve"> value of this fragment can subsequently be determined</w:t>
      </w:r>
      <w:r w:rsidR="008D3BE6" w:rsidRPr="000127D4">
        <w:rPr>
          <w:rFonts w:cs="Calibri"/>
          <w:color w:val="000000" w:themeColor="text1"/>
          <w:sz w:val="20"/>
          <w:szCs w:val="20"/>
          <w:lang w:val="en-US"/>
        </w:rPr>
        <w:t xml:space="preserve">, allowing </w:t>
      </w:r>
      <w:r w:rsidR="00634D89" w:rsidRPr="000127D4">
        <w:rPr>
          <w:rFonts w:cs="Calibri"/>
          <w:color w:val="000000" w:themeColor="text1"/>
          <w:sz w:val="20"/>
          <w:szCs w:val="20"/>
          <w:lang w:val="en-US"/>
        </w:rPr>
        <w:t xml:space="preserve">level 2 </w:t>
      </w:r>
      <w:r w:rsidR="008D3BE6" w:rsidRPr="000127D4">
        <w:rPr>
          <w:rFonts w:cs="Calibri"/>
          <w:color w:val="000000" w:themeColor="text1"/>
          <w:sz w:val="20"/>
          <w:szCs w:val="20"/>
          <w:lang w:val="en-US"/>
        </w:rPr>
        <w:t xml:space="preserve">identification of </w:t>
      </w:r>
      <w:r w:rsidR="00337073" w:rsidRPr="000127D4">
        <w:rPr>
          <w:rFonts w:cs="Calibri"/>
          <w:color w:val="000000" w:themeColor="text1"/>
          <w:sz w:val="20"/>
          <w:szCs w:val="20"/>
          <w:lang w:val="en-US"/>
        </w:rPr>
        <w:t>the</w:t>
      </w:r>
      <w:r w:rsidR="008D3BE6" w:rsidRPr="000127D4">
        <w:rPr>
          <w:rFonts w:cs="Calibri"/>
          <w:color w:val="000000" w:themeColor="text1"/>
          <w:sz w:val="20"/>
          <w:szCs w:val="20"/>
          <w:lang w:val="en-US"/>
        </w:rPr>
        <w:t xml:space="preserve"> (iso)flavonoid </w:t>
      </w:r>
      <w:r w:rsidR="003D21C5" w:rsidRPr="000127D4">
        <w:rPr>
          <w:rFonts w:cs="Calibri"/>
          <w:color w:val="000000" w:themeColor="text1"/>
          <w:sz w:val="20"/>
          <w:szCs w:val="20"/>
          <w:lang w:val="en-US"/>
        </w:rPr>
        <w:t>aglycone</w:t>
      </w:r>
      <w:r w:rsidR="00634D89" w:rsidRPr="000127D4">
        <w:rPr>
          <w:rFonts w:cs="Calibri"/>
          <w:color w:val="000000" w:themeColor="text1"/>
          <w:sz w:val="20"/>
          <w:szCs w:val="20"/>
          <w:lang w:val="en-US"/>
        </w:rPr>
        <w:t xml:space="preserve"> based on </w:t>
      </w:r>
      <w:r w:rsidR="00EB4EF3" w:rsidRPr="000127D4">
        <w:rPr>
          <w:rFonts w:cs="Calibri"/>
          <w:color w:val="000000" w:themeColor="text1"/>
          <w:sz w:val="20"/>
          <w:szCs w:val="20"/>
          <w:lang w:val="en-US"/>
        </w:rPr>
        <w:t>the CCS and further fragmentation of the aglycone</w:t>
      </w:r>
      <w:r w:rsidR="005C3B07" w:rsidRPr="000127D4">
        <w:rPr>
          <w:rFonts w:cs="Calibri"/>
          <w:color w:val="000000" w:themeColor="text1"/>
          <w:sz w:val="20"/>
          <w:szCs w:val="20"/>
          <w:lang w:val="en-US"/>
        </w:rPr>
        <w:t>.</w:t>
      </w:r>
      <w:r w:rsidR="008F5CD4" w:rsidRPr="000127D4">
        <w:rPr>
          <w:rFonts w:cs="Calibri"/>
          <w:color w:val="000000" w:themeColor="text1"/>
          <w:sz w:val="20"/>
          <w:szCs w:val="20"/>
          <w:lang w:val="en-US"/>
        </w:rPr>
        <w:t xml:space="preserve"> Based on this principle, a pre-</w:t>
      </w:r>
      <w:proofErr w:type="spellStart"/>
      <w:r w:rsidR="008F5CD4" w:rsidRPr="000127D4">
        <w:rPr>
          <w:rFonts w:cs="Calibri"/>
          <w:color w:val="000000" w:themeColor="text1"/>
          <w:sz w:val="20"/>
          <w:szCs w:val="20"/>
          <w:lang w:val="en-US"/>
        </w:rPr>
        <w:t>cIMS</w:t>
      </w:r>
      <w:proofErr w:type="spellEnd"/>
      <w:r w:rsidR="008F5CD4" w:rsidRPr="000127D4">
        <w:rPr>
          <w:rFonts w:cs="Calibri"/>
          <w:color w:val="000000" w:themeColor="text1"/>
          <w:sz w:val="20"/>
          <w:szCs w:val="20"/>
          <w:lang w:val="en-US"/>
        </w:rPr>
        <w:t xml:space="preserve"> trap fragmentation strategy </w:t>
      </w:r>
      <w:r w:rsidR="00F66974" w:rsidRPr="000127D4">
        <w:rPr>
          <w:rFonts w:cs="Calibri"/>
          <w:color w:val="000000" w:themeColor="text1"/>
          <w:sz w:val="20"/>
          <w:szCs w:val="20"/>
          <w:lang w:val="en-US"/>
        </w:rPr>
        <w:t xml:space="preserve">was designed to allow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F66974" w:rsidRPr="000127D4">
        <w:rPr>
          <w:rFonts w:cs="Calibri"/>
          <w:color w:val="000000" w:themeColor="text1"/>
          <w:sz w:val="20"/>
          <w:szCs w:val="20"/>
          <w:lang w:val="en-US"/>
        </w:rPr>
        <w:t xml:space="preserve"> determination of the </w:t>
      </w:r>
      <w:r w:rsidR="003D7540" w:rsidRPr="000127D4">
        <w:rPr>
          <w:rFonts w:cs="Calibri"/>
          <w:color w:val="000000" w:themeColor="text1"/>
          <w:sz w:val="20"/>
          <w:szCs w:val="20"/>
          <w:lang w:val="en-US"/>
        </w:rPr>
        <w:t>(iso)</w:t>
      </w:r>
      <w:r w:rsidR="00F66974" w:rsidRPr="000127D4">
        <w:rPr>
          <w:rFonts w:cs="Calibri"/>
          <w:color w:val="000000" w:themeColor="text1"/>
          <w:sz w:val="20"/>
          <w:szCs w:val="20"/>
          <w:lang w:val="en-US"/>
        </w:rPr>
        <w:t xml:space="preserve">flavonoid </w:t>
      </w:r>
      <w:r w:rsidR="003D21C5" w:rsidRPr="000127D4">
        <w:rPr>
          <w:rFonts w:cs="Calibri"/>
          <w:color w:val="000000" w:themeColor="text1"/>
          <w:sz w:val="20"/>
          <w:szCs w:val="20"/>
          <w:lang w:val="en-US"/>
        </w:rPr>
        <w:t>aglycone</w:t>
      </w:r>
      <w:r w:rsidR="007226C1" w:rsidRPr="000127D4">
        <w:rPr>
          <w:rFonts w:cs="Calibri"/>
          <w:color w:val="000000" w:themeColor="text1"/>
          <w:sz w:val="20"/>
          <w:szCs w:val="20"/>
          <w:lang w:val="en-US"/>
        </w:rPr>
        <w:t xml:space="preserve"> as follows:</w:t>
      </w:r>
      <w:r w:rsidR="000158F1" w:rsidRPr="000127D4">
        <w:rPr>
          <w:rFonts w:cs="Calibri"/>
          <w:color w:val="000000" w:themeColor="text1"/>
          <w:sz w:val="20"/>
          <w:szCs w:val="20"/>
          <w:lang w:val="en-US"/>
        </w:rPr>
        <w:t xml:space="preserve"> </w:t>
      </w:r>
      <w:r w:rsidR="007E697E" w:rsidRPr="000127D4">
        <w:rPr>
          <w:rFonts w:cs="Calibri"/>
          <w:color w:val="000000" w:themeColor="text1"/>
          <w:sz w:val="20"/>
          <w:szCs w:val="20"/>
          <w:lang w:val="en-US"/>
        </w:rPr>
        <w:t xml:space="preserve">The </w:t>
      </w:r>
      <w:r w:rsidR="00263256" w:rsidRPr="000127D4">
        <w:rPr>
          <w:rFonts w:cs="Calibri"/>
          <w:color w:val="000000" w:themeColor="text1"/>
          <w:sz w:val="20"/>
          <w:szCs w:val="20"/>
          <w:lang w:val="en-US"/>
        </w:rPr>
        <w:t xml:space="preserve">substituted </w:t>
      </w:r>
      <w:r w:rsidR="000364CB" w:rsidRPr="000127D4">
        <w:rPr>
          <w:rFonts w:cs="Calibri"/>
          <w:color w:val="000000" w:themeColor="text1"/>
          <w:sz w:val="20"/>
          <w:szCs w:val="20"/>
          <w:lang w:val="en-US"/>
        </w:rPr>
        <w:t>precursor</w:t>
      </w:r>
      <w:r w:rsidR="00C73C3E" w:rsidRPr="000127D4">
        <w:rPr>
          <w:rFonts w:cs="Calibri"/>
          <w:color w:val="000000" w:themeColor="text1"/>
          <w:sz w:val="20"/>
          <w:szCs w:val="20"/>
          <w:lang w:val="en-US"/>
        </w:rPr>
        <w:t xml:space="preserve"> ion</w:t>
      </w:r>
      <w:r w:rsidR="000158F1" w:rsidRPr="000127D4">
        <w:rPr>
          <w:rFonts w:cs="Calibri"/>
          <w:color w:val="000000" w:themeColor="text1"/>
          <w:sz w:val="20"/>
          <w:szCs w:val="20"/>
          <w:lang w:val="en-US"/>
        </w:rPr>
        <w:t xml:space="preserve"> </w:t>
      </w:r>
      <w:r w:rsidR="00C872FA" w:rsidRPr="000127D4">
        <w:rPr>
          <w:rFonts w:cs="Calibri"/>
          <w:color w:val="000000" w:themeColor="text1"/>
          <w:sz w:val="20"/>
          <w:szCs w:val="20"/>
          <w:lang w:val="en-US"/>
        </w:rPr>
        <w:t>wa</w:t>
      </w:r>
      <w:r w:rsidR="000158F1" w:rsidRPr="000127D4">
        <w:rPr>
          <w:rFonts w:cs="Calibri"/>
          <w:color w:val="000000" w:themeColor="text1"/>
          <w:sz w:val="20"/>
          <w:szCs w:val="20"/>
          <w:lang w:val="en-US"/>
        </w:rPr>
        <w:t>s isolated</w:t>
      </w:r>
      <w:r w:rsidR="000364CB" w:rsidRPr="000127D4">
        <w:rPr>
          <w:rFonts w:cs="Calibri"/>
          <w:color w:val="000000" w:themeColor="text1"/>
          <w:sz w:val="20"/>
          <w:szCs w:val="20"/>
          <w:lang w:val="en-US"/>
        </w:rPr>
        <w:t xml:space="preserve"> </w:t>
      </w:r>
      <w:r w:rsidR="00777F87" w:rsidRPr="000127D4">
        <w:rPr>
          <w:rFonts w:cs="Calibri"/>
          <w:color w:val="000000" w:themeColor="text1"/>
          <w:sz w:val="20"/>
          <w:szCs w:val="20"/>
          <w:lang w:val="en-US"/>
        </w:rPr>
        <w:t>in the quadrupole</w:t>
      </w:r>
      <w:r w:rsidR="000158F1" w:rsidRPr="000127D4">
        <w:rPr>
          <w:rFonts w:cs="Calibri"/>
          <w:color w:val="000000" w:themeColor="text1"/>
          <w:sz w:val="20"/>
          <w:szCs w:val="20"/>
          <w:lang w:val="en-US"/>
        </w:rPr>
        <w:t>, subjected to</w:t>
      </w:r>
      <w:r w:rsidR="00D87711" w:rsidRPr="000127D4">
        <w:rPr>
          <w:rFonts w:cs="Calibri"/>
          <w:color w:val="000000" w:themeColor="text1"/>
          <w:sz w:val="20"/>
          <w:szCs w:val="20"/>
          <w:lang w:val="en-US"/>
        </w:rPr>
        <w:t xml:space="preserve"> pre-</w:t>
      </w:r>
      <w:proofErr w:type="spellStart"/>
      <w:r w:rsidR="00D87711" w:rsidRPr="000127D4">
        <w:rPr>
          <w:rFonts w:cs="Calibri"/>
          <w:color w:val="000000" w:themeColor="text1"/>
          <w:sz w:val="20"/>
          <w:szCs w:val="20"/>
          <w:lang w:val="en-US"/>
        </w:rPr>
        <w:t>cIMS</w:t>
      </w:r>
      <w:proofErr w:type="spellEnd"/>
      <w:r w:rsidR="00D87711" w:rsidRPr="000127D4">
        <w:rPr>
          <w:rFonts w:cs="Calibri"/>
          <w:color w:val="000000" w:themeColor="text1"/>
          <w:sz w:val="20"/>
          <w:szCs w:val="20"/>
          <w:lang w:val="en-US"/>
        </w:rPr>
        <w:t xml:space="preserve"> trap fragmentation</w:t>
      </w:r>
      <w:r w:rsidR="000158F1" w:rsidRPr="000127D4">
        <w:rPr>
          <w:rFonts w:cs="Calibri"/>
          <w:color w:val="000000" w:themeColor="text1"/>
          <w:sz w:val="20"/>
          <w:szCs w:val="20"/>
          <w:lang w:val="en-US"/>
        </w:rPr>
        <w:t>, and</w:t>
      </w:r>
      <w:r w:rsidR="002B6988" w:rsidRPr="000127D4">
        <w:rPr>
          <w:rFonts w:cs="Calibri"/>
          <w:color w:val="000000" w:themeColor="text1"/>
          <w:sz w:val="20"/>
          <w:szCs w:val="20"/>
          <w:lang w:val="en-US"/>
        </w:rPr>
        <w:t xml:space="preserve"> </w:t>
      </w:r>
      <w:r w:rsidR="00263256" w:rsidRPr="000127D4">
        <w:rPr>
          <w:rFonts w:cs="Calibri"/>
          <w:color w:val="000000" w:themeColor="text1"/>
          <w:sz w:val="20"/>
          <w:szCs w:val="20"/>
          <w:lang w:val="en-US"/>
        </w:rPr>
        <w:t xml:space="preserve">the fragments </w:t>
      </w:r>
      <w:r w:rsidR="00C73C3E" w:rsidRPr="000127D4">
        <w:rPr>
          <w:rFonts w:cs="Calibri"/>
          <w:color w:val="000000" w:themeColor="text1"/>
          <w:sz w:val="20"/>
          <w:szCs w:val="20"/>
          <w:lang w:val="en-US"/>
        </w:rPr>
        <w:t xml:space="preserve">were </w:t>
      </w:r>
      <w:r w:rsidR="002B6988" w:rsidRPr="000127D4">
        <w:rPr>
          <w:rFonts w:cs="Calibri"/>
          <w:color w:val="000000" w:themeColor="text1"/>
          <w:sz w:val="20"/>
          <w:szCs w:val="20"/>
          <w:lang w:val="en-US"/>
        </w:rPr>
        <w:t xml:space="preserve">separated by </w:t>
      </w:r>
      <w:proofErr w:type="spellStart"/>
      <w:r w:rsidR="002B6988" w:rsidRPr="000127D4">
        <w:rPr>
          <w:rFonts w:cs="Calibri"/>
          <w:color w:val="000000" w:themeColor="text1"/>
          <w:sz w:val="20"/>
          <w:szCs w:val="20"/>
          <w:lang w:val="en-US"/>
        </w:rPr>
        <w:t>cIMS</w:t>
      </w:r>
      <w:proofErr w:type="spellEnd"/>
      <w:r w:rsidR="00D87711" w:rsidRPr="000127D4">
        <w:rPr>
          <w:rFonts w:cs="Calibri"/>
          <w:color w:val="000000" w:themeColor="text1"/>
          <w:sz w:val="20"/>
          <w:szCs w:val="20"/>
          <w:lang w:val="en-US"/>
        </w:rPr>
        <w:t xml:space="preserve"> to determine the</w:t>
      </w:r>
      <w:r w:rsidR="00651F9D" w:rsidRPr="000127D4">
        <w:rPr>
          <w:rFonts w:cs="Calibri"/>
          <w:color w:val="000000" w:themeColor="text1"/>
          <w:sz w:val="20"/>
          <w:szCs w:val="20"/>
          <w:lang w:val="en-US"/>
        </w:rPr>
        <w:t>ir</w:t>
      </w:r>
      <w:r w:rsidR="00D87711" w:rsidRPr="000127D4">
        <w:rPr>
          <w:rFonts w:cs="Calibri"/>
          <w:color w:val="000000" w:themeColor="text1"/>
          <w:sz w:val="20"/>
          <w:szCs w:val="20"/>
          <w:lang w:val="en-US"/>
        </w:rPr>
        <w:t xml:space="preserv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651F9D" w:rsidRPr="000127D4">
        <w:rPr>
          <w:rFonts w:cs="Calibri"/>
          <w:color w:val="000000" w:themeColor="text1"/>
          <w:sz w:val="20"/>
          <w:szCs w:val="20"/>
          <w:lang w:val="en-US"/>
        </w:rPr>
        <w:t xml:space="preserve"> values</w:t>
      </w:r>
      <w:r w:rsidR="005D31D3" w:rsidRPr="000127D4">
        <w:rPr>
          <w:rFonts w:cs="Calibri"/>
          <w:color w:val="000000" w:themeColor="text1"/>
          <w:sz w:val="20"/>
          <w:szCs w:val="20"/>
          <w:lang w:val="en-US"/>
        </w:rPr>
        <w:t>.</w:t>
      </w:r>
      <w:r w:rsidR="00ED2CA0" w:rsidRPr="000127D4">
        <w:rPr>
          <w:rFonts w:cs="Calibri"/>
          <w:color w:val="000000" w:themeColor="text1"/>
          <w:sz w:val="20"/>
          <w:szCs w:val="20"/>
          <w:lang w:val="en-US"/>
        </w:rPr>
        <w:t xml:space="preserve"> Hereafter, the </w:t>
      </w:r>
      <w:r w:rsidR="00C12DCC" w:rsidRPr="000127D4">
        <w:rPr>
          <w:rFonts w:cs="Calibri"/>
          <w:color w:val="000000" w:themeColor="text1"/>
          <w:sz w:val="20"/>
          <w:szCs w:val="20"/>
          <w:lang w:val="en-US"/>
        </w:rPr>
        <w:t xml:space="preserve">experimental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ED2CA0" w:rsidRPr="000127D4">
        <w:rPr>
          <w:rFonts w:cs="Calibri"/>
          <w:color w:val="000000" w:themeColor="text1"/>
          <w:sz w:val="20"/>
          <w:szCs w:val="20"/>
          <w:lang w:val="en-US"/>
        </w:rPr>
        <w:t xml:space="preserve"> values</w:t>
      </w:r>
      <w:r w:rsidR="00303A87" w:rsidRPr="000127D4">
        <w:rPr>
          <w:rFonts w:cs="Calibri"/>
          <w:color w:val="000000" w:themeColor="text1"/>
          <w:sz w:val="20"/>
          <w:szCs w:val="20"/>
          <w:lang w:val="en-US"/>
        </w:rPr>
        <w:t xml:space="preserve"> can be matched with the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F16DB7" w:rsidRPr="000127D4">
        <w:rPr>
          <w:rFonts w:cs="Calibri"/>
          <w:color w:val="000000" w:themeColor="text1"/>
          <w:sz w:val="20"/>
          <w:szCs w:val="20"/>
          <w:lang w:val="en-US"/>
        </w:rPr>
        <w:t xml:space="preserve"> library</w:t>
      </w:r>
      <w:r w:rsidR="00303A87" w:rsidRPr="000127D4">
        <w:rPr>
          <w:rFonts w:cs="Calibri"/>
          <w:color w:val="000000" w:themeColor="text1"/>
          <w:sz w:val="20"/>
          <w:szCs w:val="20"/>
          <w:lang w:val="en-US"/>
        </w:rPr>
        <w:t xml:space="preserve"> values of </w:t>
      </w:r>
      <w:r w:rsidR="00964573" w:rsidRPr="000127D4">
        <w:rPr>
          <w:rFonts w:cs="Calibri"/>
          <w:color w:val="000000" w:themeColor="text1"/>
          <w:sz w:val="20"/>
          <w:szCs w:val="20"/>
          <w:lang w:val="en-US"/>
        </w:rPr>
        <w:t>(iso)flavonoid</w:t>
      </w:r>
      <w:r w:rsidR="00303A87" w:rsidRPr="000127D4">
        <w:rPr>
          <w:rFonts w:cs="Calibri"/>
          <w:color w:val="000000" w:themeColor="text1"/>
          <w:sz w:val="20"/>
          <w:szCs w:val="20"/>
          <w:lang w:val="en-US"/>
        </w:rPr>
        <w:t xml:space="preserve"> </w:t>
      </w:r>
      <w:r w:rsidR="003D21C5" w:rsidRPr="000127D4">
        <w:rPr>
          <w:rFonts w:cs="Calibri"/>
          <w:color w:val="000000" w:themeColor="text1"/>
          <w:sz w:val="20"/>
          <w:szCs w:val="20"/>
          <w:lang w:val="en-US"/>
        </w:rPr>
        <w:t>aglycone</w:t>
      </w:r>
      <w:r w:rsidR="00303A87" w:rsidRPr="000127D4">
        <w:rPr>
          <w:rFonts w:cs="Calibri"/>
          <w:color w:val="000000" w:themeColor="text1"/>
          <w:sz w:val="20"/>
          <w:szCs w:val="20"/>
          <w:lang w:val="en-US"/>
        </w:rPr>
        <w:t>s.</w:t>
      </w:r>
      <w:r w:rsidR="00004EDF" w:rsidRPr="000127D4">
        <w:rPr>
          <w:rFonts w:cs="Calibri"/>
          <w:color w:val="000000" w:themeColor="text1"/>
          <w:sz w:val="20"/>
          <w:szCs w:val="20"/>
          <w:lang w:val="en-US"/>
        </w:rPr>
        <w:t xml:space="preserve"> To </w:t>
      </w:r>
      <w:r w:rsidR="00313CC1" w:rsidRPr="000127D4">
        <w:rPr>
          <w:rFonts w:cs="Calibri"/>
          <w:color w:val="000000" w:themeColor="text1"/>
          <w:sz w:val="20"/>
          <w:szCs w:val="20"/>
          <w:lang w:val="en-US"/>
        </w:rPr>
        <w:t xml:space="preserve">demonstrate the potential of </w:t>
      </w:r>
      <w:r w:rsidR="00B5094F" w:rsidRPr="000127D4">
        <w:rPr>
          <w:rFonts w:cs="Calibri"/>
          <w:color w:val="000000" w:themeColor="text1"/>
          <w:sz w:val="20"/>
          <w:szCs w:val="20"/>
          <w:lang w:val="en-US"/>
        </w:rPr>
        <w:t xml:space="preserve">this specific strategy, </w:t>
      </w:r>
      <w:r w:rsidR="00646E89" w:rsidRPr="000127D4">
        <w:rPr>
          <w:rFonts w:cs="Calibri"/>
          <w:color w:val="000000" w:themeColor="text1"/>
          <w:sz w:val="20"/>
          <w:szCs w:val="20"/>
          <w:lang w:val="en-US"/>
        </w:rPr>
        <w:t>a proof of concept experiment was performed. T</w:t>
      </w:r>
      <w:r w:rsidR="00AE7127" w:rsidRPr="000127D4">
        <w:rPr>
          <w:rFonts w:cs="Calibri"/>
          <w:color w:val="000000" w:themeColor="text1"/>
          <w:sz w:val="20"/>
          <w:szCs w:val="20"/>
          <w:lang w:val="en-US"/>
        </w:rPr>
        <w:t xml:space="preserve">he following </w:t>
      </w:r>
      <w:r w:rsidR="00B5094F" w:rsidRPr="000127D4">
        <w:rPr>
          <w:rFonts w:cs="Calibri"/>
          <w:color w:val="000000" w:themeColor="text1"/>
          <w:sz w:val="20"/>
          <w:szCs w:val="20"/>
          <w:lang w:val="en-US"/>
        </w:rPr>
        <w:t xml:space="preserve">four different </w:t>
      </w:r>
      <w:r w:rsidR="00E86508" w:rsidRPr="000127D4">
        <w:rPr>
          <w:rFonts w:cs="Calibri"/>
          <w:color w:val="000000" w:themeColor="text1"/>
          <w:sz w:val="20"/>
          <w:szCs w:val="20"/>
          <w:lang w:val="en-US"/>
        </w:rPr>
        <w:t>standards</w:t>
      </w:r>
      <w:r w:rsidR="00B5094F" w:rsidRPr="000127D4">
        <w:rPr>
          <w:rFonts w:cs="Calibri"/>
          <w:color w:val="000000" w:themeColor="text1"/>
          <w:sz w:val="20"/>
          <w:szCs w:val="20"/>
          <w:lang w:val="en-US"/>
        </w:rPr>
        <w:t xml:space="preserve"> were used</w:t>
      </w:r>
      <w:r w:rsidR="00D200DA" w:rsidRPr="000127D4">
        <w:rPr>
          <w:rFonts w:cs="Calibri"/>
          <w:color w:val="000000" w:themeColor="text1"/>
          <w:sz w:val="20"/>
          <w:szCs w:val="20"/>
          <w:lang w:val="en-US"/>
        </w:rPr>
        <w:t xml:space="preserve">: </w:t>
      </w:r>
      <w:r w:rsidR="00AE7127" w:rsidRPr="000127D4">
        <w:rPr>
          <w:rFonts w:cs="Calibri"/>
          <w:color w:val="000000" w:themeColor="text1"/>
          <w:sz w:val="20"/>
          <w:szCs w:val="20"/>
          <w:lang w:val="en-US"/>
        </w:rPr>
        <w:t>7-</w:t>
      </w:r>
      <w:r w:rsidR="00AE7127" w:rsidRPr="000127D4">
        <w:rPr>
          <w:rFonts w:cs="Calibri"/>
          <w:i/>
          <w:iCs/>
          <w:color w:val="000000" w:themeColor="text1"/>
          <w:sz w:val="20"/>
          <w:szCs w:val="20"/>
          <w:lang w:val="en-US"/>
        </w:rPr>
        <w:t>O</w:t>
      </w:r>
      <w:r w:rsidR="00AE7127" w:rsidRPr="000127D4">
        <w:rPr>
          <w:rFonts w:cs="Calibri"/>
          <w:color w:val="000000" w:themeColor="text1"/>
          <w:sz w:val="20"/>
          <w:szCs w:val="20"/>
          <w:lang w:val="en-US"/>
        </w:rPr>
        <w:t>-</w:t>
      </w:r>
      <w:r w:rsidR="00FF5BCA" w:rsidRPr="000127D4">
        <w:rPr>
          <w:rFonts w:cs="Calibri"/>
          <w:color w:val="000000" w:themeColor="text1"/>
          <w:sz w:val="20"/>
          <w:szCs w:val="20"/>
          <w:lang w:val="en-US"/>
        </w:rPr>
        <w:t>prenylgenistein</w:t>
      </w:r>
      <w:r w:rsidR="00AE7127" w:rsidRPr="000127D4">
        <w:rPr>
          <w:rFonts w:cs="Calibri"/>
          <w:color w:val="000000" w:themeColor="text1"/>
          <w:sz w:val="20"/>
          <w:szCs w:val="20"/>
          <w:lang w:val="en-US"/>
        </w:rPr>
        <w:t>, kaempferol-3-</w:t>
      </w:r>
      <w:r w:rsidR="00AE7127" w:rsidRPr="000127D4">
        <w:rPr>
          <w:rFonts w:cs="Calibri"/>
          <w:i/>
          <w:iCs/>
          <w:color w:val="000000" w:themeColor="text1"/>
          <w:sz w:val="20"/>
          <w:szCs w:val="20"/>
          <w:lang w:val="en-US"/>
        </w:rPr>
        <w:t>O</w:t>
      </w:r>
      <w:r w:rsidR="00AE7127" w:rsidRPr="000127D4">
        <w:rPr>
          <w:rFonts w:cs="Calibri"/>
          <w:color w:val="000000" w:themeColor="text1"/>
          <w:sz w:val="20"/>
          <w:szCs w:val="20"/>
          <w:lang w:val="en-US"/>
        </w:rPr>
        <w:t xml:space="preserve">-glucoside, </w:t>
      </w:r>
      <w:r w:rsidR="00066EC6" w:rsidRPr="000127D4">
        <w:rPr>
          <w:rFonts w:cs="Calibri"/>
          <w:color w:val="000000" w:themeColor="text1"/>
          <w:sz w:val="20"/>
          <w:szCs w:val="20"/>
          <w:lang w:val="en-US"/>
        </w:rPr>
        <w:t>luteolin-4</w:t>
      </w:r>
      <w:r w:rsidR="00144ED2" w:rsidRPr="000127D4">
        <w:rPr>
          <w:rFonts w:cs="Calibri"/>
          <w:color w:val="000000" w:themeColor="text1"/>
          <w:sz w:val="20"/>
          <w:szCs w:val="20"/>
          <w:lang w:val="en-US"/>
        </w:rPr>
        <w:t>′</w:t>
      </w:r>
      <w:r w:rsidR="00066EC6" w:rsidRPr="000127D4">
        <w:rPr>
          <w:rFonts w:cs="Calibri"/>
          <w:color w:val="000000" w:themeColor="text1"/>
          <w:sz w:val="20"/>
          <w:szCs w:val="20"/>
          <w:lang w:val="en-US"/>
        </w:rPr>
        <w:t>-</w:t>
      </w:r>
      <w:r w:rsidR="00066EC6" w:rsidRPr="000127D4">
        <w:rPr>
          <w:rFonts w:cs="Calibri"/>
          <w:i/>
          <w:iCs/>
          <w:color w:val="000000" w:themeColor="text1"/>
          <w:sz w:val="20"/>
          <w:szCs w:val="20"/>
          <w:lang w:val="en-US"/>
        </w:rPr>
        <w:t>O</w:t>
      </w:r>
      <w:r w:rsidR="00066EC6" w:rsidRPr="000127D4">
        <w:rPr>
          <w:rFonts w:cs="Calibri"/>
          <w:color w:val="000000" w:themeColor="text1"/>
          <w:sz w:val="20"/>
          <w:szCs w:val="20"/>
          <w:lang w:val="en-US"/>
        </w:rPr>
        <w:t>-glucoside, and luteolin-8-</w:t>
      </w:r>
      <w:r w:rsidR="00066EC6" w:rsidRPr="000127D4">
        <w:rPr>
          <w:rFonts w:cs="Calibri"/>
          <w:i/>
          <w:iCs/>
          <w:color w:val="000000" w:themeColor="text1"/>
          <w:sz w:val="20"/>
          <w:szCs w:val="20"/>
          <w:lang w:val="en-US"/>
        </w:rPr>
        <w:t>C</w:t>
      </w:r>
      <w:r w:rsidR="00066EC6" w:rsidRPr="000127D4">
        <w:rPr>
          <w:rFonts w:cs="Calibri"/>
          <w:color w:val="000000" w:themeColor="text1"/>
          <w:sz w:val="20"/>
          <w:szCs w:val="20"/>
          <w:lang w:val="en-US"/>
        </w:rPr>
        <w:t>-glucoside.</w:t>
      </w:r>
      <w:r w:rsidR="00832844" w:rsidRPr="000127D4">
        <w:rPr>
          <w:rFonts w:cs="Calibri"/>
          <w:color w:val="000000" w:themeColor="text1"/>
          <w:sz w:val="20"/>
          <w:szCs w:val="20"/>
          <w:lang w:val="en-US"/>
        </w:rPr>
        <w:t xml:space="preserve"> The strategy</w:t>
      </w:r>
      <w:r w:rsidR="00A81CEF" w:rsidRPr="000127D4">
        <w:rPr>
          <w:rFonts w:cs="Calibri"/>
          <w:color w:val="000000" w:themeColor="text1"/>
          <w:sz w:val="20"/>
          <w:szCs w:val="20"/>
          <w:lang w:val="en-US"/>
        </w:rPr>
        <w:t xml:space="preserve"> is visualized in Figure S1</w:t>
      </w:r>
      <w:r w:rsidR="00AA58D1" w:rsidRPr="000127D4">
        <w:rPr>
          <w:rFonts w:cs="Calibri"/>
          <w:color w:val="000000" w:themeColor="text1"/>
          <w:sz w:val="20"/>
          <w:szCs w:val="20"/>
          <w:lang w:val="en-US"/>
        </w:rPr>
        <w:t>1</w:t>
      </w:r>
      <w:r w:rsidR="00832844" w:rsidRPr="000127D4">
        <w:rPr>
          <w:rFonts w:cs="Calibri"/>
          <w:color w:val="000000" w:themeColor="text1"/>
          <w:sz w:val="20"/>
          <w:szCs w:val="20"/>
          <w:lang w:val="en-US"/>
        </w:rPr>
        <w:t xml:space="preserve"> and</w:t>
      </w:r>
      <w:r w:rsidR="00A81CEF" w:rsidRPr="000127D4">
        <w:rPr>
          <w:rFonts w:cs="Calibri"/>
          <w:color w:val="000000" w:themeColor="text1"/>
          <w:sz w:val="20"/>
          <w:szCs w:val="20"/>
          <w:lang w:val="en-US"/>
        </w:rPr>
        <w:t xml:space="preserve"> the</w:t>
      </w:r>
      <w:r w:rsidR="00832844" w:rsidRPr="000127D4">
        <w:rPr>
          <w:rFonts w:cs="Calibri"/>
          <w:color w:val="000000" w:themeColor="text1"/>
          <w:sz w:val="20"/>
          <w:szCs w:val="20"/>
          <w:lang w:val="en-US"/>
        </w:rPr>
        <w:t xml:space="preserve"> results </w:t>
      </w:r>
      <w:r w:rsidR="00313CC1" w:rsidRPr="000127D4">
        <w:rPr>
          <w:rFonts w:cs="Calibri"/>
          <w:color w:val="000000" w:themeColor="text1"/>
          <w:sz w:val="20"/>
          <w:szCs w:val="20"/>
          <w:lang w:val="en-US"/>
        </w:rPr>
        <w:t xml:space="preserve">are </w:t>
      </w:r>
      <w:r w:rsidR="007149CC" w:rsidRPr="000127D4">
        <w:rPr>
          <w:rFonts w:cs="Calibri"/>
          <w:color w:val="000000" w:themeColor="text1"/>
          <w:sz w:val="20"/>
          <w:szCs w:val="20"/>
          <w:lang w:val="en-US"/>
        </w:rPr>
        <w:t xml:space="preserve">shown in </w:t>
      </w:r>
      <w:r w:rsidR="00500A32" w:rsidRPr="000127D4">
        <w:rPr>
          <w:rFonts w:cs="Calibri"/>
          <w:color w:val="000000" w:themeColor="text1"/>
          <w:sz w:val="20"/>
          <w:szCs w:val="20"/>
          <w:lang w:val="en-US"/>
        </w:rPr>
        <w:t>Table 2</w:t>
      </w:r>
      <w:r w:rsidR="007149CC" w:rsidRPr="000127D4">
        <w:rPr>
          <w:rFonts w:cs="Calibri"/>
          <w:color w:val="000000" w:themeColor="text1"/>
          <w:sz w:val="20"/>
          <w:szCs w:val="20"/>
          <w:lang w:val="en-US"/>
        </w:rPr>
        <w:t>.</w:t>
      </w:r>
    </w:p>
    <w:p w14:paraId="7086AB8C" w14:textId="77817139" w:rsidR="003036AE" w:rsidRPr="000127D4" w:rsidRDefault="003036AE" w:rsidP="00F12119">
      <w:pPr>
        <w:jc w:val="both"/>
        <w:rPr>
          <w:rFonts w:cs="Calibri"/>
          <w:color w:val="000000" w:themeColor="text1"/>
          <w:sz w:val="20"/>
          <w:szCs w:val="20"/>
          <w:lang w:val="en-US"/>
        </w:rPr>
      </w:pPr>
      <w:r w:rsidRPr="000127D4">
        <w:rPr>
          <w:b/>
          <w:bCs/>
          <w:color w:val="000000" w:themeColor="text1"/>
          <w:sz w:val="20"/>
          <w:szCs w:val="20"/>
        </w:rPr>
        <w:t xml:space="preserve">Table </w:t>
      </w:r>
      <w:r w:rsidRPr="000127D4">
        <w:rPr>
          <w:b/>
          <w:bCs/>
          <w:i/>
          <w:iCs/>
          <w:color w:val="000000" w:themeColor="text1"/>
          <w:sz w:val="20"/>
          <w:szCs w:val="20"/>
        </w:rPr>
        <w:fldChar w:fldCharType="begin"/>
      </w:r>
      <w:r w:rsidRPr="000127D4">
        <w:rPr>
          <w:b/>
          <w:bCs/>
          <w:color w:val="000000" w:themeColor="text1"/>
          <w:sz w:val="20"/>
          <w:szCs w:val="20"/>
        </w:rPr>
        <w:instrText xml:space="preserve"> SEQ Table \* ARABIC </w:instrText>
      </w:r>
      <w:r w:rsidRPr="000127D4">
        <w:rPr>
          <w:b/>
          <w:bCs/>
          <w:i/>
          <w:iCs/>
          <w:color w:val="000000" w:themeColor="text1"/>
          <w:sz w:val="20"/>
          <w:szCs w:val="20"/>
        </w:rPr>
        <w:fldChar w:fldCharType="separate"/>
      </w:r>
      <w:r w:rsidR="003B1E5D" w:rsidRPr="000127D4">
        <w:rPr>
          <w:b/>
          <w:bCs/>
          <w:noProof/>
          <w:color w:val="000000" w:themeColor="text1"/>
          <w:sz w:val="20"/>
          <w:szCs w:val="20"/>
        </w:rPr>
        <w:t>2</w:t>
      </w:r>
      <w:r w:rsidRPr="000127D4">
        <w:rPr>
          <w:b/>
          <w:bCs/>
          <w:i/>
          <w:iCs/>
          <w:color w:val="000000" w:themeColor="text1"/>
          <w:sz w:val="20"/>
          <w:szCs w:val="20"/>
        </w:rPr>
        <w:fldChar w:fldCharType="end"/>
      </w:r>
      <w:r w:rsidRPr="000127D4">
        <w:rPr>
          <w:b/>
          <w:bCs/>
          <w:color w:val="000000" w:themeColor="text1"/>
          <w:sz w:val="20"/>
          <w:szCs w:val="20"/>
        </w:rPr>
        <w:t xml:space="preserve">: </w:t>
      </w:r>
      <w:r w:rsidR="00103D45" w:rsidRPr="000127D4">
        <w:rPr>
          <w:rFonts w:cs="Calibri"/>
          <w:color w:val="000000" w:themeColor="text1"/>
          <w:sz w:val="20"/>
          <w:szCs w:val="20"/>
        </w:rPr>
        <w:t>E</w:t>
      </w:r>
      <w:r w:rsidR="00E86508" w:rsidRPr="000127D4">
        <w:rPr>
          <w:rFonts w:cs="Calibri"/>
          <w:color w:val="000000" w:themeColor="text1"/>
          <w:sz w:val="20"/>
          <w:szCs w:val="20"/>
        </w:rPr>
        <w:t>xperimental</w:t>
      </w:r>
      <w:r w:rsidRPr="000127D4">
        <w:rPr>
          <w:rFonts w:cs="Calibri"/>
          <w:color w:val="000000" w:themeColor="text1"/>
          <w:sz w:val="20"/>
          <w:szCs w:val="20"/>
        </w:rPr>
        <w:t xml:space="preserv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Pr="000127D4">
        <w:rPr>
          <w:rFonts w:cs="Calibri"/>
          <w:color w:val="000000" w:themeColor="text1"/>
          <w:sz w:val="20"/>
          <w:szCs w:val="20"/>
        </w:rPr>
        <w:t xml:space="preserve"> values</w:t>
      </w:r>
      <w:r w:rsidRPr="000127D4">
        <w:rPr>
          <w:rFonts w:cs="Calibri"/>
          <w:color w:val="000000" w:themeColor="text1"/>
          <w:sz w:val="20"/>
          <w:szCs w:val="20"/>
          <w:lang w:val="en-US"/>
        </w:rPr>
        <w:t xml:space="preserve"> of the </w:t>
      </w:r>
      <w:r w:rsidR="00964573" w:rsidRPr="000127D4">
        <w:rPr>
          <w:rFonts w:cs="Calibri"/>
          <w:color w:val="000000" w:themeColor="text1"/>
          <w:sz w:val="20"/>
          <w:szCs w:val="20"/>
          <w:lang w:val="en-US"/>
        </w:rPr>
        <w:t>(iso)flavonoid</w:t>
      </w:r>
      <w:r w:rsidRPr="000127D4">
        <w:rPr>
          <w:rFonts w:cs="Calibri"/>
          <w:color w:val="000000" w:themeColor="text1"/>
          <w:sz w:val="20"/>
          <w:szCs w:val="20"/>
          <w:lang w:val="en-US"/>
        </w:rPr>
        <w:t xml:space="preserve"> </w:t>
      </w:r>
      <w:r w:rsidR="003D21C5" w:rsidRPr="000127D4">
        <w:rPr>
          <w:rFonts w:cs="Calibri"/>
          <w:color w:val="000000" w:themeColor="text1"/>
          <w:sz w:val="20"/>
          <w:szCs w:val="20"/>
          <w:lang w:val="en-US"/>
        </w:rPr>
        <w:t>aglycone</w:t>
      </w:r>
      <w:r w:rsidR="00A068E7" w:rsidRPr="000127D4">
        <w:rPr>
          <w:rFonts w:cs="Calibri"/>
          <w:color w:val="000000" w:themeColor="text1"/>
          <w:sz w:val="20"/>
          <w:szCs w:val="20"/>
          <w:lang w:val="en-US"/>
        </w:rPr>
        <w:t xml:space="preserve"> fragments of 7-</w:t>
      </w:r>
      <w:r w:rsidR="00A068E7" w:rsidRPr="000127D4">
        <w:rPr>
          <w:rFonts w:cs="Calibri"/>
          <w:i/>
          <w:iCs/>
          <w:color w:val="000000" w:themeColor="text1"/>
          <w:sz w:val="20"/>
          <w:szCs w:val="20"/>
          <w:lang w:val="en-US"/>
        </w:rPr>
        <w:t>O</w:t>
      </w:r>
      <w:r w:rsidR="00A068E7" w:rsidRPr="000127D4">
        <w:rPr>
          <w:rFonts w:cs="Calibri"/>
          <w:color w:val="000000" w:themeColor="text1"/>
          <w:sz w:val="20"/>
          <w:szCs w:val="20"/>
          <w:lang w:val="en-US"/>
        </w:rPr>
        <w:t>-prenylgenistein, kaempferol-3-</w:t>
      </w:r>
      <w:r w:rsidR="00A068E7" w:rsidRPr="000127D4">
        <w:rPr>
          <w:rFonts w:cs="Calibri"/>
          <w:i/>
          <w:iCs/>
          <w:color w:val="000000" w:themeColor="text1"/>
          <w:sz w:val="20"/>
          <w:szCs w:val="20"/>
          <w:lang w:val="en-US"/>
        </w:rPr>
        <w:t>O</w:t>
      </w:r>
      <w:r w:rsidR="00A068E7" w:rsidRPr="000127D4">
        <w:rPr>
          <w:rFonts w:cs="Calibri"/>
          <w:color w:val="000000" w:themeColor="text1"/>
          <w:sz w:val="20"/>
          <w:szCs w:val="20"/>
          <w:lang w:val="en-US"/>
        </w:rPr>
        <w:t>-glucoside, luteolin-4</w:t>
      </w:r>
      <w:r w:rsidR="0016062B" w:rsidRPr="000127D4">
        <w:rPr>
          <w:rFonts w:cs="Calibri"/>
          <w:color w:val="000000" w:themeColor="text1"/>
          <w:sz w:val="20"/>
          <w:szCs w:val="20"/>
          <w:lang w:val="en-US"/>
        </w:rPr>
        <w:t>′</w:t>
      </w:r>
      <w:r w:rsidR="00A068E7" w:rsidRPr="000127D4">
        <w:rPr>
          <w:rFonts w:cs="Calibri"/>
          <w:color w:val="000000" w:themeColor="text1"/>
          <w:sz w:val="20"/>
          <w:szCs w:val="20"/>
          <w:lang w:val="en-US"/>
        </w:rPr>
        <w:t>-</w:t>
      </w:r>
      <w:r w:rsidR="00A068E7" w:rsidRPr="000127D4">
        <w:rPr>
          <w:rFonts w:cs="Calibri"/>
          <w:i/>
          <w:iCs/>
          <w:color w:val="000000" w:themeColor="text1"/>
          <w:sz w:val="20"/>
          <w:szCs w:val="20"/>
          <w:lang w:val="en-US"/>
        </w:rPr>
        <w:t>O</w:t>
      </w:r>
      <w:r w:rsidR="00A068E7" w:rsidRPr="000127D4">
        <w:rPr>
          <w:rFonts w:cs="Calibri"/>
          <w:color w:val="000000" w:themeColor="text1"/>
          <w:sz w:val="20"/>
          <w:szCs w:val="20"/>
          <w:lang w:val="en-US"/>
        </w:rPr>
        <w:t>-glucoside, luteolin-8-</w:t>
      </w:r>
      <w:r w:rsidR="00A068E7" w:rsidRPr="000127D4">
        <w:rPr>
          <w:rFonts w:cs="Calibri"/>
          <w:i/>
          <w:iCs/>
          <w:color w:val="000000" w:themeColor="text1"/>
          <w:sz w:val="20"/>
          <w:szCs w:val="20"/>
          <w:lang w:val="en-US"/>
        </w:rPr>
        <w:t>C</w:t>
      </w:r>
      <w:r w:rsidR="00A068E7" w:rsidRPr="000127D4">
        <w:rPr>
          <w:rFonts w:cs="Calibri"/>
          <w:color w:val="000000" w:themeColor="text1"/>
          <w:sz w:val="20"/>
          <w:szCs w:val="20"/>
          <w:lang w:val="en-US"/>
        </w:rPr>
        <w:t xml:space="preserve">-glucoside </w:t>
      </w:r>
      <w:r w:rsidR="00817C72" w:rsidRPr="000127D4">
        <w:rPr>
          <w:rFonts w:cs="Calibri"/>
          <w:color w:val="000000" w:themeColor="text1"/>
          <w:sz w:val="20"/>
          <w:szCs w:val="20"/>
          <w:lang w:val="en-US"/>
        </w:rPr>
        <w:t xml:space="preserve">determined by </w:t>
      </w:r>
      <w:r w:rsidR="00A068E7" w:rsidRPr="000127D4">
        <w:rPr>
          <w:rFonts w:cs="Calibri"/>
          <w:color w:val="000000" w:themeColor="text1"/>
          <w:sz w:val="20"/>
          <w:szCs w:val="20"/>
          <w:lang w:val="en-US"/>
        </w:rPr>
        <w:t>applying pre-</w:t>
      </w:r>
      <w:proofErr w:type="spellStart"/>
      <w:r w:rsidR="00A068E7" w:rsidRPr="000127D4">
        <w:rPr>
          <w:rFonts w:cs="Calibri"/>
          <w:color w:val="000000" w:themeColor="text1"/>
          <w:sz w:val="20"/>
          <w:szCs w:val="20"/>
          <w:lang w:val="en-US"/>
        </w:rPr>
        <w:t>cIMS</w:t>
      </w:r>
      <w:proofErr w:type="spellEnd"/>
      <w:r w:rsidR="00A068E7" w:rsidRPr="000127D4">
        <w:rPr>
          <w:rFonts w:cs="Calibri"/>
          <w:color w:val="000000" w:themeColor="text1"/>
          <w:sz w:val="20"/>
          <w:szCs w:val="20"/>
          <w:lang w:val="en-US"/>
        </w:rPr>
        <w:t xml:space="preserve"> trap fragmentation</w:t>
      </w:r>
      <w:r w:rsidR="00103D45" w:rsidRPr="000127D4">
        <w:rPr>
          <w:rFonts w:cs="Calibri"/>
          <w:color w:val="000000" w:themeColor="text1"/>
          <w:sz w:val="20"/>
          <w:szCs w:val="20"/>
          <w:lang w:val="en-US"/>
        </w:rPr>
        <w:t xml:space="preserve"> as a proof of concept</w:t>
      </w:r>
      <w:r w:rsidR="00A068E7" w:rsidRPr="000127D4">
        <w:rPr>
          <w:rFonts w:cs="Calibri"/>
          <w:color w:val="000000" w:themeColor="text1"/>
          <w:sz w:val="20"/>
          <w:szCs w:val="20"/>
          <w:lang w:val="en-US"/>
        </w:rPr>
        <w:t xml:space="preserve">. The measured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A068E7" w:rsidRPr="000127D4">
        <w:rPr>
          <w:rFonts w:cs="Calibri"/>
          <w:color w:val="000000" w:themeColor="text1"/>
          <w:sz w:val="20"/>
          <w:szCs w:val="20"/>
          <w:lang w:val="en-US"/>
        </w:rPr>
        <w:t xml:space="preserve"> values</w:t>
      </w:r>
      <w:r w:rsidR="006831F2" w:rsidRPr="000127D4">
        <w:rPr>
          <w:rFonts w:cs="Calibri"/>
          <w:color w:val="000000" w:themeColor="text1"/>
          <w:sz w:val="20"/>
          <w:szCs w:val="20"/>
          <w:lang w:val="en-US"/>
        </w:rPr>
        <w:t xml:space="preserve"> were </w:t>
      </w:r>
      <w:r w:rsidRPr="000127D4">
        <w:rPr>
          <w:rFonts w:cs="Calibri"/>
          <w:color w:val="000000" w:themeColor="text1"/>
          <w:sz w:val="20"/>
          <w:szCs w:val="20"/>
          <w:lang w:val="en-US"/>
        </w:rPr>
        <w:t>compared with the</w:t>
      </w:r>
      <w:r w:rsidR="006831F2" w:rsidRPr="000127D4">
        <w:rPr>
          <w:rFonts w:cs="Calibri"/>
          <w:color w:val="000000" w:themeColor="text1"/>
          <w:sz w:val="20"/>
          <w:szCs w:val="20"/>
          <w:lang w:val="en-US"/>
        </w:rPr>
        <w:t xml:space="preserv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F16DB7" w:rsidRPr="000127D4">
        <w:rPr>
          <w:rFonts w:cs="Calibri"/>
          <w:color w:val="000000" w:themeColor="text1"/>
          <w:sz w:val="20"/>
          <w:szCs w:val="20"/>
          <w:lang w:val="en-US"/>
        </w:rPr>
        <w:t xml:space="preserve"> library</w:t>
      </w:r>
      <w:r w:rsidRPr="000127D4">
        <w:rPr>
          <w:rFonts w:cs="Calibri"/>
          <w:color w:val="000000" w:themeColor="text1"/>
          <w:sz w:val="20"/>
          <w:szCs w:val="20"/>
          <w:lang w:val="en-US"/>
        </w:rPr>
        <w:t xml:space="preserve"> values (</w:t>
      </w:r>
      <w:r w:rsidRPr="000127D4">
        <w:rPr>
          <w:rFonts w:eastAsia="Times New Roman" w:cs="Calibri"/>
          <w:color w:val="000000" w:themeColor="text1"/>
          <w:kern w:val="0"/>
          <w:sz w:val="20"/>
          <w:szCs w:val="20"/>
          <w:lang w:eastAsia="en-GB"/>
          <w14:ligatures w14:val="none"/>
        </w:rPr>
        <w:t>CI ± 0.</w:t>
      </w:r>
      <w:r w:rsidR="00E3233A" w:rsidRPr="000127D4">
        <w:rPr>
          <w:rFonts w:eastAsia="Times New Roman" w:cs="Calibri"/>
          <w:color w:val="000000" w:themeColor="text1"/>
          <w:kern w:val="0"/>
          <w:sz w:val="20"/>
          <w:szCs w:val="20"/>
          <w:lang w:eastAsia="en-GB"/>
          <w14:ligatures w14:val="none"/>
        </w:rPr>
        <w:t>165</w:t>
      </w:r>
      <w:r w:rsidRPr="000127D4">
        <w:rPr>
          <w:rFonts w:eastAsia="Times New Roman" w:cs="Calibri"/>
          <w:color w:val="000000" w:themeColor="text1"/>
          <w:kern w:val="0"/>
          <w:sz w:val="20"/>
          <w:szCs w:val="20"/>
          <w:lang w:eastAsia="en-GB"/>
          <w14:ligatures w14:val="none"/>
        </w:rPr>
        <w:t>)</w:t>
      </w:r>
      <w:r w:rsidRPr="000127D4">
        <w:rPr>
          <w:rFonts w:cs="Calibri"/>
          <w:color w:val="000000" w:themeColor="text1"/>
          <w:sz w:val="20"/>
          <w:szCs w:val="20"/>
          <w:lang w:val="en-US"/>
        </w:rPr>
        <w:t>.</w:t>
      </w:r>
    </w:p>
    <w:tbl>
      <w:tblPr>
        <w:tblStyle w:val="ListTable6Colorful"/>
        <w:tblW w:w="9000" w:type="dxa"/>
        <w:tblLook w:val="04A0" w:firstRow="1" w:lastRow="0" w:firstColumn="1" w:lastColumn="0" w:noHBand="0" w:noVBand="1"/>
      </w:tblPr>
      <w:tblGrid>
        <w:gridCol w:w="4230"/>
        <w:gridCol w:w="2574"/>
        <w:gridCol w:w="2196"/>
      </w:tblGrid>
      <w:tr w:rsidR="000127D4" w:rsidRPr="000127D4" w14:paraId="5A1458D1" w14:textId="5A17D232" w:rsidTr="00F12119">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230" w:type="dxa"/>
            <w:noWrap/>
            <w:hideMark/>
          </w:tcPr>
          <w:p w14:paraId="045E0F8C" w14:textId="65C0A421" w:rsidR="00F533C6" w:rsidRPr="000127D4" w:rsidRDefault="00964573" w:rsidP="00525820">
            <w:pPr>
              <w:spacing w:line="276" w:lineRule="auto"/>
              <w:jc w:val="both"/>
              <w:rPr>
                <w:rFonts w:eastAsia="Times New Roman" w:cs="Calibri"/>
                <w:b w:val="0"/>
                <w:bCs w:val="0"/>
                <w:i/>
                <w:iCs/>
                <w:kern w:val="0"/>
                <w:sz w:val="20"/>
                <w:szCs w:val="20"/>
                <w:lang w:eastAsia="en-GB"/>
                <w14:ligatures w14:val="none"/>
              </w:rPr>
            </w:pPr>
            <w:r w:rsidRPr="000127D4">
              <w:rPr>
                <w:rFonts w:cs="Calibri"/>
                <w:sz w:val="20"/>
                <w:szCs w:val="20"/>
              </w:rPr>
              <w:t>(</w:t>
            </w:r>
            <w:r w:rsidR="00B30225" w:rsidRPr="000127D4">
              <w:rPr>
                <w:rFonts w:cs="Calibri"/>
                <w:sz w:val="20"/>
                <w:szCs w:val="20"/>
              </w:rPr>
              <w:t>Iso</w:t>
            </w:r>
            <w:r w:rsidRPr="000127D4">
              <w:rPr>
                <w:rFonts w:cs="Calibri"/>
                <w:sz w:val="20"/>
                <w:szCs w:val="20"/>
              </w:rPr>
              <w:t>)</w:t>
            </w:r>
            <w:r w:rsidR="00B30225" w:rsidRPr="000127D4">
              <w:rPr>
                <w:rFonts w:cs="Calibri"/>
                <w:sz w:val="20"/>
                <w:szCs w:val="20"/>
              </w:rPr>
              <w:t xml:space="preserve">Flavonoid </w:t>
            </w:r>
            <w:r w:rsidR="003D21C5" w:rsidRPr="000127D4">
              <w:rPr>
                <w:rFonts w:cs="Calibri"/>
                <w:sz w:val="20"/>
                <w:szCs w:val="20"/>
              </w:rPr>
              <w:t>aglycone</w:t>
            </w:r>
            <w:r w:rsidR="007B0977" w:rsidRPr="000127D4">
              <w:rPr>
                <w:rFonts w:cs="Calibri"/>
                <w:sz w:val="20"/>
                <w:szCs w:val="20"/>
              </w:rPr>
              <w:t xml:space="preserve"> fragments</w:t>
            </w:r>
            <w:r w:rsidR="00313C8C" w:rsidRPr="000127D4">
              <w:rPr>
                <w:rFonts w:cs="Calibri"/>
                <w:sz w:val="20"/>
                <w:szCs w:val="20"/>
              </w:rPr>
              <w:t xml:space="preserve"> after </w:t>
            </w:r>
            <w:r w:rsidR="00D33130" w:rsidRPr="000127D4">
              <w:rPr>
                <w:rFonts w:cs="Calibri"/>
                <w:sz w:val="20"/>
                <w:szCs w:val="20"/>
              </w:rPr>
              <w:t>trap f</w:t>
            </w:r>
            <w:r w:rsidR="00F533C6" w:rsidRPr="000127D4">
              <w:rPr>
                <w:rFonts w:cs="Calibri"/>
                <w:sz w:val="20"/>
                <w:szCs w:val="20"/>
              </w:rPr>
              <w:t>ragmentation</w:t>
            </w:r>
          </w:p>
        </w:tc>
        <w:tc>
          <w:tcPr>
            <w:tcW w:w="2574" w:type="dxa"/>
          </w:tcPr>
          <w:p w14:paraId="5E5ABD13" w14:textId="6522931C" w:rsidR="00F533C6" w:rsidRPr="000127D4" w:rsidRDefault="00313CC1" w:rsidP="0052582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kern w:val="0"/>
                <w:sz w:val="20"/>
                <w:szCs w:val="20"/>
                <w:lang w:eastAsia="en-GB"/>
                <w14:ligatures w14:val="none"/>
              </w:rPr>
            </w:pPr>
            <w:r w:rsidRPr="000127D4">
              <w:rPr>
                <w:rFonts w:eastAsia="Times New Roman" w:cs="Calibri"/>
                <w:kern w:val="0"/>
                <w:sz w:val="20"/>
                <w:szCs w:val="20"/>
                <w:lang w:eastAsia="en-GB"/>
                <w14:ligatures w14:val="none"/>
              </w:rPr>
              <w:t>Experimental</w:t>
            </w:r>
            <w:r w:rsidR="00AD5B15" w:rsidRPr="000127D4">
              <w:rPr>
                <w:rFonts w:eastAsia="Times New Roman" w:cs="Calibri"/>
                <w:kern w:val="0"/>
                <w:sz w:val="20"/>
                <w:szCs w:val="20"/>
                <w:lang w:eastAsia="en-GB"/>
                <w14:ligatures w14:val="none"/>
              </w:rPr>
              <w:t xml:space="preserve"> </w:t>
            </w:r>
            <w:r w:rsidR="002F0FA3" w:rsidRPr="000127D4">
              <w:rPr>
                <w:rFonts w:cs="Calibri"/>
                <w:sz w:val="20"/>
                <w:szCs w:val="20"/>
                <w:vertAlign w:val="superscript"/>
                <w:lang w:val="en-US"/>
              </w:rPr>
              <w:t>cIMS</w:t>
            </w:r>
            <w:r w:rsidR="002F0FA3" w:rsidRPr="000127D4">
              <w:rPr>
                <w:rFonts w:cs="Calibri"/>
                <w:sz w:val="20"/>
                <w:szCs w:val="20"/>
                <w:lang w:val="en-US"/>
              </w:rPr>
              <w:t>CCS</w:t>
            </w:r>
            <w:r w:rsidR="002F0FA3" w:rsidRPr="000127D4">
              <w:rPr>
                <w:rFonts w:cs="Calibri"/>
                <w:sz w:val="20"/>
                <w:szCs w:val="20"/>
                <w:vertAlign w:val="subscript"/>
                <w:lang w:val="en-US"/>
              </w:rPr>
              <w:t>N2</w:t>
            </w:r>
            <w:r w:rsidR="00F533C6" w:rsidRPr="000127D4">
              <w:rPr>
                <w:rFonts w:eastAsia="Times New Roman" w:cs="Calibri"/>
                <w:kern w:val="0"/>
                <w:sz w:val="20"/>
                <w:szCs w:val="20"/>
                <w:lang w:eastAsia="en-GB"/>
                <w14:ligatures w14:val="none"/>
              </w:rPr>
              <w:t xml:space="preserve"> </w:t>
            </w:r>
            <w:r w:rsidR="00F533C6" w:rsidRPr="000127D4">
              <w:rPr>
                <w:rFonts w:cs="Calibri"/>
                <w:sz w:val="20"/>
                <w:szCs w:val="20"/>
              </w:rPr>
              <w:t>(</w:t>
            </w:r>
            <w:r w:rsidR="00F533C6" w:rsidRPr="000127D4">
              <w:rPr>
                <w:rFonts w:cs="Calibri"/>
                <w:sz w:val="20"/>
                <w:szCs w:val="20"/>
                <w:lang w:val="en-US"/>
              </w:rPr>
              <w:t>Å</w:t>
            </w:r>
            <w:r w:rsidR="00F533C6" w:rsidRPr="000127D4">
              <w:rPr>
                <w:rFonts w:cs="Calibri"/>
                <w:sz w:val="20"/>
                <w:szCs w:val="20"/>
                <w:vertAlign w:val="superscript"/>
                <w:lang w:val="en-US"/>
              </w:rPr>
              <w:t>2</w:t>
            </w:r>
            <w:r w:rsidR="00F533C6" w:rsidRPr="000127D4">
              <w:rPr>
                <w:rFonts w:cs="Calibri"/>
                <w:sz w:val="20"/>
                <w:szCs w:val="20"/>
                <w:lang w:val="en-US"/>
              </w:rPr>
              <w:t>)</w:t>
            </w:r>
          </w:p>
        </w:tc>
        <w:tc>
          <w:tcPr>
            <w:tcW w:w="2196" w:type="dxa"/>
          </w:tcPr>
          <w:p w14:paraId="1A2FAA7C" w14:textId="16A709C0" w:rsidR="00F533C6" w:rsidRPr="000127D4" w:rsidRDefault="00313CC1" w:rsidP="00525820">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0127D4">
              <w:rPr>
                <w:rFonts w:eastAsia="Times New Roman" w:cs="Calibri"/>
                <w:kern w:val="0"/>
                <w:sz w:val="20"/>
                <w:szCs w:val="20"/>
                <w:lang w:eastAsia="en-GB"/>
                <w14:ligatures w14:val="none"/>
              </w:rPr>
              <w:t xml:space="preserve">Library </w:t>
            </w:r>
            <w:r w:rsidR="002F0FA3" w:rsidRPr="000127D4">
              <w:rPr>
                <w:rFonts w:cs="Calibri"/>
                <w:sz w:val="20"/>
                <w:szCs w:val="20"/>
                <w:vertAlign w:val="superscript"/>
                <w:lang w:val="en-US"/>
              </w:rPr>
              <w:t>cIMS</w:t>
            </w:r>
            <w:r w:rsidR="002F0FA3" w:rsidRPr="000127D4">
              <w:rPr>
                <w:rFonts w:cs="Calibri"/>
                <w:sz w:val="20"/>
                <w:szCs w:val="20"/>
                <w:lang w:val="en-US"/>
              </w:rPr>
              <w:t>CCS</w:t>
            </w:r>
            <w:r w:rsidR="002F0FA3" w:rsidRPr="000127D4">
              <w:rPr>
                <w:rFonts w:cs="Calibri"/>
                <w:sz w:val="20"/>
                <w:szCs w:val="20"/>
                <w:vertAlign w:val="subscript"/>
                <w:lang w:val="en-US"/>
              </w:rPr>
              <w:t>N2</w:t>
            </w:r>
            <w:r w:rsidR="00F533C6" w:rsidRPr="000127D4">
              <w:rPr>
                <w:rFonts w:eastAsia="Times New Roman" w:cs="Calibri"/>
                <w:kern w:val="0"/>
                <w:sz w:val="20"/>
                <w:szCs w:val="20"/>
                <w:lang w:eastAsia="en-GB"/>
                <w14:ligatures w14:val="none"/>
              </w:rPr>
              <w:t xml:space="preserve"> </w:t>
            </w:r>
            <w:r w:rsidR="00F533C6" w:rsidRPr="000127D4">
              <w:rPr>
                <w:rFonts w:cs="Calibri"/>
                <w:sz w:val="20"/>
                <w:szCs w:val="20"/>
              </w:rPr>
              <w:t>(</w:t>
            </w:r>
            <w:r w:rsidR="00F533C6" w:rsidRPr="000127D4">
              <w:rPr>
                <w:rFonts w:cs="Calibri"/>
                <w:sz w:val="20"/>
                <w:szCs w:val="20"/>
                <w:lang w:val="en-US"/>
              </w:rPr>
              <w:t>Å</w:t>
            </w:r>
            <w:r w:rsidR="00F533C6" w:rsidRPr="000127D4">
              <w:rPr>
                <w:rFonts w:cs="Calibri"/>
                <w:sz w:val="20"/>
                <w:szCs w:val="20"/>
                <w:vertAlign w:val="superscript"/>
                <w:lang w:val="en-US"/>
              </w:rPr>
              <w:t>2</w:t>
            </w:r>
            <w:r w:rsidR="00F533C6" w:rsidRPr="000127D4">
              <w:rPr>
                <w:rFonts w:cs="Calibri"/>
                <w:sz w:val="20"/>
                <w:szCs w:val="20"/>
                <w:lang w:val="en-US"/>
              </w:rPr>
              <w:t>)</w:t>
            </w:r>
          </w:p>
        </w:tc>
      </w:tr>
      <w:tr w:rsidR="000127D4" w:rsidRPr="000127D4" w14:paraId="001BD781" w14:textId="22D5C38A" w:rsidTr="00F1211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230" w:type="dxa"/>
            <w:noWrap/>
            <w:hideMark/>
          </w:tcPr>
          <w:p w14:paraId="59A03EBD" w14:textId="6A4B4142" w:rsidR="00F533C6" w:rsidRPr="000127D4" w:rsidRDefault="00FF5BCA" w:rsidP="00525820">
            <w:pPr>
              <w:spacing w:line="276" w:lineRule="auto"/>
              <w:jc w:val="both"/>
              <w:rPr>
                <w:rFonts w:eastAsia="Times New Roman" w:cs="Calibri"/>
                <w:b w:val="0"/>
                <w:bCs w:val="0"/>
                <w:i/>
                <w:iCs/>
                <w:kern w:val="0"/>
                <w:sz w:val="20"/>
                <w:szCs w:val="20"/>
                <w:lang w:eastAsia="en-GB"/>
                <w14:ligatures w14:val="none"/>
              </w:rPr>
            </w:pPr>
            <w:r w:rsidRPr="000127D4">
              <w:rPr>
                <w:rFonts w:cs="Calibri"/>
                <w:b w:val="0"/>
                <w:bCs w:val="0"/>
                <w:sz w:val="20"/>
                <w:szCs w:val="20"/>
              </w:rPr>
              <w:t>7-</w:t>
            </w:r>
            <w:r w:rsidRPr="000127D4">
              <w:rPr>
                <w:rFonts w:cs="Calibri"/>
                <w:b w:val="0"/>
                <w:bCs w:val="0"/>
                <w:i/>
                <w:iCs/>
                <w:sz w:val="20"/>
                <w:szCs w:val="20"/>
              </w:rPr>
              <w:t>O</w:t>
            </w:r>
            <w:r w:rsidRPr="000127D4">
              <w:rPr>
                <w:rFonts w:cs="Calibri"/>
                <w:b w:val="0"/>
                <w:bCs w:val="0"/>
                <w:sz w:val="20"/>
                <w:szCs w:val="20"/>
              </w:rPr>
              <w:t>-Prenylg</w:t>
            </w:r>
            <w:r w:rsidR="00F533C6" w:rsidRPr="000127D4">
              <w:rPr>
                <w:rFonts w:cs="Calibri"/>
                <w:b w:val="0"/>
                <w:bCs w:val="0"/>
                <w:sz w:val="20"/>
                <w:szCs w:val="20"/>
              </w:rPr>
              <w:t>enistein</w:t>
            </w:r>
          </w:p>
        </w:tc>
        <w:tc>
          <w:tcPr>
            <w:tcW w:w="2574" w:type="dxa"/>
          </w:tcPr>
          <w:p w14:paraId="05393E68" w14:textId="3B02B134" w:rsidR="00F533C6" w:rsidRPr="000127D4" w:rsidRDefault="00F533C6" w:rsidP="0052582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163.97</w:t>
            </w:r>
          </w:p>
        </w:tc>
        <w:tc>
          <w:tcPr>
            <w:tcW w:w="2196" w:type="dxa"/>
          </w:tcPr>
          <w:p w14:paraId="0A38FE31" w14:textId="3E9EA321" w:rsidR="00F533C6" w:rsidRPr="000127D4" w:rsidRDefault="00F533C6" w:rsidP="00525820">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0127D4">
              <w:rPr>
                <w:rFonts w:cs="Calibri"/>
                <w:sz w:val="20"/>
                <w:szCs w:val="20"/>
              </w:rPr>
              <w:t>163.90</w:t>
            </w:r>
          </w:p>
        </w:tc>
      </w:tr>
      <w:tr w:rsidR="000127D4" w:rsidRPr="000127D4" w14:paraId="7BF08356" w14:textId="1BE4F6FB" w:rsidTr="00F12119">
        <w:trPr>
          <w:trHeight w:val="309"/>
        </w:trPr>
        <w:tc>
          <w:tcPr>
            <w:cnfStyle w:val="001000000000" w:firstRow="0" w:lastRow="0" w:firstColumn="1" w:lastColumn="0" w:oddVBand="0" w:evenVBand="0" w:oddHBand="0" w:evenHBand="0" w:firstRowFirstColumn="0" w:firstRowLastColumn="0" w:lastRowFirstColumn="0" w:lastRowLastColumn="0"/>
            <w:tcW w:w="4230" w:type="dxa"/>
            <w:noWrap/>
            <w:hideMark/>
          </w:tcPr>
          <w:p w14:paraId="47271A6C" w14:textId="5996E2E6" w:rsidR="00F533C6" w:rsidRPr="000127D4" w:rsidRDefault="00F533C6" w:rsidP="00525820">
            <w:pPr>
              <w:spacing w:line="276" w:lineRule="auto"/>
              <w:jc w:val="both"/>
              <w:rPr>
                <w:rFonts w:eastAsia="Times New Roman" w:cs="Calibri"/>
                <w:b w:val="0"/>
                <w:bCs w:val="0"/>
                <w:i/>
                <w:iCs/>
                <w:kern w:val="0"/>
                <w:sz w:val="20"/>
                <w:szCs w:val="20"/>
                <w:lang w:eastAsia="en-GB"/>
                <w14:ligatures w14:val="none"/>
              </w:rPr>
            </w:pPr>
            <w:r w:rsidRPr="000127D4">
              <w:rPr>
                <w:rFonts w:cs="Calibri"/>
                <w:b w:val="0"/>
                <w:bCs w:val="0"/>
                <w:sz w:val="20"/>
                <w:szCs w:val="20"/>
              </w:rPr>
              <w:t>Kaempferol</w:t>
            </w:r>
            <w:r w:rsidR="009424CA" w:rsidRPr="000127D4">
              <w:rPr>
                <w:rFonts w:cs="Calibri"/>
                <w:b w:val="0"/>
                <w:bCs w:val="0"/>
                <w:sz w:val="20"/>
                <w:szCs w:val="20"/>
              </w:rPr>
              <w:t>-</w:t>
            </w:r>
            <w:r w:rsidR="00671351" w:rsidRPr="000127D4">
              <w:rPr>
                <w:rFonts w:cs="Calibri"/>
                <w:b w:val="0"/>
                <w:bCs w:val="0"/>
                <w:sz w:val="20"/>
                <w:szCs w:val="20"/>
              </w:rPr>
              <w:t>3-</w:t>
            </w:r>
            <w:r w:rsidR="00671351" w:rsidRPr="000127D4">
              <w:rPr>
                <w:rFonts w:cs="Calibri"/>
                <w:b w:val="0"/>
                <w:bCs w:val="0"/>
                <w:i/>
                <w:iCs/>
                <w:sz w:val="20"/>
                <w:szCs w:val="20"/>
              </w:rPr>
              <w:t>O</w:t>
            </w:r>
            <w:r w:rsidR="00671351" w:rsidRPr="000127D4">
              <w:rPr>
                <w:rFonts w:cs="Calibri"/>
                <w:b w:val="0"/>
                <w:bCs w:val="0"/>
                <w:sz w:val="20"/>
                <w:szCs w:val="20"/>
              </w:rPr>
              <w:t>-glucoside</w:t>
            </w:r>
          </w:p>
        </w:tc>
        <w:tc>
          <w:tcPr>
            <w:tcW w:w="2574" w:type="dxa"/>
          </w:tcPr>
          <w:p w14:paraId="66D45C94" w14:textId="42FFA794" w:rsidR="00F533C6" w:rsidRPr="000127D4" w:rsidRDefault="00F533C6" w:rsidP="0052582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172.97</w:t>
            </w:r>
          </w:p>
        </w:tc>
        <w:tc>
          <w:tcPr>
            <w:tcW w:w="2196" w:type="dxa"/>
          </w:tcPr>
          <w:p w14:paraId="7F56BE69" w14:textId="66E4F87C" w:rsidR="00F533C6" w:rsidRPr="000127D4" w:rsidRDefault="00F533C6" w:rsidP="00525820">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0127D4">
              <w:rPr>
                <w:rFonts w:cs="Calibri"/>
                <w:sz w:val="20"/>
                <w:szCs w:val="20"/>
              </w:rPr>
              <w:t>173.06</w:t>
            </w:r>
          </w:p>
        </w:tc>
      </w:tr>
      <w:tr w:rsidR="000127D4" w:rsidRPr="000127D4" w14:paraId="46F6B8BB" w14:textId="553DA62A" w:rsidTr="00F1211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230" w:type="dxa"/>
            <w:noWrap/>
            <w:hideMark/>
          </w:tcPr>
          <w:p w14:paraId="54EB77D2" w14:textId="05739036" w:rsidR="00F533C6" w:rsidRPr="000127D4" w:rsidRDefault="00F533C6" w:rsidP="00525820">
            <w:pPr>
              <w:spacing w:line="276" w:lineRule="auto"/>
              <w:jc w:val="both"/>
              <w:rPr>
                <w:rFonts w:eastAsia="Times New Roman" w:cs="Calibri"/>
                <w:b w:val="0"/>
                <w:bCs w:val="0"/>
                <w:i/>
                <w:iCs/>
                <w:kern w:val="0"/>
                <w:sz w:val="20"/>
                <w:szCs w:val="20"/>
                <w:lang w:eastAsia="en-GB"/>
                <w14:ligatures w14:val="none"/>
              </w:rPr>
            </w:pPr>
            <w:r w:rsidRPr="000127D4">
              <w:rPr>
                <w:rFonts w:cs="Calibri"/>
                <w:b w:val="0"/>
                <w:bCs w:val="0"/>
                <w:sz w:val="20"/>
                <w:szCs w:val="20"/>
              </w:rPr>
              <w:t>Luteolin</w:t>
            </w:r>
            <w:r w:rsidR="009424CA" w:rsidRPr="000127D4">
              <w:rPr>
                <w:rFonts w:cs="Calibri"/>
                <w:b w:val="0"/>
                <w:bCs w:val="0"/>
                <w:sz w:val="20"/>
                <w:szCs w:val="20"/>
              </w:rPr>
              <w:t>-</w:t>
            </w:r>
            <w:r w:rsidR="00671351" w:rsidRPr="000127D4">
              <w:rPr>
                <w:rFonts w:cs="Calibri"/>
                <w:b w:val="0"/>
                <w:bCs w:val="0"/>
                <w:sz w:val="20"/>
                <w:szCs w:val="20"/>
              </w:rPr>
              <w:t>4</w:t>
            </w:r>
            <w:r w:rsidR="00A81CEF" w:rsidRPr="000127D4">
              <w:rPr>
                <w:rFonts w:cs="Calibri"/>
                <w:b w:val="0"/>
                <w:bCs w:val="0"/>
                <w:sz w:val="20"/>
                <w:szCs w:val="20"/>
              </w:rPr>
              <w:t>′</w:t>
            </w:r>
            <w:r w:rsidR="00671351" w:rsidRPr="000127D4">
              <w:rPr>
                <w:rFonts w:cs="Calibri"/>
                <w:b w:val="0"/>
                <w:bCs w:val="0"/>
                <w:sz w:val="20"/>
                <w:szCs w:val="20"/>
              </w:rPr>
              <w:t>-</w:t>
            </w:r>
            <w:r w:rsidR="00671351" w:rsidRPr="000127D4">
              <w:rPr>
                <w:rFonts w:cs="Calibri"/>
                <w:b w:val="0"/>
                <w:bCs w:val="0"/>
                <w:i/>
                <w:iCs/>
                <w:sz w:val="20"/>
                <w:szCs w:val="20"/>
              </w:rPr>
              <w:t>O</w:t>
            </w:r>
            <w:r w:rsidR="00671351" w:rsidRPr="000127D4">
              <w:rPr>
                <w:rFonts w:cs="Calibri"/>
                <w:b w:val="0"/>
                <w:bCs w:val="0"/>
                <w:sz w:val="20"/>
                <w:szCs w:val="20"/>
              </w:rPr>
              <w:t>-glucoside</w:t>
            </w:r>
          </w:p>
        </w:tc>
        <w:tc>
          <w:tcPr>
            <w:tcW w:w="2574" w:type="dxa"/>
          </w:tcPr>
          <w:p w14:paraId="5D8B6035" w14:textId="3208BCF4" w:rsidR="00F533C6" w:rsidRPr="000127D4" w:rsidRDefault="00F533C6" w:rsidP="0052582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173.61</w:t>
            </w:r>
          </w:p>
        </w:tc>
        <w:tc>
          <w:tcPr>
            <w:tcW w:w="2196" w:type="dxa"/>
          </w:tcPr>
          <w:p w14:paraId="1555BC02" w14:textId="791DA288" w:rsidR="00F533C6" w:rsidRPr="000127D4" w:rsidRDefault="00F533C6" w:rsidP="00525820">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0127D4">
              <w:rPr>
                <w:rFonts w:cs="Calibri"/>
                <w:sz w:val="20"/>
                <w:szCs w:val="20"/>
              </w:rPr>
              <w:t>173.69</w:t>
            </w:r>
          </w:p>
        </w:tc>
      </w:tr>
      <w:tr w:rsidR="000127D4" w:rsidRPr="000127D4" w14:paraId="33E5D974" w14:textId="5244BC9E" w:rsidTr="00F12119">
        <w:trPr>
          <w:trHeight w:val="309"/>
        </w:trPr>
        <w:tc>
          <w:tcPr>
            <w:cnfStyle w:val="001000000000" w:firstRow="0" w:lastRow="0" w:firstColumn="1" w:lastColumn="0" w:oddVBand="0" w:evenVBand="0" w:oddHBand="0" w:evenHBand="0" w:firstRowFirstColumn="0" w:firstRowLastColumn="0" w:lastRowFirstColumn="0" w:lastRowLastColumn="0"/>
            <w:tcW w:w="4230" w:type="dxa"/>
            <w:noWrap/>
            <w:hideMark/>
          </w:tcPr>
          <w:p w14:paraId="0219B1DB" w14:textId="1D43B3B9" w:rsidR="00F533C6" w:rsidRPr="000127D4" w:rsidRDefault="00F533C6" w:rsidP="00525820">
            <w:pPr>
              <w:spacing w:line="276" w:lineRule="auto"/>
              <w:jc w:val="both"/>
              <w:rPr>
                <w:rFonts w:eastAsia="Times New Roman" w:cs="Calibri"/>
                <w:b w:val="0"/>
                <w:bCs w:val="0"/>
                <w:i/>
                <w:iCs/>
                <w:kern w:val="0"/>
                <w:sz w:val="20"/>
                <w:szCs w:val="20"/>
                <w:lang w:eastAsia="en-GB"/>
                <w14:ligatures w14:val="none"/>
              </w:rPr>
            </w:pPr>
            <w:r w:rsidRPr="000127D4">
              <w:rPr>
                <w:rFonts w:cs="Calibri"/>
                <w:b w:val="0"/>
                <w:bCs w:val="0"/>
                <w:sz w:val="20"/>
                <w:szCs w:val="20"/>
              </w:rPr>
              <w:t>Luteoli</w:t>
            </w:r>
            <w:r w:rsidR="006B202D" w:rsidRPr="000127D4">
              <w:rPr>
                <w:rFonts w:cs="Calibri"/>
                <w:b w:val="0"/>
                <w:bCs w:val="0"/>
                <w:sz w:val="20"/>
                <w:szCs w:val="20"/>
              </w:rPr>
              <w:t>n</w:t>
            </w:r>
            <w:r w:rsidR="009424CA" w:rsidRPr="000127D4">
              <w:rPr>
                <w:rFonts w:cs="Calibri"/>
                <w:b w:val="0"/>
                <w:bCs w:val="0"/>
                <w:sz w:val="20"/>
                <w:szCs w:val="20"/>
              </w:rPr>
              <w:t>-</w:t>
            </w:r>
            <w:r w:rsidR="00671351" w:rsidRPr="000127D4">
              <w:rPr>
                <w:rFonts w:cs="Calibri"/>
                <w:b w:val="0"/>
                <w:bCs w:val="0"/>
                <w:sz w:val="20"/>
                <w:szCs w:val="20"/>
              </w:rPr>
              <w:t>8-</w:t>
            </w:r>
            <w:r w:rsidR="00671351" w:rsidRPr="000127D4">
              <w:rPr>
                <w:rFonts w:cs="Calibri"/>
                <w:b w:val="0"/>
                <w:bCs w:val="0"/>
                <w:i/>
                <w:iCs/>
                <w:sz w:val="20"/>
                <w:szCs w:val="20"/>
              </w:rPr>
              <w:t>C-</w:t>
            </w:r>
            <w:r w:rsidR="00671351" w:rsidRPr="000127D4">
              <w:rPr>
                <w:rFonts w:cs="Calibri"/>
                <w:b w:val="0"/>
                <w:bCs w:val="0"/>
                <w:sz w:val="20"/>
                <w:szCs w:val="20"/>
              </w:rPr>
              <w:t>glucoside</w:t>
            </w:r>
          </w:p>
        </w:tc>
        <w:tc>
          <w:tcPr>
            <w:tcW w:w="2574" w:type="dxa"/>
          </w:tcPr>
          <w:p w14:paraId="6BB257F9" w14:textId="45841FB5" w:rsidR="00F533C6" w:rsidRPr="000127D4" w:rsidRDefault="00F533C6" w:rsidP="0052582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kern w:val="0"/>
                <w:sz w:val="20"/>
                <w:szCs w:val="20"/>
                <w:lang w:eastAsia="en-GB"/>
                <w14:ligatures w14:val="none"/>
              </w:rPr>
            </w:pPr>
            <w:r w:rsidRPr="000127D4">
              <w:rPr>
                <w:rFonts w:cs="Calibri"/>
                <w:sz w:val="20"/>
                <w:szCs w:val="20"/>
              </w:rPr>
              <w:t>173.62</w:t>
            </w:r>
          </w:p>
        </w:tc>
        <w:tc>
          <w:tcPr>
            <w:tcW w:w="2196" w:type="dxa"/>
          </w:tcPr>
          <w:p w14:paraId="70530EE6" w14:textId="00F1346B" w:rsidR="00F533C6" w:rsidRPr="000127D4" w:rsidRDefault="00F533C6" w:rsidP="00525820">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0127D4">
              <w:rPr>
                <w:rFonts w:cs="Calibri"/>
                <w:sz w:val="20"/>
                <w:szCs w:val="20"/>
              </w:rPr>
              <w:t>173.69</w:t>
            </w:r>
          </w:p>
        </w:tc>
      </w:tr>
    </w:tbl>
    <w:p w14:paraId="3E33E192" w14:textId="77777777" w:rsidR="00BF4AC1" w:rsidRPr="000127D4" w:rsidRDefault="00BF4AC1" w:rsidP="00F3456C">
      <w:pPr>
        <w:spacing w:line="276" w:lineRule="auto"/>
        <w:jc w:val="both"/>
        <w:rPr>
          <w:rFonts w:cs="Calibri"/>
          <w:color w:val="000000" w:themeColor="text1"/>
          <w:sz w:val="20"/>
          <w:szCs w:val="20"/>
          <w:lang w:val="en-US"/>
        </w:rPr>
      </w:pPr>
    </w:p>
    <w:p w14:paraId="31B91422" w14:textId="2C2FA9ED" w:rsidR="009D2EDF" w:rsidRPr="000127D4" w:rsidRDefault="00F659A3" w:rsidP="00F3456C">
      <w:pPr>
        <w:spacing w:line="276" w:lineRule="auto"/>
        <w:jc w:val="both"/>
        <w:rPr>
          <w:rFonts w:cs="Calibri"/>
          <w:color w:val="000000" w:themeColor="text1"/>
          <w:sz w:val="20"/>
          <w:szCs w:val="20"/>
        </w:rPr>
      </w:pPr>
      <w:r w:rsidRPr="000127D4">
        <w:rPr>
          <w:rFonts w:cs="Calibri"/>
          <w:color w:val="000000" w:themeColor="text1"/>
          <w:sz w:val="20"/>
          <w:szCs w:val="20"/>
          <w:lang w:val="en-US"/>
        </w:rPr>
        <w:t>T</w:t>
      </w:r>
      <w:r w:rsidR="00FD7B62" w:rsidRPr="000127D4">
        <w:rPr>
          <w:rFonts w:cs="Calibri"/>
          <w:color w:val="000000" w:themeColor="text1"/>
          <w:sz w:val="20"/>
          <w:szCs w:val="20"/>
          <w:lang w:val="en-US"/>
        </w:rPr>
        <w:t>he experimental</w:t>
      </w:r>
      <w:r w:rsidR="006D12C5" w:rsidRPr="000127D4">
        <w:rPr>
          <w:rFonts w:cs="Calibri"/>
          <w:color w:val="000000" w:themeColor="text1"/>
          <w:sz w:val="20"/>
          <w:szCs w:val="20"/>
          <w:lang w:val="en-US"/>
        </w:rPr>
        <w:t xml:space="preserv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6D12C5" w:rsidRPr="000127D4">
        <w:rPr>
          <w:rFonts w:cs="Calibri"/>
          <w:color w:val="000000" w:themeColor="text1"/>
          <w:sz w:val="20"/>
          <w:szCs w:val="20"/>
          <w:lang w:val="en-US"/>
        </w:rPr>
        <w:t xml:space="preserve"> values matched with the </w:t>
      </w:r>
      <w:r w:rsidR="00FD7B62" w:rsidRPr="000127D4">
        <w:rPr>
          <w:rFonts w:cs="Calibri"/>
          <w:color w:val="000000" w:themeColor="text1"/>
          <w:sz w:val="20"/>
          <w:szCs w:val="20"/>
          <w:lang w:val="en-US"/>
        </w:rPr>
        <w:t xml:space="preserve">library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F16DB7" w:rsidRPr="000127D4">
        <w:rPr>
          <w:rFonts w:cs="Calibri"/>
          <w:color w:val="000000" w:themeColor="text1"/>
          <w:sz w:val="20"/>
          <w:szCs w:val="20"/>
          <w:lang w:val="en-US"/>
        </w:rPr>
        <w:t xml:space="preserve"> </w:t>
      </w:r>
      <w:r w:rsidR="006D12C5" w:rsidRPr="000127D4">
        <w:rPr>
          <w:rFonts w:cs="Calibri"/>
          <w:color w:val="000000" w:themeColor="text1"/>
          <w:sz w:val="20"/>
          <w:szCs w:val="20"/>
          <w:lang w:val="en-US"/>
        </w:rPr>
        <w:t>values</w:t>
      </w:r>
      <w:r w:rsidR="00942B37" w:rsidRPr="000127D4">
        <w:rPr>
          <w:rFonts w:cs="Calibri"/>
          <w:color w:val="000000" w:themeColor="text1"/>
          <w:sz w:val="20"/>
          <w:szCs w:val="20"/>
          <w:lang w:val="en-US"/>
        </w:rPr>
        <w:t xml:space="preserve">. </w:t>
      </w:r>
      <w:r w:rsidR="00565DA8" w:rsidRPr="000127D4">
        <w:rPr>
          <w:rFonts w:cs="Calibri"/>
          <w:color w:val="000000" w:themeColor="text1"/>
          <w:sz w:val="20"/>
          <w:szCs w:val="20"/>
          <w:lang w:val="en-US"/>
        </w:rPr>
        <w:t xml:space="preserve">This </w:t>
      </w:r>
      <w:r w:rsidR="00387477" w:rsidRPr="000127D4">
        <w:rPr>
          <w:rFonts w:cs="Calibri"/>
          <w:color w:val="000000" w:themeColor="text1"/>
          <w:sz w:val="20"/>
          <w:szCs w:val="20"/>
          <w:lang w:val="en-US"/>
        </w:rPr>
        <w:t>experiment shows</w:t>
      </w:r>
      <w:r w:rsidR="00565DA8" w:rsidRPr="000127D4">
        <w:rPr>
          <w:rFonts w:cs="Calibri"/>
          <w:color w:val="000000" w:themeColor="text1"/>
          <w:sz w:val="20"/>
          <w:szCs w:val="20"/>
          <w:lang w:val="en-US"/>
        </w:rPr>
        <w:t xml:space="preserve"> that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565DA8" w:rsidRPr="000127D4">
        <w:rPr>
          <w:rFonts w:cs="Calibri"/>
          <w:color w:val="000000" w:themeColor="text1"/>
          <w:sz w:val="20"/>
          <w:szCs w:val="20"/>
          <w:lang w:val="en-US"/>
        </w:rPr>
        <w:t xml:space="preserve"> </w:t>
      </w:r>
      <w:r w:rsidR="00475AC8" w:rsidRPr="000127D4">
        <w:rPr>
          <w:rFonts w:cs="Calibri"/>
          <w:color w:val="000000" w:themeColor="text1"/>
          <w:sz w:val="20"/>
          <w:szCs w:val="20"/>
          <w:lang w:val="en-US"/>
        </w:rPr>
        <w:t xml:space="preserve">values of fragments can </w:t>
      </w:r>
      <w:r w:rsidR="00387477" w:rsidRPr="000127D4">
        <w:rPr>
          <w:rFonts w:cs="Calibri"/>
          <w:color w:val="000000" w:themeColor="text1"/>
          <w:sz w:val="20"/>
          <w:szCs w:val="20"/>
          <w:lang w:val="en-US"/>
        </w:rPr>
        <w:t xml:space="preserve">also </w:t>
      </w:r>
      <w:r w:rsidR="00475AC8" w:rsidRPr="000127D4">
        <w:rPr>
          <w:rFonts w:cs="Calibri"/>
          <w:color w:val="000000" w:themeColor="text1"/>
          <w:sz w:val="20"/>
          <w:szCs w:val="20"/>
          <w:lang w:val="en-US"/>
        </w:rPr>
        <w:t xml:space="preserve">be </w:t>
      </w:r>
      <w:r w:rsidR="00387477" w:rsidRPr="000127D4">
        <w:rPr>
          <w:rFonts w:cs="Calibri"/>
          <w:color w:val="000000" w:themeColor="text1"/>
          <w:sz w:val="20"/>
          <w:szCs w:val="20"/>
          <w:lang w:val="en-US"/>
        </w:rPr>
        <w:t xml:space="preserve">successfully </w:t>
      </w:r>
      <w:r w:rsidR="00475AC8" w:rsidRPr="000127D4">
        <w:rPr>
          <w:rFonts w:cs="Calibri"/>
          <w:color w:val="000000" w:themeColor="text1"/>
          <w:sz w:val="20"/>
          <w:szCs w:val="20"/>
          <w:lang w:val="en-US"/>
        </w:rPr>
        <w:t xml:space="preserve">determined, which </w:t>
      </w:r>
      <w:r w:rsidR="00387477" w:rsidRPr="000127D4">
        <w:rPr>
          <w:rFonts w:cs="Calibri"/>
          <w:color w:val="000000" w:themeColor="text1"/>
          <w:sz w:val="20"/>
          <w:szCs w:val="20"/>
          <w:lang w:val="en-US"/>
        </w:rPr>
        <w:t xml:space="preserve">enables </w:t>
      </w:r>
      <w:r w:rsidR="00EB4EF3" w:rsidRPr="000127D4">
        <w:rPr>
          <w:rFonts w:cs="Calibri"/>
          <w:color w:val="000000" w:themeColor="text1"/>
          <w:sz w:val="20"/>
          <w:szCs w:val="20"/>
          <w:lang w:val="en-US"/>
        </w:rPr>
        <w:t xml:space="preserve">level </w:t>
      </w:r>
      <w:r w:rsidR="0013724C" w:rsidRPr="000127D4">
        <w:rPr>
          <w:rFonts w:cs="Calibri"/>
          <w:color w:val="000000" w:themeColor="text1"/>
          <w:sz w:val="20"/>
          <w:szCs w:val="20"/>
          <w:lang w:val="en-US"/>
        </w:rPr>
        <w:t xml:space="preserve">2 </w:t>
      </w:r>
      <w:r w:rsidR="00387477" w:rsidRPr="000127D4">
        <w:rPr>
          <w:rFonts w:cs="Calibri"/>
          <w:color w:val="000000" w:themeColor="text1"/>
          <w:sz w:val="20"/>
          <w:szCs w:val="20"/>
          <w:lang w:val="en-US"/>
        </w:rPr>
        <w:t xml:space="preserve">identification of </w:t>
      </w:r>
      <w:r w:rsidR="00090F93" w:rsidRPr="000127D4">
        <w:rPr>
          <w:rFonts w:cs="Calibri"/>
          <w:color w:val="000000" w:themeColor="text1"/>
          <w:sz w:val="20"/>
          <w:szCs w:val="20"/>
          <w:lang w:val="en-US"/>
        </w:rPr>
        <w:t xml:space="preserve">substructures, in this case the (iso)flavonoid </w:t>
      </w:r>
      <w:r w:rsidR="003D21C5" w:rsidRPr="000127D4">
        <w:rPr>
          <w:rFonts w:cs="Calibri"/>
          <w:color w:val="000000" w:themeColor="text1"/>
          <w:sz w:val="20"/>
          <w:szCs w:val="20"/>
          <w:lang w:val="en-US"/>
        </w:rPr>
        <w:t>aglycone</w:t>
      </w:r>
      <w:r w:rsidR="00475AC8" w:rsidRPr="000127D4">
        <w:rPr>
          <w:rFonts w:cs="Calibri"/>
          <w:color w:val="000000" w:themeColor="text1"/>
          <w:sz w:val="20"/>
          <w:szCs w:val="20"/>
          <w:lang w:val="en-US"/>
        </w:rPr>
        <w:t>.</w:t>
      </w:r>
      <w:r w:rsidR="00B208A5" w:rsidRPr="000127D4">
        <w:rPr>
          <w:rFonts w:cs="Calibri"/>
          <w:color w:val="000000" w:themeColor="text1"/>
          <w:sz w:val="20"/>
          <w:szCs w:val="20"/>
          <w:lang w:val="en-US"/>
        </w:rPr>
        <w:t xml:space="preserve"> </w:t>
      </w:r>
      <w:r w:rsidR="00F12106" w:rsidRPr="000127D4">
        <w:rPr>
          <w:rFonts w:cs="Calibri"/>
          <w:color w:val="000000" w:themeColor="text1"/>
          <w:sz w:val="20"/>
          <w:szCs w:val="20"/>
          <w:lang w:val="en-US"/>
        </w:rPr>
        <w:t xml:space="preserve">When combining these CCS measurements of the aglycones </w:t>
      </w:r>
      <w:r w:rsidR="000C20A9" w:rsidRPr="000127D4">
        <w:rPr>
          <w:rFonts w:cs="Calibri"/>
          <w:color w:val="000000" w:themeColor="text1"/>
          <w:sz w:val="20"/>
          <w:szCs w:val="20"/>
          <w:lang w:val="en-US"/>
        </w:rPr>
        <w:t>with</w:t>
      </w:r>
      <w:r w:rsidR="00885530" w:rsidRPr="000127D4">
        <w:rPr>
          <w:rFonts w:cs="Calibri"/>
          <w:color w:val="000000" w:themeColor="text1"/>
          <w:sz w:val="20"/>
          <w:szCs w:val="20"/>
          <w:lang w:val="en-US"/>
        </w:rPr>
        <w:t xml:space="preserve"> parameters such as retention times and</w:t>
      </w:r>
      <w:r w:rsidR="009F3691" w:rsidRPr="000127D4">
        <w:rPr>
          <w:rFonts w:cs="Calibri"/>
          <w:color w:val="000000" w:themeColor="text1"/>
          <w:sz w:val="20"/>
          <w:szCs w:val="20"/>
          <w:lang w:val="en-US"/>
        </w:rPr>
        <w:t xml:space="preserve"> fragmentation spectra, compounds </w:t>
      </w:r>
      <w:r w:rsidR="00005F26" w:rsidRPr="000127D4">
        <w:rPr>
          <w:rFonts w:cs="Calibri"/>
          <w:color w:val="000000" w:themeColor="text1"/>
          <w:sz w:val="20"/>
          <w:szCs w:val="20"/>
          <w:lang w:val="en-US"/>
        </w:rPr>
        <w:t xml:space="preserve">that </w:t>
      </w:r>
      <w:r w:rsidR="00871C77" w:rsidRPr="000127D4">
        <w:rPr>
          <w:rFonts w:cs="Calibri"/>
          <w:color w:val="000000" w:themeColor="text1"/>
          <w:sz w:val="20"/>
          <w:szCs w:val="20"/>
          <w:lang w:val="en-US"/>
        </w:rPr>
        <w:t>were</w:t>
      </w:r>
      <w:r w:rsidR="000C20A9" w:rsidRPr="000127D4">
        <w:rPr>
          <w:rFonts w:cs="Calibri"/>
          <w:color w:val="000000" w:themeColor="text1"/>
          <w:sz w:val="20"/>
          <w:szCs w:val="20"/>
          <w:lang w:val="en-US"/>
        </w:rPr>
        <w:t xml:space="preserve"> previously</w:t>
      </w:r>
      <w:r w:rsidR="00871C77" w:rsidRPr="000127D4">
        <w:rPr>
          <w:rFonts w:cs="Calibri"/>
          <w:color w:val="000000" w:themeColor="text1"/>
          <w:sz w:val="20"/>
          <w:szCs w:val="20"/>
          <w:lang w:val="en-US"/>
        </w:rPr>
        <w:t xml:space="preserve"> identified</w:t>
      </w:r>
      <w:r w:rsidR="0013724C" w:rsidRPr="000127D4">
        <w:rPr>
          <w:rFonts w:cs="Calibri"/>
          <w:color w:val="000000" w:themeColor="text1"/>
          <w:sz w:val="20"/>
          <w:szCs w:val="20"/>
          <w:lang w:val="en-US"/>
        </w:rPr>
        <w:t xml:space="preserve"> as level 3</w:t>
      </w:r>
      <w:r w:rsidR="00871C77" w:rsidRPr="000127D4">
        <w:rPr>
          <w:rFonts w:cs="Calibri"/>
          <w:color w:val="000000" w:themeColor="text1"/>
          <w:sz w:val="20"/>
          <w:szCs w:val="20"/>
          <w:lang w:val="en-US"/>
        </w:rPr>
        <w:t xml:space="preserve"> </w:t>
      </w:r>
      <w:r w:rsidR="00AF5686" w:rsidRPr="000127D4">
        <w:rPr>
          <w:rFonts w:cs="Calibri"/>
          <w:color w:val="000000" w:themeColor="text1"/>
          <w:sz w:val="20"/>
          <w:szCs w:val="20"/>
          <w:lang w:val="en-US"/>
        </w:rPr>
        <w:t>(e.g.</w:t>
      </w:r>
      <w:r w:rsidR="009B4F2A" w:rsidRPr="000127D4">
        <w:rPr>
          <w:rFonts w:cs="Calibri"/>
          <w:color w:val="000000" w:themeColor="text1"/>
          <w:sz w:val="20"/>
          <w:szCs w:val="20"/>
          <w:lang w:val="en-US"/>
        </w:rPr>
        <w:t>,</w:t>
      </w:r>
      <w:r w:rsidR="00AF5686" w:rsidRPr="000127D4">
        <w:rPr>
          <w:rFonts w:cs="Calibri"/>
          <w:color w:val="000000" w:themeColor="text1"/>
          <w:sz w:val="20"/>
          <w:szCs w:val="20"/>
          <w:lang w:val="en-US"/>
        </w:rPr>
        <w:t xml:space="preserve"> genistein-7-</w:t>
      </w:r>
      <w:r w:rsidR="00AF5686" w:rsidRPr="000127D4">
        <w:rPr>
          <w:rFonts w:cs="Calibri"/>
          <w:i/>
          <w:iCs/>
          <w:color w:val="000000" w:themeColor="text1"/>
          <w:sz w:val="20"/>
          <w:szCs w:val="20"/>
          <w:lang w:val="en-US"/>
        </w:rPr>
        <w:t>O</w:t>
      </w:r>
      <w:r w:rsidR="00AF5686" w:rsidRPr="000127D4">
        <w:rPr>
          <w:rFonts w:cs="Calibri"/>
          <w:color w:val="000000" w:themeColor="text1"/>
          <w:sz w:val="20"/>
          <w:szCs w:val="20"/>
          <w:lang w:val="en-US"/>
        </w:rPr>
        <w:t>-glucoside / apigenin-7-</w:t>
      </w:r>
      <w:r w:rsidR="00AF5686" w:rsidRPr="000127D4">
        <w:rPr>
          <w:rFonts w:cs="Calibri"/>
          <w:i/>
          <w:iCs/>
          <w:color w:val="000000" w:themeColor="text1"/>
          <w:sz w:val="20"/>
          <w:szCs w:val="20"/>
          <w:lang w:val="en-US"/>
        </w:rPr>
        <w:t>O</w:t>
      </w:r>
      <w:r w:rsidR="00AF5686" w:rsidRPr="000127D4">
        <w:rPr>
          <w:rFonts w:cs="Calibri"/>
          <w:color w:val="000000" w:themeColor="text1"/>
          <w:sz w:val="20"/>
          <w:szCs w:val="20"/>
          <w:lang w:val="en-US"/>
        </w:rPr>
        <w:t>-glucoside, Table S9</w:t>
      </w:r>
      <w:r w:rsidR="00B63F44" w:rsidRPr="000127D4">
        <w:rPr>
          <w:rFonts w:cs="Calibri"/>
          <w:color w:val="000000" w:themeColor="text1"/>
          <w:sz w:val="20"/>
          <w:szCs w:val="20"/>
          <w:lang w:val="en-US"/>
        </w:rPr>
        <w:t xml:space="preserve"> and S10</w:t>
      </w:r>
      <w:r w:rsidR="00AF5686" w:rsidRPr="000127D4">
        <w:rPr>
          <w:rFonts w:cs="Calibri"/>
          <w:color w:val="000000" w:themeColor="text1"/>
          <w:sz w:val="20"/>
          <w:szCs w:val="20"/>
          <w:lang w:val="en-US"/>
        </w:rPr>
        <w:t>)</w:t>
      </w:r>
      <w:r w:rsidR="00871C77" w:rsidRPr="000127D4">
        <w:rPr>
          <w:rFonts w:cs="Calibri"/>
          <w:color w:val="000000" w:themeColor="text1"/>
          <w:sz w:val="20"/>
          <w:szCs w:val="20"/>
          <w:lang w:val="en-US"/>
        </w:rPr>
        <w:t>, can now also be</w:t>
      </w:r>
      <w:r w:rsidR="00AF5686" w:rsidRPr="000127D4">
        <w:rPr>
          <w:rFonts w:cs="Calibri"/>
          <w:color w:val="000000" w:themeColor="text1"/>
          <w:sz w:val="20"/>
          <w:szCs w:val="20"/>
          <w:lang w:val="en-US"/>
        </w:rPr>
        <w:t xml:space="preserve"> distinguished and</w:t>
      </w:r>
      <w:r w:rsidR="00871C77" w:rsidRPr="000127D4">
        <w:rPr>
          <w:rFonts w:cs="Calibri"/>
          <w:color w:val="000000" w:themeColor="text1"/>
          <w:sz w:val="20"/>
          <w:szCs w:val="20"/>
          <w:lang w:val="en-US"/>
        </w:rPr>
        <w:t xml:space="preserve"> identified</w:t>
      </w:r>
      <w:r w:rsidR="0013724C" w:rsidRPr="000127D4">
        <w:rPr>
          <w:rFonts w:cs="Calibri"/>
          <w:color w:val="000000" w:themeColor="text1"/>
          <w:sz w:val="20"/>
          <w:szCs w:val="20"/>
          <w:lang w:val="en-US"/>
        </w:rPr>
        <w:t xml:space="preserve"> as level 2</w:t>
      </w:r>
      <w:r w:rsidR="00871C77" w:rsidRPr="000127D4">
        <w:rPr>
          <w:rFonts w:cs="Calibri"/>
          <w:color w:val="000000" w:themeColor="text1"/>
          <w:sz w:val="20"/>
          <w:szCs w:val="20"/>
          <w:lang w:val="en-US"/>
        </w:rPr>
        <w:t xml:space="preserve">. </w:t>
      </w:r>
      <w:r w:rsidR="00BB0096" w:rsidRPr="000127D4">
        <w:rPr>
          <w:color w:val="000000" w:themeColor="text1"/>
          <w:sz w:val="20"/>
          <w:szCs w:val="20"/>
          <w:lang w:val="en-US"/>
        </w:rPr>
        <w:t xml:space="preserve">We selected our </w:t>
      </w:r>
      <w:r w:rsidR="001A1002" w:rsidRPr="000127D4">
        <w:rPr>
          <w:color w:val="000000" w:themeColor="text1"/>
          <w:sz w:val="20"/>
          <w:szCs w:val="20"/>
          <w:lang w:val="en-US"/>
        </w:rPr>
        <w:t>full</w:t>
      </w:r>
      <w:r w:rsidR="00DF731D" w:rsidRPr="000127D4">
        <w:rPr>
          <w:color w:val="000000" w:themeColor="text1"/>
          <w:sz w:val="20"/>
          <w:szCs w:val="20"/>
          <w:lang w:val="en-US"/>
        </w:rPr>
        <w:t xml:space="preserve"> </w:t>
      </w:r>
      <w:r w:rsidR="00BB0096" w:rsidRPr="000127D4">
        <w:rPr>
          <w:color w:val="000000" w:themeColor="text1"/>
          <w:sz w:val="20"/>
          <w:szCs w:val="20"/>
          <w:lang w:val="en-US"/>
        </w:rPr>
        <w:t>compound set to feature a large diversity of substituted flavonoids with the same aglycone rather than many different aglycones, there</w:t>
      </w:r>
      <w:r w:rsidR="001B26B8" w:rsidRPr="000127D4">
        <w:rPr>
          <w:color w:val="000000" w:themeColor="text1"/>
          <w:sz w:val="20"/>
          <w:szCs w:val="20"/>
          <w:lang w:val="en-US"/>
        </w:rPr>
        <w:t>fore, there</w:t>
      </w:r>
      <w:r w:rsidR="00BB0096" w:rsidRPr="000127D4">
        <w:rPr>
          <w:color w:val="000000" w:themeColor="text1"/>
          <w:sz w:val="20"/>
          <w:szCs w:val="20"/>
          <w:lang w:val="en-US"/>
        </w:rPr>
        <w:t xml:space="preserve"> are only a limited number of aglycones in the current compound set. </w:t>
      </w:r>
      <w:r w:rsidR="001B26B8" w:rsidRPr="000127D4">
        <w:rPr>
          <w:color w:val="000000" w:themeColor="text1"/>
          <w:sz w:val="20"/>
          <w:szCs w:val="20"/>
          <w:lang w:val="en-US"/>
        </w:rPr>
        <w:t>In future research</w:t>
      </w:r>
      <w:r w:rsidR="00BB0096" w:rsidRPr="000127D4">
        <w:rPr>
          <w:color w:val="000000" w:themeColor="text1"/>
          <w:sz w:val="20"/>
          <w:szCs w:val="20"/>
          <w:lang w:val="en-US"/>
        </w:rPr>
        <w:t>, th</w:t>
      </w:r>
      <w:r w:rsidR="00580FFC" w:rsidRPr="000127D4">
        <w:rPr>
          <w:color w:val="000000" w:themeColor="text1"/>
          <w:sz w:val="20"/>
          <w:szCs w:val="20"/>
          <w:lang w:val="en-US"/>
        </w:rPr>
        <w:t>is</w:t>
      </w:r>
      <w:r w:rsidR="00BB0096" w:rsidRPr="000127D4">
        <w:rPr>
          <w:color w:val="000000" w:themeColor="text1"/>
          <w:sz w:val="20"/>
          <w:szCs w:val="20"/>
          <w:lang w:val="en-US"/>
        </w:rPr>
        <w:t xml:space="preserve"> strategy </w:t>
      </w:r>
      <w:r w:rsidR="001A1002" w:rsidRPr="000127D4">
        <w:rPr>
          <w:color w:val="000000" w:themeColor="text1"/>
          <w:sz w:val="20"/>
          <w:szCs w:val="20"/>
          <w:lang w:val="en-US"/>
        </w:rPr>
        <w:t xml:space="preserve">should </w:t>
      </w:r>
      <w:r w:rsidR="00BB0096" w:rsidRPr="000127D4">
        <w:rPr>
          <w:color w:val="000000" w:themeColor="text1"/>
          <w:sz w:val="20"/>
          <w:szCs w:val="20"/>
          <w:lang w:val="en-US"/>
        </w:rPr>
        <w:t>be applied and validated with a set of compounds including a wider diversity of aglycones.</w:t>
      </w:r>
    </w:p>
    <w:p w14:paraId="4C36F2A9" w14:textId="683259BF" w:rsidR="00243C0C" w:rsidRPr="000127D4" w:rsidRDefault="00EC775C"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Another application of a pre-</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 xml:space="preserve"> trap fragmentation strategy is the identification of </w:t>
      </w:r>
      <w:r w:rsidR="00182EB1" w:rsidRPr="000127D4">
        <w:rPr>
          <w:rFonts w:cs="Calibri"/>
          <w:color w:val="000000" w:themeColor="text1"/>
          <w:sz w:val="20"/>
          <w:szCs w:val="20"/>
          <w:lang w:val="en-US"/>
        </w:rPr>
        <w:t>the glycosyl moiety</w:t>
      </w:r>
      <w:r w:rsidR="003A164F" w:rsidRPr="000127D4">
        <w:rPr>
          <w:rFonts w:cs="Calibri"/>
          <w:color w:val="000000" w:themeColor="text1"/>
          <w:sz w:val="20"/>
          <w:szCs w:val="20"/>
          <w:lang w:val="en-US"/>
        </w:rPr>
        <w:t xml:space="preserve"> of</w:t>
      </w:r>
      <w:r w:rsidR="005339C4" w:rsidRPr="000127D4">
        <w:rPr>
          <w:rFonts w:cs="Calibri"/>
          <w:color w:val="000000" w:themeColor="text1"/>
          <w:sz w:val="20"/>
          <w:szCs w:val="20"/>
          <w:lang w:val="en-US"/>
        </w:rPr>
        <w:t xml:space="preserve"> glycosylated </w:t>
      </w:r>
      <w:r w:rsidR="00964573" w:rsidRPr="000127D4">
        <w:rPr>
          <w:rFonts w:cs="Calibri"/>
          <w:color w:val="000000" w:themeColor="text1"/>
          <w:sz w:val="20"/>
          <w:szCs w:val="20"/>
          <w:lang w:val="en-US"/>
        </w:rPr>
        <w:t>(iso)flavonoid</w:t>
      </w:r>
      <w:r w:rsidR="008F1670" w:rsidRPr="000127D4">
        <w:rPr>
          <w:rFonts w:cs="Calibri"/>
          <w:color w:val="000000" w:themeColor="text1"/>
          <w:sz w:val="20"/>
          <w:szCs w:val="20"/>
          <w:lang w:val="en-US"/>
        </w:rPr>
        <w:t>s</w:t>
      </w:r>
      <w:r w:rsidR="005339C4" w:rsidRPr="000127D4">
        <w:rPr>
          <w:rFonts w:cs="Calibri"/>
          <w:color w:val="000000" w:themeColor="text1"/>
          <w:sz w:val="20"/>
          <w:szCs w:val="20"/>
          <w:lang w:val="en-US"/>
        </w:rPr>
        <w:t xml:space="preserve">, </w:t>
      </w:r>
      <w:r w:rsidR="003A164F" w:rsidRPr="000127D4">
        <w:rPr>
          <w:rFonts w:cs="Calibri"/>
          <w:color w:val="000000" w:themeColor="text1"/>
          <w:sz w:val="20"/>
          <w:szCs w:val="20"/>
          <w:lang w:val="en-US"/>
        </w:rPr>
        <w:t>which is challenging based on</w:t>
      </w:r>
      <w:r w:rsidR="002016C6" w:rsidRPr="000127D4">
        <w:rPr>
          <w:rFonts w:cs="Calibri"/>
          <w:color w:val="000000" w:themeColor="text1"/>
          <w:sz w:val="20"/>
          <w:szCs w:val="20"/>
          <w:lang w:val="en-US"/>
        </w:rPr>
        <w:t xml:space="preserve"> fragmentation spectra</w:t>
      </w:r>
      <w:r w:rsidR="00326F9B" w:rsidRPr="000127D4">
        <w:rPr>
          <w:rFonts w:cs="Calibri"/>
          <w:color w:val="000000" w:themeColor="text1"/>
          <w:sz w:val="20"/>
          <w:szCs w:val="20"/>
          <w:lang w:val="en-US"/>
        </w:rPr>
        <w:t xml:space="preserve"> only</w:t>
      </w:r>
      <w:r w:rsidR="004E2454" w:rsidRPr="000127D4">
        <w:rPr>
          <w:rFonts w:cs="Calibri"/>
          <w:color w:val="000000" w:themeColor="text1"/>
          <w:sz w:val="20"/>
          <w:szCs w:val="20"/>
          <w:lang w:val="en-US"/>
        </w:rPr>
        <w:t>, as isomerism</w:t>
      </w:r>
      <w:r w:rsidR="002016C6" w:rsidRPr="000127D4">
        <w:rPr>
          <w:rFonts w:cs="Calibri"/>
          <w:color w:val="000000" w:themeColor="text1"/>
          <w:sz w:val="20"/>
          <w:szCs w:val="20"/>
          <w:lang w:val="en-US"/>
        </w:rPr>
        <w:t xml:space="preserve"> already</w:t>
      </w:r>
      <w:r w:rsidR="004E2454" w:rsidRPr="000127D4">
        <w:rPr>
          <w:rFonts w:cs="Calibri"/>
          <w:color w:val="000000" w:themeColor="text1"/>
          <w:sz w:val="20"/>
          <w:szCs w:val="20"/>
          <w:lang w:val="en-US"/>
        </w:rPr>
        <w:t xml:space="preserve"> exist</w:t>
      </w:r>
      <w:r w:rsidR="002016C6" w:rsidRPr="000127D4">
        <w:rPr>
          <w:rFonts w:cs="Calibri"/>
          <w:color w:val="000000" w:themeColor="text1"/>
          <w:sz w:val="20"/>
          <w:szCs w:val="20"/>
          <w:lang w:val="en-US"/>
        </w:rPr>
        <w:t xml:space="preserve"> within monosaccharides</w:t>
      </w:r>
      <w:r w:rsidR="00326F9B" w:rsidRPr="000127D4">
        <w:rPr>
          <w:rFonts w:cs="Calibri"/>
          <w:color w:val="000000" w:themeColor="text1"/>
          <w:sz w:val="20"/>
          <w:szCs w:val="20"/>
          <w:lang w:val="en-US"/>
        </w:rPr>
        <w:t xml:space="preserve"> (e.g.</w:t>
      </w:r>
      <w:r w:rsidR="006B48E2" w:rsidRPr="000127D4">
        <w:rPr>
          <w:rFonts w:cs="Calibri"/>
          <w:color w:val="000000" w:themeColor="text1"/>
          <w:sz w:val="20"/>
          <w:szCs w:val="20"/>
          <w:lang w:val="en-US"/>
        </w:rPr>
        <w:t>,</w:t>
      </w:r>
      <w:r w:rsidR="00326F9B" w:rsidRPr="000127D4">
        <w:rPr>
          <w:rFonts w:cs="Calibri"/>
          <w:color w:val="000000" w:themeColor="text1"/>
          <w:sz w:val="20"/>
          <w:szCs w:val="20"/>
          <w:lang w:val="en-US"/>
        </w:rPr>
        <w:t xml:space="preserve"> glucose and galactose)</w:t>
      </w:r>
      <w:r w:rsidR="002016C6" w:rsidRPr="000127D4">
        <w:rPr>
          <w:rFonts w:cs="Calibri"/>
          <w:color w:val="000000" w:themeColor="text1"/>
          <w:sz w:val="20"/>
          <w:szCs w:val="20"/>
          <w:lang w:val="en-US"/>
        </w:rPr>
        <w:t xml:space="preserve"> </w:t>
      </w:r>
      <w:r w:rsidR="00D43CE9" w:rsidRPr="000127D4">
        <w:rPr>
          <w:rFonts w:cs="Calibri"/>
          <w:color w:val="000000" w:themeColor="text1"/>
          <w:sz w:val="20"/>
          <w:szCs w:val="20"/>
          <w:lang w:val="en-US"/>
        </w:rPr>
        <w:t>resulting in identical fragments</w:t>
      </w:r>
      <w:r w:rsidR="00326F9B" w:rsidRPr="000127D4">
        <w:rPr>
          <w:rFonts w:cs="Calibri"/>
          <w:color w:val="000000" w:themeColor="text1"/>
          <w:sz w:val="20"/>
          <w:szCs w:val="20"/>
          <w:lang w:val="en-US"/>
        </w:rPr>
        <w:t xml:space="preserve">. Therefore, </w:t>
      </w:r>
      <w:r w:rsidR="005339C4" w:rsidRPr="000127D4">
        <w:rPr>
          <w:rFonts w:cs="Calibri"/>
          <w:color w:val="000000" w:themeColor="text1"/>
          <w:sz w:val="20"/>
          <w:szCs w:val="20"/>
          <w:lang w:val="en-US"/>
        </w:rPr>
        <w:t xml:space="preserve">another </w:t>
      </w:r>
      <w:r w:rsidR="0051795B" w:rsidRPr="000127D4">
        <w:rPr>
          <w:rFonts w:cs="Calibri"/>
          <w:color w:val="000000" w:themeColor="text1"/>
          <w:sz w:val="20"/>
          <w:szCs w:val="20"/>
          <w:lang w:val="en-US"/>
        </w:rPr>
        <w:t xml:space="preserve">experiment </w:t>
      </w:r>
      <w:r w:rsidR="005339C4" w:rsidRPr="000127D4">
        <w:rPr>
          <w:rFonts w:cs="Calibri"/>
          <w:color w:val="000000" w:themeColor="text1"/>
          <w:sz w:val="20"/>
          <w:szCs w:val="20"/>
          <w:lang w:val="en-US"/>
        </w:rPr>
        <w:t xml:space="preserve">was done </w:t>
      </w:r>
      <w:r w:rsidR="006641B4" w:rsidRPr="000127D4">
        <w:rPr>
          <w:rFonts w:cs="Calibri"/>
          <w:color w:val="000000" w:themeColor="text1"/>
          <w:sz w:val="20"/>
          <w:szCs w:val="20"/>
          <w:lang w:val="en-US"/>
        </w:rPr>
        <w:t>with</w:t>
      </w:r>
      <w:r w:rsidR="00E14DAC" w:rsidRPr="000127D4">
        <w:rPr>
          <w:rFonts w:cs="Calibri"/>
          <w:color w:val="000000" w:themeColor="text1"/>
          <w:sz w:val="20"/>
          <w:szCs w:val="20"/>
          <w:lang w:val="en-US"/>
        </w:rPr>
        <w:t xml:space="preserve"> kaempferol-3-</w:t>
      </w:r>
      <w:r w:rsidR="00E14DAC" w:rsidRPr="000127D4">
        <w:rPr>
          <w:rFonts w:cs="Calibri"/>
          <w:i/>
          <w:iCs/>
          <w:color w:val="000000" w:themeColor="text1"/>
          <w:sz w:val="20"/>
          <w:szCs w:val="20"/>
          <w:lang w:val="en-US"/>
        </w:rPr>
        <w:t>O</w:t>
      </w:r>
      <w:r w:rsidR="00E14DAC" w:rsidRPr="000127D4">
        <w:rPr>
          <w:rFonts w:cs="Calibri"/>
          <w:color w:val="000000" w:themeColor="text1"/>
          <w:sz w:val="20"/>
          <w:szCs w:val="20"/>
          <w:lang w:val="en-US"/>
        </w:rPr>
        <w:t>-glucoside and kaempferol-3-</w:t>
      </w:r>
      <w:r w:rsidR="00E14DAC" w:rsidRPr="000127D4">
        <w:rPr>
          <w:rFonts w:cs="Calibri"/>
          <w:i/>
          <w:iCs/>
          <w:color w:val="000000" w:themeColor="text1"/>
          <w:sz w:val="20"/>
          <w:szCs w:val="20"/>
          <w:lang w:val="en-US"/>
        </w:rPr>
        <w:t>O</w:t>
      </w:r>
      <w:r w:rsidR="00E14DAC" w:rsidRPr="000127D4">
        <w:rPr>
          <w:rFonts w:cs="Calibri"/>
          <w:color w:val="000000" w:themeColor="text1"/>
          <w:sz w:val="20"/>
          <w:szCs w:val="20"/>
          <w:lang w:val="en-US"/>
        </w:rPr>
        <w:t xml:space="preserve">-galactoside </w:t>
      </w:r>
      <w:r w:rsidR="005339C4" w:rsidRPr="000127D4">
        <w:rPr>
          <w:rFonts w:cs="Calibri"/>
          <w:color w:val="000000" w:themeColor="text1"/>
          <w:sz w:val="20"/>
          <w:szCs w:val="20"/>
          <w:lang w:val="en-US"/>
        </w:rPr>
        <w:t>with pre-</w:t>
      </w:r>
      <w:proofErr w:type="spellStart"/>
      <w:r w:rsidR="005339C4" w:rsidRPr="000127D4">
        <w:rPr>
          <w:rFonts w:cs="Calibri"/>
          <w:color w:val="000000" w:themeColor="text1"/>
          <w:sz w:val="20"/>
          <w:szCs w:val="20"/>
          <w:lang w:val="en-US"/>
        </w:rPr>
        <w:t>cIMS</w:t>
      </w:r>
      <w:proofErr w:type="spellEnd"/>
      <w:r w:rsidR="001A1886" w:rsidRPr="000127D4">
        <w:rPr>
          <w:rFonts w:cs="Calibri"/>
          <w:color w:val="000000" w:themeColor="text1"/>
          <w:sz w:val="20"/>
          <w:szCs w:val="20"/>
          <w:lang w:val="en-US"/>
        </w:rPr>
        <w:t xml:space="preserve"> trap</w:t>
      </w:r>
      <w:r w:rsidR="005339C4" w:rsidRPr="000127D4">
        <w:rPr>
          <w:rFonts w:cs="Calibri"/>
          <w:color w:val="000000" w:themeColor="text1"/>
          <w:sz w:val="20"/>
          <w:szCs w:val="20"/>
          <w:lang w:val="en-US"/>
        </w:rPr>
        <w:t xml:space="preserve"> fragmentation</w:t>
      </w:r>
      <w:r w:rsidR="0051795B" w:rsidRPr="000127D4">
        <w:rPr>
          <w:rFonts w:cs="Calibri"/>
          <w:color w:val="000000" w:themeColor="text1"/>
          <w:sz w:val="20"/>
          <w:szCs w:val="20"/>
          <w:lang w:val="en-US"/>
        </w:rPr>
        <w:t>, aimed at determining</w:t>
      </w:r>
      <w:r w:rsidR="005339C4" w:rsidRPr="000127D4">
        <w:rPr>
          <w:rFonts w:cs="Calibri"/>
          <w:color w:val="000000" w:themeColor="text1"/>
          <w:sz w:val="20"/>
          <w:szCs w:val="20"/>
          <w:lang w:val="en-US"/>
        </w:rPr>
        <w:t xml:space="preserve"> the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5339C4" w:rsidRPr="000127D4">
        <w:rPr>
          <w:rFonts w:cs="Calibri"/>
          <w:color w:val="000000" w:themeColor="text1"/>
          <w:sz w:val="20"/>
          <w:szCs w:val="20"/>
          <w:lang w:val="en-US"/>
        </w:rPr>
        <w:t xml:space="preserve"> </w:t>
      </w:r>
      <w:r w:rsidR="00CD2ABC" w:rsidRPr="000127D4">
        <w:rPr>
          <w:rFonts w:cs="Calibri"/>
          <w:color w:val="000000" w:themeColor="text1"/>
          <w:sz w:val="20"/>
          <w:szCs w:val="20"/>
          <w:lang w:val="en-US"/>
        </w:rPr>
        <w:t xml:space="preserve">value </w:t>
      </w:r>
      <w:r w:rsidR="005339C4" w:rsidRPr="000127D4">
        <w:rPr>
          <w:rFonts w:cs="Calibri"/>
          <w:color w:val="000000" w:themeColor="text1"/>
          <w:sz w:val="20"/>
          <w:szCs w:val="20"/>
          <w:lang w:val="en-US"/>
        </w:rPr>
        <w:t xml:space="preserve">of the attached </w:t>
      </w:r>
      <w:r w:rsidR="0087713A" w:rsidRPr="000127D4">
        <w:rPr>
          <w:rFonts w:cs="Calibri"/>
          <w:color w:val="000000" w:themeColor="text1"/>
          <w:sz w:val="20"/>
          <w:szCs w:val="20"/>
          <w:lang w:val="en-US"/>
        </w:rPr>
        <w:t>saccharide</w:t>
      </w:r>
      <w:r w:rsidR="000142B3" w:rsidRPr="000127D4">
        <w:rPr>
          <w:rFonts w:cs="Calibri"/>
          <w:color w:val="000000" w:themeColor="text1"/>
          <w:sz w:val="20"/>
          <w:szCs w:val="20"/>
          <w:lang w:val="en-US"/>
        </w:rPr>
        <w:t>.</w:t>
      </w:r>
      <w:r w:rsidR="007A669D" w:rsidRPr="000127D4">
        <w:rPr>
          <w:rFonts w:cs="Calibri"/>
          <w:color w:val="000000" w:themeColor="text1"/>
          <w:sz w:val="20"/>
          <w:szCs w:val="20"/>
          <w:lang w:val="en-US"/>
        </w:rPr>
        <w:t xml:space="preserve"> These results </w:t>
      </w:r>
      <w:r w:rsidR="0051795B" w:rsidRPr="000127D4">
        <w:rPr>
          <w:rFonts w:cs="Calibri"/>
          <w:color w:val="000000" w:themeColor="text1"/>
          <w:sz w:val="20"/>
          <w:szCs w:val="20"/>
          <w:lang w:val="en-US"/>
        </w:rPr>
        <w:t xml:space="preserve">are </w:t>
      </w:r>
      <w:r w:rsidR="007A669D" w:rsidRPr="000127D4">
        <w:rPr>
          <w:rFonts w:cs="Calibri"/>
          <w:color w:val="000000" w:themeColor="text1"/>
          <w:sz w:val="20"/>
          <w:szCs w:val="20"/>
          <w:lang w:val="en-US"/>
        </w:rPr>
        <w:t xml:space="preserve">shown in Figure </w:t>
      </w:r>
      <w:r w:rsidR="00467675" w:rsidRPr="000127D4">
        <w:rPr>
          <w:rFonts w:cs="Calibri"/>
          <w:color w:val="000000" w:themeColor="text1"/>
          <w:sz w:val="20"/>
          <w:szCs w:val="20"/>
          <w:lang w:val="en-US"/>
        </w:rPr>
        <w:t>5</w:t>
      </w:r>
      <w:r w:rsidR="007A669D" w:rsidRPr="000127D4">
        <w:rPr>
          <w:rFonts w:cs="Calibri"/>
          <w:color w:val="000000" w:themeColor="text1"/>
          <w:sz w:val="20"/>
          <w:szCs w:val="20"/>
          <w:lang w:val="en-US"/>
        </w:rPr>
        <w:t xml:space="preserve">. </w:t>
      </w:r>
      <w:r w:rsidR="00B8181C" w:rsidRPr="000127D4">
        <w:rPr>
          <w:rFonts w:cs="Calibri"/>
          <w:color w:val="000000" w:themeColor="text1"/>
          <w:sz w:val="20"/>
          <w:szCs w:val="20"/>
          <w:lang w:val="en-US"/>
        </w:rPr>
        <w:t>T</w:t>
      </w:r>
      <w:r w:rsidR="00AA2403" w:rsidRPr="000127D4">
        <w:rPr>
          <w:rFonts w:cs="Calibri"/>
          <w:color w:val="000000" w:themeColor="text1"/>
          <w:sz w:val="20"/>
          <w:szCs w:val="20"/>
          <w:lang w:val="en-US"/>
        </w:rPr>
        <w:t xml:space="preserve">he fragmentation of these compounds did not give a stable fragment ion of </w:t>
      </w:r>
      <w:r w:rsidR="00773DA2" w:rsidRPr="000127D4">
        <w:rPr>
          <w:rFonts w:cs="Calibri"/>
          <w:color w:val="000000" w:themeColor="text1"/>
          <w:sz w:val="20"/>
          <w:szCs w:val="20"/>
          <w:lang w:val="en-US"/>
        </w:rPr>
        <w:t>the monosaccharide, but</w:t>
      </w:r>
      <w:r w:rsidR="00075974" w:rsidRPr="000127D4">
        <w:rPr>
          <w:rFonts w:cs="Calibri"/>
          <w:color w:val="000000" w:themeColor="text1"/>
          <w:sz w:val="20"/>
          <w:szCs w:val="20"/>
          <w:lang w:val="en-US"/>
        </w:rPr>
        <w:t xml:space="preserve"> yielded</w:t>
      </w:r>
      <w:r w:rsidR="00773DA2" w:rsidRPr="000127D4">
        <w:rPr>
          <w:rFonts w:cs="Calibri"/>
          <w:color w:val="000000" w:themeColor="text1"/>
          <w:sz w:val="20"/>
          <w:szCs w:val="20"/>
          <w:lang w:val="en-US"/>
        </w:rPr>
        <w:t xml:space="preserve"> a dehydrated fragment instead.</w:t>
      </w:r>
      <w:r w:rsidR="00103BA4" w:rsidRPr="000127D4">
        <w:rPr>
          <w:rFonts w:cs="Calibri"/>
          <w:color w:val="000000" w:themeColor="text1"/>
          <w:sz w:val="20"/>
          <w:szCs w:val="20"/>
        </w:rPr>
        <w:t xml:space="preserve"> </w:t>
      </w:r>
      <w:r w:rsidR="00773DA2" w:rsidRPr="000127D4">
        <w:rPr>
          <w:rFonts w:cs="Calibri"/>
          <w:color w:val="000000" w:themeColor="text1"/>
          <w:sz w:val="20"/>
          <w:szCs w:val="20"/>
          <w:lang w:val="en-US"/>
        </w:rPr>
        <w:t>For such dehydrated fragments, isomers were observed</w:t>
      </w:r>
      <w:r w:rsidR="00B407FD" w:rsidRPr="000127D4">
        <w:rPr>
          <w:rFonts w:cs="Calibri"/>
          <w:color w:val="000000" w:themeColor="text1"/>
          <w:sz w:val="20"/>
          <w:szCs w:val="20"/>
          <w:lang w:val="en-US"/>
        </w:rPr>
        <w:t>, thus complicating the identification of the glycosyl</w:t>
      </w:r>
      <w:r w:rsidR="000F428C" w:rsidRPr="000127D4">
        <w:rPr>
          <w:rFonts w:cs="Calibri"/>
          <w:color w:val="000000" w:themeColor="text1"/>
          <w:sz w:val="20"/>
          <w:szCs w:val="20"/>
          <w:lang w:val="en-US"/>
        </w:rPr>
        <w:t xml:space="preserve"> moiety based on </w:t>
      </w:r>
      <w:r w:rsidR="002F0FA3" w:rsidRPr="000127D4">
        <w:rPr>
          <w:rFonts w:cs="Calibri"/>
          <w:color w:val="000000" w:themeColor="text1"/>
          <w:sz w:val="20"/>
          <w:szCs w:val="20"/>
          <w:vertAlign w:val="superscript"/>
          <w:lang w:val="en-US"/>
        </w:rPr>
        <w:t>cIMS</w:t>
      </w:r>
      <w:r w:rsidR="002F0FA3" w:rsidRPr="000127D4">
        <w:rPr>
          <w:rFonts w:cs="Calibri"/>
          <w:color w:val="000000" w:themeColor="text1"/>
          <w:sz w:val="20"/>
          <w:szCs w:val="20"/>
          <w:lang w:val="en-US"/>
        </w:rPr>
        <w:t>CCS</w:t>
      </w:r>
      <w:r w:rsidR="002F0FA3" w:rsidRPr="000127D4">
        <w:rPr>
          <w:rFonts w:cs="Calibri"/>
          <w:color w:val="000000" w:themeColor="text1"/>
          <w:sz w:val="20"/>
          <w:szCs w:val="20"/>
          <w:vertAlign w:val="subscript"/>
          <w:lang w:val="en-US"/>
        </w:rPr>
        <w:t>N2</w:t>
      </w:r>
      <w:r w:rsidR="00971A43" w:rsidRPr="000127D4">
        <w:rPr>
          <w:rFonts w:cs="Calibri"/>
          <w:color w:val="000000" w:themeColor="text1"/>
          <w:sz w:val="20"/>
          <w:szCs w:val="20"/>
          <w:vertAlign w:val="subscript"/>
          <w:lang w:val="en-US"/>
        </w:rPr>
        <w:t xml:space="preserve"> </w:t>
      </w:r>
      <w:sdt>
        <w:sdtPr>
          <w:rPr>
            <w:rFonts w:cs="Calibri"/>
            <w:color w:val="000000" w:themeColor="text1"/>
            <w:sz w:val="20"/>
            <w:szCs w:val="20"/>
            <w:lang w:val="en-US"/>
          </w:rPr>
          <w:tag w:val="MENDELEY_CITATION_v3_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"/>
          <w:id w:val="-2012134364"/>
          <w:placeholder>
            <w:docPart w:val="DefaultPlaceholder_-1854013440"/>
          </w:placeholder>
        </w:sdtPr>
        <w:sdtEndPr/>
        <w:sdtContent>
          <w:r w:rsidR="00452B9C" w:rsidRPr="000127D4">
            <w:rPr>
              <w:rFonts w:cs="Calibri"/>
              <w:color w:val="000000" w:themeColor="text1"/>
              <w:sz w:val="20"/>
              <w:szCs w:val="20"/>
              <w:vertAlign w:val="superscript"/>
              <w:lang w:val="en-US"/>
            </w:rPr>
            <w:t>(62,63)</w:t>
          </w:r>
        </w:sdtContent>
      </w:sdt>
      <w:r w:rsidR="000C3F7E" w:rsidRPr="000127D4">
        <w:rPr>
          <w:rFonts w:cs="Calibri"/>
          <w:color w:val="000000" w:themeColor="text1"/>
          <w:sz w:val="20"/>
          <w:szCs w:val="20"/>
          <w:lang w:val="en-US"/>
        </w:rPr>
        <w:t>.</w:t>
      </w:r>
      <w:r w:rsidR="00D43136" w:rsidRPr="000127D4">
        <w:rPr>
          <w:rFonts w:cs="Calibri"/>
          <w:color w:val="000000" w:themeColor="text1"/>
          <w:sz w:val="20"/>
          <w:szCs w:val="20"/>
          <w:lang w:val="en-US"/>
        </w:rPr>
        <w:t xml:space="preserve"> Nevertheless, the complete profile </w:t>
      </w:r>
      <w:r w:rsidR="00D43136" w:rsidRPr="000127D4">
        <w:rPr>
          <w:rFonts w:cs="Calibri"/>
          <w:color w:val="000000" w:themeColor="text1"/>
          <w:sz w:val="20"/>
          <w:szCs w:val="20"/>
          <w:lang w:val="en-US"/>
        </w:rPr>
        <w:lastRenderedPageBreak/>
        <w:t xml:space="preserve">of the peaks in the mobilograms </w:t>
      </w:r>
      <w:r w:rsidR="00C149F4" w:rsidRPr="000127D4">
        <w:rPr>
          <w:rFonts w:cs="Calibri"/>
          <w:color w:val="000000" w:themeColor="text1"/>
          <w:sz w:val="20"/>
          <w:szCs w:val="20"/>
          <w:lang w:val="en-US"/>
        </w:rPr>
        <w:t>differ</w:t>
      </w:r>
      <w:r w:rsidR="00345224" w:rsidRPr="000127D4">
        <w:rPr>
          <w:rFonts w:cs="Calibri"/>
          <w:color w:val="000000" w:themeColor="text1"/>
          <w:sz w:val="20"/>
          <w:szCs w:val="20"/>
          <w:lang w:val="en-US"/>
        </w:rPr>
        <w:t>ed</w:t>
      </w:r>
      <w:r w:rsidR="00C149F4" w:rsidRPr="000127D4">
        <w:rPr>
          <w:rFonts w:cs="Calibri"/>
          <w:color w:val="000000" w:themeColor="text1"/>
          <w:sz w:val="20"/>
          <w:szCs w:val="20"/>
          <w:lang w:val="en-US"/>
        </w:rPr>
        <w:t xml:space="preserve"> between </w:t>
      </w:r>
      <w:r w:rsidR="00345224" w:rsidRPr="000127D4">
        <w:rPr>
          <w:rFonts w:cs="Calibri"/>
          <w:color w:val="000000" w:themeColor="text1"/>
          <w:sz w:val="20"/>
          <w:szCs w:val="20"/>
          <w:lang w:val="en-US"/>
        </w:rPr>
        <w:t xml:space="preserve">the </w:t>
      </w:r>
      <w:r w:rsidR="00C149F4" w:rsidRPr="000127D4">
        <w:rPr>
          <w:rFonts w:cs="Calibri"/>
          <w:color w:val="000000" w:themeColor="text1"/>
          <w:sz w:val="20"/>
          <w:szCs w:val="20"/>
          <w:lang w:val="en-US"/>
        </w:rPr>
        <w:t>dehydrated glucose and galactose fragments</w:t>
      </w:r>
      <w:r w:rsidR="003C0F1B" w:rsidRPr="000127D4">
        <w:rPr>
          <w:rFonts w:cs="Calibri"/>
          <w:color w:val="000000" w:themeColor="text1"/>
          <w:sz w:val="20"/>
          <w:szCs w:val="20"/>
          <w:lang w:val="en-US"/>
        </w:rPr>
        <w:t xml:space="preserve">. </w:t>
      </w:r>
      <w:r w:rsidR="00DA41D1" w:rsidRPr="000127D4">
        <w:rPr>
          <w:rFonts w:cs="Calibri"/>
          <w:color w:val="000000" w:themeColor="text1"/>
          <w:sz w:val="20"/>
          <w:szCs w:val="20"/>
          <w:lang w:val="en-US"/>
        </w:rPr>
        <w:t>This difference in profiles could p</w:t>
      </w:r>
      <w:r w:rsidR="003C0F1B" w:rsidRPr="000127D4">
        <w:rPr>
          <w:rFonts w:cs="Calibri"/>
          <w:color w:val="000000" w:themeColor="text1"/>
          <w:sz w:val="20"/>
          <w:szCs w:val="20"/>
          <w:lang w:val="en-US"/>
        </w:rPr>
        <w:t xml:space="preserve">otentially be used </w:t>
      </w:r>
      <w:r w:rsidR="005C188B" w:rsidRPr="000127D4">
        <w:rPr>
          <w:rFonts w:cs="Calibri"/>
          <w:color w:val="000000" w:themeColor="text1"/>
          <w:sz w:val="20"/>
          <w:szCs w:val="20"/>
          <w:lang w:val="en-US"/>
        </w:rPr>
        <w:t>for</w:t>
      </w:r>
      <w:r w:rsidR="00A71897" w:rsidRPr="000127D4">
        <w:rPr>
          <w:rFonts w:cs="Calibri"/>
          <w:color w:val="000000" w:themeColor="text1"/>
          <w:sz w:val="20"/>
          <w:szCs w:val="20"/>
          <w:lang w:val="en-US"/>
        </w:rPr>
        <w:t xml:space="preserve"> level 2</w:t>
      </w:r>
      <w:r w:rsidR="005C188B" w:rsidRPr="000127D4">
        <w:rPr>
          <w:rFonts w:cs="Calibri"/>
          <w:color w:val="000000" w:themeColor="text1"/>
          <w:sz w:val="20"/>
          <w:szCs w:val="20"/>
          <w:lang w:val="en-US"/>
        </w:rPr>
        <w:t xml:space="preserve"> identification </w:t>
      </w:r>
      <w:r w:rsidR="00DA41D1" w:rsidRPr="000127D4">
        <w:rPr>
          <w:rFonts w:cs="Calibri"/>
          <w:color w:val="000000" w:themeColor="text1"/>
          <w:sz w:val="20"/>
          <w:szCs w:val="20"/>
          <w:lang w:val="en-US"/>
        </w:rPr>
        <w:t>of the glycosyl moiety by</w:t>
      </w:r>
      <w:r w:rsidR="005C188B" w:rsidRPr="000127D4">
        <w:rPr>
          <w:rFonts w:cs="Calibri"/>
          <w:color w:val="000000" w:themeColor="text1"/>
          <w:sz w:val="20"/>
          <w:szCs w:val="20"/>
          <w:lang w:val="en-US"/>
        </w:rPr>
        <w:t xml:space="preserve"> compari</w:t>
      </w:r>
      <w:r w:rsidR="00DA41D1" w:rsidRPr="000127D4">
        <w:rPr>
          <w:rFonts w:cs="Calibri"/>
          <w:color w:val="000000" w:themeColor="text1"/>
          <w:sz w:val="20"/>
          <w:szCs w:val="20"/>
          <w:lang w:val="en-US"/>
        </w:rPr>
        <w:t>ng</w:t>
      </w:r>
      <w:r w:rsidR="005C188B" w:rsidRPr="000127D4">
        <w:rPr>
          <w:rFonts w:cs="Calibri"/>
          <w:color w:val="000000" w:themeColor="text1"/>
          <w:sz w:val="20"/>
          <w:szCs w:val="20"/>
          <w:lang w:val="en-US"/>
        </w:rPr>
        <w:t xml:space="preserve"> to</w:t>
      </w:r>
      <w:r w:rsidR="00AA01C6" w:rsidRPr="000127D4">
        <w:rPr>
          <w:rFonts w:cs="Calibri"/>
          <w:color w:val="000000" w:themeColor="text1"/>
          <w:sz w:val="20"/>
          <w:szCs w:val="20"/>
          <w:lang w:val="en-US"/>
        </w:rPr>
        <w:t xml:space="preserve"> reference mobilogram</w:t>
      </w:r>
      <w:r w:rsidR="00AC07A8" w:rsidRPr="000127D4">
        <w:rPr>
          <w:rFonts w:cs="Calibri"/>
          <w:color w:val="000000" w:themeColor="text1"/>
          <w:sz w:val="20"/>
          <w:szCs w:val="20"/>
          <w:lang w:val="en-US"/>
        </w:rPr>
        <w:t xml:space="preserve">s obtained </w:t>
      </w:r>
      <w:r w:rsidR="00DA41D1" w:rsidRPr="000127D4">
        <w:rPr>
          <w:rFonts w:cs="Calibri"/>
          <w:color w:val="000000" w:themeColor="text1"/>
          <w:sz w:val="20"/>
          <w:szCs w:val="20"/>
          <w:lang w:val="en-US"/>
        </w:rPr>
        <w:t>from</w:t>
      </w:r>
      <w:r w:rsidR="003C0F1B" w:rsidRPr="000127D4">
        <w:rPr>
          <w:rFonts w:cs="Calibri"/>
          <w:color w:val="000000" w:themeColor="text1"/>
          <w:sz w:val="20"/>
          <w:szCs w:val="20"/>
          <w:lang w:val="en-US"/>
        </w:rPr>
        <w:t xml:space="preserve"> monosaccharide</w:t>
      </w:r>
      <w:r w:rsidR="00112A7E" w:rsidRPr="000127D4">
        <w:rPr>
          <w:rFonts w:cs="Calibri"/>
          <w:color w:val="000000" w:themeColor="text1"/>
          <w:sz w:val="20"/>
          <w:szCs w:val="20"/>
          <w:lang w:val="en-US"/>
        </w:rPr>
        <w:t xml:space="preserve"> </w:t>
      </w:r>
      <w:r w:rsidR="003C0F1B" w:rsidRPr="000127D4">
        <w:rPr>
          <w:rFonts w:cs="Calibri"/>
          <w:color w:val="000000" w:themeColor="text1"/>
          <w:sz w:val="20"/>
          <w:szCs w:val="20"/>
          <w:lang w:val="en-US"/>
        </w:rPr>
        <w:t>s</w:t>
      </w:r>
      <w:r w:rsidR="00112A7E" w:rsidRPr="000127D4">
        <w:rPr>
          <w:rFonts w:cs="Calibri"/>
          <w:color w:val="000000" w:themeColor="text1"/>
          <w:sz w:val="20"/>
          <w:szCs w:val="20"/>
          <w:lang w:val="en-US"/>
        </w:rPr>
        <w:t xml:space="preserve">tandards using the same methodology </w:t>
      </w:r>
      <w:r w:rsidR="00DA41D1" w:rsidRPr="000127D4">
        <w:rPr>
          <w:rFonts w:cs="Calibri"/>
          <w:color w:val="000000" w:themeColor="text1"/>
          <w:sz w:val="20"/>
          <w:szCs w:val="20"/>
          <w:lang w:val="en-US"/>
        </w:rPr>
        <w:t xml:space="preserve">and alongside the samples to avoid intra- and inter-days </w:t>
      </w:r>
      <w:r w:rsidR="00925A17" w:rsidRPr="000127D4">
        <w:rPr>
          <w:rFonts w:cs="Calibri"/>
          <w:color w:val="000000" w:themeColor="text1"/>
          <w:sz w:val="20"/>
          <w:szCs w:val="20"/>
          <w:lang w:val="en-US"/>
        </w:rPr>
        <w:t xml:space="preserve">shifts in </w:t>
      </w:r>
      <w:r w:rsidR="00DE0EDE" w:rsidRPr="000127D4">
        <w:rPr>
          <w:rFonts w:cs="Calibri"/>
          <w:color w:val="000000" w:themeColor="text1"/>
          <w:sz w:val="20"/>
          <w:szCs w:val="20"/>
          <w:lang w:val="en-US"/>
        </w:rPr>
        <w:t>arrival</w:t>
      </w:r>
      <w:r w:rsidR="00925A17" w:rsidRPr="000127D4">
        <w:rPr>
          <w:rFonts w:cs="Calibri"/>
          <w:color w:val="000000" w:themeColor="text1"/>
          <w:sz w:val="20"/>
          <w:szCs w:val="20"/>
          <w:lang w:val="en-US"/>
        </w:rPr>
        <w:t xml:space="preserve"> time.</w:t>
      </w:r>
      <w:r w:rsidR="00553A18" w:rsidRPr="000127D4">
        <w:rPr>
          <w:rFonts w:cs="Calibri"/>
          <w:color w:val="000000" w:themeColor="text1"/>
          <w:sz w:val="20"/>
          <w:szCs w:val="20"/>
          <w:lang w:val="en-US"/>
        </w:rPr>
        <w:t xml:space="preserve"> </w:t>
      </w:r>
      <w:r w:rsidR="00DA41D1" w:rsidRPr="000127D4">
        <w:rPr>
          <w:rFonts w:cs="Calibri"/>
          <w:color w:val="000000" w:themeColor="text1"/>
          <w:sz w:val="20"/>
          <w:szCs w:val="20"/>
          <w:lang w:val="en-US"/>
        </w:rPr>
        <w:t xml:space="preserve">Unfortunately, this approach was </w:t>
      </w:r>
      <w:r w:rsidR="0063726B" w:rsidRPr="000127D4">
        <w:rPr>
          <w:rFonts w:cs="Calibri"/>
          <w:color w:val="000000" w:themeColor="text1"/>
          <w:sz w:val="20"/>
          <w:szCs w:val="20"/>
          <w:lang w:val="en-US"/>
        </w:rPr>
        <w:t>unsuccessful</w:t>
      </w:r>
      <w:r w:rsidR="00BA0A25" w:rsidRPr="000127D4">
        <w:rPr>
          <w:rFonts w:cs="Calibri"/>
          <w:color w:val="000000" w:themeColor="text1"/>
          <w:sz w:val="20"/>
          <w:szCs w:val="20"/>
          <w:lang w:val="en-US"/>
        </w:rPr>
        <w:t>,</w:t>
      </w:r>
      <w:r w:rsidR="0063726B" w:rsidRPr="000127D4">
        <w:rPr>
          <w:rFonts w:cs="Calibri"/>
          <w:color w:val="000000" w:themeColor="text1"/>
          <w:sz w:val="20"/>
          <w:szCs w:val="20"/>
          <w:lang w:val="en-US"/>
        </w:rPr>
        <w:t xml:space="preserve"> as the profile</w:t>
      </w:r>
      <w:r w:rsidR="00120A89" w:rsidRPr="000127D4">
        <w:rPr>
          <w:rFonts w:cs="Calibri"/>
          <w:color w:val="000000" w:themeColor="text1"/>
          <w:sz w:val="20"/>
          <w:szCs w:val="20"/>
          <w:lang w:val="en-US"/>
        </w:rPr>
        <w:t xml:space="preserve"> of the dehydrated fragment</w:t>
      </w:r>
      <w:r w:rsidR="002618CE" w:rsidRPr="000127D4">
        <w:rPr>
          <w:rFonts w:cs="Calibri"/>
          <w:color w:val="000000" w:themeColor="text1"/>
          <w:sz w:val="20"/>
          <w:szCs w:val="20"/>
          <w:lang w:val="en-US"/>
        </w:rPr>
        <w:t xml:space="preserve"> from monosaccharide standards was</w:t>
      </w:r>
      <w:r w:rsidR="0048173B" w:rsidRPr="000127D4">
        <w:rPr>
          <w:rFonts w:cs="Calibri"/>
          <w:color w:val="000000" w:themeColor="text1"/>
          <w:sz w:val="20"/>
          <w:szCs w:val="20"/>
          <w:lang w:val="en-US"/>
        </w:rPr>
        <w:t xml:space="preserve"> different compared to the profiles </w:t>
      </w:r>
      <w:r w:rsidR="00494191" w:rsidRPr="000127D4">
        <w:rPr>
          <w:rFonts w:cs="Calibri"/>
          <w:color w:val="000000" w:themeColor="text1"/>
          <w:sz w:val="20"/>
          <w:szCs w:val="20"/>
          <w:lang w:val="en-US"/>
        </w:rPr>
        <w:t>of</w:t>
      </w:r>
      <w:r w:rsidR="00D93D1E" w:rsidRPr="000127D4">
        <w:rPr>
          <w:rFonts w:cs="Calibri"/>
          <w:color w:val="000000" w:themeColor="text1"/>
          <w:sz w:val="20"/>
          <w:szCs w:val="20"/>
          <w:lang w:val="en-US"/>
        </w:rPr>
        <w:t xml:space="preserve"> </w:t>
      </w:r>
      <w:r w:rsidR="00156B8B" w:rsidRPr="000127D4">
        <w:rPr>
          <w:rFonts w:cs="Calibri"/>
          <w:color w:val="000000" w:themeColor="text1"/>
          <w:sz w:val="20"/>
          <w:szCs w:val="20"/>
          <w:lang w:val="en-US"/>
        </w:rPr>
        <w:t xml:space="preserve">the dehydrated </w:t>
      </w:r>
      <w:r w:rsidR="00494191" w:rsidRPr="000127D4">
        <w:rPr>
          <w:rFonts w:cs="Calibri"/>
          <w:color w:val="000000" w:themeColor="text1"/>
          <w:sz w:val="20"/>
          <w:szCs w:val="20"/>
          <w:lang w:val="en-US"/>
        </w:rPr>
        <w:t xml:space="preserve">monosaccharide </w:t>
      </w:r>
      <w:r w:rsidR="00156B8B" w:rsidRPr="000127D4">
        <w:rPr>
          <w:rFonts w:cs="Calibri"/>
          <w:color w:val="000000" w:themeColor="text1"/>
          <w:sz w:val="20"/>
          <w:szCs w:val="20"/>
          <w:lang w:val="en-US"/>
        </w:rPr>
        <w:t xml:space="preserve">fragments </w:t>
      </w:r>
      <w:r w:rsidR="00494191" w:rsidRPr="000127D4">
        <w:rPr>
          <w:rFonts w:cs="Calibri"/>
          <w:color w:val="000000" w:themeColor="text1"/>
          <w:sz w:val="20"/>
          <w:szCs w:val="20"/>
          <w:lang w:val="en-US"/>
        </w:rPr>
        <w:t xml:space="preserve">from </w:t>
      </w:r>
      <w:r w:rsidR="00156B8B" w:rsidRPr="000127D4">
        <w:rPr>
          <w:rFonts w:cs="Calibri"/>
          <w:color w:val="000000" w:themeColor="text1"/>
          <w:sz w:val="20"/>
          <w:szCs w:val="20"/>
        </w:rPr>
        <w:t>k</w:t>
      </w:r>
      <w:r w:rsidR="00CD26F4" w:rsidRPr="000127D4">
        <w:rPr>
          <w:rFonts w:cs="Calibri"/>
          <w:color w:val="000000" w:themeColor="text1"/>
          <w:sz w:val="20"/>
          <w:szCs w:val="20"/>
        </w:rPr>
        <w:t>aempferol-3-</w:t>
      </w:r>
      <w:r w:rsidR="00CD26F4" w:rsidRPr="000127D4">
        <w:rPr>
          <w:rFonts w:cs="Calibri"/>
          <w:i/>
          <w:iCs/>
          <w:color w:val="000000" w:themeColor="text1"/>
          <w:sz w:val="20"/>
          <w:szCs w:val="20"/>
        </w:rPr>
        <w:t>O</w:t>
      </w:r>
      <w:r w:rsidR="00CD26F4" w:rsidRPr="000127D4">
        <w:rPr>
          <w:rFonts w:cs="Calibri"/>
          <w:color w:val="000000" w:themeColor="text1"/>
          <w:sz w:val="20"/>
          <w:szCs w:val="20"/>
        </w:rPr>
        <w:t>-glucoside and kaempferol-3-</w:t>
      </w:r>
      <w:r w:rsidR="00CD26F4" w:rsidRPr="000127D4">
        <w:rPr>
          <w:rFonts w:cs="Calibri"/>
          <w:i/>
          <w:iCs/>
          <w:color w:val="000000" w:themeColor="text1"/>
          <w:sz w:val="20"/>
          <w:szCs w:val="20"/>
        </w:rPr>
        <w:t>O</w:t>
      </w:r>
      <w:r w:rsidR="00CD26F4" w:rsidRPr="000127D4">
        <w:rPr>
          <w:rFonts w:cs="Calibri"/>
          <w:color w:val="000000" w:themeColor="text1"/>
          <w:sz w:val="20"/>
          <w:szCs w:val="20"/>
        </w:rPr>
        <w:t>-galactoside</w:t>
      </w:r>
      <w:r w:rsidR="00156B8B" w:rsidRPr="000127D4">
        <w:rPr>
          <w:rFonts w:cs="Calibri"/>
          <w:color w:val="000000" w:themeColor="text1"/>
          <w:sz w:val="20"/>
          <w:szCs w:val="20"/>
        </w:rPr>
        <w:t xml:space="preserve">. </w:t>
      </w:r>
      <w:r w:rsidR="002618CE" w:rsidRPr="000127D4">
        <w:rPr>
          <w:rFonts w:cs="Calibri"/>
          <w:color w:val="000000" w:themeColor="text1"/>
          <w:sz w:val="20"/>
          <w:szCs w:val="20"/>
        </w:rPr>
        <w:t>This might be related to</w:t>
      </w:r>
      <w:r w:rsidR="00564C2E" w:rsidRPr="000127D4">
        <w:rPr>
          <w:rFonts w:cs="Calibri"/>
          <w:color w:val="000000" w:themeColor="text1"/>
          <w:sz w:val="20"/>
          <w:szCs w:val="20"/>
        </w:rPr>
        <w:t xml:space="preserve"> difference</w:t>
      </w:r>
      <w:r w:rsidR="005A43E4" w:rsidRPr="000127D4">
        <w:rPr>
          <w:rFonts w:cs="Calibri"/>
          <w:color w:val="000000" w:themeColor="text1"/>
          <w:sz w:val="20"/>
          <w:szCs w:val="20"/>
        </w:rPr>
        <w:t>s</w:t>
      </w:r>
      <w:r w:rsidR="00564C2E" w:rsidRPr="000127D4">
        <w:rPr>
          <w:rFonts w:cs="Calibri"/>
          <w:color w:val="000000" w:themeColor="text1"/>
          <w:sz w:val="20"/>
          <w:szCs w:val="20"/>
        </w:rPr>
        <w:t xml:space="preserve"> in fragmentation pathway</w:t>
      </w:r>
      <w:r w:rsidR="005A43E4" w:rsidRPr="000127D4">
        <w:rPr>
          <w:rFonts w:cs="Calibri"/>
          <w:color w:val="000000" w:themeColor="text1"/>
          <w:sz w:val="20"/>
          <w:szCs w:val="20"/>
        </w:rPr>
        <w:t>s</w:t>
      </w:r>
      <w:r w:rsidR="00E80205" w:rsidRPr="000127D4">
        <w:rPr>
          <w:rFonts w:cs="Calibri"/>
          <w:color w:val="000000" w:themeColor="text1"/>
          <w:sz w:val="20"/>
          <w:szCs w:val="20"/>
        </w:rPr>
        <w:t xml:space="preserve"> between the </w:t>
      </w:r>
      <w:r w:rsidR="0048214E" w:rsidRPr="000127D4">
        <w:rPr>
          <w:rFonts w:cs="Calibri"/>
          <w:color w:val="000000" w:themeColor="text1"/>
          <w:sz w:val="20"/>
          <w:szCs w:val="20"/>
        </w:rPr>
        <w:t xml:space="preserve">monosaccharide standard and the glycosyl moiety </w:t>
      </w:r>
      <w:r w:rsidR="003B2C72" w:rsidRPr="000127D4">
        <w:rPr>
          <w:rFonts w:cs="Calibri"/>
          <w:color w:val="000000" w:themeColor="text1"/>
          <w:sz w:val="20"/>
          <w:szCs w:val="20"/>
        </w:rPr>
        <w:t>attached</w:t>
      </w:r>
      <w:r w:rsidR="00CD156C" w:rsidRPr="000127D4">
        <w:rPr>
          <w:rFonts w:cs="Calibri"/>
          <w:color w:val="000000" w:themeColor="text1"/>
          <w:sz w:val="20"/>
          <w:szCs w:val="20"/>
        </w:rPr>
        <w:t xml:space="preserve"> to the</w:t>
      </w:r>
      <w:r w:rsidR="00564C2E" w:rsidRPr="000127D4">
        <w:rPr>
          <w:rFonts w:cs="Calibri"/>
          <w:color w:val="000000" w:themeColor="text1"/>
          <w:sz w:val="20"/>
          <w:szCs w:val="20"/>
        </w:rPr>
        <w:t xml:space="preserve"> aglycone</w:t>
      </w:r>
      <w:r w:rsidR="00CD156C" w:rsidRPr="000127D4">
        <w:rPr>
          <w:rFonts w:cs="Calibri"/>
          <w:color w:val="000000" w:themeColor="text1"/>
          <w:sz w:val="20"/>
          <w:szCs w:val="20"/>
        </w:rPr>
        <w:t xml:space="preserve"> backbone</w:t>
      </w:r>
      <w:r w:rsidR="00564C2E" w:rsidRPr="000127D4">
        <w:rPr>
          <w:rFonts w:cs="Calibri"/>
          <w:color w:val="000000" w:themeColor="text1"/>
          <w:sz w:val="20"/>
          <w:szCs w:val="20"/>
        </w:rPr>
        <w:t>.</w:t>
      </w:r>
      <w:r w:rsidR="0048173B" w:rsidRPr="000127D4">
        <w:rPr>
          <w:rFonts w:cs="Calibri"/>
          <w:color w:val="000000" w:themeColor="text1"/>
          <w:sz w:val="20"/>
          <w:szCs w:val="20"/>
          <w:lang w:val="en-US"/>
        </w:rPr>
        <w:t xml:space="preserve"> </w:t>
      </w:r>
      <w:r w:rsidR="00532F24" w:rsidRPr="000127D4">
        <w:rPr>
          <w:rFonts w:cs="Calibri"/>
          <w:color w:val="000000" w:themeColor="text1"/>
          <w:sz w:val="20"/>
          <w:szCs w:val="20"/>
          <w:lang w:val="en-US"/>
        </w:rPr>
        <w:t>T</w:t>
      </w:r>
      <w:r w:rsidR="0017366F" w:rsidRPr="000127D4">
        <w:rPr>
          <w:rFonts w:cs="Calibri"/>
          <w:color w:val="000000" w:themeColor="text1"/>
          <w:sz w:val="20"/>
          <w:szCs w:val="20"/>
          <w:lang w:val="en-US"/>
        </w:rPr>
        <w:t>o evaluate the impact of the aglycone backbone</w:t>
      </w:r>
      <w:r w:rsidR="00532F24" w:rsidRPr="000127D4">
        <w:rPr>
          <w:rFonts w:cs="Calibri"/>
          <w:color w:val="000000" w:themeColor="text1"/>
          <w:sz w:val="20"/>
          <w:szCs w:val="20"/>
          <w:lang w:val="en-US"/>
        </w:rPr>
        <w:t>,</w:t>
      </w:r>
      <w:r w:rsidR="00616299" w:rsidRPr="000127D4">
        <w:rPr>
          <w:rFonts w:cs="Calibri"/>
          <w:color w:val="000000" w:themeColor="text1"/>
          <w:sz w:val="20"/>
          <w:szCs w:val="20"/>
          <w:lang w:val="en-US"/>
        </w:rPr>
        <w:t xml:space="preserve"> </w:t>
      </w:r>
      <w:r w:rsidR="007A38B1" w:rsidRPr="000127D4">
        <w:rPr>
          <w:rFonts w:cs="Calibri"/>
          <w:color w:val="000000" w:themeColor="text1"/>
          <w:sz w:val="20"/>
          <w:szCs w:val="20"/>
          <w:lang w:val="en-US"/>
        </w:rPr>
        <w:t xml:space="preserve">multiple </w:t>
      </w:r>
      <w:r w:rsidR="007A38B1" w:rsidRPr="000127D4">
        <w:rPr>
          <w:rFonts w:cs="Calibri"/>
          <w:i/>
          <w:iCs/>
          <w:color w:val="000000" w:themeColor="text1"/>
          <w:sz w:val="20"/>
          <w:szCs w:val="20"/>
          <w:lang w:val="en-US"/>
        </w:rPr>
        <w:t>O</w:t>
      </w:r>
      <w:r w:rsidR="007A38B1" w:rsidRPr="000127D4">
        <w:rPr>
          <w:rFonts w:cs="Calibri"/>
          <w:color w:val="000000" w:themeColor="text1"/>
          <w:sz w:val="20"/>
          <w:szCs w:val="20"/>
          <w:lang w:val="en-US"/>
        </w:rPr>
        <w:t>-glycosylated (iso)flavonoids with different aglycones and substitution positions</w:t>
      </w:r>
      <w:r w:rsidR="00616299" w:rsidRPr="000127D4">
        <w:rPr>
          <w:rFonts w:cs="Calibri"/>
          <w:color w:val="000000" w:themeColor="text1"/>
          <w:sz w:val="20"/>
          <w:szCs w:val="20"/>
          <w:lang w:val="en-US"/>
        </w:rPr>
        <w:t xml:space="preserve"> containing a </w:t>
      </w:r>
      <w:r w:rsidR="007661C1" w:rsidRPr="000127D4">
        <w:rPr>
          <w:rFonts w:cs="Calibri"/>
          <w:color w:val="000000" w:themeColor="text1"/>
          <w:sz w:val="20"/>
          <w:szCs w:val="20"/>
          <w:lang w:val="en-US"/>
        </w:rPr>
        <w:t xml:space="preserve">glucosyl </w:t>
      </w:r>
      <w:r w:rsidR="00616299" w:rsidRPr="000127D4">
        <w:rPr>
          <w:rFonts w:cs="Calibri"/>
          <w:color w:val="000000" w:themeColor="text1"/>
          <w:sz w:val="20"/>
          <w:szCs w:val="20"/>
          <w:lang w:val="en-US"/>
        </w:rPr>
        <w:t>moiety</w:t>
      </w:r>
      <w:r w:rsidR="00532F24" w:rsidRPr="000127D4">
        <w:rPr>
          <w:rFonts w:cs="Calibri"/>
          <w:color w:val="000000" w:themeColor="text1"/>
          <w:sz w:val="20"/>
          <w:szCs w:val="20"/>
          <w:lang w:val="en-US"/>
        </w:rPr>
        <w:t xml:space="preserve"> wer</w:t>
      </w:r>
      <w:r w:rsidR="007A38B1" w:rsidRPr="000127D4">
        <w:rPr>
          <w:rFonts w:cs="Calibri"/>
          <w:color w:val="000000" w:themeColor="text1"/>
          <w:sz w:val="20"/>
          <w:szCs w:val="20"/>
          <w:lang w:val="en-US"/>
        </w:rPr>
        <w:t>e measured</w:t>
      </w:r>
      <w:r w:rsidR="00BA7585" w:rsidRPr="000127D4">
        <w:rPr>
          <w:rFonts w:cs="Calibri"/>
          <w:color w:val="000000" w:themeColor="text1"/>
          <w:sz w:val="20"/>
          <w:szCs w:val="20"/>
          <w:lang w:val="en-US"/>
        </w:rPr>
        <w:t>. H</w:t>
      </w:r>
      <w:r w:rsidR="00E60E3A" w:rsidRPr="000127D4">
        <w:rPr>
          <w:rFonts w:cs="Calibri"/>
          <w:color w:val="000000" w:themeColor="text1"/>
          <w:sz w:val="20"/>
          <w:szCs w:val="20"/>
          <w:lang w:val="en-US"/>
        </w:rPr>
        <w:t>ighly similar profile</w:t>
      </w:r>
      <w:r w:rsidR="001F3600" w:rsidRPr="000127D4">
        <w:rPr>
          <w:rFonts w:cs="Calibri"/>
          <w:color w:val="000000" w:themeColor="text1"/>
          <w:sz w:val="20"/>
          <w:szCs w:val="20"/>
          <w:lang w:val="en-US"/>
        </w:rPr>
        <w:t>s</w:t>
      </w:r>
      <w:r w:rsidR="009966BC" w:rsidRPr="000127D4">
        <w:rPr>
          <w:rFonts w:cs="Calibri"/>
          <w:color w:val="000000" w:themeColor="text1"/>
          <w:sz w:val="20"/>
          <w:szCs w:val="20"/>
          <w:lang w:val="en-US"/>
        </w:rPr>
        <w:t xml:space="preserve"> of the dehydrated glucose fragments</w:t>
      </w:r>
      <w:r w:rsidR="00BA7585" w:rsidRPr="000127D4">
        <w:rPr>
          <w:rFonts w:cs="Calibri"/>
          <w:color w:val="000000" w:themeColor="text1"/>
          <w:sz w:val="20"/>
          <w:szCs w:val="20"/>
          <w:lang w:val="en-US"/>
        </w:rPr>
        <w:t xml:space="preserve"> were observed</w:t>
      </w:r>
      <w:r w:rsidR="00E60E3A" w:rsidRPr="000127D4">
        <w:rPr>
          <w:rFonts w:cs="Calibri"/>
          <w:color w:val="000000" w:themeColor="text1"/>
          <w:sz w:val="20"/>
          <w:szCs w:val="20"/>
          <w:lang w:val="en-US"/>
        </w:rPr>
        <w:t xml:space="preserve"> </w:t>
      </w:r>
      <w:r w:rsidR="001F3600" w:rsidRPr="000127D4">
        <w:rPr>
          <w:rFonts w:cs="Calibri"/>
          <w:color w:val="000000" w:themeColor="text1"/>
          <w:sz w:val="20"/>
          <w:szCs w:val="20"/>
          <w:lang w:val="en-US"/>
        </w:rPr>
        <w:t>in</w:t>
      </w:r>
      <w:r w:rsidR="00E60E3A" w:rsidRPr="000127D4">
        <w:rPr>
          <w:rFonts w:cs="Calibri"/>
          <w:color w:val="000000" w:themeColor="text1"/>
          <w:sz w:val="20"/>
          <w:szCs w:val="20"/>
          <w:lang w:val="en-US"/>
        </w:rPr>
        <w:t xml:space="preserve"> all cases</w:t>
      </w:r>
      <w:r w:rsidR="00B81C1B" w:rsidRPr="000127D4">
        <w:rPr>
          <w:rFonts w:cs="Calibri"/>
          <w:color w:val="000000" w:themeColor="text1"/>
          <w:sz w:val="20"/>
          <w:szCs w:val="20"/>
          <w:lang w:val="en-US"/>
        </w:rPr>
        <w:t xml:space="preserve"> </w:t>
      </w:r>
      <w:r w:rsidR="0082476E" w:rsidRPr="000127D4">
        <w:rPr>
          <w:rFonts w:cs="Calibri"/>
          <w:color w:val="000000" w:themeColor="text1"/>
          <w:sz w:val="20"/>
          <w:szCs w:val="20"/>
          <w:lang w:val="en-US"/>
        </w:rPr>
        <w:t>as visualized in Figure S1</w:t>
      </w:r>
      <w:r w:rsidR="00AA58D1" w:rsidRPr="000127D4">
        <w:rPr>
          <w:rFonts w:cs="Calibri"/>
          <w:color w:val="000000" w:themeColor="text1"/>
          <w:sz w:val="20"/>
          <w:szCs w:val="20"/>
          <w:lang w:val="en-US"/>
        </w:rPr>
        <w:t>2</w:t>
      </w:r>
      <w:r w:rsidR="0082476E" w:rsidRPr="000127D4">
        <w:rPr>
          <w:rFonts w:cs="Calibri"/>
          <w:color w:val="000000" w:themeColor="text1"/>
          <w:sz w:val="20"/>
          <w:szCs w:val="20"/>
          <w:lang w:val="en-US"/>
        </w:rPr>
        <w:t>, indicating that th</w:t>
      </w:r>
      <w:r w:rsidR="008520C5" w:rsidRPr="000127D4">
        <w:rPr>
          <w:rFonts w:cs="Calibri"/>
          <w:color w:val="000000" w:themeColor="text1"/>
          <w:sz w:val="20"/>
          <w:szCs w:val="20"/>
          <w:lang w:val="en-US"/>
        </w:rPr>
        <w:t>ese profiles</w:t>
      </w:r>
      <w:r w:rsidR="0082476E" w:rsidRPr="000127D4">
        <w:rPr>
          <w:rFonts w:cs="Calibri"/>
          <w:color w:val="000000" w:themeColor="text1"/>
          <w:sz w:val="20"/>
          <w:szCs w:val="20"/>
          <w:lang w:val="en-US"/>
        </w:rPr>
        <w:t xml:space="preserve"> could be used for </w:t>
      </w:r>
      <w:r w:rsidR="00A3528C" w:rsidRPr="000127D4">
        <w:rPr>
          <w:rFonts w:cs="Calibri"/>
          <w:color w:val="000000" w:themeColor="text1"/>
          <w:sz w:val="20"/>
          <w:szCs w:val="20"/>
          <w:lang w:val="en-US"/>
        </w:rPr>
        <w:t xml:space="preserve">level 2 identification of </w:t>
      </w:r>
      <w:r w:rsidR="00B81C1B" w:rsidRPr="000127D4">
        <w:rPr>
          <w:rFonts w:cs="Calibri"/>
          <w:color w:val="000000" w:themeColor="text1"/>
          <w:sz w:val="20"/>
          <w:szCs w:val="20"/>
          <w:lang w:val="en-US"/>
        </w:rPr>
        <w:t>glucose</w:t>
      </w:r>
      <w:r w:rsidR="00E60E3A" w:rsidRPr="000127D4">
        <w:rPr>
          <w:rFonts w:cs="Calibri"/>
          <w:color w:val="000000" w:themeColor="text1"/>
          <w:sz w:val="20"/>
          <w:szCs w:val="20"/>
          <w:lang w:val="en-US"/>
        </w:rPr>
        <w:t>.</w:t>
      </w:r>
      <w:r w:rsidR="00235754" w:rsidRPr="000127D4">
        <w:rPr>
          <w:rFonts w:cs="Calibri"/>
          <w:color w:val="000000" w:themeColor="text1"/>
          <w:sz w:val="20"/>
          <w:szCs w:val="20"/>
          <w:lang w:val="en-US"/>
        </w:rPr>
        <w:t xml:space="preserve"> For</w:t>
      </w:r>
      <w:r w:rsidR="00792E93" w:rsidRPr="000127D4">
        <w:rPr>
          <w:rFonts w:cs="Calibri"/>
          <w:color w:val="000000" w:themeColor="text1"/>
          <w:sz w:val="20"/>
          <w:szCs w:val="20"/>
          <w:lang w:val="en-US"/>
        </w:rPr>
        <w:t xml:space="preserve"> </w:t>
      </w:r>
      <w:r w:rsidR="00235754" w:rsidRPr="000127D4">
        <w:rPr>
          <w:rFonts w:cs="Calibri"/>
          <w:i/>
          <w:iCs/>
          <w:color w:val="000000" w:themeColor="text1"/>
          <w:sz w:val="20"/>
          <w:szCs w:val="20"/>
          <w:lang w:val="en-US"/>
        </w:rPr>
        <w:t>C</w:t>
      </w:r>
      <w:r w:rsidR="00235754" w:rsidRPr="000127D4">
        <w:rPr>
          <w:rFonts w:cs="Calibri"/>
          <w:color w:val="000000" w:themeColor="text1"/>
          <w:sz w:val="20"/>
          <w:szCs w:val="20"/>
          <w:lang w:val="en-US"/>
        </w:rPr>
        <w:t>-glycosylated (iso)flavonoids, this was not possible</w:t>
      </w:r>
      <w:r w:rsidR="008520C5" w:rsidRPr="000127D4">
        <w:rPr>
          <w:rFonts w:cs="Calibri"/>
          <w:color w:val="000000" w:themeColor="text1"/>
          <w:sz w:val="20"/>
          <w:szCs w:val="20"/>
          <w:lang w:val="en-US"/>
        </w:rPr>
        <w:t>,</w:t>
      </w:r>
      <w:r w:rsidR="00235754" w:rsidRPr="000127D4">
        <w:rPr>
          <w:rFonts w:cs="Calibri"/>
          <w:color w:val="000000" w:themeColor="text1"/>
          <w:sz w:val="20"/>
          <w:szCs w:val="20"/>
          <w:lang w:val="en-US"/>
        </w:rPr>
        <w:t xml:space="preserve"> as the </w:t>
      </w:r>
      <w:r w:rsidR="003A6360" w:rsidRPr="000127D4">
        <w:rPr>
          <w:rFonts w:cs="Calibri"/>
          <w:color w:val="000000" w:themeColor="text1"/>
          <w:sz w:val="20"/>
          <w:szCs w:val="20"/>
          <w:lang w:val="en-US"/>
        </w:rPr>
        <w:t>(</w:t>
      </w:r>
      <w:r w:rsidR="00235754" w:rsidRPr="000127D4">
        <w:rPr>
          <w:rFonts w:cs="Calibri"/>
          <w:color w:val="000000" w:themeColor="text1"/>
          <w:sz w:val="20"/>
          <w:szCs w:val="20"/>
          <w:lang w:val="en-US"/>
        </w:rPr>
        <w:t>dehydrated</w:t>
      </w:r>
      <w:r w:rsidR="003A6360" w:rsidRPr="000127D4">
        <w:rPr>
          <w:rFonts w:cs="Calibri"/>
          <w:color w:val="000000" w:themeColor="text1"/>
          <w:sz w:val="20"/>
          <w:szCs w:val="20"/>
          <w:lang w:val="en-US"/>
        </w:rPr>
        <w:t>)</w:t>
      </w:r>
      <w:r w:rsidR="00235754" w:rsidRPr="000127D4">
        <w:rPr>
          <w:rFonts w:cs="Calibri"/>
          <w:color w:val="000000" w:themeColor="text1"/>
          <w:sz w:val="20"/>
          <w:szCs w:val="20"/>
          <w:lang w:val="en-US"/>
        </w:rPr>
        <w:t xml:space="preserve"> </w:t>
      </w:r>
      <w:r w:rsidR="002D372C" w:rsidRPr="000127D4">
        <w:rPr>
          <w:rFonts w:cs="Calibri"/>
          <w:color w:val="000000" w:themeColor="text1"/>
          <w:sz w:val="20"/>
          <w:szCs w:val="20"/>
          <w:lang w:val="en-US"/>
        </w:rPr>
        <w:t>monosaccharide fragment was not formed.</w:t>
      </w:r>
      <w:r w:rsidR="00BB2B7A" w:rsidRPr="000127D4">
        <w:rPr>
          <w:rFonts w:cs="Calibri"/>
          <w:color w:val="000000" w:themeColor="text1"/>
          <w:sz w:val="20"/>
          <w:szCs w:val="20"/>
          <w:lang w:val="en-US"/>
        </w:rPr>
        <w:t xml:space="preserve"> </w:t>
      </w:r>
      <w:r w:rsidR="00944743" w:rsidRPr="000127D4">
        <w:rPr>
          <w:rFonts w:cs="Calibri"/>
          <w:color w:val="000000" w:themeColor="text1"/>
          <w:sz w:val="20"/>
          <w:szCs w:val="20"/>
          <w:lang w:val="en-US"/>
        </w:rPr>
        <w:t>This approach should</w:t>
      </w:r>
      <w:r w:rsidR="009966BC" w:rsidRPr="000127D4">
        <w:rPr>
          <w:rFonts w:cs="Calibri"/>
          <w:color w:val="000000" w:themeColor="text1"/>
          <w:sz w:val="20"/>
          <w:szCs w:val="20"/>
          <w:lang w:val="en-US"/>
        </w:rPr>
        <w:t xml:space="preserve"> also</w:t>
      </w:r>
      <w:r w:rsidR="00944743" w:rsidRPr="000127D4">
        <w:rPr>
          <w:rFonts w:cs="Calibri"/>
          <w:color w:val="000000" w:themeColor="text1"/>
          <w:sz w:val="20"/>
          <w:szCs w:val="20"/>
          <w:lang w:val="en-US"/>
        </w:rPr>
        <w:t xml:space="preserve"> be validated</w:t>
      </w:r>
      <w:r w:rsidR="00BB2B7A" w:rsidRPr="000127D4">
        <w:rPr>
          <w:rFonts w:cs="Calibri"/>
          <w:color w:val="000000" w:themeColor="text1"/>
          <w:sz w:val="20"/>
          <w:szCs w:val="20"/>
          <w:lang w:val="en-US"/>
        </w:rPr>
        <w:t xml:space="preserve"> for</w:t>
      </w:r>
      <w:r w:rsidR="00723FAA" w:rsidRPr="000127D4">
        <w:rPr>
          <w:rFonts w:cs="Calibri"/>
          <w:color w:val="000000" w:themeColor="text1"/>
          <w:sz w:val="20"/>
          <w:szCs w:val="20"/>
          <w:lang w:val="en-US"/>
        </w:rPr>
        <w:t xml:space="preserve"> </w:t>
      </w:r>
      <w:r w:rsidR="00BB2B7A" w:rsidRPr="000127D4">
        <w:rPr>
          <w:rFonts w:cs="Calibri"/>
          <w:i/>
          <w:iCs/>
          <w:color w:val="000000" w:themeColor="text1"/>
          <w:sz w:val="20"/>
          <w:szCs w:val="20"/>
          <w:lang w:val="en-US"/>
        </w:rPr>
        <w:t>O</w:t>
      </w:r>
      <w:r w:rsidR="00BB2B7A" w:rsidRPr="000127D4">
        <w:rPr>
          <w:rFonts w:cs="Calibri"/>
          <w:color w:val="000000" w:themeColor="text1"/>
          <w:sz w:val="20"/>
          <w:szCs w:val="20"/>
          <w:lang w:val="en-US"/>
        </w:rPr>
        <w:t>-glycosylated (iso)flavonoids</w:t>
      </w:r>
      <w:r w:rsidR="00CA282A" w:rsidRPr="000127D4">
        <w:rPr>
          <w:rFonts w:cs="Calibri"/>
          <w:color w:val="000000" w:themeColor="text1"/>
          <w:sz w:val="20"/>
          <w:szCs w:val="20"/>
          <w:lang w:val="en-US"/>
        </w:rPr>
        <w:t xml:space="preserve"> </w:t>
      </w:r>
      <w:r w:rsidR="002B47A7" w:rsidRPr="000127D4">
        <w:rPr>
          <w:rFonts w:cs="Calibri"/>
          <w:color w:val="000000" w:themeColor="text1"/>
          <w:sz w:val="20"/>
          <w:szCs w:val="20"/>
          <w:lang w:val="en-US"/>
        </w:rPr>
        <w:t xml:space="preserve">with </w:t>
      </w:r>
      <w:r w:rsidR="00CA282A" w:rsidRPr="000127D4">
        <w:rPr>
          <w:rFonts w:cs="Calibri"/>
          <w:color w:val="000000" w:themeColor="text1"/>
          <w:sz w:val="20"/>
          <w:szCs w:val="20"/>
          <w:lang w:val="en-US"/>
        </w:rPr>
        <w:t xml:space="preserve">other </w:t>
      </w:r>
      <w:r w:rsidR="00A12ECD" w:rsidRPr="000127D4">
        <w:rPr>
          <w:rFonts w:cs="Calibri"/>
          <w:color w:val="000000" w:themeColor="text1"/>
          <w:sz w:val="20"/>
          <w:szCs w:val="20"/>
          <w:lang w:val="en-US"/>
        </w:rPr>
        <w:t>monosaccharide</w:t>
      </w:r>
      <w:r w:rsidR="00723FAA" w:rsidRPr="000127D4">
        <w:rPr>
          <w:rFonts w:cs="Calibri"/>
          <w:color w:val="000000" w:themeColor="text1"/>
          <w:sz w:val="20"/>
          <w:szCs w:val="20"/>
          <w:lang w:val="en-US"/>
        </w:rPr>
        <w:t xml:space="preserve"> substitu</w:t>
      </w:r>
      <w:r w:rsidR="00944743" w:rsidRPr="000127D4">
        <w:rPr>
          <w:rFonts w:cs="Calibri"/>
          <w:color w:val="000000" w:themeColor="text1"/>
          <w:sz w:val="20"/>
          <w:szCs w:val="20"/>
          <w:lang w:val="en-US"/>
        </w:rPr>
        <w:t>ent</w:t>
      </w:r>
      <w:r w:rsidR="00280DEE" w:rsidRPr="000127D4">
        <w:rPr>
          <w:rFonts w:cs="Calibri"/>
          <w:color w:val="000000" w:themeColor="text1"/>
          <w:sz w:val="20"/>
          <w:szCs w:val="20"/>
          <w:lang w:val="en-US"/>
        </w:rPr>
        <w:t>s</w:t>
      </w:r>
      <w:r w:rsidR="002175CF" w:rsidRPr="000127D4">
        <w:rPr>
          <w:rFonts w:cs="Calibri"/>
          <w:color w:val="000000" w:themeColor="text1"/>
          <w:sz w:val="20"/>
          <w:szCs w:val="20"/>
          <w:lang w:val="en-US"/>
        </w:rPr>
        <w:t xml:space="preserve"> (e.g., galactose)</w:t>
      </w:r>
      <w:r w:rsidR="004A086E" w:rsidRPr="000127D4">
        <w:rPr>
          <w:rFonts w:cs="Calibri"/>
          <w:color w:val="000000" w:themeColor="text1"/>
          <w:sz w:val="20"/>
          <w:szCs w:val="20"/>
          <w:lang w:val="en-US"/>
        </w:rPr>
        <w:t xml:space="preserve"> in the future</w:t>
      </w:r>
      <w:r w:rsidR="00944743" w:rsidRPr="000127D4">
        <w:rPr>
          <w:rFonts w:cs="Calibri"/>
          <w:color w:val="000000" w:themeColor="text1"/>
          <w:sz w:val="20"/>
          <w:szCs w:val="20"/>
          <w:lang w:val="en-US"/>
        </w:rPr>
        <w:t xml:space="preserve">, </w:t>
      </w:r>
      <w:r w:rsidR="00B81EEA" w:rsidRPr="000127D4">
        <w:rPr>
          <w:rFonts w:cs="Calibri"/>
          <w:color w:val="000000" w:themeColor="text1"/>
          <w:sz w:val="20"/>
          <w:szCs w:val="20"/>
          <w:lang w:val="en-US"/>
        </w:rPr>
        <w:t>to</w:t>
      </w:r>
      <w:r w:rsidR="001E2225" w:rsidRPr="000127D4">
        <w:rPr>
          <w:rFonts w:cs="Calibri"/>
          <w:color w:val="000000" w:themeColor="text1"/>
          <w:sz w:val="20"/>
          <w:szCs w:val="20"/>
          <w:lang w:val="en-US"/>
        </w:rPr>
        <w:t xml:space="preserve"> investigate its applicability to identify </w:t>
      </w:r>
      <w:r w:rsidR="00C30BA7" w:rsidRPr="000127D4">
        <w:rPr>
          <w:rFonts w:cs="Calibri"/>
          <w:color w:val="000000" w:themeColor="text1"/>
          <w:sz w:val="20"/>
          <w:szCs w:val="20"/>
          <w:lang w:val="en-US"/>
        </w:rPr>
        <w:t xml:space="preserve">the </w:t>
      </w:r>
      <w:r w:rsidR="004700E2" w:rsidRPr="000127D4">
        <w:rPr>
          <w:rFonts w:cs="Calibri"/>
          <w:color w:val="000000" w:themeColor="text1"/>
          <w:sz w:val="20"/>
          <w:szCs w:val="20"/>
          <w:lang w:val="en-US"/>
        </w:rPr>
        <w:t>glycosyl moieties of</w:t>
      </w:r>
      <w:r w:rsidR="002D588B" w:rsidRPr="000127D4">
        <w:rPr>
          <w:rFonts w:cs="Calibri"/>
          <w:color w:val="000000" w:themeColor="text1"/>
          <w:sz w:val="20"/>
          <w:szCs w:val="20"/>
          <w:lang w:val="en-US"/>
        </w:rPr>
        <w:t xml:space="preserve"> </w:t>
      </w:r>
      <w:r w:rsidR="00162557" w:rsidRPr="000127D4">
        <w:rPr>
          <w:rFonts w:cs="Calibri"/>
          <w:color w:val="000000" w:themeColor="text1"/>
          <w:sz w:val="20"/>
          <w:szCs w:val="20"/>
          <w:lang w:val="en-US"/>
        </w:rPr>
        <w:t>diverse</w:t>
      </w:r>
      <w:r w:rsidR="002D588B" w:rsidRPr="000127D4">
        <w:rPr>
          <w:rFonts w:cs="Calibri"/>
          <w:color w:val="000000" w:themeColor="text1"/>
          <w:sz w:val="20"/>
          <w:szCs w:val="20"/>
          <w:lang w:val="en-US"/>
        </w:rPr>
        <w:t xml:space="preserve"> glycosylated</w:t>
      </w:r>
      <w:r w:rsidR="004700E2" w:rsidRPr="000127D4">
        <w:rPr>
          <w:rFonts w:cs="Calibri"/>
          <w:color w:val="000000" w:themeColor="text1"/>
          <w:sz w:val="20"/>
          <w:szCs w:val="20"/>
          <w:lang w:val="en-US"/>
        </w:rPr>
        <w:t xml:space="preserve"> </w:t>
      </w:r>
      <w:r w:rsidR="00162557" w:rsidRPr="000127D4">
        <w:rPr>
          <w:rFonts w:cs="Calibri"/>
          <w:color w:val="000000" w:themeColor="text1"/>
          <w:sz w:val="20"/>
          <w:szCs w:val="20"/>
          <w:lang w:val="en-US"/>
        </w:rPr>
        <w:t>(iso)</w:t>
      </w:r>
      <w:r w:rsidR="004700E2" w:rsidRPr="000127D4">
        <w:rPr>
          <w:rFonts w:cs="Calibri"/>
          <w:color w:val="000000" w:themeColor="text1"/>
          <w:sz w:val="20"/>
          <w:szCs w:val="20"/>
          <w:lang w:val="en-US"/>
        </w:rPr>
        <w:t>flavonoids</w:t>
      </w:r>
      <w:r w:rsidR="00A3528C" w:rsidRPr="000127D4">
        <w:rPr>
          <w:rFonts w:cs="Calibri"/>
          <w:color w:val="000000" w:themeColor="text1"/>
          <w:sz w:val="20"/>
          <w:szCs w:val="20"/>
          <w:lang w:val="en-US"/>
        </w:rPr>
        <w:t xml:space="preserve"> in complex extracts using </w:t>
      </w:r>
      <w:proofErr w:type="spellStart"/>
      <w:r w:rsidR="00A3528C" w:rsidRPr="000127D4">
        <w:rPr>
          <w:rFonts w:cs="Calibri"/>
          <w:color w:val="000000" w:themeColor="text1"/>
          <w:sz w:val="20"/>
          <w:szCs w:val="20"/>
          <w:lang w:val="en-US"/>
        </w:rPr>
        <w:t>cIMS</w:t>
      </w:r>
      <w:proofErr w:type="spellEnd"/>
      <w:r w:rsidR="00A3528C" w:rsidRPr="000127D4">
        <w:rPr>
          <w:rFonts w:cs="Calibri"/>
          <w:color w:val="000000" w:themeColor="text1"/>
          <w:sz w:val="20"/>
          <w:szCs w:val="20"/>
          <w:lang w:val="en-US"/>
        </w:rPr>
        <w:t>-MS</w:t>
      </w:r>
      <w:r w:rsidR="00E7286C" w:rsidRPr="000127D4">
        <w:rPr>
          <w:rFonts w:cs="Calibri"/>
          <w:color w:val="000000" w:themeColor="text1"/>
          <w:sz w:val="20"/>
          <w:szCs w:val="20"/>
          <w:lang w:val="en-US"/>
        </w:rPr>
        <w:t>.</w:t>
      </w:r>
      <w:r w:rsidR="002327CF" w:rsidRPr="000127D4">
        <w:rPr>
          <w:rFonts w:cs="Calibri"/>
          <w:color w:val="000000" w:themeColor="text1"/>
          <w:sz w:val="20"/>
          <w:szCs w:val="20"/>
          <w:lang w:val="en-US"/>
        </w:rPr>
        <w:t xml:space="preserve"> </w:t>
      </w:r>
      <w:r w:rsidR="00E3232D" w:rsidRPr="000127D4">
        <w:rPr>
          <w:rFonts w:cs="Calibri"/>
          <w:color w:val="000000" w:themeColor="text1"/>
          <w:sz w:val="20"/>
          <w:szCs w:val="20"/>
          <w:lang w:val="en-US"/>
        </w:rPr>
        <w:t xml:space="preserve">Unfortunately, </w:t>
      </w:r>
      <w:r w:rsidR="009272C4" w:rsidRPr="000127D4">
        <w:rPr>
          <w:rFonts w:cs="Calibri"/>
          <w:color w:val="000000" w:themeColor="text1"/>
          <w:sz w:val="20"/>
          <w:szCs w:val="20"/>
          <w:lang w:val="en-US"/>
        </w:rPr>
        <w:t>the</w:t>
      </w:r>
      <w:r w:rsidR="007827BC" w:rsidRPr="000127D4">
        <w:rPr>
          <w:rFonts w:cs="Calibri"/>
          <w:color w:val="000000" w:themeColor="text1"/>
          <w:sz w:val="20"/>
          <w:szCs w:val="20"/>
          <w:lang w:val="en-US"/>
        </w:rPr>
        <w:t xml:space="preserve"> commercial</w:t>
      </w:r>
      <w:r w:rsidR="009272C4" w:rsidRPr="000127D4">
        <w:rPr>
          <w:rFonts w:cs="Calibri"/>
          <w:color w:val="000000" w:themeColor="text1"/>
          <w:sz w:val="20"/>
          <w:szCs w:val="20"/>
          <w:lang w:val="en-US"/>
        </w:rPr>
        <w:t xml:space="preserve"> availability of </w:t>
      </w:r>
      <w:r w:rsidR="00162557" w:rsidRPr="000127D4">
        <w:rPr>
          <w:rFonts w:cs="Calibri"/>
          <w:color w:val="000000" w:themeColor="text1"/>
          <w:sz w:val="20"/>
          <w:szCs w:val="20"/>
          <w:lang w:val="en-US"/>
        </w:rPr>
        <w:t xml:space="preserve">glycosylated (iso)flavonoid </w:t>
      </w:r>
      <w:r w:rsidR="009272C4" w:rsidRPr="000127D4">
        <w:rPr>
          <w:rFonts w:cs="Calibri"/>
          <w:color w:val="000000" w:themeColor="text1"/>
          <w:sz w:val="20"/>
          <w:szCs w:val="20"/>
          <w:lang w:val="en-US"/>
        </w:rPr>
        <w:t xml:space="preserve">standards is currently lacking. </w:t>
      </w:r>
      <w:r w:rsidR="005E0DC1" w:rsidRPr="000127D4">
        <w:rPr>
          <w:rFonts w:cs="Calibri"/>
          <w:color w:val="000000" w:themeColor="text1"/>
          <w:sz w:val="20"/>
          <w:szCs w:val="20"/>
          <w:lang w:val="en-US"/>
        </w:rPr>
        <w:t>Overall,</w:t>
      </w:r>
      <w:r w:rsidR="006E2C25" w:rsidRPr="000127D4">
        <w:rPr>
          <w:rFonts w:cs="Calibri"/>
          <w:color w:val="000000" w:themeColor="text1"/>
          <w:sz w:val="20"/>
          <w:szCs w:val="20"/>
          <w:lang w:val="en-US"/>
        </w:rPr>
        <w:t xml:space="preserve"> the specific </w:t>
      </w:r>
      <w:proofErr w:type="spellStart"/>
      <w:r w:rsidR="005E0DC1" w:rsidRPr="000127D4">
        <w:rPr>
          <w:rFonts w:cs="Calibri"/>
          <w:color w:val="000000" w:themeColor="text1"/>
          <w:sz w:val="20"/>
          <w:szCs w:val="20"/>
          <w:lang w:val="en-US"/>
        </w:rPr>
        <w:t>cIMS</w:t>
      </w:r>
      <w:proofErr w:type="spellEnd"/>
      <w:r w:rsidR="005E0DC1" w:rsidRPr="000127D4">
        <w:rPr>
          <w:rFonts w:cs="Calibri"/>
          <w:color w:val="000000" w:themeColor="text1"/>
          <w:sz w:val="20"/>
          <w:szCs w:val="20"/>
          <w:lang w:val="en-US"/>
        </w:rPr>
        <w:t>-MS</w:t>
      </w:r>
      <w:r w:rsidR="006E2C25" w:rsidRPr="000127D4">
        <w:rPr>
          <w:rFonts w:cs="Calibri"/>
          <w:color w:val="000000" w:themeColor="text1"/>
          <w:sz w:val="20"/>
          <w:szCs w:val="20"/>
          <w:lang w:val="en-US"/>
        </w:rPr>
        <w:t xml:space="preserve"> strategy including</w:t>
      </w:r>
      <w:r w:rsidR="005E0DC1" w:rsidRPr="000127D4">
        <w:rPr>
          <w:rFonts w:cs="Calibri"/>
          <w:color w:val="000000" w:themeColor="text1"/>
          <w:sz w:val="20"/>
          <w:szCs w:val="20"/>
          <w:lang w:val="en-US"/>
        </w:rPr>
        <w:t xml:space="preserve"> </w:t>
      </w:r>
      <w:r w:rsidR="006E2C25" w:rsidRPr="000127D4">
        <w:rPr>
          <w:rFonts w:cs="Calibri"/>
          <w:color w:val="000000" w:themeColor="text1"/>
          <w:sz w:val="20"/>
          <w:szCs w:val="20"/>
          <w:lang w:val="en-US"/>
        </w:rPr>
        <w:t>pre-</w:t>
      </w:r>
      <w:proofErr w:type="spellStart"/>
      <w:r w:rsidR="006E2C25" w:rsidRPr="000127D4">
        <w:rPr>
          <w:rFonts w:cs="Calibri"/>
          <w:color w:val="000000" w:themeColor="text1"/>
          <w:sz w:val="20"/>
          <w:szCs w:val="20"/>
          <w:lang w:val="en-US"/>
        </w:rPr>
        <w:t>cIMS</w:t>
      </w:r>
      <w:proofErr w:type="spellEnd"/>
      <w:r w:rsidR="006E2C25" w:rsidRPr="000127D4">
        <w:rPr>
          <w:rFonts w:cs="Calibri"/>
          <w:color w:val="000000" w:themeColor="text1"/>
          <w:sz w:val="20"/>
          <w:szCs w:val="20"/>
          <w:lang w:val="en-US"/>
        </w:rPr>
        <w:t xml:space="preserve"> </w:t>
      </w:r>
      <w:r w:rsidR="005B15F6" w:rsidRPr="000127D4">
        <w:rPr>
          <w:rFonts w:cs="Calibri"/>
          <w:color w:val="000000" w:themeColor="text1"/>
          <w:sz w:val="20"/>
          <w:szCs w:val="20"/>
          <w:lang w:val="en-US"/>
        </w:rPr>
        <w:t xml:space="preserve">trap </w:t>
      </w:r>
      <w:r w:rsidR="006E2C25" w:rsidRPr="000127D4">
        <w:rPr>
          <w:rFonts w:cs="Calibri"/>
          <w:color w:val="000000" w:themeColor="text1"/>
          <w:sz w:val="20"/>
          <w:szCs w:val="20"/>
          <w:lang w:val="en-US"/>
        </w:rPr>
        <w:t xml:space="preserve">fragmentation </w:t>
      </w:r>
      <w:r w:rsidR="005E0DC1" w:rsidRPr="000127D4">
        <w:rPr>
          <w:rFonts w:cs="Calibri"/>
          <w:color w:val="000000" w:themeColor="text1"/>
          <w:sz w:val="20"/>
          <w:szCs w:val="20"/>
          <w:lang w:val="en-US"/>
        </w:rPr>
        <w:t xml:space="preserve">provides </w:t>
      </w:r>
      <w:r w:rsidR="008D56E8" w:rsidRPr="000127D4">
        <w:rPr>
          <w:rFonts w:cs="Calibri"/>
          <w:color w:val="000000" w:themeColor="text1"/>
          <w:sz w:val="20"/>
          <w:szCs w:val="20"/>
          <w:lang w:val="en-US"/>
        </w:rPr>
        <w:t>powerful</w:t>
      </w:r>
      <w:r w:rsidR="005E0DC1" w:rsidRPr="000127D4">
        <w:rPr>
          <w:rFonts w:cs="Calibri"/>
          <w:color w:val="000000" w:themeColor="text1"/>
          <w:sz w:val="20"/>
          <w:szCs w:val="20"/>
          <w:lang w:val="en-US"/>
        </w:rPr>
        <w:t xml:space="preserve"> additional</w:t>
      </w:r>
      <w:r w:rsidR="006E2C25" w:rsidRPr="000127D4">
        <w:rPr>
          <w:rFonts w:cs="Calibri"/>
          <w:color w:val="000000" w:themeColor="text1"/>
          <w:sz w:val="20"/>
          <w:szCs w:val="20"/>
          <w:lang w:val="en-US"/>
        </w:rPr>
        <w:t xml:space="preserve"> information</w:t>
      </w:r>
      <w:r w:rsidR="008D56E8" w:rsidRPr="000127D4">
        <w:rPr>
          <w:rFonts w:cs="Calibri"/>
          <w:color w:val="000000" w:themeColor="text1"/>
          <w:sz w:val="20"/>
          <w:szCs w:val="20"/>
          <w:lang w:val="en-US"/>
        </w:rPr>
        <w:t>,</w:t>
      </w:r>
      <w:r w:rsidR="005E0DC1" w:rsidRPr="000127D4">
        <w:rPr>
          <w:rFonts w:cs="Calibri"/>
          <w:color w:val="000000" w:themeColor="text1"/>
          <w:sz w:val="20"/>
          <w:szCs w:val="20"/>
          <w:lang w:val="en-US"/>
        </w:rPr>
        <w:t xml:space="preserve"> which</w:t>
      </w:r>
      <w:r w:rsidR="00501549" w:rsidRPr="000127D4">
        <w:rPr>
          <w:rFonts w:cs="Calibri"/>
          <w:color w:val="000000" w:themeColor="text1"/>
          <w:sz w:val="20"/>
          <w:szCs w:val="20"/>
          <w:lang w:val="en-US"/>
        </w:rPr>
        <w:t xml:space="preserve"> can</w:t>
      </w:r>
      <w:r w:rsidR="005B15F6" w:rsidRPr="000127D4">
        <w:rPr>
          <w:rFonts w:cs="Calibri"/>
          <w:color w:val="000000" w:themeColor="text1"/>
          <w:sz w:val="20"/>
          <w:szCs w:val="20"/>
          <w:lang w:val="en-US"/>
        </w:rPr>
        <w:t xml:space="preserve"> be used for level 2 identification of</w:t>
      </w:r>
      <w:r w:rsidR="00CB024E" w:rsidRPr="000127D4">
        <w:rPr>
          <w:rFonts w:cs="Calibri"/>
          <w:color w:val="000000" w:themeColor="text1"/>
          <w:sz w:val="20"/>
          <w:szCs w:val="20"/>
          <w:lang w:val="en-US"/>
        </w:rPr>
        <w:t xml:space="preserve"> the aglycone and possibly the </w:t>
      </w:r>
      <w:r w:rsidR="00923911" w:rsidRPr="000127D4">
        <w:rPr>
          <w:rFonts w:cs="Calibri"/>
          <w:color w:val="000000" w:themeColor="text1"/>
          <w:sz w:val="20"/>
          <w:szCs w:val="20"/>
          <w:lang w:val="en-US"/>
        </w:rPr>
        <w:t xml:space="preserve">attached </w:t>
      </w:r>
      <w:r w:rsidR="0087713A" w:rsidRPr="000127D4">
        <w:rPr>
          <w:rFonts w:cs="Calibri"/>
          <w:color w:val="000000" w:themeColor="text1"/>
          <w:sz w:val="20"/>
          <w:szCs w:val="20"/>
          <w:lang w:val="en-US"/>
        </w:rPr>
        <w:t xml:space="preserve">saccharide of </w:t>
      </w:r>
      <w:r w:rsidR="00923911" w:rsidRPr="000127D4">
        <w:rPr>
          <w:rFonts w:cs="Calibri"/>
          <w:color w:val="000000" w:themeColor="text1"/>
          <w:sz w:val="20"/>
          <w:szCs w:val="20"/>
          <w:lang w:val="en-US"/>
        </w:rPr>
        <w:t>substituted (iso)flavonoids</w:t>
      </w:r>
      <w:r w:rsidR="00383136" w:rsidRPr="000127D4">
        <w:rPr>
          <w:rFonts w:cs="Calibri"/>
          <w:color w:val="000000" w:themeColor="text1"/>
          <w:sz w:val="20"/>
          <w:szCs w:val="20"/>
          <w:lang w:val="en-US"/>
        </w:rPr>
        <w:t xml:space="preserve">. Thus, these strategies can contribute to </w:t>
      </w:r>
      <w:r w:rsidR="00501549" w:rsidRPr="000127D4">
        <w:rPr>
          <w:rFonts w:cs="Calibri"/>
          <w:color w:val="000000" w:themeColor="text1"/>
          <w:sz w:val="20"/>
          <w:szCs w:val="20"/>
          <w:lang w:val="en-US"/>
        </w:rPr>
        <w:t>strengthen</w:t>
      </w:r>
      <w:r w:rsidR="00A46CEA" w:rsidRPr="000127D4">
        <w:rPr>
          <w:rFonts w:cs="Calibri"/>
          <w:color w:val="000000" w:themeColor="text1"/>
          <w:sz w:val="20"/>
          <w:szCs w:val="20"/>
          <w:lang w:val="en-US"/>
        </w:rPr>
        <w:t>ing the identification of unknown</w:t>
      </w:r>
      <w:r w:rsidR="00501549" w:rsidRPr="000127D4">
        <w:rPr>
          <w:rFonts w:cs="Calibri"/>
          <w:color w:val="000000" w:themeColor="text1"/>
          <w:sz w:val="20"/>
          <w:szCs w:val="20"/>
          <w:lang w:val="en-US"/>
        </w:rPr>
        <w:t xml:space="preserve"> </w:t>
      </w:r>
      <w:r w:rsidR="00FE347C" w:rsidRPr="000127D4">
        <w:rPr>
          <w:rFonts w:cs="Calibri"/>
          <w:color w:val="000000" w:themeColor="text1"/>
          <w:sz w:val="20"/>
          <w:szCs w:val="20"/>
          <w:lang w:val="en-US"/>
        </w:rPr>
        <w:t>subs</w:t>
      </w:r>
      <w:r w:rsidR="00195CFB" w:rsidRPr="000127D4">
        <w:rPr>
          <w:rFonts w:cs="Calibri"/>
          <w:color w:val="000000" w:themeColor="text1"/>
          <w:sz w:val="20"/>
          <w:szCs w:val="20"/>
          <w:lang w:val="en-US"/>
        </w:rPr>
        <w:t>t</w:t>
      </w:r>
      <w:r w:rsidR="00FE347C" w:rsidRPr="000127D4">
        <w:rPr>
          <w:rFonts w:cs="Calibri"/>
          <w:color w:val="000000" w:themeColor="text1"/>
          <w:sz w:val="20"/>
          <w:szCs w:val="20"/>
          <w:lang w:val="en-US"/>
        </w:rPr>
        <w:t xml:space="preserve">ituted </w:t>
      </w:r>
      <w:r w:rsidR="00964573" w:rsidRPr="000127D4">
        <w:rPr>
          <w:rFonts w:cs="Calibri"/>
          <w:color w:val="000000" w:themeColor="text1"/>
          <w:sz w:val="20"/>
          <w:szCs w:val="20"/>
          <w:lang w:val="en-US"/>
        </w:rPr>
        <w:t>(iso)flavonoid</w:t>
      </w:r>
      <w:r w:rsidR="0087713A" w:rsidRPr="000127D4">
        <w:rPr>
          <w:rFonts w:cs="Calibri"/>
          <w:color w:val="000000" w:themeColor="text1"/>
          <w:sz w:val="20"/>
          <w:szCs w:val="20"/>
          <w:lang w:val="en-US"/>
        </w:rPr>
        <w:t>s</w:t>
      </w:r>
      <w:r w:rsidR="00FE347C" w:rsidRPr="000127D4">
        <w:rPr>
          <w:rFonts w:cs="Calibri"/>
          <w:color w:val="000000" w:themeColor="text1"/>
          <w:sz w:val="20"/>
          <w:szCs w:val="20"/>
          <w:lang w:val="en-US"/>
        </w:rPr>
        <w:t xml:space="preserve"> in real samples</w:t>
      </w:r>
      <w:r w:rsidR="00692A4C" w:rsidRPr="000127D4">
        <w:rPr>
          <w:rFonts w:cs="Calibri"/>
          <w:color w:val="000000" w:themeColor="text1"/>
          <w:sz w:val="20"/>
          <w:szCs w:val="20"/>
          <w:lang w:val="en-US"/>
        </w:rPr>
        <w:t>.</w:t>
      </w:r>
    </w:p>
    <w:p w14:paraId="10C3E0DF" w14:textId="524D7B87" w:rsidR="00ED1650" w:rsidRPr="000127D4" w:rsidRDefault="000009EE" w:rsidP="00ED1650">
      <w:pPr>
        <w:pStyle w:val="Caption"/>
        <w:keepNext/>
        <w:spacing w:line="276" w:lineRule="auto"/>
        <w:rPr>
          <w:color w:val="000000" w:themeColor="text1"/>
        </w:rPr>
      </w:pPr>
      <w:r w:rsidRPr="000127D4">
        <w:rPr>
          <w:noProof/>
          <w:color w:val="000000" w:themeColor="text1"/>
        </w:rPr>
        <w:drawing>
          <wp:inline distT="0" distB="0" distL="0" distR="0" wp14:anchorId="0188CEFA" wp14:editId="2A4608A4">
            <wp:extent cx="5050536" cy="4547616"/>
            <wp:effectExtent l="0" t="0" r="0" b="5715"/>
            <wp:docPr id="2061258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58819" name="Picture 2061258819"/>
                    <pic:cNvPicPr/>
                  </pic:nvPicPr>
                  <pic:blipFill>
                    <a:blip r:embed="rId13"/>
                    <a:stretch>
                      <a:fillRect/>
                    </a:stretch>
                  </pic:blipFill>
                  <pic:spPr>
                    <a:xfrm>
                      <a:off x="0" y="0"/>
                      <a:ext cx="5050536" cy="4547616"/>
                    </a:xfrm>
                    <a:prstGeom prst="rect">
                      <a:avLst/>
                    </a:prstGeom>
                  </pic:spPr>
                </pic:pic>
              </a:graphicData>
            </a:graphic>
          </wp:inline>
        </w:drawing>
      </w:r>
    </w:p>
    <w:p w14:paraId="58D8D082" w14:textId="341DC3A7" w:rsidR="00ED1650" w:rsidRPr="000127D4" w:rsidRDefault="00ED1650" w:rsidP="00B7719D">
      <w:pPr>
        <w:pStyle w:val="Caption"/>
        <w:jc w:val="both"/>
        <w:rPr>
          <w:rFonts w:cs="Calibri"/>
          <w:i w:val="0"/>
          <w:iCs w:val="0"/>
          <w:color w:val="000000" w:themeColor="text1"/>
          <w:sz w:val="20"/>
          <w:szCs w:val="20"/>
        </w:rPr>
      </w:pPr>
      <w:bookmarkStart w:id="4" w:name="_Toc199843749"/>
      <w:r w:rsidRPr="000127D4">
        <w:rPr>
          <w:rFonts w:cs="Calibri"/>
          <w:b/>
          <w:bCs/>
          <w:i w:val="0"/>
          <w:iCs w:val="0"/>
          <w:color w:val="000000" w:themeColor="text1"/>
          <w:sz w:val="20"/>
          <w:szCs w:val="20"/>
        </w:rPr>
        <w:t xml:space="preserve">Figure </w:t>
      </w:r>
      <w:r w:rsidR="00AD40E0" w:rsidRPr="000127D4">
        <w:rPr>
          <w:rFonts w:cs="Calibri"/>
          <w:b/>
          <w:bCs/>
          <w:i w:val="0"/>
          <w:iCs w:val="0"/>
          <w:color w:val="000000" w:themeColor="text1"/>
          <w:sz w:val="20"/>
          <w:szCs w:val="20"/>
        </w:rPr>
        <w:t>5</w:t>
      </w:r>
      <w:r w:rsidRPr="000127D4">
        <w:rPr>
          <w:rFonts w:cs="Calibri"/>
          <w:b/>
          <w:bCs/>
          <w:i w:val="0"/>
          <w:iCs w:val="0"/>
          <w:color w:val="000000" w:themeColor="text1"/>
          <w:sz w:val="20"/>
          <w:szCs w:val="20"/>
        </w:rPr>
        <w:t xml:space="preserve">: </w:t>
      </w:r>
      <w:r w:rsidR="003A15CB" w:rsidRPr="000127D4">
        <w:rPr>
          <w:rFonts w:cs="Calibri"/>
          <w:i w:val="0"/>
          <w:iCs w:val="0"/>
          <w:color w:val="000000" w:themeColor="text1"/>
          <w:sz w:val="20"/>
          <w:szCs w:val="20"/>
        </w:rPr>
        <w:t>Application</w:t>
      </w:r>
      <w:r w:rsidR="003D0F1E" w:rsidRPr="000127D4">
        <w:rPr>
          <w:rFonts w:cs="Calibri"/>
          <w:i w:val="0"/>
          <w:iCs w:val="0"/>
          <w:color w:val="000000" w:themeColor="text1"/>
          <w:sz w:val="20"/>
          <w:szCs w:val="20"/>
        </w:rPr>
        <w:t xml:space="preserve"> </w:t>
      </w:r>
      <w:r w:rsidRPr="000127D4">
        <w:rPr>
          <w:rFonts w:cs="Calibri"/>
          <w:i w:val="0"/>
          <w:iCs w:val="0"/>
          <w:color w:val="000000" w:themeColor="text1"/>
          <w:sz w:val="20"/>
          <w:szCs w:val="20"/>
        </w:rPr>
        <w:t>of the pre-</w:t>
      </w:r>
      <w:proofErr w:type="spellStart"/>
      <w:r w:rsidRPr="000127D4">
        <w:rPr>
          <w:rFonts w:cs="Calibri"/>
          <w:i w:val="0"/>
          <w:iCs w:val="0"/>
          <w:color w:val="000000" w:themeColor="text1"/>
          <w:sz w:val="20"/>
          <w:szCs w:val="20"/>
        </w:rPr>
        <w:t>cIMS</w:t>
      </w:r>
      <w:proofErr w:type="spellEnd"/>
      <w:r w:rsidRPr="000127D4">
        <w:rPr>
          <w:rFonts w:cs="Calibri"/>
          <w:i w:val="0"/>
          <w:iCs w:val="0"/>
          <w:color w:val="000000" w:themeColor="text1"/>
          <w:sz w:val="20"/>
          <w:szCs w:val="20"/>
        </w:rPr>
        <w:t xml:space="preserve"> trap fragmentation strategy</w:t>
      </w:r>
      <w:r w:rsidR="003A15CB" w:rsidRPr="000127D4">
        <w:rPr>
          <w:rFonts w:cs="Calibri"/>
          <w:i w:val="0"/>
          <w:iCs w:val="0"/>
          <w:color w:val="000000" w:themeColor="text1"/>
          <w:sz w:val="20"/>
          <w:szCs w:val="20"/>
        </w:rPr>
        <w:t xml:space="preserve"> to </w:t>
      </w:r>
      <w:r w:rsidR="00171B24" w:rsidRPr="000127D4">
        <w:rPr>
          <w:rFonts w:cs="Calibri"/>
          <w:i w:val="0"/>
          <w:iCs w:val="0"/>
          <w:color w:val="000000" w:themeColor="text1"/>
          <w:sz w:val="20"/>
          <w:szCs w:val="20"/>
        </w:rPr>
        <w:t>distinguish the glycosyl moiety of flavonoid glycosides</w:t>
      </w:r>
      <w:r w:rsidR="00181BCF" w:rsidRPr="000127D4">
        <w:rPr>
          <w:rFonts w:cs="Calibri"/>
          <w:i w:val="0"/>
          <w:iCs w:val="0"/>
          <w:color w:val="000000" w:themeColor="text1"/>
          <w:sz w:val="20"/>
          <w:szCs w:val="20"/>
        </w:rPr>
        <w:t>.</w:t>
      </w:r>
      <w:r w:rsidRPr="000127D4">
        <w:rPr>
          <w:rFonts w:cs="Calibri"/>
          <w:i w:val="0"/>
          <w:iCs w:val="0"/>
          <w:color w:val="000000" w:themeColor="text1"/>
          <w:sz w:val="20"/>
          <w:szCs w:val="20"/>
        </w:rPr>
        <w:t xml:space="preserve"> </w:t>
      </w:r>
      <w:r w:rsidR="00EB77FF" w:rsidRPr="000127D4">
        <w:rPr>
          <w:rFonts w:cs="Calibri"/>
          <w:i w:val="0"/>
          <w:iCs w:val="0"/>
          <w:color w:val="000000" w:themeColor="text1"/>
          <w:sz w:val="20"/>
          <w:szCs w:val="20"/>
        </w:rPr>
        <w:t>(</w:t>
      </w:r>
      <w:r w:rsidR="00EB77FF" w:rsidRPr="000127D4">
        <w:rPr>
          <w:rFonts w:cs="Calibri"/>
          <w:b/>
          <w:bCs/>
          <w:i w:val="0"/>
          <w:iCs w:val="0"/>
          <w:color w:val="000000" w:themeColor="text1"/>
          <w:sz w:val="20"/>
          <w:szCs w:val="20"/>
        </w:rPr>
        <w:t>A</w:t>
      </w:r>
      <w:r w:rsidR="00EB77FF" w:rsidRPr="000127D4">
        <w:rPr>
          <w:rFonts w:cs="Calibri"/>
          <w:i w:val="0"/>
          <w:iCs w:val="0"/>
          <w:color w:val="000000" w:themeColor="text1"/>
          <w:sz w:val="20"/>
          <w:szCs w:val="20"/>
        </w:rPr>
        <w:t xml:space="preserve">) </w:t>
      </w:r>
      <w:r w:rsidR="00181BCF" w:rsidRPr="000127D4">
        <w:rPr>
          <w:rFonts w:cs="Calibri"/>
          <w:i w:val="0"/>
          <w:iCs w:val="0"/>
          <w:color w:val="000000" w:themeColor="text1"/>
          <w:sz w:val="20"/>
          <w:szCs w:val="20"/>
        </w:rPr>
        <w:t>K</w:t>
      </w:r>
      <w:r w:rsidRPr="000127D4">
        <w:rPr>
          <w:rFonts w:cs="Calibri"/>
          <w:i w:val="0"/>
          <w:iCs w:val="0"/>
          <w:color w:val="000000" w:themeColor="text1"/>
          <w:sz w:val="20"/>
          <w:szCs w:val="20"/>
        </w:rPr>
        <w:t>aempferol-3-</w:t>
      </w:r>
      <w:r w:rsidRPr="000127D4">
        <w:rPr>
          <w:rFonts w:cs="Calibri"/>
          <w:color w:val="000000" w:themeColor="text1"/>
          <w:sz w:val="20"/>
          <w:szCs w:val="20"/>
        </w:rPr>
        <w:t>O</w:t>
      </w:r>
      <w:r w:rsidRPr="000127D4">
        <w:rPr>
          <w:rFonts w:cs="Calibri"/>
          <w:i w:val="0"/>
          <w:iCs w:val="0"/>
          <w:color w:val="000000" w:themeColor="text1"/>
          <w:sz w:val="20"/>
          <w:szCs w:val="20"/>
        </w:rPr>
        <w:t>-glucoside</w:t>
      </w:r>
      <w:r w:rsidR="00EB77FF" w:rsidRPr="000127D4">
        <w:rPr>
          <w:rFonts w:cs="Calibri"/>
          <w:i w:val="0"/>
          <w:iCs w:val="0"/>
          <w:color w:val="000000" w:themeColor="text1"/>
          <w:sz w:val="20"/>
          <w:szCs w:val="20"/>
        </w:rPr>
        <w:t xml:space="preserve"> </w:t>
      </w:r>
      <w:r w:rsidRPr="000127D4">
        <w:rPr>
          <w:rFonts w:cs="Calibri"/>
          <w:i w:val="0"/>
          <w:iCs w:val="0"/>
          <w:color w:val="000000" w:themeColor="text1"/>
          <w:sz w:val="20"/>
          <w:szCs w:val="20"/>
        </w:rPr>
        <w:t>and</w:t>
      </w:r>
      <w:r w:rsidR="00EB77FF" w:rsidRPr="000127D4">
        <w:rPr>
          <w:rFonts w:cs="Calibri"/>
          <w:i w:val="0"/>
          <w:iCs w:val="0"/>
          <w:color w:val="000000" w:themeColor="text1"/>
          <w:sz w:val="20"/>
          <w:szCs w:val="20"/>
        </w:rPr>
        <w:t xml:space="preserve"> (</w:t>
      </w:r>
      <w:r w:rsidR="00EB77FF" w:rsidRPr="000127D4">
        <w:rPr>
          <w:rFonts w:cs="Calibri"/>
          <w:b/>
          <w:bCs/>
          <w:i w:val="0"/>
          <w:iCs w:val="0"/>
          <w:color w:val="000000" w:themeColor="text1"/>
          <w:sz w:val="20"/>
          <w:szCs w:val="20"/>
        </w:rPr>
        <w:t>B</w:t>
      </w:r>
      <w:r w:rsidR="00EB77FF" w:rsidRPr="000127D4">
        <w:rPr>
          <w:rFonts w:cs="Calibri"/>
          <w:i w:val="0"/>
          <w:iCs w:val="0"/>
          <w:color w:val="000000" w:themeColor="text1"/>
          <w:sz w:val="20"/>
          <w:szCs w:val="20"/>
        </w:rPr>
        <w:t xml:space="preserve">) </w:t>
      </w:r>
      <w:r w:rsidRPr="000127D4">
        <w:rPr>
          <w:rFonts w:cs="Calibri"/>
          <w:i w:val="0"/>
          <w:iCs w:val="0"/>
          <w:color w:val="000000" w:themeColor="text1"/>
          <w:sz w:val="20"/>
          <w:szCs w:val="20"/>
        </w:rPr>
        <w:t>kaempferol-3-</w:t>
      </w:r>
      <w:r w:rsidRPr="000127D4">
        <w:rPr>
          <w:rFonts w:cs="Calibri"/>
          <w:color w:val="000000" w:themeColor="text1"/>
          <w:sz w:val="20"/>
          <w:szCs w:val="20"/>
        </w:rPr>
        <w:t>O</w:t>
      </w:r>
      <w:r w:rsidRPr="000127D4">
        <w:rPr>
          <w:rFonts w:cs="Calibri"/>
          <w:i w:val="0"/>
          <w:iCs w:val="0"/>
          <w:color w:val="000000" w:themeColor="text1"/>
          <w:sz w:val="20"/>
          <w:szCs w:val="20"/>
        </w:rPr>
        <w:t>-galactoside</w:t>
      </w:r>
      <w:r w:rsidR="00EB77FF" w:rsidRPr="000127D4">
        <w:rPr>
          <w:rFonts w:cs="Calibri"/>
          <w:i w:val="0"/>
          <w:iCs w:val="0"/>
          <w:color w:val="000000" w:themeColor="text1"/>
          <w:sz w:val="20"/>
          <w:szCs w:val="20"/>
        </w:rPr>
        <w:t xml:space="preserve"> </w:t>
      </w:r>
      <w:r w:rsidRPr="000127D4">
        <w:rPr>
          <w:rFonts w:cs="Calibri"/>
          <w:i w:val="0"/>
          <w:iCs w:val="0"/>
          <w:color w:val="000000" w:themeColor="text1"/>
          <w:sz w:val="20"/>
          <w:szCs w:val="20"/>
        </w:rPr>
        <w:t>were isolated with the quadrupole and fragmented using trap fragmentation at 30 V.</w:t>
      </w:r>
      <w:r w:rsidR="00944FC6" w:rsidRPr="000127D4">
        <w:rPr>
          <w:rFonts w:cs="Calibri"/>
          <w:i w:val="0"/>
          <w:iCs w:val="0"/>
          <w:color w:val="000000" w:themeColor="text1"/>
          <w:sz w:val="20"/>
          <w:szCs w:val="20"/>
        </w:rPr>
        <w:t xml:space="preserve"> TW settings</w:t>
      </w:r>
      <w:r w:rsidR="009B5565" w:rsidRPr="000127D4">
        <w:rPr>
          <w:rFonts w:cs="Calibri"/>
          <w:i w:val="0"/>
          <w:iCs w:val="0"/>
          <w:color w:val="000000" w:themeColor="text1"/>
          <w:sz w:val="20"/>
          <w:szCs w:val="20"/>
        </w:rPr>
        <w:t xml:space="preserve"> for the </w:t>
      </w:r>
      <w:proofErr w:type="spellStart"/>
      <w:r w:rsidR="009B5565" w:rsidRPr="000127D4">
        <w:rPr>
          <w:rFonts w:cs="Calibri"/>
          <w:i w:val="0"/>
          <w:iCs w:val="0"/>
          <w:color w:val="000000" w:themeColor="text1"/>
          <w:sz w:val="20"/>
          <w:szCs w:val="20"/>
        </w:rPr>
        <w:t>cIMS</w:t>
      </w:r>
      <w:proofErr w:type="spellEnd"/>
      <w:r w:rsidR="009B5565" w:rsidRPr="000127D4">
        <w:rPr>
          <w:rFonts w:cs="Calibri"/>
          <w:i w:val="0"/>
          <w:iCs w:val="0"/>
          <w:color w:val="000000" w:themeColor="text1"/>
          <w:sz w:val="20"/>
          <w:szCs w:val="20"/>
        </w:rPr>
        <w:t xml:space="preserve"> separation were adjusted to a TW height of 35 V and a TW velocity of 1500 m/s</w:t>
      </w:r>
      <w:r w:rsidR="00CE0BFF" w:rsidRPr="000127D4">
        <w:rPr>
          <w:rFonts w:cs="Calibri"/>
          <w:i w:val="0"/>
          <w:iCs w:val="0"/>
          <w:color w:val="000000" w:themeColor="text1"/>
          <w:sz w:val="20"/>
          <w:szCs w:val="20"/>
        </w:rPr>
        <w:t xml:space="preserve"> for optimal separation of the monosaccharides.</w:t>
      </w:r>
      <w:r w:rsidRPr="000127D4">
        <w:rPr>
          <w:rFonts w:cs="Calibri"/>
          <w:i w:val="0"/>
          <w:iCs w:val="0"/>
          <w:color w:val="000000" w:themeColor="text1"/>
          <w:sz w:val="20"/>
          <w:szCs w:val="20"/>
        </w:rPr>
        <w:t xml:space="preserve"> Multi-pass </w:t>
      </w:r>
      <w:r w:rsidRPr="000127D4">
        <w:rPr>
          <w:rFonts w:cs="Calibri"/>
          <w:i w:val="0"/>
          <w:iCs w:val="0"/>
          <w:color w:val="000000" w:themeColor="text1"/>
          <w:sz w:val="20"/>
          <w:szCs w:val="20"/>
        </w:rPr>
        <w:lastRenderedPageBreak/>
        <w:t xml:space="preserve">acquisitions (25 ms) were done for all ions (including the dehydrated monosaccharide fragment of </w:t>
      </w:r>
      <w:r w:rsidRPr="000127D4">
        <w:rPr>
          <w:rFonts w:cs="Calibri"/>
          <w:color w:val="000000" w:themeColor="text1"/>
          <w:sz w:val="20"/>
          <w:szCs w:val="20"/>
        </w:rPr>
        <w:t>m/z</w:t>
      </w:r>
      <w:r w:rsidRPr="000127D4">
        <w:rPr>
          <w:rFonts w:cs="Calibri"/>
          <w:i w:val="0"/>
          <w:iCs w:val="0"/>
          <w:color w:val="000000" w:themeColor="text1"/>
          <w:sz w:val="20"/>
          <w:szCs w:val="20"/>
        </w:rPr>
        <w:t xml:space="preserve"> 169.06) within the racetrack. Extracted ion mobilograms show the profiles of </w:t>
      </w:r>
      <w:r w:rsidR="005A77C0" w:rsidRPr="000127D4">
        <w:rPr>
          <w:rFonts w:cs="Calibri"/>
          <w:i w:val="0"/>
          <w:iCs w:val="0"/>
          <w:color w:val="000000" w:themeColor="text1"/>
          <w:sz w:val="20"/>
          <w:szCs w:val="20"/>
        </w:rPr>
        <w:t xml:space="preserve">the dehydrated </w:t>
      </w:r>
      <w:proofErr w:type="spellStart"/>
      <w:r w:rsidRPr="000127D4">
        <w:rPr>
          <w:rFonts w:cs="Calibri"/>
          <w:i w:val="0"/>
          <w:iCs w:val="0"/>
          <w:color w:val="000000" w:themeColor="text1"/>
          <w:sz w:val="20"/>
          <w:szCs w:val="20"/>
        </w:rPr>
        <w:t>Glc</w:t>
      </w:r>
      <w:proofErr w:type="spellEnd"/>
      <w:r w:rsidRPr="000127D4">
        <w:rPr>
          <w:rFonts w:cs="Calibri"/>
          <w:i w:val="0"/>
          <w:iCs w:val="0"/>
          <w:color w:val="000000" w:themeColor="text1"/>
          <w:sz w:val="20"/>
          <w:szCs w:val="20"/>
        </w:rPr>
        <w:t xml:space="preserve"> and Gal</w:t>
      </w:r>
      <w:bookmarkEnd w:id="4"/>
      <w:r w:rsidR="005A77C0" w:rsidRPr="000127D4">
        <w:rPr>
          <w:rFonts w:cs="Calibri"/>
          <w:i w:val="0"/>
          <w:iCs w:val="0"/>
          <w:color w:val="000000" w:themeColor="text1"/>
          <w:sz w:val="20"/>
          <w:szCs w:val="20"/>
        </w:rPr>
        <w:t xml:space="preserve"> fragments</w:t>
      </w:r>
      <w:r w:rsidRPr="000127D4">
        <w:rPr>
          <w:rFonts w:cs="Calibri"/>
          <w:i w:val="0"/>
          <w:iCs w:val="0"/>
          <w:color w:val="000000" w:themeColor="text1"/>
          <w:sz w:val="20"/>
          <w:szCs w:val="20"/>
        </w:rPr>
        <w:t>.</w:t>
      </w:r>
    </w:p>
    <w:p w14:paraId="4F9B44F3" w14:textId="1BD83BD9" w:rsidR="006B6877" w:rsidRPr="000127D4" w:rsidRDefault="00780EF2" w:rsidP="00E86508">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Despite using specific </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 xml:space="preserve">-MS strategies to gain more structural information </w:t>
      </w:r>
      <w:r w:rsidR="001A2A52" w:rsidRPr="000127D4">
        <w:rPr>
          <w:rFonts w:cs="Calibri"/>
          <w:color w:val="000000" w:themeColor="text1"/>
          <w:sz w:val="20"/>
          <w:szCs w:val="20"/>
          <w:lang w:val="en-US"/>
        </w:rPr>
        <w:t xml:space="preserve">related to </w:t>
      </w:r>
      <w:r w:rsidR="00CF0AF3" w:rsidRPr="000127D4">
        <w:rPr>
          <w:rFonts w:cs="Calibri"/>
          <w:color w:val="000000" w:themeColor="text1"/>
          <w:sz w:val="20"/>
          <w:szCs w:val="20"/>
          <w:lang w:val="en-US"/>
        </w:rPr>
        <w:t>an</w:t>
      </w:r>
      <w:r w:rsidRPr="000127D4">
        <w:rPr>
          <w:rFonts w:cs="Calibri"/>
          <w:color w:val="000000" w:themeColor="text1"/>
          <w:sz w:val="20"/>
          <w:szCs w:val="20"/>
          <w:lang w:val="en-US"/>
        </w:rPr>
        <w:t xml:space="preserve"> unknown compound</w:t>
      </w:r>
      <w:r w:rsidR="001A2A52" w:rsidRPr="000127D4">
        <w:rPr>
          <w:rFonts w:cs="Calibri"/>
          <w:color w:val="000000" w:themeColor="text1"/>
          <w:sz w:val="20"/>
          <w:szCs w:val="20"/>
          <w:lang w:val="en-US"/>
        </w:rPr>
        <w:t xml:space="preserve"> by</w:t>
      </w:r>
      <w:r w:rsidR="006B750B" w:rsidRPr="000127D4">
        <w:rPr>
          <w:rFonts w:cs="Calibri"/>
          <w:color w:val="000000" w:themeColor="text1"/>
          <w:sz w:val="20"/>
          <w:szCs w:val="20"/>
          <w:lang w:val="en-US"/>
        </w:rPr>
        <w:t xml:space="preserve"> level 2</w:t>
      </w:r>
      <w:r w:rsidR="001A2A52" w:rsidRPr="000127D4">
        <w:rPr>
          <w:rFonts w:cs="Calibri"/>
          <w:color w:val="000000" w:themeColor="text1"/>
          <w:sz w:val="20"/>
          <w:szCs w:val="20"/>
          <w:lang w:val="en-US"/>
        </w:rPr>
        <w:t xml:space="preserve"> identification of substructures</w:t>
      </w:r>
      <w:r w:rsidR="009E3D66" w:rsidRPr="000127D4">
        <w:rPr>
          <w:rFonts w:cs="Calibri"/>
          <w:color w:val="000000" w:themeColor="text1"/>
          <w:sz w:val="20"/>
          <w:szCs w:val="20"/>
          <w:lang w:val="en-US"/>
        </w:rPr>
        <w:t xml:space="preserve">, </w:t>
      </w:r>
      <w:r w:rsidR="00ED67F3" w:rsidRPr="000127D4">
        <w:rPr>
          <w:rFonts w:cs="Calibri"/>
          <w:color w:val="000000" w:themeColor="text1"/>
          <w:sz w:val="20"/>
          <w:szCs w:val="20"/>
          <w:lang w:val="en-US"/>
        </w:rPr>
        <w:t xml:space="preserve">level </w:t>
      </w:r>
      <w:r w:rsidR="00317E15" w:rsidRPr="000127D4">
        <w:rPr>
          <w:rFonts w:cs="Calibri"/>
          <w:color w:val="000000" w:themeColor="text1"/>
          <w:sz w:val="20"/>
          <w:szCs w:val="20"/>
          <w:lang w:val="en-US"/>
        </w:rPr>
        <w:t>1</w:t>
      </w:r>
      <w:r w:rsidR="00ED67F3" w:rsidRPr="000127D4">
        <w:rPr>
          <w:rFonts w:cs="Calibri"/>
          <w:color w:val="000000" w:themeColor="text1"/>
          <w:sz w:val="20"/>
          <w:szCs w:val="20"/>
          <w:lang w:val="en-US"/>
        </w:rPr>
        <w:t xml:space="preserve"> </w:t>
      </w:r>
      <w:r w:rsidR="000A5B0E" w:rsidRPr="000127D4">
        <w:rPr>
          <w:rFonts w:cs="Calibri"/>
          <w:color w:val="000000" w:themeColor="text1"/>
          <w:sz w:val="20"/>
          <w:szCs w:val="20"/>
          <w:lang w:val="en-US"/>
        </w:rPr>
        <w:t xml:space="preserve">identification of an unknown compound </w:t>
      </w:r>
      <w:r w:rsidR="00E86508" w:rsidRPr="000127D4">
        <w:rPr>
          <w:rFonts w:cs="Calibri"/>
          <w:color w:val="000000" w:themeColor="text1"/>
          <w:sz w:val="20"/>
          <w:szCs w:val="20"/>
          <w:lang w:val="en-US"/>
        </w:rPr>
        <w:t xml:space="preserve">using </w:t>
      </w:r>
      <w:r w:rsidR="00550D9C" w:rsidRPr="000127D4">
        <w:rPr>
          <w:rFonts w:cs="Calibri"/>
          <w:color w:val="000000" w:themeColor="text1"/>
          <w:sz w:val="20"/>
          <w:szCs w:val="20"/>
          <w:vertAlign w:val="superscript"/>
          <w:lang w:val="en-US"/>
        </w:rPr>
        <w:t>cIMS</w:t>
      </w:r>
      <w:r w:rsidR="00550D9C" w:rsidRPr="000127D4">
        <w:rPr>
          <w:rFonts w:cs="Calibri"/>
          <w:color w:val="000000" w:themeColor="text1"/>
          <w:sz w:val="20"/>
          <w:szCs w:val="20"/>
          <w:lang w:val="en-US"/>
        </w:rPr>
        <w:t>CCS</w:t>
      </w:r>
      <w:r w:rsidR="00550D9C" w:rsidRPr="000127D4">
        <w:rPr>
          <w:rFonts w:cs="Calibri"/>
          <w:color w:val="000000" w:themeColor="text1"/>
          <w:sz w:val="20"/>
          <w:szCs w:val="20"/>
          <w:vertAlign w:val="subscript"/>
          <w:lang w:val="en-US"/>
        </w:rPr>
        <w:t>N2</w:t>
      </w:r>
      <w:r w:rsidR="00E86508" w:rsidRPr="000127D4">
        <w:rPr>
          <w:rFonts w:cs="Calibri"/>
          <w:color w:val="000000" w:themeColor="text1"/>
          <w:sz w:val="20"/>
          <w:szCs w:val="20"/>
          <w:lang w:val="en-US"/>
        </w:rPr>
        <w:t xml:space="preserve"> libraries </w:t>
      </w:r>
      <w:r w:rsidR="009E3D66" w:rsidRPr="000127D4">
        <w:rPr>
          <w:rFonts w:cs="Calibri"/>
          <w:color w:val="000000" w:themeColor="text1"/>
          <w:sz w:val="20"/>
          <w:szCs w:val="20"/>
          <w:lang w:val="en-US"/>
        </w:rPr>
        <w:t xml:space="preserve">remains </w:t>
      </w:r>
      <w:r w:rsidR="00E804BC" w:rsidRPr="000127D4">
        <w:rPr>
          <w:rFonts w:cs="Calibri"/>
          <w:color w:val="000000" w:themeColor="text1"/>
          <w:sz w:val="20"/>
          <w:szCs w:val="20"/>
          <w:lang w:val="en-US"/>
        </w:rPr>
        <w:t>challenging</w:t>
      </w:r>
      <w:r w:rsidR="00A1585E" w:rsidRPr="000127D4">
        <w:rPr>
          <w:rFonts w:cs="Calibri"/>
          <w:color w:val="000000" w:themeColor="text1"/>
          <w:sz w:val="20"/>
          <w:szCs w:val="20"/>
          <w:lang w:val="en-US"/>
        </w:rPr>
        <w:t>.</w:t>
      </w:r>
      <w:r w:rsidR="00FA618D" w:rsidRPr="000127D4">
        <w:rPr>
          <w:rFonts w:cs="Calibri"/>
          <w:color w:val="000000" w:themeColor="text1"/>
          <w:sz w:val="20"/>
          <w:szCs w:val="20"/>
          <w:lang w:val="en-US"/>
        </w:rPr>
        <w:t xml:space="preserve"> </w:t>
      </w:r>
      <w:r w:rsidR="006B6877" w:rsidRPr="000127D4">
        <w:rPr>
          <w:rFonts w:cs="Calibri"/>
          <w:color w:val="000000" w:themeColor="text1"/>
          <w:sz w:val="20"/>
          <w:szCs w:val="20"/>
          <w:lang w:val="en-US"/>
        </w:rPr>
        <w:t>Indeed</w:t>
      </w:r>
      <w:r w:rsidR="004311DB" w:rsidRPr="000127D4">
        <w:rPr>
          <w:rFonts w:cs="Calibri"/>
          <w:color w:val="000000" w:themeColor="text1"/>
          <w:sz w:val="20"/>
          <w:szCs w:val="20"/>
          <w:lang w:val="en-US"/>
        </w:rPr>
        <w:t>,</w:t>
      </w:r>
      <w:r w:rsidR="00E86508" w:rsidRPr="000127D4">
        <w:rPr>
          <w:rFonts w:cs="Calibri"/>
          <w:color w:val="000000" w:themeColor="text1"/>
          <w:sz w:val="20"/>
          <w:szCs w:val="20"/>
          <w:lang w:val="en-US"/>
        </w:rPr>
        <w:t xml:space="preserve"> </w:t>
      </w:r>
      <w:r w:rsidR="00C140F2" w:rsidRPr="000127D4">
        <w:rPr>
          <w:rFonts w:cs="Calibri"/>
          <w:color w:val="000000" w:themeColor="text1"/>
          <w:sz w:val="20"/>
          <w:szCs w:val="20"/>
          <w:lang w:val="en-US"/>
        </w:rPr>
        <w:t xml:space="preserve">for level 1 identification, </w:t>
      </w:r>
      <w:r w:rsidR="00E86508" w:rsidRPr="000127D4">
        <w:rPr>
          <w:rFonts w:cs="Calibri"/>
          <w:color w:val="000000" w:themeColor="text1"/>
          <w:sz w:val="20"/>
          <w:szCs w:val="20"/>
          <w:lang w:val="en-US"/>
        </w:rPr>
        <w:t xml:space="preserve">the dependency on standards that </w:t>
      </w:r>
      <w:r w:rsidR="00E54AAA" w:rsidRPr="000127D4">
        <w:rPr>
          <w:rFonts w:cs="Calibri"/>
          <w:color w:val="000000" w:themeColor="text1"/>
          <w:sz w:val="20"/>
          <w:szCs w:val="20"/>
          <w:lang w:val="en-US"/>
        </w:rPr>
        <w:t xml:space="preserve">should </w:t>
      </w:r>
      <w:r w:rsidR="00E86508" w:rsidRPr="000127D4">
        <w:rPr>
          <w:rFonts w:cs="Calibri"/>
          <w:color w:val="000000" w:themeColor="text1"/>
          <w:sz w:val="20"/>
          <w:szCs w:val="20"/>
          <w:lang w:val="en-US"/>
        </w:rPr>
        <w:t>either</w:t>
      </w:r>
      <w:r w:rsidR="00E54AAA" w:rsidRPr="000127D4">
        <w:rPr>
          <w:rFonts w:cs="Calibri"/>
          <w:color w:val="000000" w:themeColor="text1"/>
          <w:sz w:val="20"/>
          <w:szCs w:val="20"/>
          <w:lang w:val="en-US"/>
        </w:rPr>
        <w:t xml:space="preserve"> be</w:t>
      </w:r>
      <w:r w:rsidR="00E86508" w:rsidRPr="000127D4">
        <w:rPr>
          <w:rFonts w:cs="Calibri"/>
          <w:color w:val="000000" w:themeColor="text1"/>
          <w:sz w:val="20"/>
          <w:szCs w:val="20"/>
          <w:lang w:val="en-US"/>
        </w:rPr>
        <w:t xml:space="preserve"> commercially available, synthesized</w:t>
      </w:r>
      <w:r w:rsidR="00EC2E26" w:rsidRPr="000127D4">
        <w:rPr>
          <w:rFonts w:cs="Calibri"/>
          <w:color w:val="000000" w:themeColor="text1"/>
          <w:sz w:val="20"/>
          <w:szCs w:val="20"/>
          <w:lang w:val="en-US"/>
        </w:rPr>
        <w:t>,</w:t>
      </w:r>
      <w:r w:rsidR="00E86508" w:rsidRPr="000127D4">
        <w:rPr>
          <w:rFonts w:cs="Calibri"/>
          <w:color w:val="000000" w:themeColor="text1"/>
          <w:sz w:val="20"/>
          <w:szCs w:val="20"/>
          <w:lang w:val="en-US"/>
        </w:rPr>
        <w:t xml:space="preserve"> or purified from plants in-house</w:t>
      </w:r>
      <w:r w:rsidR="00F1387C" w:rsidRPr="000127D4">
        <w:rPr>
          <w:rFonts w:cs="Calibri"/>
          <w:color w:val="000000" w:themeColor="text1"/>
          <w:sz w:val="20"/>
          <w:szCs w:val="20"/>
          <w:lang w:val="en-US"/>
        </w:rPr>
        <w:t xml:space="preserve"> still exists</w:t>
      </w:r>
      <w:r w:rsidR="00E86508" w:rsidRPr="000127D4">
        <w:rPr>
          <w:rFonts w:cs="Calibri"/>
          <w:color w:val="000000" w:themeColor="text1"/>
          <w:sz w:val="20"/>
          <w:szCs w:val="20"/>
          <w:lang w:val="en-US"/>
        </w:rPr>
        <w:t xml:space="preserve">. A potential solution would be </w:t>
      </w:r>
      <w:r w:rsidR="00E86508" w:rsidRPr="000127D4">
        <w:rPr>
          <w:rFonts w:cs="Calibri"/>
          <w:i/>
          <w:iCs/>
          <w:color w:val="000000" w:themeColor="text1"/>
          <w:sz w:val="20"/>
          <w:szCs w:val="20"/>
          <w:lang w:val="en-US"/>
        </w:rPr>
        <w:t>in silico</w:t>
      </w:r>
      <w:r w:rsidR="00E86508" w:rsidRPr="000127D4">
        <w:rPr>
          <w:rFonts w:cs="Calibri"/>
          <w:color w:val="000000" w:themeColor="text1"/>
          <w:sz w:val="20"/>
          <w:szCs w:val="20"/>
          <w:lang w:val="en-US"/>
        </w:rPr>
        <w:t xml:space="preserve"> </w:t>
      </w:r>
      <w:r w:rsidR="003B1E5D" w:rsidRPr="000127D4">
        <w:rPr>
          <w:rFonts w:cs="Calibri"/>
          <w:color w:val="000000" w:themeColor="text1"/>
          <w:sz w:val="20"/>
          <w:szCs w:val="20"/>
          <w:lang w:val="en-US"/>
        </w:rPr>
        <w:t xml:space="preserve">atomistic </w:t>
      </w:r>
      <w:r w:rsidR="00E86508" w:rsidRPr="000127D4">
        <w:rPr>
          <w:rFonts w:cs="Calibri"/>
          <w:color w:val="000000" w:themeColor="text1"/>
          <w:sz w:val="20"/>
          <w:szCs w:val="20"/>
          <w:lang w:val="en-US"/>
        </w:rPr>
        <w:t xml:space="preserve">modelling of compounds, to </w:t>
      </w:r>
      <w:r w:rsidR="004075DC" w:rsidRPr="000127D4">
        <w:rPr>
          <w:rFonts w:cs="Calibri"/>
          <w:color w:val="000000" w:themeColor="text1"/>
          <w:sz w:val="20"/>
          <w:szCs w:val="20"/>
          <w:lang w:val="en-US"/>
        </w:rPr>
        <w:t xml:space="preserve">predict </w:t>
      </w:r>
      <w:r w:rsidR="00E86508" w:rsidRPr="000127D4">
        <w:rPr>
          <w:rFonts w:cs="Calibri"/>
          <w:color w:val="000000" w:themeColor="text1"/>
          <w:sz w:val="20"/>
          <w:szCs w:val="20"/>
          <w:lang w:val="en-US"/>
        </w:rPr>
        <w:t xml:space="preserve">their </w:t>
      </w:r>
      <w:r w:rsidR="00E54AAA" w:rsidRPr="000127D4">
        <w:rPr>
          <w:rFonts w:cs="Calibri"/>
          <w:color w:val="000000" w:themeColor="text1"/>
          <w:sz w:val="20"/>
          <w:szCs w:val="20"/>
          <w:lang w:val="en-US"/>
        </w:rPr>
        <w:t xml:space="preserve">CCS values, </w:t>
      </w:r>
      <w:r w:rsidR="00B22160" w:rsidRPr="000127D4">
        <w:rPr>
          <w:rFonts w:cs="Calibri"/>
          <w:color w:val="000000" w:themeColor="text1"/>
          <w:sz w:val="20"/>
          <w:szCs w:val="20"/>
          <w:lang w:val="en-US"/>
        </w:rPr>
        <w:t xml:space="preserve">resulting in </w:t>
      </w:r>
      <w:r w:rsidR="00AF5C53" w:rsidRPr="000127D4">
        <w:rPr>
          <w:rFonts w:cs="Calibri"/>
          <w:color w:val="000000" w:themeColor="text1"/>
          <w:sz w:val="20"/>
          <w:szCs w:val="20"/>
          <w:lang w:val="en-US"/>
        </w:rPr>
        <w:t>theoretical</w:t>
      </w:r>
      <w:r w:rsidR="00B22160" w:rsidRPr="000127D4">
        <w:rPr>
          <w:rFonts w:cs="Calibri"/>
          <w:color w:val="000000" w:themeColor="text1"/>
          <w:sz w:val="20"/>
          <w:szCs w:val="20"/>
          <w:lang w:val="en-US"/>
        </w:rPr>
        <w:t xml:space="preserve"> values </w:t>
      </w:r>
      <w:r w:rsidR="00E54AAA" w:rsidRPr="000127D4">
        <w:rPr>
          <w:rFonts w:cs="Calibri"/>
          <w:color w:val="000000" w:themeColor="text1"/>
          <w:sz w:val="20"/>
          <w:szCs w:val="20"/>
          <w:lang w:val="en-US"/>
        </w:rPr>
        <w:t>denoted as</w:t>
      </w:r>
      <w:r w:rsidR="00E86508" w:rsidRPr="000127D4">
        <w:rPr>
          <w:rFonts w:cs="Calibri"/>
          <w:color w:val="000000" w:themeColor="text1"/>
          <w:sz w:val="20"/>
          <w:szCs w:val="20"/>
          <w:lang w:val="en-US"/>
        </w:rPr>
        <w:t xml:space="preserve"> </w:t>
      </w:r>
      <w:r w:rsidR="00550D9C" w:rsidRPr="000127D4">
        <w:rPr>
          <w:rFonts w:cs="Calibri"/>
          <w:color w:val="000000" w:themeColor="text1"/>
          <w:sz w:val="20"/>
          <w:szCs w:val="20"/>
          <w:vertAlign w:val="superscript"/>
          <w:lang w:val="en-US"/>
        </w:rPr>
        <w:t>TM</w:t>
      </w:r>
      <w:r w:rsidR="00550D9C" w:rsidRPr="000127D4">
        <w:rPr>
          <w:rFonts w:cs="Calibri"/>
          <w:color w:val="000000" w:themeColor="text1"/>
          <w:sz w:val="20"/>
          <w:szCs w:val="20"/>
          <w:lang w:val="en-US"/>
        </w:rPr>
        <w:t>CCS</w:t>
      </w:r>
      <w:r w:rsidR="00550D9C" w:rsidRPr="000127D4">
        <w:rPr>
          <w:rFonts w:cs="Calibri"/>
          <w:color w:val="000000" w:themeColor="text1"/>
          <w:sz w:val="20"/>
          <w:szCs w:val="20"/>
          <w:vertAlign w:val="subscript"/>
          <w:lang w:val="en-US"/>
        </w:rPr>
        <w:t>N2</w:t>
      </w:r>
      <w:r w:rsidR="00E86508" w:rsidRPr="000127D4">
        <w:rPr>
          <w:rFonts w:cs="Calibri"/>
          <w:color w:val="000000" w:themeColor="text1"/>
          <w:sz w:val="20"/>
          <w:szCs w:val="20"/>
          <w:lang w:val="en-US"/>
        </w:rPr>
        <w:t xml:space="preserve"> values</w:t>
      </w:r>
      <w:r w:rsidR="00B82695" w:rsidRPr="000127D4">
        <w:rPr>
          <w:rFonts w:cs="Calibri"/>
          <w:color w:val="000000" w:themeColor="text1"/>
          <w:sz w:val="20"/>
          <w:szCs w:val="20"/>
          <w:lang w:val="en-US"/>
        </w:rPr>
        <w:t>. Reliabl</w:t>
      </w:r>
      <w:r w:rsidR="00577B7A" w:rsidRPr="000127D4">
        <w:rPr>
          <w:rFonts w:cs="Calibri"/>
          <w:color w:val="000000" w:themeColor="text1"/>
          <w:sz w:val="20"/>
          <w:szCs w:val="20"/>
          <w:lang w:val="en-US"/>
        </w:rPr>
        <w:t>y determined</w:t>
      </w:r>
      <w:r w:rsidR="00B82695" w:rsidRPr="000127D4">
        <w:rPr>
          <w:rFonts w:cs="Calibri"/>
          <w:color w:val="000000" w:themeColor="text1"/>
          <w:sz w:val="20"/>
          <w:szCs w:val="20"/>
          <w:lang w:val="en-US"/>
        </w:rPr>
        <w:t xml:space="preserve"> theoretical values</w:t>
      </w:r>
      <w:r w:rsidR="00E86508" w:rsidRPr="000127D4">
        <w:rPr>
          <w:rFonts w:cs="Calibri"/>
          <w:color w:val="000000" w:themeColor="text1"/>
          <w:sz w:val="20"/>
          <w:szCs w:val="20"/>
          <w:lang w:val="en-US"/>
        </w:rPr>
        <w:t xml:space="preserve"> can be</w:t>
      </w:r>
      <w:r w:rsidR="00B82695" w:rsidRPr="000127D4">
        <w:rPr>
          <w:rFonts w:cs="Calibri"/>
          <w:color w:val="000000" w:themeColor="text1"/>
          <w:sz w:val="20"/>
          <w:szCs w:val="20"/>
          <w:lang w:val="en-US"/>
        </w:rPr>
        <w:t xml:space="preserve"> used to populate</w:t>
      </w:r>
      <w:r w:rsidR="00BF15D6" w:rsidRPr="000127D4">
        <w:rPr>
          <w:rFonts w:cs="Calibri"/>
          <w:color w:val="000000" w:themeColor="text1"/>
          <w:sz w:val="20"/>
          <w:szCs w:val="20"/>
          <w:lang w:val="en-US"/>
        </w:rPr>
        <w:t xml:space="preserve"> libraries</w:t>
      </w:r>
      <w:r w:rsidR="00B82695" w:rsidRPr="000127D4">
        <w:rPr>
          <w:rFonts w:cs="Calibri"/>
          <w:color w:val="000000" w:themeColor="text1"/>
          <w:sz w:val="20"/>
          <w:szCs w:val="20"/>
          <w:lang w:val="en-US"/>
        </w:rPr>
        <w:t xml:space="preserve"> for</w:t>
      </w:r>
      <w:r w:rsidR="00E86508" w:rsidRPr="000127D4">
        <w:rPr>
          <w:rFonts w:cs="Calibri"/>
          <w:color w:val="000000" w:themeColor="text1"/>
          <w:sz w:val="20"/>
          <w:szCs w:val="20"/>
          <w:lang w:val="en-US"/>
        </w:rPr>
        <w:t xml:space="preserve"> match</w:t>
      </w:r>
      <w:r w:rsidR="00B82695" w:rsidRPr="000127D4">
        <w:rPr>
          <w:rFonts w:cs="Calibri"/>
          <w:color w:val="000000" w:themeColor="text1"/>
          <w:sz w:val="20"/>
          <w:szCs w:val="20"/>
          <w:lang w:val="en-US"/>
        </w:rPr>
        <w:t>ing</w:t>
      </w:r>
      <w:r w:rsidR="00E86508" w:rsidRPr="000127D4">
        <w:rPr>
          <w:rFonts w:cs="Calibri"/>
          <w:color w:val="000000" w:themeColor="text1"/>
          <w:sz w:val="20"/>
          <w:szCs w:val="20"/>
          <w:lang w:val="en-US"/>
        </w:rPr>
        <w:t xml:space="preserve"> with experimental </w:t>
      </w:r>
      <w:r w:rsidR="00CC629D" w:rsidRPr="000127D4">
        <w:rPr>
          <w:rFonts w:cs="Calibri"/>
          <w:color w:val="000000" w:themeColor="text1"/>
          <w:sz w:val="20"/>
          <w:szCs w:val="20"/>
          <w:lang w:val="en-US"/>
        </w:rPr>
        <w:t xml:space="preserve">CCS </w:t>
      </w:r>
      <w:r w:rsidR="00E86508" w:rsidRPr="000127D4">
        <w:rPr>
          <w:rFonts w:cs="Calibri"/>
          <w:color w:val="000000" w:themeColor="text1"/>
          <w:sz w:val="20"/>
          <w:szCs w:val="20"/>
          <w:lang w:val="en-US"/>
        </w:rPr>
        <w:t xml:space="preserve">values. However, to the best of the authors’ knowledge, sufficiently accurate calculation of </w:t>
      </w:r>
      <w:r w:rsidR="004F6D3C" w:rsidRPr="000127D4">
        <w:rPr>
          <w:rFonts w:cs="Calibri"/>
          <w:color w:val="000000" w:themeColor="text1"/>
          <w:sz w:val="20"/>
          <w:szCs w:val="20"/>
          <w:vertAlign w:val="superscript"/>
          <w:lang w:val="en-US"/>
        </w:rPr>
        <w:t>TM</w:t>
      </w:r>
      <w:r w:rsidR="004F6D3C" w:rsidRPr="000127D4">
        <w:rPr>
          <w:rFonts w:cs="Calibri"/>
          <w:color w:val="000000" w:themeColor="text1"/>
          <w:sz w:val="20"/>
          <w:szCs w:val="20"/>
          <w:lang w:val="en-US"/>
        </w:rPr>
        <w:t>CCS</w:t>
      </w:r>
      <w:r w:rsidR="004F6D3C" w:rsidRPr="000127D4">
        <w:rPr>
          <w:rFonts w:cs="Calibri"/>
          <w:color w:val="000000" w:themeColor="text1"/>
          <w:sz w:val="20"/>
          <w:szCs w:val="20"/>
          <w:vertAlign w:val="subscript"/>
          <w:lang w:val="en-US"/>
        </w:rPr>
        <w:t>N2</w:t>
      </w:r>
      <w:r w:rsidR="00E86508" w:rsidRPr="000127D4">
        <w:rPr>
          <w:rFonts w:cs="Calibri"/>
          <w:color w:val="000000" w:themeColor="text1"/>
          <w:sz w:val="20"/>
          <w:szCs w:val="20"/>
          <w:lang w:val="en-US"/>
        </w:rPr>
        <w:t xml:space="preserve"> values of substituted (iso)flavonoids to </w:t>
      </w:r>
      <w:r w:rsidR="00C140F2" w:rsidRPr="000127D4">
        <w:rPr>
          <w:rFonts w:cs="Calibri"/>
          <w:color w:val="000000" w:themeColor="text1"/>
          <w:sz w:val="20"/>
          <w:szCs w:val="20"/>
          <w:lang w:val="en-US"/>
        </w:rPr>
        <w:t xml:space="preserve">support </w:t>
      </w:r>
      <w:r w:rsidR="00AB18F8" w:rsidRPr="000127D4">
        <w:rPr>
          <w:rFonts w:cs="Calibri"/>
          <w:color w:val="000000" w:themeColor="text1"/>
          <w:sz w:val="20"/>
          <w:szCs w:val="20"/>
          <w:lang w:val="en-US"/>
        </w:rPr>
        <w:t xml:space="preserve">level 1 </w:t>
      </w:r>
      <w:r w:rsidR="00E86508" w:rsidRPr="000127D4">
        <w:rPr>
          <w:rFonts w:cs="Calibri"/>
          <w:color w:val="000000" w:themeColor="text1"/>
          <w:sz w:val="20"/>
          <w:szCs w:val="20"/>
          <w:lang w:val="en-US"/>
        </w:rPr>
        <w:t>identification via matching with their experimental</w:t>
      </w:r>
      <w:r w:rsidR="00147A34" w:rsidRPr="000127D4">
        <w:rPr>
          <w:rFonts w:cs="Calibri"/>
          <w:color w:val="000000" w:themeColor="text1"/>
          <w:sz w:val="20"/>
          <w:szCs w:val="20"/>
          <w:lang w:val="en-US"/>
        </w:rPr>
        <w:t xml:space="preserve"> CCS </w:t>
      </w:r>
      <w:r w:rsidR="00E86508" w:rsidRPr="000127D4">
        <w:rPr>
          <w:rFonts w:cs="Calibri"/>
          <w:color w:val="000000" w:themeColor="text1"/>
          <w:sz w:val="20"/>
          <w:szCs w:val="20"/>
          <w:lang w:val="en-US"/>
        </w:rPr>
        <w:t>values has not yet been achieved.</w:t>
      </w:r>
      <w:r w:rsidR="00B775D2" w:rsidRPr="000127D4">
        <w:rPr>
          <w:rFonts w:cs="Calibri"/>
          <w:color w:val="000000" w:themeColor="text1"/>
          <w:sz w:val="20"/>
          <w:szCs w:val="20"/>
          <w:lang w:val="en-US"/>
        </w:rPr>
        <w:t xml:space="preserve"> </w:t>
      </w:r>
      <w:r w:rsidR="00E86508" w:rsidRPr="000127D4">
        <w:rPr>
          <w:rFonts w:cs="Calibri"/>
          <w:color w:val="000000" w:themeColor="text1"/>
          <w:sz w:val="20"/>
          <w:szCs w:val="20"/>
          <w:lang w:val="en-US"/>
        </w:rPr>
        <w:t>Multiple studies have experimented with various approaches resulting in mixed results for different classes of compoun</w:t>
      </w:r>
      <w:r w:rsidR="003067F1" w:rsidRPr="000127D4">
        <w:rPr>
          <w:rFonts w:cs="Calibri"/>
          <w:color w:val="000000" w:themeColor="text1"/>
          <w:sz w:val="20"/>
          <w:szCs w:val="20"/>
          <w:lang w:val="en-US"/>
        </w:rPr>
        <w:t>ds</w:t>
      </w:r>
      <w:r w:rsidR="00E86508"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"/>
          <w:id w:val="1868178188"/>
          <w:placeholder>
            <w:docPart w:val="1440DB2FAED44EE2AA69278CE22F2B73"/>
          </w:placeholder>
        </w:sdtPr>
        <w:sdtEndPr/>
        <w:sdtContent>
          <w:r w:rsidR="00452B9C" w:rsidRPr="000127D4">
            <w:rPr>
              <w:rFonts w:cs="Calibri"/>
              <w:color w:val="000000" w:themeColor="text1"/>
              <w:sz w:val="20"/>
              <w:szCs w:val="20"/>
              <w:vertAlign w:val="superscript"/>
              <w:lang w:val="en-US"/>
            </w:rPr>
            <w:t>(64–67)</w:t>
          </w:r>
        </w:sdtContent>
      </w:sdt>
      <w:r w:rsidR="00E86508" w:rsidRPr="000127D4">
        <w:rPr>
          <w:rFonts w:cs="Calibri"/>
          <w:color w:val="000000" w:themeColor="text1"/>
          <w:sz w:val="20"/>
          <w:szCs w:val="20"/>
          <w:lang w:val="en-US"/>
        </w:rPr>
        <w:t xml:space="preserve">. </w:t>
      </w:r>
      <w:r w:rsidR="00070694" w:rsidRPr="000127D4">
        <w:rPr>
          <w:rFonts w:cs="Calibri"/>
          <w:color w:val="000000" w:themeColor="text1"/>
          <w:sz w:val="20"/>
          <w:szCs w:val="20"/>
          <w:lang w:val="en-US"/>
        </w:rPr>
        <w:t>For example,</w:t>
      </w:r>
      <w:r w:rsidR="004D1E1F" w:rsidRPr="000127D4">
        <w:rPr>
          <w:rFonts w:cs="Calibri"/>
          <w:color w:val="000000" w:themeColor="text1"/>
          <w:sz w:val="20"/>
          <w:szCs w:val="20"/>
          <w:lang w:val="en-US"/>
        </w:rPr>
        <w:t xml:space="preserve"> </w:t>
      </w:r>
      <w:r w:rsidR="004F6D3C" w:rsidRPr="000127D4">
        <w:rPr>
          <w:rFonts w:cs="Calibri"/>
          <w:color w:val="000000" w:themeColor="text1"/>
          <w:sz w:val="20"/>
          <w:szCs w:val="20"/>
          <w:vertAlign w:val="superscript"/>
          <w:lang w:val="en-US"/>
        </w:rPr>
        <w:t>cIMS</w:t>
      </w:r>
      <w:r w:rsidR="004F6D3C" w:rsidRPr="000127D4">
        <w:rPr>
          <w:rFonts w:cs="Calibri"/>
          <w:color w:val="000000" w:themeColor="text1"/>
          <w:sz w:val="20"/>
          <w:szCs w:val="20"/>
          <w:lang w:val="en-US"/>
        </w:rPr>
        <w:t>CCS</w:t>
      </w:r>
      <w:r w:rsidR="004F6D3C" w:rsidRPr="000127D4">
        <w:rPr>
          <w:rFonts w:cs="Calibri"/>
          <w:color w:val="000000" w:themeColor="text1"/>
          <w:sz w:val="20"/>
          <w:szCs w:val="20"/>
          <w:vertAlign w:val="subscript"/>
          <w:lang w:val="en-US"/>
        </w:rPr>
        <w:t>N2</w:t>
      </w:r>
      <w:r w:rsidR="004F6D3C" w:rsidRPr="000127D4">
        <w:rPr>
          <w:rFonts w:cs="Calibri"/>
          <w:color w:val="000000" w:themeColor="text1"/>
          <w:sz w:val="20"/>
          <w:szCs w:val="20"/>
          <w:lang w:val="en-US"/>
        </w:rPr>
        <w:t xml:space="preserve"> and</w:t>
      </w:r>
      <w:r w:rsidR="004F6D3C" w:rsidRPr="000127D4">
        <w:rPr>
          <w:rFonts w:cs="Calibri"/>
          <w:color w:val="000000" w:themeColor="text1"/>
          <w:sz w:val="20"/>
          <w:szCs w:val="20"/>
          <w:vertAlign w:val="subscript"/>
          <w:lang w:val="en-US"/>
        </w:rPr>
        <w:t xml:space="preserve"> </w:t>
      </w:r>
      <w:r w:rsidR="004F6D3C" w:rsidRPr="000127D4">
        <w:rPr>
          <w:rFonts w:cs="Calibri"/>
          <w:color w:val="000000" w:themeColor="text1"/>
          <w:sz w:val="20"/>
          <w:szCs w:val="20"/>
          <w:vertAlign w:val="superscript"/>
          <w:lang w:val="en-US"/>
        </w:rPr>
        <w:t>TIMS</w:t>
      </w:r>
      <w:r w:rsidR="004F6D3C" w:rsidRPr="000127D4">
        <w:rPr>
          <w:rFonts w:cs="Calibri"/>
          <w:color w:val="000000" w:themeColor="text1"/>
          <w:sz w:val="20"/>
          <w:szCs w:val="20"/>
          <w:lang w:val="en-US"/>
        </w:rPr>
        <w:t>CCS</w:t>
      </w:r>
      <w:r w:rsidR="004F6D3C" w:rsidRPr="000127D4">
        <w:rPr>
          <w:rFonts w:cs="Calibri"/>
          <w:color w:val="000000" w:themeColor="text1"/>
          <w:sz w:val="20"/>
          <w:szCs w:val="20"/>
          <w:vertAlign w:val="subscript"/>
          <w:lang w:val="en-US"/>
        </w:rPr>
        <w:t>N2</w:t>
      </w:r>
      <w:r w:rsidR="00E202E2" w:rsidRPr="000127D4">
        <w:rPr>
          <w:rFonts w:cs="Calibri"/>
          <w:color w:val="000000" w:themeColor="text1"/>
          <w:sz w:val="20"/>
          <w:szCs w:val="20"/>
          <w:lang w:val="en-US"/>
        </w:rPr>
        <w:t xml:space="preserve"> values of </w:t>
      </w:r>
      <w:r w:rsidR="00A02C0F" w:rsidRPr="000127D4">
        <w:rPr>
          <w:rFonts w:cs="Calibri"/>
          <w:color w:val="000000" w:themeColor="text1"/>
          <w:sz w:val="20"/>
          <w:szCs w:val="20"/>
          <w:lang w:val="en-US"/>
        </w:rPr>
        <w:t xml:space="preserve">several adducts </w:t>
      </w:r>
      <w:r w:rsidR="00400488" w:rsidRPr="000127D4">
        <w:rPr>
          <w:rFonts w:cs="Calibri"/>
          <w:color w:val="000000" w:themeColor="text1"/>
          <w:sz w:val="20"/>
          <w:szCs w:val="20"/>
          <w:lang w:val="en-US"/>
        </w:rPr>
        <w:t xml:space="preserve">of </w:t>
      </w:r>
      <w:r w:rsidR="004D1E1F" w:rsidRPr="000127D4">
        <w:rPr>
          <w:rFonts w:cs="Calibri"/>
          <w:color w:val="000000" w:themeColor="text1"/>
          <w:sz w:val="20"/>
          <w:szCs w:val="20"/>
          <w:lang w:val="en-US"/>
        </w:rPr>
        <w:t>cannabinoid</w:t>
      </w:r>
      <w:r w:rsidR="00044AB3" w:rsidRPr="000127D4">
        <w:rPr>
          <w:rFonts w:cs="Calibri"/>
          <w:color w:val="000000" w:themeColor="text1"/>
          <w:sz w:val="20"/>
          <w:szCs w:val="20"/>
          <w:lang w:val="en-US"/>
        </w:rPr>
        <w:t xml:space="preserve"> and steroid</w:t>
      </w:r>
      <w:r w:rsidR="003067F1" w:rsidRPr="000127D4">
        <w:rPr>
          <w:rFonts w:cs="Calibri"/>
          <w:color w:val="000000" w:themeColor="text1"/>
          <w:sz w:val="20"/>
          <w:szCs w:val="20"/>
          <w:lang w:val="en-US"/>
        </w:rPr>
        <w:t xml:space="preserve"> isomers</w:t>
      </w:r>
      <w:r w:rsidR="004D1E1F" w:rsidRPr="000127D4">
        <w:rPr>
          <w:rFonts w:cs="Calibri"/>
          <w:color w:val="000000" w:themeColor="text1"/>
          <w:sz w:val="20"/>
          <w:szCs w:val="20"/>
          <w:lang w:val="en-US"/>
        </w:rPr>
        <w:t xml:space="preserve"> were experimentally and theoretically </w:t>
      </w:r>
      <w:r w:rsidR="00E202E2" w:rsidRPr="000127D4">
        <w:rPr>
          <w:rFonts w:cs="Calibri"/>
          <w:color w:val="000000" w:themeColor="text1"/>
          <w:sz w:val="20"/>
          <w:szCs w:val="20"/>
          <w:lang w:val="en-US"/>
        </w:rPr>
        <w:t>determined and compared</w:t>
      </w:r>
      <w:r w:rsidR="00044AB3"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"/>
          <w:id w:val="-300236836"/>
          <w:placeholder>
            <w:docPart w:val="DefaultPlaceholder_-1854013440"/>
          </w:placeholder>
        </w:sdtPr>
        <w:sdtEndPr/>
        <w:sdtContent>
          <w:r w:rsidR="00452B9C" w:rsidRPr="000127D4">
            <w:rPr>
              <w:rFonts w:cs="Calibri"/>
              <w:color w:val="000000" w:themeColor="text1"/>
              <w:sz w:val="20"/>
              <w:szCs w:val="20"/>
              <w:vertAlign w:val="superscript"/>
              <w:lang w:val="en-US"/>
            </w:rPr>
            <w:t>(66,67)</w:t>
          </w:r>
        </w:sdtContent>
      </w:sdt>
      <w:r w:rsidR="00E202E2" w:rsidRPr="000127D4">
        <w:rPr>
          <w:rFonts w:cs="Calibri"/>
          <w:color w:val="000000" w:themeColor="text1"/>
          <w:sz w:val="20"/>
          <w:szCs w:val="20"/>
          <w:lang w:val="en-US"/>
        </w:rPr>
        <w:t xml:space="preserve">. </w:t>
      </w:r>
      <w:r w:rsidR="00A02C0F" w:rsidRPr="000127D4">
        <w:rPr>
          <w:rFonts w:cs="Calibri"/>
          <w:color w:val="000000" w:themeColor="text1"/>
          <w:sz w:val="20"/>
          <w:szCs w:val="20"/>
          <w:lang w:val="en-US"/>
        </w:rPr>
        <w:t xml:space="preserve">Herein, it was found that </w:t>
      </w:r>
      <w:r w:rsidR="003E3791" w:rsidRPr="000127D4">
        <w:rPr>
          <w:rFonts w:cs="Calibri"/>
          <w:color w:val="000000" w:themeColor="text1"/>
          <w:sz w:val="20"/>
          <w:szCs w:val="20"/>
          <w:lang w:val="en-US"/>
        </w:rPr>
        <w:t>the order in CCS was not</w:t>
      </w:r>
      <w:r w:rsidR="00044AB3" w:rsidRPr="000127D4">
        <w:rPr>
          <w:rFonts w:cs="Calibri"/>
          <w:color w:val="000000" w:themeColor="text1"/>
          <w:sz w:val="20"/>
          <w:szCs w:val="20"/>
          <w:lang w:val="en-US"/>
        </w:rPr>
        <w:t xml:space="preserve"> always</w:t>
      </w:r>
      <w:r w:rsidR="003E3791" w:rsidRPr="000127D4">
        <w:rPr>
          <w:rFonts w:cs="Calibri"/>
          <w:color w:val="000000" w:themeColor="text1"/>
          <w:sz w:val="20"/>
          <w:szCs w:val="20"/>
          <w:lang w:val="en-US"/>
        </w:rPr>
        <w:t xml:space="preserve"> comparable</w:t>
      </w:r>
      <w:r w:rsidR="00A96890" w:rsidRPr="000127D4">
        <w:rPr>
          <w:rFonts w:cs="Calibri"/>
          <w:color w:val="000000" w:themeColor="text1"/>
          <w:sz w:val="20"/>
          <w:szCs w:val="20"/>
          <w:lang w:val="en-US"/>
        </w:rPr>
        <w:t xml:space="preserve"> between experimental and theoretical values</w:t>
      </w:r>
      <w:r w:rsidR="00044AB3" w:rsidRPr="000127D4">
        <w:rPr>
          <w:rFonts w:cs="Calibri"/>
          <w:color w:val="000000" w:themeColor="text1"/>
          <w:sz w:val="20"/>
          <w:szCs w:val="20"/>
          <w:lang w:val="en-US"/>
        </w:rPr>
        <w:t xml:space="preserve">. </w:t>
      </w:r>
      <w:r w:rsidR="002D2DC4" w:rsidRPr="000127D4">
        <w:rPr>
          <w:rFonts w:cs="Calibri"/>
          <w:color w:val="000000" w:themeColor="text1"/>
          <w:sz w:val="20"/>
          <w:szCs w:val="20"/>
          <w:lang w:val="en-US"/>
        </w:rPr>
        <w:t>It was</w:t>
      </w:r>
      <w:r w:rsidR="00302FC0" w:rsidRPr="000127D4">
        <w:rPr>
          <w:rFonts w:cs="Calibri"/>
          <w:color w:val="000000" w:themeColor="text1"/>
          <w:sz w:val="20"/>
          <w:szCs w:val="20"/>
          <w:lang w:val="en-US"/>
        </w:rPr>
        <w:t xml:space="preserve"> also stated th</w:t>
      </w:r>
      <w:r w:rsidR="00601474" w:rsidRPr="000127D4">
        <w:rPr>
          <w:rFonts w:cs="Calibri"/>
          <w:color w:val="000000" w:themeColor="text1"/>
          <w:sz w:val="20"/>
          <w:szCs w:val="20"/>
          <w:lang w:val="en-US"/>
        </w:rPr>
        <w:t>at the</w:t>
      </w:r>
      <w:r w:rsidR="00302FC0" w:rsidRPr="000127D4">
        <w:rPr>
          <w:rFonts w:cs="Calibri"/>
          <w:color w:val="000000" w:themeColor="text1"/>
          <w:sz w:val="20"/>
          <w:szCs w:val="20"/>
          <w:lang w:val="en-US"/>
        </w:rPr>
        <w:t xml:space="preserve"> calculations face an intrinsic limitation due to </w:t>
      </w:r>
      <w:r w:rsidR="006A5096" w:rsidRPr="000127D4">
        <w:rPr>
          <w:rFonts w:cs="Calibri"/>
          <w:color w:val="000000" w:themeColor="text1"/>
          <w:sz w:val="20"/>
          <w:szCs w:val="20"/>
          <w:lang w:val="en-US"/>
        </w:rPr>
        <w:t>empirical selection of possible conformation</w:t>
      </w:r>
      <w:r w:rsidR="00601474" w:rsidRPr="000127D4">
        <w:rPr>
          <w:rFonts w:cs="Calibri"/>
          <w:color w:val="000000" w:themeColor="text1"/>
          <w:sz w:val="20"/>
          <w:szCs w:val="20"/>
          <w:lang w:val="en-US"/>
        </w:rPr>
        <w:t>s</w:t>
      </w:r>
      <w:r w:rsidR="006A5096" w:rsidRPr="000127D4">
        <w:rPr>
          <w:rFonts w:cs="Calibri"/>
          <w:color w:val="000000" w:themeColor="text1"/>
          <w:sz w:val="20"/>
          <w:szCs w:val="20"/>
          <w:lang w:val="en-US"/>
        </w:rPr>
        <w:t xml:space="preserve">, which might be solved </w:t>
      </w:r>
      <w:r w:rsidR="00120378" w:rsidRPr="000127D4">
        <w:rPr>
          <w:rFonts w:cs="Calibri"/>
          <w:color w:val="000000" w:themeColor="text1"/>
          <w:sz w:val="20"/>
          <w:szCs w:val="20"/>
          <w:lang w:val="en-US"/>
        </w:rPr>
        <w:t>by</w:t>
      </w:r>
      <w:r w:rsidR="00601474" w:rsidRPr="000127D4">
        <w:rPr>
          <w:rFonts w:cs="Calibri"/>
          <w:color w:val="000000" w:themeColor="text1"/>
          <w:sz w:val="20"/>
          <w:szCs w:val="20"/>
          <w:lang w:val="en-US"/>
        </w:rPr>
        <w:t xml:space="preserve"> using molecular dynamics </w:t>
      </w:r>
      <w:r w:rsidR="007F7D6D" w:rsidRPr="000127D4">
        <w:rPr>
          <w:rFonts w:cs="Calibri"/>
          <w:color w:val="000000" w:themeColor="text1"/>
          <w:sz w:val="20"/>
          <w:szCs w:val="20"/>
          <w:lang w:val="en-US"/>
        </w:rPr>
        <w:t xml:space="preserve">(MD) </w:t>
      </w:r>
      <w:r w:rsidR="006B6877" w:rsidRPr="000127D4">
        <w:rPr>
          <w:rFonts w:cs="Calibri"/>
          <w:color w:val="000000" w:themeColor="text1"/>
          <w:sz w:val="20"/>
          <w:szCs w:val="20"/>
          <w:lang w:val="en-US"/>
        </w:rPr>
        <w:t xml:space="preserve">simulations </w:t>
      </w:r>
      <w:r w:rsidR="00601474" w:rsidRPr="000127D4">
        <w:rPr>
          <w:rFonts w:cs="Calibri"/>
          <w:color w:val="000000" w:themeColor="text1"/>
          <w:sz w:val="20"/>
          <w:szCs w:val="20"/>
          <w:lang w:val="en-US"/>
        </w:rPr>
        <w:t>to</w:t>
      </w:r>
      <w:r w:rsidR="00120378" w:rsidRPr="000127D4">
        <w:rPr>
          <w:rFonts w:cs="Calibri"/>
          <w:color w:val="000000" w:themeColor="text1"/>
          <w:sz w:val="20"/>
          <w:szCs w:val="20"/>
          <w:lang w:val="en-US"/>
        </w:rPr>
        <w:t xml:space="preserve"> obtai</w:t>
      </w:r>
      <w:r w:rsidR="00601474" w:rsidRPr="000127D4">
        <w:rPr>
          <w:rFonts w:cs="Calibri"/>
          <w:color w:val="000000" w:themeColor="text1"/>
          <w:sz w:val="20"/>
          <w:szCs w:val="20"/>
          <w:lang w:val="en-US"/>
        </w:rPr>
        <w:t>n</w:t>
      </w:r>
      <w:r w:rsidR="00120378" w:rsidRPr="000127D4">
        <w:rPr>
          <w:rFonts w:cs="Calibri"/>
          <w:color w:val="000000" w:themeColor="text1"/>
          <w:sz w:val="20"/>
          <w:szCs w:val="20"/>
          <w:lang w:val="en-US"/>
        </w:rPr>
        <w:t xml:space="preserve"> an unbiased se</w:t>
      </w:r>
      <w:r w:rsidR="00A66432" w:rsidRPr="000127D4">
        <w:rPr>
          <w:rFonts w:cs="Calibri"/>
          <w:color w:val="000000" w:themeColor="text1"/>
          <w:sz w:val="20"/>
          <w:szCs w:val="20"/>
          <w:lang w:val="en-US"/>
        </w:rPr>
        <w:t>t of conformations</w:t>
      </w:r>
      <w:r w:rsidR="002D2DC4"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"/>
          <w:id w:val="-1028250092"/>
          <w:placeholder>
            <w:docPart w:val="DefaultPlaceholder_-1854013440"/>
          </w:placeholder>
        </w:sdtPr>
        <w:sdtEndPr/>
        <w:sdtContent>
          <w:r w:rsidR="00452B9C" w:rsidRPr="000127D4">
            <w:rPr>
              <w:rFonts w:cs="Calibri"/>
              <w:color w:val="000000" w:themeColor="text1"/>
              <w:sz w:val="20"/>
              <w:szCs w:val="20"/>
              <w:vertAlign w:val="superscript"/>
              <w:lang w:val="en-US"/>
            </w:rPr>
            <w:t>(66)</w:t>
          </w:r>
        </w:sdtContent>
      </w:sdt>
      <w:r w:rsidR="00A66432" w:rsidRPr="000127D4">
        <w:rPr>
          <w:rFonts w:cs="Calibri"/>
          <w:color w:val="000000" w:themeColor="text1"/>
          <w:sz w:val="20"/>
          <w:szCs w:val="20"/>
          <w:lang w:val="en-US"/>
        </w:rPr>
        <w:t>.</w:t>
      </w:r>
      <w:r w:rsidR="00A00AA5" w:rsidRPr="000127D4">
        <w:rPr>
          <w:rFonts w:cs="Calibri"/>
          <w:color w:val="000000" w:themeColor="text1"/>
          <w:sz w:val="20"/>
          <w:szCs w:val="20"/>
          <w:lang w:val="en-US"/>
        </w:rPr>
        <w:t xml:space="preserve"> </w:t>
      </w:r>
    </w:p>
    <w:p w14:paraId="308F565B" w14:textId="2AD05335" w:rsidR="006B6877" w:rsidRPr="000127D4" w:rsidRDefault="004907D0" w:rsidP="00E86508">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Fol</w:t>
      </w:r>
      <w:r w:rsidR="003B2A0C" w:rsidRPr="000127D4">
        <w:rPr>
          <w:rFonts w:cs="Calibri"/>
          <w:color w:val="000000" w:themeColor="text1"/>
          <w:sz w:val="20"/>
          <w:szCs w:val="20"/>
          <w:lang w:val="en-US"/>
        </w:rPr>
        <w:t>lowing the recommendations from literature</w:t>
      </w:r>
      <w:r w:rsidR="000A12BF" w:rsidRPr="000127D4">
        <w:rPr>
          <w:rFonts w:cs="Calibri"/>
          <w:color w:val="000000" w:themeColor="text1"/>
          <w:sz w:val="20"/>
          <w:szCs w:val="20"/>
          <w:lang w:val="en-US"/>
        </w:rPr>
        <w:t xml:space="preserve"> </w:t>
      </w:r>
      <w:sdt>
        <w:sdtPr>
          <w:rPr>
            <w:rFonts w:cs="Calibri"/>
            <w:color w:val="000000" w:themeColor="text1"/>
            <w:sz w:val="20"/>
            <w:szCs w:val="20"/>
            <w:lang w:val="en-US"/>
          </w:rPr>
          <w:tag w:val="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"/>
          <w:id w:val="-282270063"/>
          <w:placeholder>
            <w:docPart w:val="543AF77D5D9E415BBCED79145C9F679D"/>
          </w:placeholder>
        </w:sdtPr>
        <w:sdtEndPr/>
        <w:sdtContent>
          <w:r w:rsidR="00452B9C" w:rsidRPr="000127D4">
            <w:rPr>
              <w:rFonts w:cs="Calibri"/>
              <w:color w:val="000000" w:themeColor="text1"/>
              <w:sz w:val="20"/>
              <w:szCs w:val="20"/>
              <w:vertAlign w:val="superscript"/>
              <w:lang w:val="en-US"/>
            </w:rPr>
            <w:t>(64–67)</w:t>
          </w:r>
        </w:sdtContent>
      </w:sdt>
      <w:r w:rsidR="003B2A0C" w:rsidRPr="000127D4">
        <w:rPr>
          <w:rFonts w:cs="Calibri"/>
          <w:color w:val="000000" w:themeColor="text1"/>
          <w:sz w:val="20"/>
          <w:szCs w:val="20"/>
          <w:lang w:val="en-US"/>
        </w:rPr>
        <w:t xml:space="preserve">, </w:t>
      </w:r>
      <w:r w:rsidR="000278BD" w:rsidRPr="000127D4">
        <w:rPr>
          <w:rFonts w:cs="Calibri"/>
          <w:color w:val="000000" w:themeColor="text1"/>
          <w:sz w:val="20"/>
          <w:szCs w:val="20"/>
          <w:lang w:val="en-US"/>
        </w:rPr>
        <w:t>we</w:t>
      </w:r>
      <w:r w:rsidR="007F7D6D" w:rsidRPr="000127D4">
        <w:rPr>
          <w:rFonts w:cs="Calibri"/>
          <w:color w:val="000000" w:themeColor="text1"/>
          <w:sz w:val="20"/>
          <w:szCs w:val="20"/>
          <w:lang w:val="en-US"/>
        </w:rPr>
        <w:t xml:space="preserve"> conduct</w:t>
      </w:r>
      <w:r w:rsidR="000278BD" w:rsidRPr="000127D4">
        <w:rPr>
          <w:rFonts w:cs="Calibri"/>
          <w:color w:val="000000" w:themeColor="text1"/>
          <w:sz w:val="20"/>
          <w:szCs w:val="20"/>
          <w:lang w:val="en-US"/>
        </w:rPr>
        <w:t>ed</w:t>
      </w:r>
      <w:r w:rsidR="007F7D6D" w:rsidRPr="000127D4">
        <w:rPr>
          <w:rFonts w:cs="Calibri"/>
          <w:color w:val="000000" w:themeColor="text1"/>
          <w:sz w:val="20"/>
          <w:szCs w:val="20"/>
          <w:lang w:val="en-US"/>
        </w:rPr>
        <w:t xml:space="preserve"> MD simulations on the library of 51 (iso)flavonoids discussed in this paper to </w:t>
      </w:r>
      <w:r w:rsidR="00995630" w:rsidRPr="000127D4">
        <w:rPr>
          <w:rFonts w:cs="Calibri"/>
          <w:color w:val="000000" w:themeColor="text1"/>
          <w:sz w:val="20"/>
          <w:szCs w:val="20"/>
          <w:lang w:val="en-US"/>
        </w:rPr>
        <w:t>assess</w:t>
      </w:r>
      <w:r w:rsidR="007F7D6D" w:rsidRPr="000127D4">
        <w:rPr>
          <w:rFonts w:cs="Calibri"/>
          <w:color w:val="000000" w:themeColor="text1"/>
          <w:sz w:val="20"/>
          <w:szCs w:val="20"/>
          <w:lang w:val="en-US"/>
        </w:rPr>
        <w:t xml:space="preserve"> whether</w:t>
      </w:r>
      <w:r w:rsidR="000278BD" w:rsidRPr="000127D4">
        <w:rPr>
          <w:rFonts w:cs="Calibri"/>
          <w:color w:val="000000" w:themeColor="text1"/>
          <w:sz w:val="20"/>
          <w:szCs w:val="20"/>
          <w:lang w:val="en-US"/>
        </w:rPr>
        <w:t xml:space="preserve"> molecular modelling</w:t>
      </w:r>
      <w:r w:rsidR="00AA7385" w:rsidRPr="000127D4">
        <w:rPr>
          <w:rFonts w:cs="Calibri"/>
          <w:color w:val="000000" w:themeColor="text1"/>
          <w:sz w:val="20"/>
          <w:szCs w:val="20"/>
          <w:lang w:val="en-US"/>
        </w:rPr>
        <w:t xml:space="preserve"> using </w:t>
      </w:r>
      <w:r w:rsidR="00995630" w:rsidRPr="000127D4">
        <w:rPr>
          <w:rFonts w:cs="Calibri"/>
          <w:color w:val="000000" w:themeColor="text1"/>
          <w:sz w:val="20"/>
          <w:szCs w:val="20"/>
          <w:lang w:val="en-US"/>
        </w:rPr>
        <w:t xml:space="preserve">a </w:t>
      </w:r>
      <w:r w:rsidR="00AA7385" w:rsidRPr="000127D4">
        <w:rPr>
          <w:rFonts w:cs="Calibri"/>
          <w:color w:val="000000" w:themeColor="text1"/>
          <w:sz w:val="20"/>
          <w:szCs w:val="20"/>
          <w:lang w:val="en-US"/>
        </w:rPr>
        <w:t>classical force field</w:t>
      </w:r>
      <w:r w:rsidR="000278BD" w:rsidRPr="000127D4">
        <w:rPr>
          <w:rFonts w:cs="Calibri"/>
          <w:color w:val="000000" w:themeColor="text1"/>
          <w:sz w:val="20"/>
          <w:szCs w:val="20"/>
          <w:lang w:val="en-US"/>
        </w:rPr>
        <w:t xml:space="preserve"> could strengthen confidence in compound identification. Lithium adducts were subjected to conformational search using quenched dynamics to identify the </w:t>
      </w:r>
      <w:r w:rsidR="00995630" w:rsidRPr="000127D4">
        <w:rPr>
          <w:rFonts w:cs="Calibri"/>
          <w:i/>
          <w:iCs/>
          <w:color w:val="000000" w:themeColor="text1"/>
          <w:sz w:val="20"/>
          <w:szCs w:val="20"/>
          <w:lang w:val="en-US"/>
        </w:rPr>
        <w:t xml:space="preserve">a priori </w:t>
      </w:r>
      <w:r w:rsidR="000278BD" w:rsidRPr="000127D4">
        <w:rPr>
          <w:rFonts w:cs="Calibri"/>
          <w:color w:val="000000" w:themeColor="text1"/>
          <w:sz w:val="20"/>
          <w:szCs w:val="20"/>
          <w:lang w:val="en-US"/>
        </w:rPr>
        <w:t xml:space="preserve">most stable conformer, which </w:t>
      </w:r>
      <w:r w:rsidR="000169DA" w:rsidRPr="000127D4">
        <w:rPr>
          <w:rFonts w:cs="Calibri"/>
          <w:color w:val="000000" w:themeColor="text1"/>
          <w:sz w:val="20"/>
          <w:szCs w:val="20"/>
          <w:lang w:val="en-US"/>
        </w:rPr>
        <w:t>was</w:t>
      </w:r>
      <w:r w:rsidR="000278BD" w:rsidRPr="000127D4">
        <w:rPr>
          <w:rFonts w:cs="Calibri"/>
          <w:color w:val="000000" w:themeColor="text1"/>
          <w:sz w:val="20"/>
          <w:szCs w:val="20"/>
          <w:lang w:val="en-US"/>
        </w:rPr>
        <w:t xml:space="preserve"> then used as a starting point for a MD simulation </w:t>
      </w:r>
      <w:r w:rsidR="000278BD" w:rsidRPr="000127D4">
        <w:rPr>
          <w:rFonts w:cs="Calibri"/>
          <w:i/>
          <w:iCs/>
          <w:color w:val="000000" w:themeColor="text1"/>
          <w:sz w:val="20"/>
          <w:szCs w:val="20"/>
          <w:lang w:val="en-US"/>
        </w:rPr>
        <w:t>in vacuo</w:t>
      </w:r>
      <w:r w:rsidR="000278BD" w:rsidRPr="000127D4">
        <w:rPr>
          <w:rFonts w:cs="Calibri"/>
          <w:color w:val="000000" w:themeColor="text1"/>
          <w:sz w:val="20"/>
          <w:szCs w:val="20"/>
          <w:lang w:val="en-US"/>
        </w:rPr>
        <w:t xml:space="preserve">. The </w:t>
      </w:r>
      <w:r w:rsidR="000278BD" w:rsidRPr="000127D4">
        <w:rPr>
          <w:rFonts w:cs="Calibri"/>
          <w:color w:val="000000" w:themeColor="text1"/>
          <w:sz w:val="20"/>
          <w:szCs w:val="20"/>
          <w:vertAlign w:val="superscript"/>
          <w:lang w:val="en-US"/>
        </w:rPr>
        <w:t>TM</w:t>
      </w:r>
      <w:r w:rsidR="000278BD" w:rsidRPr="000127D4">
        <w:rPr>
          <w:rFonts w:cs="Calibri"/>
          <w:color w:val="000000" w:themeColor="text1"/>
          <w:sz w:val="20"/>
          <w:szCs w:val="20"/>
          <w:lang w:val="en-US"/>
        </w:rPr>
        <w:t>CCS</w:t>
      </w:r>
      <w:r w:rsidR="000278BD" w:rsidRPr="000127D4">
        <w:rPr>
          <w:rFonts w:cs="Calibri"/>
          <w:color w:val="000000" w:themeColor="text1"/>
          <w:sz w:val="20"/>
          <w:szCs w:val="20"/>
          <w:vertAlign w:val="subscript"/>
          <w:lang w:val="en-US"/>
        </w:rPr>
        <w:t>N2</w:t>
      </w:r>
      <w:r w:rsidR="000278BD" w:rsidRPr="000127D4">
        <w:rPr>
          <w:rFonts w:cs="Calibri"/>
          <w:color w:val="000000" w:themeColor="text1"/>
          <w:sz w:val="20"/>
          <w:szCs w:val="20"/>
          <w:lang w:val="en-US"/>
        </w:rPr>
        <w:t xml:space="preserve"> </w:t>
      </w:r>
      <w:r w:rsidR="008A5464" w:rsidRPr="000127D4">
        <w:rPr>
          <w:rFonts w:cs="Calibri"/>
          <w:color w:val="000000" w:themeColor="text1"/>
          <w:sz w:val="20"/>
          <w:szCs w:val="20"/>
          <w:lang w:val="en-US"/>
        </w:rPr>
        <w:t xml:space="preserve">values </w:t>
      </w:r>
      <w:r w:rsidR="000278BD" w:rsidRPr="000127D4">
        <w:rPr>
          <w:rFonts w:cs="Calibri"/>
          <w:color w:val="000000" w:themeColor="text1"/>
          <w:sz w:val="20"/>
          <w:szCs w:val="20"/>
          <w:lang w:val="en-US"/>
        </w:rPr>
        <w:t xml:space="preserve">of 101 conformers </w:t>
      </w:r>
      <w:r w:rsidR="00AA7385" w:rsidRPr="000127D4">
        <w:rPr>
          <w:rFonts w:cs="Calibri"/>
          <w:color w:val="000000" w:themeColor="text1"/>
          <w:sz w:val="20"/>
          <w:szCs w:val="20"/>
          <w:lang w:val="en-US"/>
        </w:rPr>
        <w:t xml:space="preserve">from this </w:t>
      </w:r>
      <w:r w:rsidR="000169DA" w:rsidRPr="000127D4">
        <w:rPr>
          <w:rFonts w:cs="Calibri"/>
          <w:color w:val="000000" w:themeColor="text1"/>
          <w:sz w:val="20"/>
          <w:szCs w:val="20"/>
          <w:lang w:val="en-US"/>
        </w:rPr>
        <w:t xml:space="preserve">final </w:t>
      </w:r>
      <w:r w:rsidR="00AA7385" w:rsidRPr="000127D4">
        <w:rPr>
          <w:rFonts w:cs="Calibri"/>
          <w:color w:val="000000" w:themeColor="text1"/>
          <w:sz w:val="20"/>
          <w:szCs w:val="20"/>
          <w:lang w:val="en-US"/>
        </w:rPr>
        <w:t xml:space="preserve">simulation </w:t>
      </w:r>
      <w:r w:rsidR="009A3ECA" w:rsidRPr="000127D4">
        <w:rPr>
          <w:rFonts w:cs="Calibri"/>
          <w:color w:val="000000" w:themeColor="text1"/>
          <w:sz w:val="20"/>
          <w:szCs w:val="20"/>
          <w:lang w:val="en-US"/>
        </w:rPr>
        <w:t xml:space="preserve">were </w:t>
      </w:r>
      <w:r w:rsidR="000278BD" w:rsidRPr="000127D4">
        <w:rPr>
          <w:rFonts w:cs="Calibri"/>
          <w:color w:val="000000" w:themeColor="text1"/>
          <w:sz w:val="20"/>
          <w:szCs w:val="20"/>
          <w:lang w:val="en-US"/>
        </w:rPr>
        <w:t xml:space="preserve">then computed and </w:t>
      </w:r>
      <w:r w:rsidR="00E16BE2" w:rsidRPr="000127D4">
        <w:rPr>
          <w:rFonts w:cs="Calibri"/>
          <w:color w:val="000000" w:themeColor="text1"/>
          <w:sz w:val="20"/>
          <w:szCs w:val="20"/>
          <w:lang w:val="en-US"/>
        </w:rPr>
        <w:t>averaged</w:t>
      </w:r>
      <w:r w:rsidR="00AA7385" w:rsidRPr="000127D4">
        <w:rPr>
          <w:rFonts w:cs="Calibri"/>
          <w:color w:val="000000" w:themeColor="text1"/>
          <w:sz w:val="20"/>
          <w:szCs w:val="20"/>
          <w:lang w:val="en-US"/>
        </w:rPr>
        <w:t xml:space="preserve">. The theoretical </w:t>
      </w:r>
      <w:r w:rsidR="00AA7385" w:rsidRPr="000127D4">
        <w:rPr>
          <w:rFonts w:cs="Calibri"/>
          <w:color w:val="000000" w:themeColor="text1"/>
          <w:sz w:val="20"/>
          <w:szCs w:val="20"/>
          <w:vertAlign w:val="superscript"/>
          <w:lang w:val="en-US"/>
        </w:rPr>
        <w:t>TM</w:t>
      </w:r>
      <w:r w:rsidR="00AA7385" w:rsidRPr="000127D4">
        <w:rPr>
          <w:rFonts w:cs="Calibri"/>
          <w:color w:val="000000" w:themeColor="text1"/>
          <w:sz w:val="20"/>
          <w:szCs w:val="20"/>
          <w:lang w:val="en-US"/>
        </w:rPr>
        <w:t>CCS</w:t>
      </w:r>
      <w:r w:rsidR="00AA7385" w:rsidRPr="000127D4">
        <w:rPr>
          <w:rFonts w:cs="Calibri"/>
          <w:color w:val="000000" w:themeColor="text1"/>
          <w:sz w:val="20"/>
          <w:szCs w:val="20"/>
          <w:vertAlign w:val="subscript"/>
          <w:lang w:val="en-US"/>
        </w:rPr>
        <w:t>N2</w:t>
      </w:r>
      <w:r w:rsidR="00AA7385" w:rsidRPr="000127D4">
        <w:rPr>
          <w:rFonts w:cs="Calibri"/>
          <w:color w:val="000000" w:themeColor="text1"/>
          <w:sz w:val="20"/>
          <w:szCs w:val="20"/>
          <w:lang w:val="en-US"/>
        </w:rPr>
        <w:t xml:space="preserve"> values are compared with their experimental counterparts in Figure 6. </w:t>
      </w:r>
      <w:r w:rsidR="009F7A40" w:rsidRPr="000127D4">
        <w:rPr>
          <w:rFonts w:cs="Calibri"/>
          <w:color w:val="000000" w:themeColor="text1"/>
          <w:sz w:val="20"/>
          <w:szCs w:val="20"/>
          <w:lang w:val="en-US"/>
        </w:rPr>
        <w:t>In Table S1</w:t>
      </w:r>
      <w:r w:rsidR="00633C69" w:rsidRPr="000127D4">
        <w:rPr>
          <w:rFonts w:cs="Calibri"/>
          <w:color w:val="000000" w:themeColor="text1"/>
          <w:sz w:val="20"/>
          <w:szCs w:val="20"/>
          <w:lang w:val="en-US"/>
        </w:rPr>
        <w:t>1</w:t>
      </w:r>
      <w:r w:rsidR="009F7A40" w:rsidRPr="000127D4">
        <w:rPr>
          <w:rFonts w:cs="Calibri"/>
          <w:color w:val="000000" w:themeColor="text1"/>
          <w:sz w:val="20"/>
          <w:szCs w:val="20"/>
          <w:lang w:val="en-US"/>
        </w:rPr>
        <w:t xml:space="preserve">, all average </w:t>
      </w:r>
      <w:r w:rsidR="009F7A40" w:rsidRPr="000127D4">
        <w:rPr>
          <w:rFonts w:cs="Calibri"/>
          <w:color w:val="000000" w:themeColor="text1"/>
          <w:sz w:val="20"/>
          <w:szCs w:val="20"/>
          <w:vertAlign w:val="superscript"/>
          <w:lang w:val="en-US"/>
        </w:rPr>
        <w:t>cIMS</w:t>
      </w:r>
      <w:r w:rsidR="009F7A40" w:rsidRPr="000127D4">
        <w:rPr>
          <w:rFonts w:cs="Calibri"/>
          <w:color w:val="000000" w:themeColor="text1"/>
          <w:sz w:val="20"/>
          <w:szCs w:val="20"/>
          <w:lang w:val="en-US"/>
        </w:rPr>
        <w:t>CCS</w:t>
      </w:r>
      <w:r w:rsidR="009F7A40" w:rsidRPr="000127D4">
        <w:rPr>
          <w:rFonts w:cs="Calibri"/>
          <w:color w:val="000000" w:themeColor="text1"/>
          <w:sz w:val="20"/>
          <w:szCs w:val="20"/>
          <w:vertAlign w:val="subscript"/>
          <w:lang w:val="en-US"/>
        </w:rPr>
        <w:t>N2</w:t>
      </w:r>
      <w:r w:rsidR="009F7A40" w:rsidRPr="000127D4">
        <w:rPr>
          <w:rFonts w:cs="Calibri"/>
          <w:color w:val="000000" w:themeColor="text1"/>
          <w:sz w:val="20"/>
          <w:szCs w:val="20"/>
          <w:lang w:val="en-US"/>
        </w:rPr>
        <w:t xml:space="preserve"> and</w:t>
      </w:r>
      <w:r w:rsidR="009F7A40" w:rsidRPr="000127D4">
        <w:rPr>
          <w:rFonts w:cs="Calibri"/>
          <w:color w:val="000000" w:themeColor="text1"/>
          <w:sz w:val="20"/>
          <w:szCs w:val="20"/>
          <w:vertAlign w:val="superscript"/>
          <w:lang w:val="en-US"/>
        </w:rPr>
        <w:t xml:space="preserve"> TM</w:t>
      </w:r>
      <w:r w:rsidR="009F7A40" w:rsidRPr="000127D4">
        <w:rPr>
          <w:rFonts w:cs="Calibri"/>
          <w:color w:val="000000" w:themeColor="text1"/>
          <w:sz w:val="20"/>
          <w:szCs w:val="20"/>
          <w:lang w:val="en-US"/>
        </w:rPr>
        <w:t>CCS</w:t>
      </w:r>
      <w:r w:rsidR="009F7A40" w:rsidRPr="000127D4">
        <w:rPr>
          <w:rFonts w:cs="Calibri"/>
          <w:color w:val="000000" w:themeColor="text1"/>
          <w:sz w:val="20"/>
          <w:szCs w:val="20"/>
          <w:vertAlign w:val="subscript"/>
          <w:lang w:val="en-US"/>
        </w:rPr>
        <w:t>N2</w:t>
      </w:r>
      <w:r w:rsidR="009F7A40" w:rsidRPr="000127D4">
        <w:rPr>
          <w:rFonts w:cs="Calibri"/>
          <w:color w:val="000000" w:themeColor="text1"/>
          <w:sz w:val="20"/>
          <w:szCs w:val="20"/>
          <w:lang w:val="en-US"/>
        </w:rPr>
        <w:t xml:space="preserve"> values </w:t>
      </w:r>
      <w:r w:rsidR="00D36657" w:rsidRPr="000127D4">
        <w:rPr>
          <w:rFonts w:cs="Calibri"/>
          <w:color w:val="000000" w:themeColor="text1"/>
          <w:sz w:val="20"/>
          <w:szCs w:val="20"/>
          <w:lang w:val="en-US"/>
        </w:rPr>
        <w:t>and their deviations (%) can be seen.</w:t>
      </w:r>
      <w:r w:rsidR="006A3E50" w:rsidRPr="000127D4">
        <w:rPr>
          <w:rFonts w:cs="Calibri"/>
          <w:color w:val="000000" w:themeColor="text1"/>
          <w:sz w:val="20"/>
          <w:szCs w:val="20"/>
          <w:lang w:val="en-US"/>
        </w:rPr>
        <w:t xml:space="preserve"> Table S1</w:t>
      </w:r>
      <w:r w:rsidR="00213C0C" w:rsidRPr="000127D4">
        <w:rPr>
          <w:rFonts w:cs="Calibri"/>
          <w:color w:val="000000" w:themeColor="text1"/>
          <w:sz w:val="20"/>
          <w:szCs w:val="20"/>
          <w:lang w:val="en-US"/>
        </w:rPr>
        <w:t>2</w:t>
      </w:r>
      <w:r w:rsidR="000F15A1" w:rsidRPr="000127D4">
        <w:rPr>
          <w:rFonts w:cs="Calibri"/>
          <w:color w:val="000000" w:themeColor="text1"/>
          <w:sz w:val="20"/>
          <w:szCs w:val="20"/>
          <w:lang w:val="en-US"/>
        </w:rPr>
        <w:t xml:space="preserve"> shows</w:t>
      </w:r>
      <w:r w:rsidR="006A3E50" w:rsidRPr="000127D4">
        <w:rPr>
          <w:rFonts w:cs="Calibri"/>
          <w:color w:val="000000" w:themeColor="text1"/>
          <w:sz w:val="20"/>
          <w:szCs w:val="20"/>
          <w:lang w:val="en-US"/>
        </w:rPr>
        <w:t xml:space="preserve"> the average </w:t>
      </w:r>
      <w:r w:rsidR="006A3E50" w:rsidRPr="000127D4">
        <w:rPr>
          <w:rFonts w:cs="Calibri"/>
          <w:color w:val="000000" w:themeColor="text1"/>
          <w:sz w:val="20"/>
          <w:szCs w:val="20"/>
          <w:vertAlign w:val="superscript"/>
          <w:lang w:val="en-US"/>
        </w:rPr>
        <w:t>cIMS</w:t>
      </w:r>
      <w:r w:rsidR="006A3E50" w:rsidRPr="000127D4">
        <w:rPr>
          <w:rFonts w:cs="Calibri"/>
          <w:color w:val="000000" w:themeColor="text1"/>
          <w:sz w:val="20"/>
          <w:szCs w:val="20"/>
          <w:lang w:val="en-US"/>
        </w:rPr>
        <w:t>CCS</w:t>
      </w:r>
      <w:r w:rsidR="006A3E50" w:rsidRPr="000127D4">
        <w:rPr>
          <w:rFonts w:cs="Calibri"/>
          <w:color w:val="000000" w:themeColor="text1"/>
          <w:sz w:val="20"/>
          <w:szCs w:val="20"/>
          <w:vertAlign w:val="subscript"/>
          <w:lang w:val="en-US"/>
        </w:rPr>
        <w:t>N2</w:t>
      </w:r>
      <w:r w:rsidR="006A3E50" w:rsidRPr="000127D4">
        <w:rPr>
          <w:rFonts w:cs="Calibri"/>
          <w:color w:val="000000" w:themeColor="text1"/>
          <w:sz w:val="20"/>
          <w:szCs w:val="20"/>
          <w:lang w:val="en-US"/>
        </w:rPr>
        <w:t xml:space="preserve"> and</w:t>
      </w:r>
      <w:r w:rsidR="006A3E50" w:rsidRPr="000127D4">
        <w:rPr>
          <w:rFonts w:cs="Calibri"/>
          <w:color w:val="000000" w:themeColor="text1"/>
          <w:sz w:val="20"/>
          <w:szCs w:val="20"/>
          <w:vertAlign w:val="superscript"/>
          <w:lang w:val="en-US"/>
        </w:rPr>
        <w:t xml:space="preserve"> TM</w:t>
      </w:r>
      <w:r w:rsidR="006A3E50" w:rsidRPr="000127D4">
        <w:rPr>
          <w:rFonts w:cs="Calibri"/>
          <w:color w:val="000000" w:themeColor="text1"/>
          <w:sz w:val="20"/>
          <w:szCs w:val="20"/>
          <w:lang w:val="en-US"/>
        </w:rPr>
        <w:t>CCS</w:t>
      </w:r>
      <w:r w:rsidR="006A3E50" w:rsidRPr="000127D4">
        <w:rPr>
          <w:rFonts w:cs="Calibri"/>
          <w:color w:val="000000" w:themeColor="text1"/>
          <w:sz w:val="20"/>
          <w:szCs w:val="20"/>
          <w:vertAlign w:val="subscript"/>
          <w:lang w:val="en-US"/>
        </w:rPr>
        <w:t>N2</w:t>
      </w:r>
      <w:r w:rsidR="006A3E50" w:rsidRPr="000127D4">
        <w:rPr>
          <w:rFonts w:cs="Calibri"/>
          <w:color w:val="000000" w:themeColor="text1"/>
          <w:sz w:val="20"/>
          <w:szCs w:val="20"/>
          <w:lang w:val="en-US"/>
        </w:rPr>
        <w:t xml:space="preserve"> values</w:t>
      </w:r>
      <w:r w:rsidR="001B7399" w:rsidRPr="000127D4">
        <w:rPr>
          <w:rFonts w:cs="Calibri"/>
          <w:color w:val="000000" w:themeColor="text1"/>
          <w:sz w:val="20"/>
          <w:szCs w:val="20"/>
          <w:lang w:val="en-US"/>
        </w:rPr>
        <w:t xml:space="preserve"> of the stereoisomer cases</w:t>
      </w:r>
      <w:r w:rsidR="006A3E50" w:rsidRPr="000127D4">
        <w:rPr>
          <w:rFonts w:cs="Calibri"/>
          <w:color w:val="000000" w:themeColor="text1"/>
          <w:sz w:val="20"/>
          <w:szCs w:val="20"/>
          <w:lang w:val="en-US"/>
        </w:rPr>
        <w:t xml:space="preserve"> and their deviations (%).</w:t>
      </w:r>
    </w:p>
    <w:p w14:paraId="191C8249" w14:textId="051CD752" w:rsidR="00FE0007" w:rsidRPr="000127D4" w:rsidRDefault="0027565E" w:rsidP="00FE0007">
      <w:pPr>
        <w:spacing w:line="276" w:lineRule="auto"/>
        <w:jc w:val="center"/>
        <w:rPr>
          <w:rFonts w:cs="Calibri"/>
          <w:color w:val="000000" w:themeColor="text1"/>
          <w:sz w:val="20"/>
          <w:szCs w:val="20"/>
          <w:lang w:val="en-US"/>
        </w:rPr>
      </w:pPr>
      <w:r w:rsidRPr="000127D4">
        <w:rPr>
          <w:rFonts w:cs="Calibri"/>
          <w:noProof/>
          <w:color w:val="000000" w:themeColor="text1"/>
          <w:sz w:val="20"/>
          <w:szCs w:val="20"/>
          <w:lang w:val="en-US"/>
        </w:rPr>
        <w:drawing>
          <wp:inline distT="0" distB="0" distL="0" distR="0" wp14:anchorId="3E7D2A8C" wp14:editId="1E5C4668">
            <wp:extent cx="5760720" cy="3212465"/>
            <wp:effectExtent l="0" t="0" r="0" b="0"/>
            <wp:docPr id="7465363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6391" name="Graphic 746536391"/>
                    <pic:cNvPicPr/>
                  </pic:nvPicPr>
                  <pic:blipFill>
                    <a:blip r:embed="rId14">
                      <a:extLst>
                        <a:ext uri="{96DAC541-7B7A-43D3-8B79-37D633B846F1}">
                          <asvg:svgBlip xmlns:asvg="http://schemas.microsoft.com/office/drawing/2016/SVG/main" r:embed="rId15"/>
                        </a:ext>
                      </a:extLst>
                    </a:blip>
                    <a:stretch>
                      <a:fillRect/>
                    </a:stretch>
                  </pic:blipFill>
                  <pic:spPr>
                    <a:xfrm>
                      <a:off x="0" y="0"/>
                      <a:ext cx="5760720" cy="3212465"/>
                    </a:xfrm>
                    <a:prstGeom prst="rect">
                      <a:avLst/>
                    </a:prstGeom>
                  </pic:spPr>
                </pic:pic>
              </a:graphicData>
            </a:graphic>
          </wp:inline>
        </w:drawing>
      </w:r>
    </w:p>
    <w:p w14:paraId="0C995897" w14:textId="118EAFD8" w:rsidR="00FE0007" w:rsidRPr="000127D4" w:rsidRDefault="00FE0007" w:rsidP="00FE0007">
      <w:pPr>
        <w:spacing w:line="276" w:lineRule="auto"/>
        <w:jc w:val="both"/>
        <w:rPr>
          <w:rFonts w:cs="Calibri"/>
          <w:color w:val="000000" w:themeColor="text1"/>
          <w:sz w:val="20"/>
          <w:szCs w:val="20"/>
        </w:rPr>
      </w:pPr>
      <w:r w:rsidRPr="000127D4">
        <w:rPr>
          <w:rFonts w:cs="Calibri"/>
          <w:b/>
          <w:bCs/>
          <w:color w:val="000000" w:themeColor="text1"/>
          <w:sz w:val="20"/>
          <w:szCs w:val="20"/>
        </w:rPr>
        <w:t xml:space="preserve">Figure 6: </w:t>
      </w:r>
      <w:r w:rsidRPr="000127D4">
        <w:rPr>
          <w:rFonts w:cs="Calibri"/>
          <w:color w:val="000000" w:themeColor="text1"/>
          <w:sz w:val="20"/>
          <w:szCs w:val="20"/>
        </w:rPr>
        <w:t>Correlation between experimental</w:t>
      </w:r>
      <w:r w:rsidR="000A2CAC" w:rsidRPr="000127D4">
        <w:rPr>
          <w:rFonts w:cs="Calibri"/>
          <w:color w:val="000000" w:themeColor="text1"/>
          <w:sz w:val="20"/>
          <w:szCs w:val="20"/>
        </w:rPr>
        <w:t xml:space="preserve"> </w:t>
      </w:r>
      <w:r w:rsidR="000A2CAC" w:rsidRPr="000127D4">
        <w:rPr>
          <w:rFonts w:cs="Calibri"/>
          <w:color w:val="000000" w:themeColor="text1"/>
          <w:sz w:val="20"/>
          <w:szCs w:val="20"/>
          <w:vertAlign w:val="superscript"/>
          <w:lang w:val="en-US"/>
        </w:rPr>
        <w:t>cIMS</w:t>
      </w:r>
      <w:r w:rsidR="000A2CAC" w:rsidRPr="000127D4">
        <w:rPr>
          <w:rFonts w:cs="Calibri"/>
          <w:color w:val="000000" w:themeColor="text1"/>
          <w:sz w:val="20"/>
          <w:szCs w:val="20"/>
          <w:lang w:val="en-US"/>
        </w:rPr>
        <w:t>CCS</w:t>
      </w:r>
      <w:r w:rsidR="000A2CAC" w:rsidRPr="000127D4">
        <w:rPr>
          <w:rFonts w:cs="Calibri"/>
          <w:color w:val="000000" w:themeColor="text1"/>
          <w:sz w:val="20"/>
          <w:szCs w:val="20"/>
          <w:vertAlign w:val="subscript"/>
          <w:lang w:val="en-US"/>
        </w:rPr>
        <w:t>N2</w:t>
      </w:r>
      <w:r w:rsidRPr="000127D4">
        <w:rPr>
          <w:rFonts w:cs="Calibri"/>
          <w:color w:val="000000" w:themeColor="text1"/>
          <w:sz w:val="20"/>
          <w:szCs w:val="20"/>
        </w:rPr>
        <w:t xml:space="preserve"> and</w:t>
      </w:r>
      <w:r w:rsidR="000A2CAC" w:rsidRPr="000127D4">
        <w:rPr>
          <w:rFonts w:cs="Calibri"/>
          <w:color w:val="000000" w:themeColor="text1"/>
          <w:sz w:val="20"/>
          <w:szCs w:val="20"/>
        </w:rPr>
        <w:t xml:space="preserve"> theoretical</w:t>
      </w:r>
      <w:r w:rsidRPr="000127D4">
        <w:rPr>
          <w:rFonts w:cs="Calibri"/>
          <w:color w:val="000000" w:themeColor="text1"/>
          <w:sz w:val="20"/>
          <w:szCs w:val="20"/>
        </w:rPr>
        <w:t xml:space="preserve"> </w:t>
      </w:r>
      <w:r w:rsidR="006F0F96" w:rsidRPr="000127D4">
        <w:rPr>
          <w:rFonts w:cs="Calibri"/>
          <w:color w:val="000000" w:themeColor="text1"/>
          <w:sz w:val="20"/>
          <w:szCs w:val="20"/>
          <w:vertAlign w:val="superscript"/>
        </w:rPr>
        <w:t>TM</w:t>
      </w:r>
      <w:r w:rsidR="006F0F96" w:rsidRPr="000127D4">
        <w:rPr>
          <w:rFonts w:cs="Calibri"/>
          <w:color w:val="000000" w:themeColor="text1"/>
          <w:sz w:val="20"/>
          <w:szCs w:val="20"/>
          <w:lang w:val="en-US"/>
        </w:rPr>
        <w:t>CCS</w:t>
      </w:r>
      <w:r w:rsidR="006F0F96" w:rsidRPr="000127D4">
        <w:rPr>
          <w:rFonts w:cs="Calibri"/>
          <w:color w:val="000000" w:themeColor="text1"/>
          <w:sz w:val="20"/>
          <w:szCs w:val="20"/>
          <w:vertAlign w:val="subscript"/>
          <w:lang w:val="en-US"/>
        </w:rPr>
        <w:t>N2</w:t>
      </w:r>
      <w:r w:rsidR="000A2CAC" w:rsidRPr="000127D4">
        <w:rPr>
          <w:rFonts w:cs="Calibri"/>
          <w:color w:val="000000" w:themeColor="text1"/>
          <w:sz w:val="20"/>
          <w:szCs w:val="20"/>
          <w:lang w:val="en-US"/>
        </w:rPr>
        <w:t xml:space="preserve"> </w:t>
      </w:r>
      <w:r w:rsidRPr="000127D4">
        <w:rPr>
          <w:rFonts w:cs="Calibri"/>
          <w:color w:val="000000" w:themeColor="text1"/>
          <w:sz w:val="20"/>
          <w:szCs w:val="20"/>
        </w:rPr>
        <w:t xml:space="preserve">values for </w:t>
      </w:r>
      <w:r w:rsidR="00445841" w:rsidRPr="000127D4">
        <w:rPr>
          <w:rFonts w:cs="Calibri"/>
          <w:color w:val="000000" w:themeColor="text1"/>
          <w:sz w:val="20"/>
          <w:szCs w:val="20"/>
        </w:rPr>
        <w:t>all</w:t>
      </w:r>
      <w:r w:rsidRPr="000127D4">
        <w:rPr>
          <w:rFonts w:cs="Calibri"/>
          <w:color w:val="000000" w:themeColor="text1"/>
          <w:sz w:val="20"/>
          <w:szCs w:val="20"/>
        </w:rPr>
        <w:t xml:space="preserve"> </w:t>
      </w:r>
      <w:r w:rsidR="00584006" w:rsidRPr="000127D4">
        <w:rPr>
          <w:rFonts w:cs="Calibri"/>
          <w:color w:val="000000" w:themeColor="text1"/>
          <w:sz w:val="20"/>
          <w:szCs w:val="20"/>
        </w:rPr>
        <w:t xml:space="preserve">substituted </w:t>
      </w:r>
      <w:r w:rsidRPr="000127D4">
        <w:rPr>
          <w:rFonts w:cs="Calibri"/>
          <w:color w:val="000000" w:themeColor="text1"/>
          <w:sz w:val="20"/>
          <w:szCs w:val="20"/>
        </w:rPr>
        <w:t>(iso)flavonoids</w:t>
      </w:r>
      <w:r w:rsidR="00445841" w:rsidRPr="000127D4">
        <w:rPr>
          <w:rFonts w:cs="Calibri"/>
          <w:color w:val="000000" w:themeColor="text1"/>
          <w:sz w:val="20"/>
          <w:szCs w:val="20"/>
        </w:rPr>
        <w:t xml:space="preserve"> from the library except for the stereoisomer cases</w:t>
      </w:r>
      <w:r w:rsidRPr="000127D4">
        <w:rPr>
          <w:rFonts w:cs="Calibri"/>
          <w:color w:val="000000" w:themeColor="text1"/>
          <w:sz w:val="20"/>
          <w:szCs w:val="20"/>
        </w:rPr>
        <w:t xml:space="preserve">. </w:t>
      </w:r>
      <w:r w:rsidR="00EA0DC9" w:rsidRPr="000127D4">
        <w:rPr>
          <w:rFonts w:cs="Calibri"/>
          <w:color w:val="000000" w:themeColor="text1"/>
          <w:sz w:val="20"/>
          <w:szCs w:val="20"/>
        </w:rPr>
        <w:t>D</w:t>
      </w:r>
      <w:r w:rsidRPr="000127D4">
        <w:rPr>
          <w:rFonts w:cs="Calibri"/>
          <w:color w:val="000000" w:themeColor="text1"/>
          <w:sz w:val="20"/>
          <w:szCs w:val="20"/>
        </w:rPr>
        <w:t xml:space="preserve">ots correspond to </w:t>
      </w:r>
      <w:r w:rsidR="000A2CAC" w:rsidRPr="000127D4">
        <w:rPr>
          <w:rFonts w:cs="Calibri"/>
          <w:color w:val="000000" w:themeColor="text1"/>
          <w:sz w:val="20"/>
          <w:szCs w:val="20"/>
          <w:vertAlign w:val="superscript"/>
        </w:rPr>
        <w:t>T</w:t>
      </w:r>
      <w:r w:rsidR="000A2CAC" w:rsidRPr="000127D4">
        <w:rPr>
          <w:rFonts w:cs="Calibri"/>
          <w:color w:val="000000" w:themeColor="text1"/>
          <w:sz w:val="20"/>
          <w:szCs w:val="20"/>
          <w:vertAlign w:val="superscript"/>
          <w:lang w:val="en-US"/>
        </w:rPr>
        <w:t>M</w:t>
      </w:r>
      <w:r w:rsidR="000A2CAC" w:rsidRPr="000127D4">
        <w:rPr>
          <w:rFonts w:cs="Calibri"/>
          <w:color w:val="000000" w:themeColor="text1"/>
          <w:sz w:val="20"/>
          <w:szCs w:val="20"/>
          <w:lang w:val="en-US"/>
        </w:rPr>
        <w:t>CCS</w:t>
      </w:r>
      <w:r w:rsidR="000A2CAC" w:rsidRPr="000127D4">
        <w:rPr>
          <w:rFonts w:cs="Calibri"/>
          <w:color w:val="000000" w:themeColor="text1"/>
          <w:sz w:val="20"/>
          <w:szCs w:val="20"/>
          <w:vertAlign w:val="subscript"/>
          <w:lang w:val="en-US"/>
        </w:rPr>
        <w:t>N2</w:t>
      </w:r>
      <w:r w:rsidR="000A2CAC" w:rsidRPr="000127D4">
        <w:rPr>
          <w:rFonts w:cs="Calibri"/>
          <w:color w:val="000000" w:themeColor="text1"/>
          <w:sz w:val="20"/>
          <w:szCs w:val="20"/>
          <w:lang w:val="en-US"/>
        </w:rPr>
        <w:t xml:space="preserve"> </w:t>
      </w:r>
      <w:r w:rsidRPr="000127D4">
        <w:rPr>
          <w:rFonts w:cs="Calibri"/>
          <w:color w:val="000000" w:themeColor="text1"/>
          <w:sz w:val="20"/>
          <w:szCs w:val="20"/>
        </w:rPr>
        <w:t xml:space="preserve">values </w:t>
      </w:r>
      <w:r w:rsidR="00B015BA" w:rsidRPr="000127D4">
        <w:rPr>
          <w:rFonts w:cs="Calibri"/>
          <w:color w:val="000000" w:themeColor="text1"/>
          <w:sz w:val="20"/>
          <w:szCs w:val="20"/>
        </w:rPr>
        <w:t xml:space="preserve">averaged </w:t>
      </w:r>
      <w:r w:rsidRPr="000127D4">
        <w:rPr>
          <w:rFonts w:cs="Calibri"/>
          <w:color w:val="000000" w:themeColor="text1"/>
          <w:sz w:val="20"/>
          <w:szCs w:val="20"/>
        </w:rPr>
        <w:t>over 101 conformers ex</w:t>
      </w:r>
      <w:r w:rsidR="00B15623" w:rsidRPr="000127D4">
        <w:rPr>
          <w:rFonts w:cs="Calibri"/>
          <w:color w:val="000000" w:themeColor="text1"/>
          <w:sz w:val="20"/>
          <w:szCs w:val="20"/>
        </w:rPr>
        <w:t>tr</w:t>
      </w:r>
      <w:r w:rsidRPr="000127D4">
        <w:rPr>
          <w:rFonts w:cs="Calibri"/>
          <w:color w:val="000000" w:themeColor="text1"/>
          <w:sz w:val="20"/>
          <w:szCs w:val="20"/>
        </w:rPr>
        <w:t xml:space="preserve">acted from a molecular dynamics simulation and error bars correspond to the standard </w:t>
      </w:r>
      <w:r w:rsidRPr="000127D4">
        <w:rPr>
          <w:rFonts w:cs="Calibri"/>
          <w:color w:val="000000" w:themeColor="text1"/>
          <w:sz w:val="20"/>
          <w:szCs w:val="20"/>
        </w:rPr>
        <w:lastRenderedPageBreak/>
        <w:t>deviation. The grey dashed line</w:t>
      </w:r>
      <w:r w:rsidR="00281D0F" w:rsidRPr="000127D4">
        <w:rPr>
          <w:rFonts w:cs="Calibri"/>
          <w:color w:val="000000" w:themeColor="text1"/>
          <w:sz w:val="20"/>
          <w:szCs w:val="20"/>
        </w:rPr>
        <w:t xml:space="preserve"> is </w:t>
      </w:r>
      <w:r w:rsidR="006015B1" w:rsidRPr="000127D4">
        <w:rPr>
          <w:rFonts w:cs="Calibri"/>
          <w:color w:val="000000" w:themeColor="text1"/>
          <w:sz w:val="20"/>
          <w:szCs w:val="20"/>
        </w:rPr>
        <w:t xml:space="preserve">solely </w:t>
      </w:r>
      <w:r w:rsidR="00281D0F" w:rsidRPr="000127D4">
        <w:rPr>
          <w:rFonts w:cs="Calibri"/>
          <w:color w:val="000000" w:themeColor="text1"/>
          <w:sz w:val="20"/>
          <w:szCs w:val="20"/>
        </w:rPr>
        <w:t>a visual guide</w:t>
      </w:r>
      <w:r w:rsidR="006015B1" w:rsidRPr="000127D4">
        <w:rPr>
          <w:rFonts w:cs="Calibri"/>
          <w:color w:val="000000" w:themeColor="text1"/>
          <w:sz w:val="20"/>
          <w:szCs w:val="20"/>
        </w:rPr>
        <w:t>line</w:t>
      </w:r>
      <w:r w:rsidRPr="000127D4">
        <w:rPr>
          <w:rFonts w:cs="Calibri"/>
          <w:color w:val="000000" w:themeColor="text1"/>
          <w:sz w:val="20"/>
          <w:szCs w:val="20"/>
        </w:rPr>
        <w:t xml:space="preserve"> correspond</w:t>
      </w:r>
      <w:r w:rsidR="006015B1" w:rsidRPr="000127D4">
        <w:rPr>
          <w:rFonts w:cs="Calibri"/>
          <w:color w:val="000000" w:themeColor="text1"/>
          <w:sz w:val="20"/>
          <w:szCs w:val="20"/>
        </w:rPr>
        <w:t>ing</w:t>
      </w:r>
      <w:r w:rsidRPr="000127D4">
        <w:rPr>
          <w:rFonts w:cs="Calibri"/>
          <w:color w:val="000000" w:themeColor="text1"/>
          <w:sz w:val="20"/>
          <w:szCs w:val="20"/>
        </w:rPr>
        <w:t xml:space="preserve"> to a perfect match</w:t>
      </w:r>
      <w:r w:rsidR="000169DA" w:rsidRPr="000127D4">
        <w:rPr>
          <w:rFonts w:cs="Calibri"/>
          <w:color w:val="000000" w:themeColor="text1"/>
          <w:sz w:val="20"/>
          <w:szCs w:val="20"/>
        </w:rPr>
        <w:t xml:space="preserve"> between experimental</w:t>
      </w:r>
      <w:r w:rsidR="006F0F96" w:rsidRPr="000127D4">
        <w:rPr>
          <w:rFonts w:cs="Calibri"/>
          <w:color w:val="000000" w:themeColor="text1"/>
          <w:sz w:val="20"/>
          <w:szCs w:val="20"/>
        </w:rPr>
        <w:t xml:space="preserve"> </w:t>
      </w:r>
      <w:r w:rsidR="006F0F96" w:rsidRPr="000127D4">
        <w:rPr>
          <w:rFonts w:cs="Calibri"/>
          <w:color w:val="000000" w:themeColor="text1"/>
          <w:sz w:val="20"/>
          <w:szCs w:val="20"/>
          <w:vertAlign w:val="superscript"/>
          <w:lang w:val="en-US"/>
        </w:rPr>
        <w:t>cIMS</w:t>
      </w:r>
      <w:r w:rsidR="006F0F96" w:rsidRPr="000127D4">
        <w:rPr>
          <w:rFonts w:cs="Calibri"/>
          <w:color w:val="000000" w:themeColor="text1"/>
          <w:sz w:val="20"/>
          <w:szCs w:val="20"/>
          <w:lang w:val="en-US"/>
        </w:rPr>
        <w:t>CCS</w:t>
      </w:r>
      <w:r w:rsidR="006F0F96" w:rsidRPr="000127D4">
        <w:rPr>
          <w:rFonts w:cs="Calibri"/>
          <w:color w:val="000000" w:themeColor="text1"/>
          <w:sz w:val="20"/>
          <w:szCs w:val="20"/>
          <w:vertAlign w:val="subscript"/>
          <w:lang w:val="en-US"/>
        </w:rPr>
        <w:t>N2</w:t>
      </w:r>
      <w:r w:rsidR="000169DA" w:rsidRPr="000127D4">
        <w:rPr>
          <w:rFonts w:cs="Calibri"/>
          <w:color w:val="000000" w:themeColor="text1"/>
          <w:sz w:val="20"/>
          <w:szCs w:val="20"/>
        </w:rPr>
        <w:t xml:space="preserve"> and</w:t>
      </w:r>
      <w:r w:rsidR="006F0F96" w:rsidRPr="000127D4">
        <w:rPr>
          <w:rFonts w:cs="Calibri"/>
          <w:color w:val="000000" w:themeColor="text1"/>
          <w:sz w:val="20"/>
          <w:szCs w:val="20"/>
        </w:rPr>
        <w:t xml:space="preserve"> theoretical </w:t>
      </w:r>
      <w:r w:rsidR="006F0F96" w:rsidRPr="000127D4">
        <w:rPr>
          <w:rFonts w:cs="Calibri"/>
          <w:color w:val="000000" w:themeColor="text1"/>
          <w:sz w:val="20"/>
          <w:szCs w:val="20"/>
          <w:vertAlign w:val="superscript"/>
          <w:lang w:val="en-US"/>
        </w:rPr>
        <w:t>TM</w:t>
      </w:r>
      <w:r w:rsidR="006F0F96" w:rsidRPr="000127D4">
        <w:rPr>
          <w:rFonts w:cs="Calibri"/>
          <w:color w:val="000000" w:themeColor="text1"/>
          <w:sz w:val="20"/>
          <w:szCs w:val="20"/>
          <w:lang w:val="en-US"/>
        </w:rPr>
        <w:t>CCS</w:t>
      </w:r>
      <w:r w:rsidR="006F0F96" w:rsidRPr="000127D4">
        <w:rPr>
          <w:rFonts w:cs="Calibri"/>
          <w:color w:val="000000" w:themeColor="text1"/>
          <w:sz w:val="20"/>
          <w:szCs w:val="20"/>
          <w:vertAlign w:val="subscript"/>
          <w:lang w:val="en-US"/>
        </w:rPr>
        <w:t>N2</w:t>
      </w:r>
      <w:r w:rsidR="006F0F96" w:rsidRPr="000127D4">
        <w:rPr>
          <w:rFonts w:cs="Calibri"/>
          <w:color w:val="000000" w:themeColor="text1"/>
          <w:sz w:val="20"/>
          <w:szCs w:val="20"/>
          <w:lang w:val="en-US"/>
        </w:rPr>
        <w:t xml:space="preserve"> </w:t>
      </w:r>
      <w:r w:rsidR="006F0F96" w:rsidRPr="000127D4">
        <w:rPr>
          <w:rFonts w:cs="Calibri"/>
          <w:color w:val="000000" w:themeColor="text1"/>
          <w:sz w:val="20"/>
          <w:szCs w:val="20"/>
        </w:rPr>
        <w:t xml:space="preserve">values </w:t>
      </w:r>
      <w:r w:rsidRPr="000127D4">
        <w:rPr>
          <w:rFonts w:cs="Calibri"/>
          <w:color w:val="000000" w:themeColor="text1"/>
          <w:sz w:val="20"/>
          <w:szCs w:val="20"/>
        </w:rPr>
        <w:t xml:space="preserve">(x = y). </w:t>
      </w:r>
    </w:p>
    <w:p w14:paraId="7B0702D1" w14:textId="0EEF6E6C" w:rsidR="00B015BA" w:rsidRPr="000127D4" w:rsidRDefault="00D60272" w:rsidP="00FE0007">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The computed </w:t>
      </w:r>
      <w:r w:rsidR="00F204DC" w:rsidRPr="000127D4">
        <w:rPr>
          <w:rFonts w:cs="Calibri"/>
          <w:color w:val="000000" w:themeColor="text1"/>
          <w:sz w:val="20"/>
          <w:szCs w:val="20"/>
          <w:vertAlign w:val="superscript"/>
          <w:lang w:val="en-US"/>
        </w:rPr>
        <w:t>TM</w:t>
      </w:r>
      <w:r w:rsidR="00F204DC" w:rsidRPr="000127D4">
        <w:rPr>
          <w:rFonts w:cs="Calibri"/>
          <w:color w:val="000000" w:themeColor="text1"/>
          <w:sz w:val="20"/>
          <w:szCs w:val="20"/>
          <w:lang w:val="en-US"/>
        </w:rPr>
        <w:t>CCS</w:t>
      </w:r>
      <w:r w:rsidR="00F204DC" w:rsidRPr="000127D4">
        <w:rPr>
          <w:rFonts w:cs="Calibri"/>
          <w:color w:val="000000" w:themeColor="text1"/>
          <w:sz w:val="20"/>
          <w:szCs w:val="20"/>
          <w:vertAlign w:val="subscript"/>
          <w:lang w:val="en-US"/>
        </w:rPr>
        <w:t>N2</w:t>
      </w:r>
      <w:r w:rsidR="00F204DC" w:rsidRPr="000127D4">
        <w:rPr>
          <w:rFonts w:cs="Calibri"/>
          <w:color w:val="000000" w:themeColor="text1"/>
          <w:sz w:val="20"/>
          <w:szCs w:val="20"/>
          <w:lang w:val="en-US"/>
        </w:rPr>
        <w:t xml:space="preserve"> values</w:t>
      </w:r>
      <w:r w:rsidRPr="000127D4">
        <w:rPr>
          <w:rFonts w:cs="Calibri"/>
          <w:color w:val="000000" w:themeColor="text1"/>
          <w:sz w:val="20"/>
          <w:szCs w:val="20"/>
          <w:lang w:val="en-US"/>
        </w:rPr>
        <w:t xml:space="preserve"> are almost always overestimated compared to experimental</w:t>
      </w:r>
      <w:r w:rsidR="00F204DC" w:rsidRPr="000127D4">
        <w:rPr>
          <w:rFonts w:cs="Calibri"/>
          <w:color w:val="000000" w:themeColor="text1"/>
          <w:sz w:val="20"/>
          <w:szCs w:val="20"/>
          <w:lang w:val="en-US"/>
        </w:rPr>
        <w:t xml:space="preserve"> </w:t>
      </w:r>
      <w:r w:rsidR="00F204DC" w:rsidRPr="000127D4">
        <w:rPr>
          <w:rFonts w:cs="Calibri"/>
          <w:color w:val="000000" w:themeColor="text1"/>
          <w:sz w:val="20"/>
          <w:szCs w:val="20"/>
          <w:vertAlign w:val="superscript"/>
          <w:lang w:val="en-US"/>
        </w:rPr>
        <w:t>cIMS</w:t>
      </w:r>
      <w:r w:rsidR="00F204DC" w:rsidRPr="000127D4">
        <w:rPr>
          <w:rFonts w:cs="Calibri"/>
          <w:color w:val="000000" w:themeColor="text1"/>
          <w:sz w:val="20"/>
          <w:szCs w:val="20"/>
          <w:lang w:val="en-US"/>
        </w:rPr>
        <w:t>CCS</w:t>
      </w:r>
      <w:r w:rsidR="00F204DC"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with an overall reasonable agreement (</w:t>
      </w:r>
      <w:r w:rsidR="004A4D10" w:rsidRPr="000127D4">
        <w:rPr>
          <w:rFonts w:cs="Calibri"/>
          <w:color w:val="000000" w:themeColor="text1"/>
          <w:sz w:val="20"/>
          <w:szCs w:val="20"/>
          <w:lang w:val="en-US"/>
        </w:rPr>
        <w:t>5.3</w:t>
      </w:r>
      <w:r w:rsidRPr="000127D4">
        <w:rPr>
          <w:rFonts w:cs="Calibri"/>
          <w:color w:val="000000" w:themeColor="text1"/>
          <w:sz w:val="20"/>
          <w:szCs w:val="20"/>
          <w:lang w:val="en-US"/>
        </w:rPr>
        <w:t xml:space="preserve"> % average deviation). </w:t>
      </w:r>
      <w:r w:rsidR="008029E3" w:rsidRPr="000127D4">
        <w:rPr>
          <w:rFonts w:cs="Calibri"/>
          <w:color w:val="000000" w:themeColor="text1"/>
          <w:sz w:val="20"/>
          <w:szCs w:val="20"/>
          <w:lang w:val="en-US"/>
        </w:rPr>
        <w:t>The</w:t>
      </w:r>
      <w:r w:rsidR="006166E5" w:rsidRPr="000127D4">
        <w:rPr>
          <w:rFonts w:cs="Calibri"/>
          <w:color w:val="000000" w:themeColor="text1"/>
          <w:sz w:val="20"/>
          <w:szCs w:val="20"/>
          <w:lang w:val="en-US"/>
        </w:rPr>
        <w:t xml:space="preserve"> </w:t>
      </w:r>
      <w:r w:rsidR="006166E5" w:rsidRPr="000127D4">
        <w:rPr>
          <w:rFonts w:cs="Calibri"/>
          <w:color w:val="000000" w:themeColor="text1"/>
          <w:sz w:val="20"/>
          <w:szCs w:val="20"/>
          <w:vertAlign w:val="superscript"/>
          <w:lang w:val="en-US"/>
        </w:rPr>
        <w:t>TM</w:t>
      </w:r>
      <w:r w:rsidR="006166E5" w:rsidRPr="000127D4">
        <w:rPr>
          <w:rFonts w:cs="Calibri"/>
          <w:color w:val="000000" w:themeColor="text1"/>
          <w:sz w:val="20"/>
          <w:szCs w:val="20"/>
          <w:lang w:val="en-US"/>
        </w:rPr>
        <w:t>CCS</w:t>
      </w:r>
      <w:r w:rsidR="006166E5" w:rsidRPr="000127D4">
        <w:rPr>
          <w:rFonts w:cs="Calibri"/>
          <w:color w:val="000000" w:themeColor="text1"/>
          <w:sz w:val="20"/>
          <w:szCs w:val="20"/>
          <w:vertAlign w:val="subscript"/>
          <w:lang w:val="en-US"/>
        </w:rPr>
        <w:t>N2</w:t>
      </w:r>
      <w:r w:rsidR="006166E5" w:rsidRPr="000127D4">
        <w:rPr>
          <w:rFonts w:cs="Calibri"/>
          <w:color w:val="000000" w:themeColor="text1"/>
          <w:sz w:val="20"/>
          <w:szCs w:val="20"/>
          <w:lang w:val="en-US"/>
        </w:rPr>
        <w:t xml:space="preserve"> values of</w:t>
      </w:r>
      <w:r w:rsidR="008029E3" w:rsidRPr="000127D4">
        <w:rPr>
          <w:rFonts w:cs="Calibri"/>
          <w:color w:val="000000" w:themeColor="text1"/>
          <w:sz w:val="20"/>
          <w:szCs w:val="20"/>
          <w:lang w:val="en-US"/>
        </w:rPr>
        <w:t xml:space="preserve"> glycosylated flavonoids</w:t>
      </w:r>
      <w:r w:rsidR="006166E5" w:rsidRPr="000127D4">
        <w:rPr>
          <w:rFonts w:cs="Calibri"/>
          <w:color w:val="000000" w:themeColor="text1"/>
          <w:sz w:val="20"/>
          <w:szCs w:val="20"/>
          <w:lang w:val="en-US"/>
        </w:rPr>
        <w:t xml:space="preserve"> </w:t>
      </w:r>
      <w:r w:rsidR="000F7CBB" w:rsidRPr="000127D4">
        <w:rPr>
          <w:rFonts w:cs="Calibri"/>
          <w:color w:val="000000" w:themeColor="text1"/>
          <w:sz w:val="20"/>
          <w:szCs w:val="20"/>
          <w:lang w:val="en-US"/>
        </w:rPr>
        <w:t xml:space="preserve">generally </w:t>
      </w:r>
      <w:r w:rsidR="006166E5" w:rsidRPr="000127D4">
        <w:rPr>
          <w:rFonts w:cs="Calibri"/>
          <w:color w:val="000000" w:themeColor="text1"/>
          <w:sz w:val="20"/>
          <w:szCs w:val="20"/>
          <w:lang w:val="en-US"/>
        </w:rPr>
        <w:t>have the highest standard deviations and</w:t>
      </w:r>
      <w:r w:rsidR="008029E3" w:rsidRPr="000127D4">
        <w:rPr>
          <w:rFonts w:cs="Calibri"/>
          <w:color w:val="000000" w:themeColor="text1"/>
          <w:sz w:val="20"/>
          <w:szCs w:val="20"/>
          <w:lang w:val="en-US"/>
        </w:rPr>
        <w:t xml:space="preserve"> feature the largest deviation between </w:t>
      </w:r>
      <w:r w:rsidR="00F204DC" w:rsidRPr="000127D4">
        <w:rPr>
          <w:rFonts w:cs="Calibri"/>
          <w:color w:val="000000" w:themeColor="text1"/>
          <w:sz w:val="20"/>
          <w:szCs w:val="20"/>
          <w:vertAlign w:val="superscript"/>
          <w:lang w:val="en-US"/>
        </w:rPr>
        <w:t>cIMS</w:t>
      </w:r>
      <w:r w:rsidR="00F204DC" w:rsidRPr="000127D4">
        <w:rPr>
          <w:rFonts w:cs="Calibri"/>
          <w:color w:val="000000" w:themeColor="text1"/>
          <w:sz w:val="20"/>
          <w:szCs w:val="20"/>
          <w:lang w:val="en-US"/>
        </w:rPr>
        <w:t>CCS</w:t>
      </w:r>
      <w:r w:rsidR="00F204DC" w:rsidRPr="000127D4">
        <w:rPr>
          <w:rFonts w:cs="Calibri"/>
          <w:color w:val="000000" w:themeColor="text1"/>
          <w:sz w:val="20"/>
          <w:szCs w:val="20"/>
          <w:vertAlign w:val="subscript"/>
          <w:lang w:val="en-US"/>
        </w:rPr>
        <w:t>N2</w:t>
      </w:r>
      <w:r w:rsidR="008029E3" w:rsidRPr="000127D4">
        <w:rPr>
          <w:rFonts w:cs="Calibri"/>
          <w:color w:val="000000" w:themeColor="text1"/>
          <w:sz w:val="20"/>
          <w:szCs w:val="20"/>
          <w:lang w:val="en-US"/>
        </w:rPr>
        <w:t xml:space="preserve"> and </w:t>
      </w:r>
      <w:r w:rsidR="00F204DC" w:rsidRPr="000127D4">
        <w:rPr>
          <w:rFonts w:cs="Calibri"/>
          <w:color w:val="000000" w:themeColor="text1"/>
          <w:sz w:val="20"/>
          <w:szCs w:val="20"/>
          <w:vertAlign w:val="superscript"/>
          <w:lang w:val="en-US"/>
        </w:rPr>
        <w:t>TM</w:t>
      </w:r>
      <w:r w:rsidR="00F204DC" w:rsidRPr="000127D4">
        <w:rPr>
          <w:rFonts w:cs="Calibri"/>
          <w:color w:val="000000" w:themeColor="text1"/>
          <w:sz w:val="20"/>
          <w:szCs w:val="20"/>
          <w:lang w:val="en-US"/>
        </w:rPr>
        <w:t>CCS</w:t>
      </w:r>
      <w:r w:rsidR="00F204DC" w:rsidRPr="000127D4">
        <w:rPr>
          <w:rFonts w:cs="Calibri"/>
          <w:color w:val="000000" w:themeColor="text1"/>
          <w:sz w:val="20"/>
          <w:szCs w:val="20"/>
          <w:vertAlign w:val="subscript"/>
          <w:lang w:val="en-US"/>
        </w:rPr>
        <w:t>N2</w:t>
      </w:r>
      <w:r w:rsidR="008029E3" w:rsidRPr="000127D4">
        <w:rPr>
          <w:rFonts w:cs="Calibri"/>
          <w:color w:val="000000" w:themeColor="text1"/>
          <w:sz w:val="20"/>
          <w:szCs w:val="20"/>
          <w:lang w:val="en-US"/>
        </w:rPr>
        <w:t xml:space="preserve"> values, which can be due to the inherent flexibility of those systems, thereby making the search for the lowest energy conformer(s) difficult.</w:t>
      </w:r>
      <w:r w:rsidR="00232DB4" w:rsidRPr="000127D4">
        <w:rPr>
          <w:rFonts w:cs="Calibri"/>
          <w:color w:val="000000" w:themeColor="text1"/>
          <w:sz w:val="20"/>
          <w:szCs w:val="20"/>
          <w:lang w:val="en-US"/>
        </w:rPr>
        <w:t xml:space="preserve"> In addition, </w:t>
      </w:r>
      <w:r w:rsidR="0050733A" w:rsidRPr="000127D4">
        <w:rPr>
          <w:rFonts w:cs="Calibri"/>
          <w:color w:val="000000" w:themeColor="text1"/>
          <w:sz w:val="20"/>
          <w:szCs w:val="20"/>
        </w:rPr>
        <w:t>the stereoisomer cases (Table S11) were not included in</w:t>
      </w:r>
      <w:r w:rsidR="005442BB" w:rsidRPr="000127D4">
        <w:rPr>
          <w:rFonts w:cs="Calibri"/>
          <w:color w:val="000000" w:themeColor="text1"/>
          <w:sz w:val="20"/>
          <w:szCs w:val="20"/>
        </w:rPr>
        <w:t xml:space="preserve"> Figure 6 and in</w:t>
      </w:r>
      <w:r w:rsidR="0050733A" w:rsidRPr="000127D4">
        <w:rPr>
          <w:rFonts w:cs="Calibri"/>
          <w:color w:val="000000" w:themeColor="text1"/>
          <w:sz w:val="20"/>
          <w:szCs w:val="20"/>
        </w:rPr>
        <w:t xml:space="preserve"> the calculation of the average deviation, as it was not possible to differentiate the </w:t>
      </w:r>
      <w:r w:rsidR="0050733A" w:rsidRPr="000127D4">
        <w:rPr>
          <w:rFonts w:cs="Calibri"/>
          <w:i/>
          <w:iCs/>
          <w:color w:val="000000" w:themeColor="text1"/>
          <w:sz w:val="20"/>
          <w:szCs w:val="20"/>
        </w:rPr>
        <w:t>R-</w:t>
      </w:r>
      <w:r w:rsidR="0050733A" w:rsidRPr="000127D4">
        <w:rPr>
          <w:rFonts w:cs="Calibri"/>
          <w:color w:val="000000" w:themeColor="text1"/>
          <w:sz w:val="20"/>
          <w:szCs w:val="20"/>
        </w:rPr>
        <w:t xml:space="preserve"> and </w:t>
      </w:r>
      <w:r w:rsidR="0050733A" w:rsidRPr="000127D4">
        <w:rPr>
          <w:rFonts w:cs="Calibri"/>
          <w:i/>
          <w:iCs/>
          <w:color w:val="000000" w:themeColor="text1"/>
          <w:sz w:val="20"/>
          <w:szCs w:val="20"/>
        </w:rPr>
        <w:t>S-</w:t>
      </w:r>
      <w:r w:rsidR="0050733A" w:rsidRPr="000127D4">
        <w:rPr>
          <w:rFonts w:cs="Calibri"/>
          <w:color w:val="000000" w:themeColor="text1"/>
          <w:sz w:val="20"/>
          <w:szCs w:val="20"/>
        </w:rPr>
        <w:t xml:space="preserve"> configuration.</w:t>
      </w:r>
      <w:r w:rsidR="005442BB" w:rsidRPr="000127D4">
        <w:rPr>
          <w:rFonts w:cs="Calibri"/>
          <w:color w:val="000000" w:themeColor="text1"/>
          <w:sz w:val="20"/>
          <w:szCs w:val="20"/>
          <w:lang w:val="en-US"/>
        </w:rPr>
        <w:t xml:space="preserve"> </w:t>
      </w:r>
      <w:r w:rsidRPr="000127D4">
        <w:rPr>
          <w:rFonts w:cs="Calibri"/>
          <w:color w:val="000000" w:themeColor="text1"/>
          <w:sz w:val="20"/>
          <w:szCs w:val="20"/>
          <w:lang w:val="en-US"/>
        </w:rPr>
        <w:t>The discrepancy between theory and experiments could arise from a number of reasons, including (</w:t>
      </w:r>
      <w:r w:rsidRPr="000127D4">
        <w:rPr>
          <w:rFonts w:cs="Calibri"/>
          <w:i/>
          <w:iCs/>
          <w:color w:val="000000" w:themeColor="text1"/>
          <w:sz w:val="20"/>
          <w:szCs w:val="20"/>
          <w:lang w:val="en-US"/>
        </w:rPr>
        <w:t>i</w:t>
      </w:r>
      <w:r w:rsidRPr="000127D4">
        <w:rPr>
          <w:rFonts w:cs="Calibri"/>
          <w:color w:val="000000" w:themeColor="text1"/>
          <w:sz w:val="20"/>
          <w:szCs w:val="20"/>
          <w:lang w:val="en-US"/>
        </w:rPr>
        <w:t xml:space="preserve">) a </w:t>
      </w:r>
      <w:r w:rsidR="005025BF" w:rsidRPr="000127D4">
        <w:rPr>
          <w:rFonts w:cs="Calibri"/>
          <w:color w:val="000000" w:themeColor="text1"/>
          <w:sz w:val="20"/>
          <w:szCs w:val="20"/>
          <w:lang w:val="en-US"/>
        </w:rPr>
        <w:t>suboptimal</w:t>
      </w:r>
      <w:r w:rsidRPr="000127D4">
        <w:rPr>
          <w:rFonts w:cs="Calibri"/>
          <w:color w:val="000000" w:themeColor="text1"/>
          <w:sz w:val="20"/>
          <w:szCs w:val="20"/>
          <w:lang w:val="en-US"/>
        </w:rPr>
        <w:t xml:space="preserve"> </w:t>
      </w:r>
      <w:r w:rsidR="00584006" w:rsidRPr="000127D4">
        <w:rPr>
          <w:rFonts w:cs="Calibri"/>
          <w:color w:val="000000" w:themeColor="text1"/>
          <w:sz w:val="20"/>
          <w:szCs w:val="20"/>
          <w:lang w:val="en-US"/>
        </w:rPr>
        <w:t>force field</w:t>
      </w:r>
      <w:r w:rsidR="00BD5144" w:rsidRPr="000127D4">
        <w:rPr>
          <w:rFonts w:cs="Calibri"/>
          <w:color w:val="000000" w:themeColor="text1"/>
          <w:sz w:val="20"/>
          <w:szCs w:val="20"/>
          <w:lang w:val="en-US"/>
        </w:rPr>
        <w:t xml:space="preserve"> that</w:t>
      </w:r>
      <w:r w:rsidRPr="000127D4">
        <w:rPr>
          <w:rFonts w:cs="Calibri"/>
          <w:color w:val="000000" w:themeColor="text1"/>
          <w:sz w:val="20"/>
          <w:szCs w:val="20"/>
          <w:lang w:val="en-US"/>
        </w:rPr>
        <w:t xml:space="preserve"> does not accurately describe the conformation of ionized (iso)flavonoids in the gas phase; (</w:t>
      </w:r>
      <w:r w:rsidRPr="000127D4">
        <w:rPr>
          <w:rFonts w:cs="Calibri"/>
          <w:i/>
          <w:iCs/>
          <w:color w:val="000000" w:themeColor="text1"/>
          <w:sz w:val="20"/>
          <w:szCs w:val="20"/>
          <w:lang w:val="en-US"/>
        </w:rPr>
        <w:t>ii</w:t>
      </w:r>
      <w:r w:rsidRPr="000127D4">
        <w:rPr>
          <w:rFonts w:cs="Calibri"/>
          <w:color w:val="000000" w:themeColor="text1"/>
          <w:sz w:val="20"/>
          <w:szCs w:val="20"/>
          <w:lang w:val="en-US"/>
        </w:rPr>
        <w:t xml:space="preserve">) approximations during the computation of </w:t>
      </w:r>
      <w:r w:rsidRPr="000127D4">
        <w:rPr>
          <w:rFonts w:cs="Calibri"/>
          <w:color w:val="000000" w:themeColor="text1"/>
          <w:sz w:val="20"/>
          <w:szCs w:val="20"/>
          <w:vertAlign w:val="superscript"/>
          <w:lang w:val="en-US"/>
        </w:rPr>
        <w:t>TM</w:t>
      </w:r>
      <w:r w:rsidRPr="000127D4">
        <w:rPr>
          <w:rFonts w:cs="Calibri"/>
          <w:color w:val="000000" w:themeColor="text1"/>
          <w:sz w:val="20"/>
          <w:szCs w:val="20"/>
          <w:lang w:val="en-US"/>
        </w:rPr>
        <w:t>CCS</w:t>
      </w:r>
      <w:r w:rsidRPr="000127D4">
        <w:rPr>
          <w:rFonts w:cs="Calibri"/>
          <w:color w:val="000000" w:themeColor="text1"/>
          <w:sz w:val="20"/>
          <w:szCs w:val="20"/>
          <w:vertAlign w:val="subscript"/>
          <w:lang w:val="en-US"/>
        </w:rPr>
        <w:t>N2</w:t>
      </w:r>
      <w:r w:rsidRPr="000127D4">
        <w:rPr>
          <w:rFonts w:cs="Calibri"/>
          <w:color w:val="000000" w:themeColor="text1"/>
          <w:sz w:val="20"/>
          <w:szCs w:val="20"/>
          <w:lang w:val="en-US"/>
        </w:rPr>
        <w:t xml:space="preserve"> values; (</w:t>
      </w:r>
      <w:r w:rsidRPr="000127D4">
        <w:rPr>
          <w:rFonts w:cs="Calibri"/>
          <w:i/>
          <w:iCs/>
          <w:color w:val="000000" w:themeColor="text1"/>
          <w:sz w:val="20"/>
          <w:szCs w:val="20"/>
          <w:lang w:val="en-US"/>
        </w:rPr>
        <w:t>iii</w:t>
      </w:r>
      <w:r w:rsidRPr="000127D4">
        <w:rPr>
          <w:rFonts w:cs="Calibri"/>
          <w:color w:val="000000" w:themeColor="text1"/>
          <w:sz w:val="20"/>
          <w:szCs w:val="20"/>
          <w:lang w:val="en-US"/>
        </w:rPr>
        <w:t xml:space="preserve">) ion activation in the </w:t>
      </w:r>
      <w:proofErr w:type="spellStart"/>
      <w:r w:rsidRPr="000127D4">
        <w:rPr>
          <w:rFonts w:cs="Calibri"/>
          <w:color w:val="000000" w:themeColor="text1"/>
          <w:sz w:val="20"/>
          <w:szCs w:val="20"/>
          <w:lang w:val="en-US"/>
        </w:rPr>
        <w:t>cIMS</w:t>
      </w:r>
      <w:proofErr w:type="spellEnd"/>
      <w:r w:rsidRPr="000127D4">
        <w:rPr>
          <w:rFonts w:cs="Calibri"/>
          <w:color w:val="000000" w:themeColor="text1"/>
          <w:sz w:val="20"/>
          <w:szCs w:val="20"/>
          <w:lang w:val="en-US"/>
        </w:rPr>
        <w:t xml:space="preserve"> instrument </w:t>
      </w:r>
      <w:r w:rsidR="008029E3" w:rsidRPr="000127D4">
        <w:rPr>
          <w:rFonts w:cs="Calibri"/>
          <w:color w:val="000000" w:themeColor="text1"/>
          <w:sz w:val="20"/>
          <w:szCs w:val="20"/>
          <w:lang w:val="en-US"/>
        </w:rPr>
        <w:t xml:space="preserve">that </w:t>
      </w:r>
      <w:r w:rsidRPr="000127D4">
        <w:rPr>
          <w:rFonts w:cs="Calibri"/>
          <w:color w:val="000000" w:themeColor="text1"/>
          <w:sz w:val="20"/>
          <w:szCs w:val="20"/>
          <w:lang w:val="en-US"/>
        </w:rPr>
        <w:t>generates conformations</w:t>
      </w:r>
      <w:r w:rsidR="000F15A1" w:rsidRPr="000127D4">
        <w:rPr>
          <w:rFonts w:cs="Calibri"/>
          <w:color w:val="000000" w:themeColor="text1"/>
          <w:sz w:val="20"/>
          <w:szCs w:val="20"/>
          <w:lang w:val="en-US"/>
        </w:rPr>
        <w:t>,</w:t>
      </w:r>
      <w:r w:rsidRPr="000127D4">
        <w:rPr>
          <w:rFonts w:cs="Calibri"/>
          <w:color w:val="000000" w:themeColor="text1"/>
          <w:sz w:val="20"/>
          <w:szCs w:val="20"/>
          <w:lang w:val="en-US"/>
        </w:rPr>
        <w:t xml:space="preserve"> </w:t>
      </w:r>
      <w:r w:rsidR="008029E3" w:rsidRPr="000127D4">
        <w:rPr>
          <w:rFonts w:cs="Calibri"/>
          <w:color w:val="000000" w:themeColor="text1"/>
          <w:sz w:val="20"/>
          <w:szCs w:val="20"/>
          <w:lang w:val="en-US"/>
        </w:rPr>
        <w:t>which</w:t>
      </w:r>
      <w:r w:rsidRPr="000127D4">
        <w:rPr>
          <w:rFonts w:cs="Calibri"/>
          <w:color w:val="000000" w:themeColor="text1"/>
          <w:sz w:val="20"/>
          <w:szCs w:val="20"/>
          <w:lang w:val="en-US"/>
        </w:rPr>
        <w:t xml:space="preserve"> do not necessarily correspond to the lowe</w:t>
      </w:r>
      <w:r w:rsidR="00584006" w:rsidRPr="000127D4">
        <w:rPr>
          <w:rFonts w:cs="Calibri"/>
          <w:color w:val="000000" w:themeColor="text1"/>
          <w:sz w:val="20"/>
          <w:szCs w:val="20"/>
          <w:lang w:val="en-US"/>
        </w:rPr>
        <w:t>st</w:t>
      </w:r>
      <w:r w:rsidRPr="000127D4">
        <w:rPr>
          <w:rFonts w:cs="Calibri"/>
          <w:color w:val="000000" w:themeColor="text1"/>
          <w:sz w:val="20"/>
          <w:szCs w:val="20"/>
          <w:lang w:val="en-US"/>
        </w:rPr>
        <w:t xml:space="preserve"> energy conformers</w:t>
      </w:r>
      <w:r w:rsidR="00D67A65" w:rsidRPr="000127D4">
        <w:rPr>
          <w:rFonts w:cs="Calibri"/>
          <w:color w:val="000000" w:themeColor="text1"/>
          <w:sz w:val="20"/>
          <w:szCs w:val="20"/>
          <w:lang w:val="en-US"/>
        </w:rPr>
        <w:t>; or (</w:t>
      </w:r>
      <w:r w:rsidR="00D67A65" w:rsidRPr="000127D4">
        <w:rPr>
          <w:rFonts w:cs="Calibri"/>
          <w:i/>
          <w:iCs/>
          <w:color w:val="000000" w:themeColor="text1"/>
          <w:sz w:val="20"/>
          <w:szCs w:val="20"/>
          <w:lang w:val="en-US"/>
        </w:rPr>
        <w:t>iv</w:t>
      </w:r>
      <w:r w:rsidR="00D67A65" w:rsidRPr="000127D4">
        <w:rPr>
          <w:rFonts w:cs="Calibri"/>
          <w:color w:val="000000" w:themeColor="text1"/>
          <w:sz w:val="20"/>
          <w:szCs w:val="20"/>
          <w:lang w:val="en-US"/>
        </w:rPr>
        <w:t>) an ambiguity between the formation of lithium adducts ([M + Li]</w:t>
      </w:r>
      <w:r w:rsidR="00D67A65" w:rsidRPr="000127D4">
        <w:rPr>
          <w:rFonts w:cs="Calibri"/>
          <w:color w:val="000000" w:themeColor="text1"/>
          <w:sz w:val="20"/>
          <w:szCs w:val="20"/>
          <w:vertAlign w:val="superscript"/>
          <w:lang w:val="en-US"/>
        </w:rPr>
        <w:t>+</w:t>
      </w:r>
      <w:r w:rsidR="00D67A65" w:rsidRPr="000127D4">
        <w:rPr>
          <w:rFonts w:cs="Calibri"/>
          <w:color w:val="000000" w:themeColor="text1"/>
          <w:sz w:val="20"/>
          <w:szCs w:val="20"/>
          <w:lang w:val="en-US"/>
        </w:rPr>
        <w:t>)</w:t>
      </w:r>
      <w:r w:rsidR="00F2348C" w:rsidRPr="000127D4">
        <w:rPr>
          <w:rFonts w:cs="Calibri"/>
          <w:color w:val="000000" w:themeColor="text1"/>
          <w:sz w:val="20"/>
          <w:szCs w:val="20"/>
          <w:lang w:val="en-US"/>
        </w:rPr>
        <w:t xml:space="preserve"> </w:t>
      </w:r>
      <w:r w:rsidR="00D67A65" w:rsidRPr="000127D4">
        <w:rPr>
          <w:rFonts w:cs="Calibri"/>
          <w:color w:val="000000" w:themeColor="text1"/>
          <w:sz w:val="20"/>
          <w:szCs w:val="20"/>
          <w:lang w:val="en-US"/>
        </w:rPr>
        <w:t xml:space="preserve">and the formation of protonated ions bearing a lithium </w:t>
      </w:r>
      <w:r w:rsidR="00F2348C" w:rsidRPr="000127D4">
        <w:rPr>
          <w:rFonts w:cs="Calibri"/>
          <w:color w:val="000000" w:themeColor="text1"/>
          <w:sz w:val="20"/>
          <w:szCs w:val="20"/>
          <w:lang w:val="en-US"/>
        </w:rPr>
        <w:t>alkoxide</w:t>
      </w:r>
      <w:r w:rsidR="00D67A65" w:rsidRPr="000127D4">
        <w:rPr>
          <w:rFonts w:cs="Calibri"/>
          <w:color w:val="000000" w:themeColor="text1"/>
          <w:sz w:val="20"/>
          <w:szCs w:val="20"/>
          <w:lang w:val="en-US"/>
        </w:rPr>
        <w:t xml:space="preserve"> function ([M + (Li-H) + H]</w:t>
      </w:r>
      <w:r w:rsidR="00D67A65" w:rsidRPr="000127D4">
        <w:rPr>
          <w:rFonts w:cs="Calibri"/>
          <w:color w:val="000000" w:themeColor="text1"/>
          <w:sz w:val="20"/>
          <w:szCs w:val="20"/>
          <w:vertAlign w:val="superscript"/>
          <w:lang w:val="en-US"/>
        </w:rPr>
        <w:t>+</w:t>
      </w:r>
      <w:r w:rsidR="00D67A65" w:rsidRPr="000127D4">
        <w:rPr>
          <w:rFonts w:cs="Calibri"/>
          <w:color w:val="000000" w:themeColor="text1"/>
          <w:sz w:val="20"/>
          <w:szCs w:val="20"/>
          <w:lang w:val="en-US"/>
        </w:rPr>
        <w:t>)</w:t>
      </w:r>
      <w:r w:rsidR="00F2348C" w:rsidRPr="000127D4">
        <w:rPr>
          <w:rFonts w:cs="Calibri"/>
          <w:color w:val="000000" w:themeColor="text1"/>
          <w:sz w:val="20"/>
          <w:szCs w:val="20"/>
          <w:lang w:val="en-US"/>
        </w:rPr>
        <w:t xml:space="preserve"> during ionization</w:t>
      </w:r>
      <w:r w:rsidR="008029E3" w:rsidRPr="000127D4">
        <w:rPr>
          <w:rFonts w:cs="Calibri"/>
          <w:color w:val="000000" w:themeColor="text1"/>
          <w:sz w:val="20"/>
          <w:szCs w:val="20"/>
          <w:lang w:val="en-US"/>
        </w:rPr>
        <w:t>.</w:t>
      </w:r>
      <w:r w:rsidR="00217019" w:rsidRPr="000127D4">
        <w:rPr>
          <w:rFonts w:cs="Calibri"/>
          <w:color w:val="000000" w:themeColor="text1"/>
          <w:sz w:val="20"/>
          <w:szCs w:val="20"/>
          <w:lang w:val="en-US"/>
        </w:rPr>
        <w:t xml:space="preserve"> </w:t>
      </w:r>
      <w:r w:rsidR="00DD4FAB" w:rsidRPr="000127D4">
        <w:rPr>
          <w:rFonts w:cs="Calibri"/>
          <w:color w:val="000000" w:themeColor="text1"/>
          <w:sz w:val="20"/>
          <w:szCs w:val="20"/>
        </w:rPr>
        <w:t xml:space="preserve">This underlines that the development of joint experimental and theoretical workflows is not trivial. </w:t>
      </w:r>
      <w:r w:rsidR="00A17FB8" w:rsidRPr="000127D4">
        <w:rPr>
          <w:rFonts w:cs="Calibri"/>
          <w:color w:val="000000" w:themeColor="text1"/>
          <w:sz w:val="20"/>
          <w:szCs w:val="20"/>
          <w:lang w:val="en-US"/>
        </w:rPr>
        <w:t xml:space="preserve">In future work, development of robust standardized modelling methodology will be </w:t>
      </w:r>
      <w:r w:rsidR="00817545" w:rsidRPr="000127D4">
        <w:rPr>
          <w:rFonts w:cs="Calibri"/>
          <w:color w:val="000000" w:themeColor="text1"/>
          <w:sz w:val="20"/>
          <w:szCs w:val="20"/>
          <w:lang w:val="en-US"/>
        </w:rPr>
        <w:t>essential</w:t>
      </w:r>
      <w:r w:rsidR="00A17FB8" w:rsidRPr="000127D4">
        <w:rPr>
          <w:rFonts w:cs="Calibri"/>
          <w:color w:val="000000" w:themeColor="text1"/>
          <w:sz w:val="20"/>
          <w:szCs w:val="20"/>
          <w:lang w:val="en-US"/>
        </w:rPr>
        <w:t xml:space="preserve"> to enable </w:t>
      </w:r>
      <w:r w:rsidR="005B4B6C" w:rsidRPr="000127D4">
        <w:rPr>
          <w:rFonts w:cs="Calibri"/>
          <w:color w:val="000000" w:themeColor="text1"/>
          <w:sz w:val="20"/>
          <w:szCs w:val="20"/>
          <w:lang w:val="en-US"/>
        </w:rPr>
        <w:t>the use of predicted CCS values for identification of unknowns</w:t>
      </w:r>
      <w:r w:rsidR="00A17FB8" w:rsidRPr="000127D4">
        <w:rPr>
          <w:rFonts w:cs="Calibri"/>
          <w:color w:val="000000" w:themeColor="text1"/>
          <w:sz w:val="20"/>
          <w:szCs w:val="20"/>
          <w:lang w:val="en-US"/>
        </w:rPr>
        <w:t>.</w:t>
      </w:r>
      <w:r w:rsidR="008029E3" w:rsidRPr="000127D4">
        <w:rPr>
          <w:rFonts w:cs="Calibri"/>
          <w:color w:val="000000" w:themeColor="text1"/>
          <w:sz w:val="20"/>
          <w:szCs w:val="20"/>
          <w:lang w:val="en-US"/>
        </w:rPr>
        <w:t xml:space="preserve"> To</w:t>
      </w:r>
      <w:r w:rsidR="003318F5" w:rsidRPr="000127D4">
        <w:rPr>
          <w:rFonts w:cs="Calibri"/>
          <w:color w:val="000000" w:themeColor="text1"/>
          <w:sz w:val="20"/>
          <w:szCs w:val="20"/>
          <w:lang w:val="en-US"/>
        </w:rPr>
        <w:t xml:space="preserve"> this end</w:t>
      </w:r>
      <w:r w:rsidR="008029E3" w:rsidRPr="000127D4">
        <w:rPr>
          <w:rFonts w:cs="Calibri"/>
          <w:color w:val="000000" w:themeColor="text1"/>
          <w:sz w:val="20"/>
          <w:szCs w:val="20"/>
          <w:lang w:val="en-US"/>
        </w:rPr>
        <w:t>,</w:t>
      </w:r>
      <w:r w:rsidR="00452B9C" w:rsidRPr="000127D4">
        <w:rPr>
          <w:rFonts w:cs="Calibri"/>
          <w:color w:val="000000" w:themeColor="text1"/>
          <w:sz w:val="20"/>
          <w:szCs w:val="20"/>
          <w:lang w:val="en-US"/>
        </w:rPr>
        <w:t xml:space="preserve"> </w:t>
      </w:r>
      <w:r w:rsidR="008029E3" w:rsidRPr="000127D4">
        <w:rPr>
          <w:rFonts w:cs="Calibri"/>
          <w:color w:val="000000" w:themeColor="text1"/>
          <w:sz w:val="20"/>
          <w:szCs w:val="20"/>
          <w:lang w:val="en-US"/>
        </w:rPr>
        <w:t>a thorough benchmarking of modelling approaches (classical force fields, semi-empirical approaches) is needed. Novel modelling approaches for conformational searches are being reported</w:t>
      </w:r>
      <w:r w:rsidR="00A44063" w:rsidRPr="000127D4">
        <w:rPr>
          <w:rFonts w:cs="Calibri"/>
          <w:color w:val="000000" w:themeColor="text1"/>
          <w:sz w:val="20"/>
          <w:szCs w:val="20"/>
          <w:lang w:val="en-US"/>
        </w:rPr>
        <w:t xml:space="preserve"> </w:t>
      </w:r>
      <w:sdt>
        <w:sdtPr>
          <w:rPr>
            <w:rFonts w:cs="Calibri"/>
            <w:color w:val="000000" w:themeColor="text1"/>
            <w:sz w:val="20"/>
            <w:szCs w:val="20"/>
            <w:vertAlign w:val="superscript"/>
            <w:lang w:val="en-US"/>
          </w:rPr>
          <w:tag w:val="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"/>
          <w:id w:val="1571232441"/>
          <w:placeholder>
            <w:docPart w:val="DefaultPlaceholder_-1854013440"/>
          </w:placeholder>
        </w:sdtPr>
        <w:sdtEndPr/>
        <w:sdtContent>
          <w:r w:rsidR="00452B9C" w:rsidRPr="000127D4">
            <w:rPr>
              <w:rFonts w:cs="Calibri"/>
              <w:color w:val="000000" w:themeColor="text1"/>
              <w:sz w:val="20"/>
              <w:szCs w:val="20"/>
              <w:vertAlign w:val="superscript"/>
              <w:lang w:val="en-US"/>
            </w:rPr>
            <w:t>(68,69)</w:t>
          </w:r>
        </w:sdtContent>
      </w:sdt>
      <w:r w:rsidR="008029E3" w:rsidRPr="000127D4">
        <w:rPr>
          <w:rFonts w:cs="Calibri"/>
          <w:color w:val="000000" w:themeColor="text1"/>
          <w:sz w:val="20"/>
          <w:szCs w:val="20"/>
          <w:lang w:val="en-US"/>
        </w:rPr>
        <w:t xml:space="preserve">, yet these </w:t>
      </w:r>
      <w:r w:rsidR="00932C85" w:rsidRPr="000127D4">
        <w:rPr>
          <w:rFonts w:cs="Calibri"/>
          <w:color w:val="000000" w:themeColor="text1"/>
          <w:sz w:val="20"/>
          <w:szCs w:val="20"/>
          <w:lang w:val="en-US"/>
        </w:rPr>
        <w:t xml:space="preserve">still have </w:t>
      </w:r>
      <w:r w:rsidR="008029E3" w:rsidRPr="000127D4">
        <w:rPr>
          <w:rFonts w:cs="Calibri"/>
          <w:color w:val="000000" w:themeColor="text1"/>
          <w:sz w:val="20"/>
          <w:szCs w:val="20"/>
          <w:lang w:val="en-US"/>
        </w:rPr>
        <w:t>to be adopted by the IMS-MS community to build reliable</w:t>
      </w:r>
      <w:r w:rsidR="00301030" w:rsidRPr="000127D4">
        <w:rPr>
          <w:rFonts w:cs="Calibri"/>
          <w:color w:val="000000" w:themeColor="text1"/>
          <w:sz w:val="20"/>
          <w:szCs w:val="20"/>
          <w:lang w:val="en-US"/>
        </w:rPr>
        <w:t xml:space="preserve"> workflows for comparison of</w:t>
      </w:r>
      <w:r w:rsidR="008029E3" w:rsidRPr="000127D4">
        <w:rPr>
          <w:rFonts w:cs="Calibri"/>
          <w:color w:val="000000" w:themeColor="text1"/>
          <w:sz w:val="20"/>
          <w:szCs w:val="20"/>
          <w:lang w:val="en-US"/>
        </w:rPr>
        <w:t xml:space="preserve"> experimental</w:t>
      </w:r>
      <w:r w:rsidR="00301030" w:rsidRPr="000127D4">
        <w:rPr>
          <w:rFonts w:cs="Calibri"/>
          <w:color w:val="000000" w:themeColor="text1"/>
          <w:sz w:val="20"/>
          <w:szCs w:val="20"/>
          <w:lang w:val="en-US"/>
        </w:rPr>
        <w:t xml:space="preserve"> and </w:t>
      </w:r>
      <w:r w:rsidR="008029E3" w:rsidRPr="000127D4">
        <w:rPr>
          <w:rFonts w:cs="Calibri"/>
          <w:color w:val="000000" w:themeColor="text1"/>
          <w:sz w:val="20"/>
          <w:szCs w:val="20"/>
          <w:lang w:val="en-US"/>
        </w:rPr>
        <w:t xml:space="preserve">theoretical </w:t>
      </w:r>
      <w:r w:rsidR="00301030" w:rsidRPr="000127D4">
        <w:rPr>
          <w:rFonts w:cs="Calibri"/>
          <w:color w:val="000000" w:themeColor="text1"/>
          <w:sz w:val="20"/>
          <w:szCs w:val="20"/>
          <w:lang w:val="en-US"/>
        </w:rPr>
        <w:t xml:space="preserve">CCS values </w:t>
      </w:r>
      <w:r w:rsidR="008029E3" w:rsidRPr="000127D4">
        <w:rPr>
          <w:rFonts w:cs="Calibri"/>
          <w:color w:val="000000" w:themeColor="text1"/>
          <w:sz w:val="20"/>
          <w:szCs w:val="20"/>
          <w:lang w:val="en-US"/>
        </w:rPr>
        <w:t>that can potentially be used for the identification of unknowns.</w:t>
      </w:r>
    </w:p>
    <w:p w14:paraId="544D30BF" w14:textId="5CDE735E" w:rsidR="00CF7672" w:rsidRPr="000127D4" w:rsidRDefault="00CF7672" w:rsidP="000A2F68">
      <w:pPr>
        <w:pStyle w:val="Heading1"/>
        <w:spacing w:line="276" w:lineRule="auto"/>
        <w:jc w:val="both"/>
        <w:rPr>
          <w:rFonts w:cs="Calibri"/>
          <w:color w:val="000000" w:themeColor="text1"/>
          <w:szCs w:val="28"/>
          <w:lang w:val="en-US"/>
        </w:rPr>
      </w:pPr>
      <w:r w:rsidRPr="000127D4">
        <w:rPr>
          <w:rFonts w:cs="Calibri"/>
          <w:color w:val="000000" w:themeColor="text1"/>
          <w:szCs w:val="28"/>
          <w:lang w:val="en-US"/>
        </w:rPr>
        <w:t>Conclusion</w:t>
      </w:r>
    </w:p>
    <w:p w14:paraId="52A33CE9" w14:textId="39067A20" w:rsidR="00BD5FFF" w:rsidRPr="000127D4" w:rsidRDefault="00E814D2" w:rsidP="00F3456C">
      <w:pPr>
        <w:spacing w:line="276" w:lineRule="auto"/>
        <w:jc w:val="both"/>
        <w:rPr>
          <w:rFonts w:cs="Calibri"/>
          <w:color w:val="000000" w:themeColor="text1"/>
          <w:sz w:val="20"/>
          <w:szCs w:val="20"/>
          <w:lang w:val="en-US"/>
        </w:rPr>
      </w:pPr>
      <w:r w:rsidRPr="000127D4">
        <w:rPr>
          <w:rFonts w:cs="Calibri"/>
          <w:color w:val="000000" w:themeColor="text1"/>
          <w:sz w:val="20"/>
          <w:szCs w:val="20"/>
          <w:lang w:val="en-US"/>
        </w:rPr>
        <w:t xml:space="preserve">In this study, </w:t>
      </w:r>
      <w:r w:rsidR="006129DD" w:rsidRPr="000127D4">
        <w:rPr>
          <w:rFonts w:cs="Calibri"/>
          <w:color w:val="000000" w:themeColor="text1"/>
          <w:sz w:val="20"/>
          <w:szCs w:val="20"/>
          <w:lang w:val="en-US"/>
        </w:rPr>
        <w:t xml:space="preserve">a </w:t>
      </w:r>
      <w:proofErr w:type="spellStart"/>
      <w:r w:rsidR="009B47F5" w:rsidRPr="000127D4">
        <w:rPr>
          <w:rFonts w:cs="Calibri"/>
          <w:color w:val="000000" w:themeColor="text1"/>
          <w:sz w:val="20"/>
          <w:szCs w:val="20"/>
          <w:lang w:val="en-US"/>
        </w:rPr>
        <w:t>cIMS</w:t>
      </w:r>
      <w:proofErr w:type="spellEnd"/>
      <w:r w:rsidR="009B47F5" w:rsidRPr="000127D4">
        <w:rPr>
          <w:rFonts w:cs="Calibri"/>
          <w:color w:val="000000" w:themeColor="text1"/>
          <w:sz w:val="20"/>
          <w:szCs w:val="20"/>
          <w:lang w:val="en-US"/>
        </w:rPr>
        <w:t xml:space="preserve">-MS </w:t>
      </w:r>
      <w:r w:rsidR="006129DD" w:rsidRPr="000127D4">
        <w:rPr>
          <w:rFonts w:cs="Calibri"/>
          <w:color w:val="000000" w:themeColor="text1"/>
          <w:sz w:val="20"/>
          <w:szCs w:val="20"/>
          <w:lang w:val="en-US"/>
        </w:rPr>
        <w:t xml:space="preserve">method for the separation </w:t>
      </w:r>
      <w:r w:rsidR="001124AB" w:rsidRPr="000127D4">
        <w:rPr>
          <w:rFonts w:cs="Calibri"/>
          <w:color w:val="000000" w:themeColor="text1"/>
          <w:sz w:val="20"/>
          <w:szCs w:val="20"/>
          <w:lang w:val="en-US"/>
        </w:rPr>
        <w:t xml:space="preserve">and identification </w:t>
      </w:r>
      <w:r w:rsidR="006129DD" w:rsidRPr="000127D4">
        <w:rPr>
          <w:rFonts w:cs="Calibri"/>
          <w:color w:val="000000" w:themeColor="text1"/>
          <w:sz w:val="20"/>
          <w:szCs w:val="20"/>
          <w:lang w:val="en-US"/>
        </w:rPr>
        <w:t>of</w:t>
      </w:r>
      <w:r w:rsidR="00546E91" w:rsidRPr="000127D4">
        <w:rPr>
          <w:rFonts w:cs="Calibri"/>
          <w:color w:val="000000" w:themeColor="text1"/>
          <w:sz w:val="20"/>
          <w:szCs w:val="20"/>
          <w:lang w:val="en-US"/>
        </w:rPr>
        <w:t xml:space="preserve"> </w:t>
      </w:r>
      <w:r w:rsidR="006129DD" w:rsidRPr="000127D4">
        <w:rPr>
          <w:rFonts w:cs="Calibri"/>
          <w:color w:val="000000" w:themeColor="text1"/>
          <w:sz w:val="20"/>
          <w:szCs w:val="20"/>
          <w:lang w:val="en-US"/>
        </w:rPr>
        <w:t xml:space="preserve">substituted </w:t>
      </w:r>
      <w:r w:rsidR="00964573" w:rsidRPr="000127D4">
        <w:rPr>
          <w:rFonts w:cs="Calibri"/>
          <w:color w:val="000000" w:themeColor="text1"/>
          <w:sz w:val="20"/>
          <w:szCs w:val="20"/>
          <w:lang w:val="en-US"/>
        </w:rPr>
        <w:t>(iso)flavonoid</w:t>
      </w:r>
      <w:r w:rsidR="006129DD" w:rsidRPr="000127D4">
        <w:rPr>
          <w:rFonts w:cs="Calibri"/>
          <w:color w:val="000000" w:themeColor="text1"/>
          <w:sz w:val="20"/>
          <w:szCs w:val="20"/>
          <w:lang w:val="en-US"/>
        </w:rPr>
        <w:t>s</w:t>
      </w:r>
      <w:r w:rsidR="00AC31DD" w:rsidRPr="000127D4">
        <w:rPr>
          <w:rFonts w:cs="Calibri"/>
          <w:color w:val="000000" w:themeColor="text1"/>
          <w:sz w:val="20"/>
          <w:szCs w:val="20"/>
          <w:lang w:val="en-US"/>
        </w:rPr>
        <w:t xml:space="preserve"> was developed.</w:t>
      </w:r>
      <w:r w:rsidR="006129DD" w:rsidRPr="000127D4">
        <w:rPr>
          <w:rFonts w:cs="Calibri"/>
          <w:color w:val="000000" w:themeColor="text1"/>
          <w:sz w:val="20"/>
          <w:szCs w:val="20"/>
          <w:lang w:val="en-US"/>
        </w:rPr>
        <w:t xml:space="preserve"> </w:t>
      </w:r>
      <w:r w:rsidR="00A1579C" w:rsidRPr="000127D4">
        <w:rPr>
          <w:rFonts w:cs="Calibri"/>
          <w:color w:val="000000" w:themeColor="text1"/>
          <w:sz w:val="20"/>
          <w:szCs w:val="20"/>
          <w:lang w:val="en-US"/>
        </w:rPr>
        <w:t xml:space="preserve">For protonated and deprotonated </w:t>
      </w:r>
      <w:r w:rsidR="00576D0B" w:rsidRPr="000127D4">
        <w:rPr>
          <w:rFonts w:cs="Calibri"/>
          <w:color w:val="000000" w:themeColor="text1"/>
          <w:sz w:val="20"/>
          <w:szCs w:val="20"/>
          <w:lang w:val="en-US"/>
        </w:rPr>
        <w:t>ion</w:t>
      </w:r>
      <w:r w:rsidR="00A1579C" w:rsidRPr="000127D4">
        <w:rPr>
          <w:rFonts w:cs="Calibri"/>
          <w:color w:val="000000" w:themeColor="text1"/>
          <w:sz w:val="20"/>
          <w:szCs w:val="20"/>
          <w:lang w:val="en-US"/>
        </w:rPr>
        <w:t xml:space="preserve">s, charge site isomers and instability were observed, making them unsuitable to use in a dedicated approach. </w:t>
      </w:r>
      <w:r w:rsidR="000B0255" w:rsidRPr="000127D4">
        <w:rPr>
          <w:rFonts w:cs="Calibri"/>
          <w:color w:val="000000" w:themeColor="text1"/>
          <w:sz w:val="20"/>
          <w:szCs w:val="20"/>
          <w:lang w:val="en-US"/>
        </w:rPr>
        <w:t>From compari</w:t>
      </w:r>
      <w:r w:rsidR="00262AF1" w:rsidRPr="000127D4">
        <w:rPr>
          <w:rFonts w:cs="Calibri"/>
          <w:color w:val="000000" w:themeColor="text1"/>
          <w:sz w:val="20"/>
          <w:szCs w:val="20"/>
          <w:lang w:val="en-US"/>
        </w:rPr>
        <w:t>ng</w:t>
      </w:r>
      <w:r w:rsidR="000B0255" w:rsidRPr="000127D4">
        <w:rPr>
          <w:rFonts w:cs="Calibri"/>
          <w:color w:val="000000" w:themeColor="text1"/>
          <w:sz w:val="20"/>
          <w:szCs w:val="20"/>
          <w:lang w:val="en-US"/>
        </w:rPr>
        <w:t xml:space="preserve"> lithium</w:t>
      </w:r>
      <w:r w:rsidR="007E6C76" w:rsidRPr="000127D4">
        <w:rPr>
          <w:rFonts w:cs="Calibri"/>
          <w:color w:val="000000" w:themeColor="text1"/>
          <w:sz w:val="20"/>
          <w:szCs w:val="20"/>
          <w:lang w:val="en-US"/>
        </w:rPr>
        <w:t xml:space="preserve"> and</w:t>
      </w:r>
      <w:r w:rsidR="00000853" w:rsidRPr="000127D4">
        <w:rPr>
          <w:rFonts w:cs="Calibri"/>
          <w:color w:val="000000" w:themeColor="text1"/>
          <w:sz w:val="20"/>
          <w:szCs w:val="20"/>
          <w:lang w:val="en-US"/>
        </w:rPr>
        <w:t xml:space="preserve"> </w:t>
      </w:r>
      <w:r w:rsidR="000B0255" w:rsidRPr="000127D4">
        <w:rPr>
          <w:rFonts w:cs="Calibri"/>
          <w:color w:val="000000" w:themeColor="text1"/>
          <w:sz w:val="20"/>
          <w:szCs w:val="20"/>
          <w:lang w:val="en-US"/>
        </w:rPr>
        <w:t>sodium</w:t>
      </w:r>
      <w:r w:rsidR="00E85163" w:rsidRPr="000127D4">
        <w:rPr>
          <w:rFonts w:cs="Calibri"/>
          <w:color w:val="000000" w:themeColor="text1"/>
          <w:sz w:val="20"/>
          <w:szCs w:val="20"/>
          <w:lang w:val="en-US"/>
        </w:rPr>
        <w:t xml:space="preserve"> adducts</w:t>
      </w:r>
      <w:r w:rsidR="000B0255" w:rsidRPr="000127D4">
        <w:rPr>
          <w:rFonts w:cs="Calibri"/>
          <w:color w:val="000000" w:themeColor="text1"/>
          <w:sz w:val="20"/>
          <w:szCs w:val="20"/>
          <w:lang w:val="en-US"/>
        </w:rPr>
        <w:t>, lithium was chosen</w:t>
      </w:r>
      <w:r w:rsidR="00EF4D80" w:rsidRPr="000127D4">
        <w:rPr>
          <w:rFonts w:cs="Calibri"/>
          <w:color w:val="000000" w:themeColor="text1"/>
          <w:sz w:val="20"/>
          <w:szCs w:val="20"/>
          <w:lang w:val="en-US"/>
        </w:rPr>
        <w:t xml:space="preserve"> due to</w:t>
      </w:r>
      <w:r w:rsidR="0079081C" w:rsidRPr="000127D4">
        <w:rPr>
          <w:rFonts w:cs="Calibri"/>
          <w:color w:val="000000" w:themeColor="text1"/>
          <w:sz w:val="20"/>
          <w:szCs w:val="20"/>
          <w:lang w:val="en-US"/>
        </w:rPr>
        <w:t xml:space="preserve"> formation of</w:t>
      </w:r>
      <w:r w:rsidR="00EF4D80" w:rsidRPr="000127D4">
        <w:rPr>
          <w:rFonts w:cs="Calibri"/>
          <w:color w:val="000000" w:themeColor="text1"/>
          <w:sz w:val="20"/>
          <w:szCs w:val="20"/>
          <w:lang w:val="en-US"/>
        </w:rPr>
        <w:t xml:space="preserve"> more stable</w:t>
      </w:r>
      <w:r w:rsidR="00AD30B4" w:rsidRPr="000127D4">
        <w:rPr>
          <w:rFonts w:cs="Calibri"/>
          <w:color w:val="000000" w:themeColor="text1"/>
          <w:sz w:val="20"/>
          <w:szCs w:val="20"/>
          <w:lang w:val="en-US"/>
        </w:rPr>
        <w:t xml:space="preserve"> fragments</w:t>
      </w:r>
      <w:r w:rsidR="00580CAD" w:rsidRPr="000127D4">
        <w:rPr>
          <w:rFonts w:cs="Calibri"/>
          <w:color w:val="000000" w:themeColor="text1"/>
          <w:sz w:val="20"/>
          <w:szCs w:val="20"/>
          <w:lang w:val="en-US"/>
        </w:rPr>
        <w:t xml:space="preserve"> than sodium, </w:t>
      </w:r>
      <w:r w:rsidR="00EF4D80" w:rsidRPr="000127D4">
        <w:rPr>
          <w:rFonts w:cs="Calibri"/>
          <w:color w:val="000000" w:themeColor="text1"/>
          <w:sz w:val="20"/>
          <w:szCs w:val="20"/>
          <w:lang w:val="en-US"/>
        </w:rPr>
        <w:t>and fragmentation pattern</w:t>
      </w:r>
      <w:r w:rsidR="00580CAD" w:rsidRPr="000127D4">
        <w:rPr>
          <w:rFonts w:cs="Calibri"/>
          <w:color w:val="000000" w:themeColor="text1"/>
          <w:sz w:val="20"/>
          <w:szCs w:val="20"/>
          <w:lang w:val="en-US"/>
        </w:rPr>
        <w:t>s</w:t>
      </w:r>
      <w:r w:rsidR="00EF4D80" w:rsidRPr="000127D4">
        <w:rPr>
          <w:rFonts w:cs="Calibri"/>
          <w:color w:val="000000" w:themeColor="text1"/>
          <w:sz w:val="20"/>
          <w:szCs w:val="20"/>
          <w:lang w:val="en-US"/>
        </w:rPr>
        <w:t xml:space="preserve"> </w:t>
      </w:r>
      <w:r w:rsidR="00A92DF7" w:rsidRPr="000127D4">
        <w:rPr>
          <w:rFonts w:cs="Calibri"/>
          <w:color w:val="000000" w:themeColor="text1"/>
          <w:sz w:val="20"/>
          <w:szCs w:val="20"/>
          <w:lang w:val="en-US"/>
        </w:rPr>
        <w:t xml:space="preserve">that were </w:t>
      </w:r>
      <w:r w:rsidR="00FD4E56" w:rsidRPr="000127D4">
        <w:rPr>
          <w:rFonts w:cs="Calibri"/>
          <w:color w:val="000000" w:themeColor="text1"/>
          <w:sz w:val="20"/>
          <w:szCs w:val="20"/>
          <w:lang w:val="en-US"/>
        </w:rPr>
        <w:t>comparable</w:t>
      </w:r>
      <w:r w:rsidR="00A92DF7" w:rsidRPr="000127D4">
        <w:rPr>
          <w:rFonts w:cs="Calibri"/>
          <w:color w:val="000000" w:themeColor="text1"/>
          <w:sz w:val="20"/>
          <w:szCs w:val="20"/>
          <w:lang w:val="en-US"/>
        </w:rPr>
        <w:t xml:space="preserve"> to</w:t>
      </w:r>
      <w:r w:rsidR="00580CAD" w:rsidRPr="000127D4">
        <w:rPr>
          <w:rFonts w:cs="Calibri"/>
          <w:color w:val="000000" w:themeColor="text1"/>
          <w:sz w:val="20"/>
          <w:szCs w:val="20"/>
          <w:lang w:val="en-US"/>
        </w:rPr>
        <w:t xml:space="preserve"> </w:t>
      </w:r>
      <w:r w:rsidR="00EF4D80" w:rsidRPr="000127D4">
        <w:rPr>
          <w:rFonts w:cs="Calibri"/>
          <w:color w:val="000000" w:themeColor="text1"/>
          <w:sz w:val="20"/>
          <w:szCs w:val="20"/>
          <w:lang w:val="en-US"/>
        </w:rPr>
        <w:t xml:space="preserve">protonated </w:t>
      </w:r>
      <w:r w:rsidR="00576D0B" w:rsidRPr="000127D4">
        <w:rPr>
          <w:rFonts w:cs="Calibri"/>
          <w:color w:val="000000" w:themeColor="text1"/>
          <w:sz w:val="20"/>
          <w:szCs w:val="20"/>
          <w:lang w:val="en-US"/>
        </w:rPr>
        <w:t>ion</w:t>
      </w:r>
      <w:r w:rsidR="00EF4D80" w:rsidRPr="000127D4">
        <w:rPr>
          <w:rFonts w:cs="Calibri"/>
          <w:color w:val="000000" w:themeColor="text1"/>
          <w:sz w:val="20"/>
          <w:szCs w:val="20"/>
          <w:lang w:val="en-US"/>
        </w:rPr>
        <w:t>s</w:t>
      </w:r>
      <w:r w:rsidR="00B15539" w:rsidRPr="000127D4">
        <w:rPr>
          <w:rFonts w:cs="Calibri"/>
          <w:color w:val="000000" w:themeColor="text1"/>
          <w:sz w:val="20"/>
          <w:szCs w:val="20"/>
          <w:lang w:val="en-US"/>
        </w:rPr>
        <w:t>,</w:t>
      </w:r>
      <w:r w:rsidR="003676E8" w:rsidRPr="000127D4">
        <w:rPr>
          <w:rFonts w:cs="Calibri"/>
          <w:color w:val="000000" w:themeColor="text1"/>
          <w:sz w:val="20"/>
          <w:szCs w:val="20"/>
          <w:lang w:val="en-US"/>
        </w:rPr>
        <w:t xml:space="preserve"> which are</w:t>
      </w:r>
      <w:r w:rsidR="00EF4D80" w:rsidRPr="000127D4">
        <w:rPr>
          <w:rFonts w:cs="Calibri"/>
          <w:color w:val="000000" w:themeColor="text1"/>
          <w:sz w:val="20"/>
          <w:szCs w:val="20"/>
          <w:lang w:val="en-US"/>
        </w:rPr>
        <w:t xml:space="preserve"> </w:t>
      </w:r>
      <w:r w:rsidR="003676E8" w:rsidRPr="000127D4">
        <w:rPr>
          <w:rFonts w:cs="Calibri"/>
          <w:color w:val="000000" w:themeColor="text1"/>
          <w:sz w:val="20"/>
          <w:szCs w:val="20"/>
          <w:lang w:val="en-US"/>
        </w:rPr>
        <w:t>most common</w:t>
      </w:r>
      <w:r w:rsidR="007E6C76" w:rsidRPr="000127D4">
        <w:rPr>
          <w:rFonts w:cs="Calibri"/>
          <w:color w:val="000000" w:themeColor="text1"/>
          <w:sz w:val="20"/>
          <w:szCs w:val="20"/>
          <w:lang w:val="en-US"/>
        </w:rPr>
        <w:t>ly reported</w:t>
      </w:r>
      <w:r w:rsidR="003676E8" w:rsidRPr="000127D4">
        <w:rPr>
          <w:rFonts w:cs="Calibri"/>
          <w:color w:val="000000" w:themeColor="text1"/>
          <w:sz w:val="20"/>
          <w:szCs w:val="20"/>
          <w:lang w:val="en-US"/>
        </w:rPr>
        <w:t xml:space="preserve"> in literature.</w:t>
      </w:r>
      <w:r w:rsidR="00635778" w:rsidRPr="000127D4">
        <w:rPr>
          <w:rFonts w:cs="Calibri"/>
          <w:color w:val="000000" w:themeColor="text1"/>
          <w:sz w:val="20"/>
          <w:szCs w:val="20"/>
          <w:lang w:val="en-US"/>
        </w:rPr>
        <w:t xml:space="preserve"> </w:t>
      </w:r>
      <w:r w:rsidR="006A753F" w:rsidRPr="000127D4">
        <w:rPr>
          <w:rFonts w:cs="Calibri"/>
          <w:color w:val="000000" w:themeColor="text1"/>
          <w:sz w:val="20"/>
          <w:szCs w:val="20"/>
          <w:lang w:val="en-US"/>
        </w:rPr>
        <w:t>A</w:t>
      </w:r>
      <w:r w:rsidR="001F1AAE" w:rsidRPr="000127D4">
        <w:rPr>
          <w:rFonts w:cs="Calibri"/>
          <w:color w:val="000000" w:themeColor="text1"/>
          <w:sz w:val="20"/>
          <w:szCs w:val="20"/>
          <w:lang w:val="en-US"/>
        </w:rPr>
        <w:t xml:space="preserve">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1F1AAE" w:rsidRPr="000127D4">
        <w:rPr>
          <w:rFonts w:cs="Calibri"/>
          <w:color w:val="000000" w:themeColor="text1"/>
          <w:sz w:val="20"/>
          <w:szCs w:val="20"/>
          <w:lang w:val="en-US"/>
        </w:rPr>
        <w:t xml:space="preserve"> library contain</w:t>
      </w:r>
      <w:r w:rsidR="006A753F" w:rsidRPr="000127D4">
        <w:rPr>
          <w:rFonts w:cs="Calibri"/>
          <w:color w:val="000000" w:themeColor="text1"/>
          <w:sz w:val="20"/>
          <w:szCs w:val="20"/>
          <w:lang w:val="en-US"/>
        </w:rPr>
        <w:t>ing</w:t>
      </w:r>
      <w:r w:rsidR="00EE4F0B" w:rsidRPr="000127D4">
        <w:rPr>
          <w:rFonts w:cs="Calibri"/>
          <w:color w:val="000000" w:themeColor="text1"/>
          <w:sz w:val="20"/>
          <w:szCs w:val="20"/>
          <w:lang w:val="en-US"/>
        </w:rPr>
        <w:t xml:space="preserve"> 51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EE4F0B" w:rsidRPr="000127D4">
        <w:rPr>
          <w:rFonts w:cs="Calibri"/>
          <w:color w:val="000000" w:themeColor="text1"/>
          <w:sz w:val="20"/>
          <w:szCs w:val="20"/>
          <w:lang w:val="en-US"/>
        </w:rPr>
        <w:t xml:space="preserve"> values </w:t>
      </w:r>
      <w:r w:rsidR="00374A79" w:rsidRPr="000127D4">
        <w:rPr>
          <w:rFonts w:cs="Calibri"/>
          <w:color w:val="000000" w:themeColor="text1"/>
          <w:sz w:val="20"/>
          <w:szCs w:val="20"/>
          <w:lang w:val="en-US"/>
        </w:rPr>
        <w:t xml:space="preserve">of lithium adducts was made, </w:t>
      </w:r>
      <w:r w:rsidR="00EE4F0B" w:rsidRPr="000127D4">
        <w:rPr>
          <w:rFonts w:cs="Calibri"/>
          <w:color w:val="000000" w:themeColor="text1"/>
          <w:sz w:val="20"/>
          <w:szCs w:val="20"/>
          <w:lang w:val="en-US"/>
        </w:rPr>
        <w:t>whereof</w:t>
      </w:r>
      <w:r w:rsidR="001F1AAE" w:rsidRPr="000127D4">
        <w:rPr>
          <w:rFonts w:cs="Calibri"/>
          <w:color w:val="000000" w:themeColor="text1"/>
          <w:sz w:val="20"/>
          <w:szCs w:val="20"/>
          <w:lang w:val="en-US"/>
        </w:rPr>
        <w:t xml:space="preserve"> </w:t>
      </w:r>
      <w:r w:rsidR="00895418" w:rsidRPr="000127D4">
        <w:rPr>
          <w:rFonts w:cs="Calibri"/>
          <w:color w:val="000000" w:themeColor="text1"/>
          <w:sz w:val="20"/>
          <w:szCs w:val="20"/>
          <w:lang w:val="en-US"/>
        </w:rPr>
        <w:t>37</w:t>
      </w:r>
      <w:r w:rsidR="001F1AAE" w:rsidRPr="000127D4">
        <w:rPr>
          <w:rFonts w:cs="Calibri"/>
          <w:color w:val="000000" w:themeColor="text1"/>
          <w:sz w:val="20"/>
          <w:szCs w:val="20"/>
          <w:lang w:val="en-US"/>
        </w:rPr>
        <w:t xml:space="preserve">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1F1AAE" w:rsidRPr="000127D4">
        <w:rPr>
          <w:rFonts w:cs="Calibri"/>
          <w:color w:val="000000" w:themeColor="text1"/>
          <w:sz w:val="20"/>
          <w:szCs w:val="20"/>
          <w:lang w:val="en-US"/>
        </w:rPr>
        <w:t xml:space="preserve"> values</w:t>
      </w:r>
      <w:r w:rsidR="00AB5EAE" w:rsidRPr="000127D4">
        <w:rPr>
          <w:rFonts w:cs="Calibri"/>
          <w:color w:val="000000" w:themeColor="text1"/>
          <w:sz w:val="20"/>
          <w:szCs w:val="20"/>
          <w:lang w:val="en-US"/>
        </w:rPr>
        <w:t xml:space="preserve"> </w:t>
      </w:r>
      <w:r w:rsidR="001F1AAE" w:rsidRPr="000127D4">
        <w:rPr>
          <w:rFonts w:cs="Calibri"/>
          <w:color w:val="000000" w:themeColor="text1"/>
          <w:sz w:val="20"/>
          <w:szCs w:val="20"/>
          <w:lang w:val="en-US"/>
        </w:rPr>
        <w:t xml:space="preserve">can be used for </w:t>
      </w:r>
      <w:r w:rsidR="00C84B49" w:rsidRPr="000127D4">
        <w:rPr>
          <w:rFonts w:cs="Calibri"/>
          <w:color w:val="000000" w:themeColor="text1"/>
          <w:sz w:val="20"/>
          <w:szCs w:val="20"/>
          <w:lang w:val="en-US"/>
        </w:rPr>
        <w:t>level 2</w:t>
      </w:r>
      <w:r w:rsidR="001F1AAE" w:rsidRPr="000127D4">
        <w:rPr>
          <w:rFonts w:cs="Calibri"/>
          <w:color w:val="000000" w:themeColor="text1"/>
          <w:sz w:val="20"/>
          <w:szCs w:val="20"/>
          <w:lang w:val="en-US"/>
        </w:rPr>
        <w:t xml:space="preserve"> identification, and </w:t>
      </w:r>
      <w:r w:rsidR="00A924C7" w:rsidRPr="000127D4">
        <w:rPr>
          <w:rFonts w:cs="Calibri"/>
          <w:color w:val="000000" w:themeColor="text1"/>
          <w:sz w:val="20"/>
          <w:szCs w:val="20"/>
          <w:lang w:val="en-US"/>
        </w:rPr>
        <w:t>1</w:t>
      </w:r>
      <w:r w:rsidR="00895418" w:rsidRPr="000127D4">
        <w:rPr>
          <w:rFonts w:cs="Calibri"/>
          <w:color w:val="000000" w:themeColor="text1"/>
          <w:sz w:val="20"/>
          <w:szCs w:val="20"/>
          <w:lang w:val="en-US"/>
        </w:rPr>
        <w:t>4</w:t>
      </w:r>
      <w:r w:rsidR="00CD700B" w:rsidRPr="000127D4">
        <w:rPr>
          <w:rFonts w:cs="Calibri"/>
          <w:color w:val="000000" w:themeColor="text1"/>
          <w:sz w:val="20"/>
          <w:szCs w:val="20"/>
          <w:vertAlign w:val="superscript"/>
          <w:lang w:val="en-US"/>
        </w:rPr>
        <w:t xml:space="preserve"> 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CD700B" w:rsidRPr="000127D4">
        <w:rPr>
          <w:rFonts w:cs="Calibri"/>
          <w:color w:val="000000" w:themeColor="text1"/>
          <w:sz w:val="20"/>
          <w:szCs w:val="20"/>
          <w:lang w:val="en-US"/>
        </w:rPr>
        <w:t xml:space="preserve"> values</w:t>
      </w:r>
      <w:r w:rsidR="00AB5EAE" w:rsidRPr="000127D4">
        <w:rPr>
          <w:rFonts w:cs="Calibri"/>
          <w:color w:val="000000" w:themeColor="text1"/>
          <w:sz w:val="20"/>
          <w:szCs w:val="20"/>
          <w:lang w:val="en-US"/>
        </w:rPr>
        <w:t xml:space="preserve"> </w:t>
      </w:r>
      <w:r w:rsidR="00092F9D" w:rsidRPr="000127D4">
        <w:rPr>
          <w:rFonts w:cs="Calibri"/>
          <w:color w:val="000000" w:themeColor="text1"/>
          <w:sz w:val="20"/>
          <w:szCs w:val="20"/>
          <w:lang w:val="en-US"/>
        </w:rPr>
        <w:t>can be used</w:t>
      </w:r>
      <w:r w:rsidR="00AB5EAE" w:rsidRPr="000127D4">
        <w:rPr>
          <w:rFonts w:cs="Calibri"/>
          <w:color w:val="000000" w:themeColor="text1"/>
          <w:sz w:val="20"/>
          <w:szCs w:val="20"/>
          <w:lang w:val="en-US"/>
        </w:rPr>
        <w:t xml:space="preserve"> </w:t>
      </w:r>
      <w:r w:rsidR="003511B4" w:rsidRPr="000127D4">
        <w:rPr>
          <w:rFonts w:cs="Calibri"/>
          <w:color w:val="000000" w:themeColor="text1"/>
          <w:sz w:val="20"/>
          <w:szCs w:val="20"/>
          <w:lang w:val="en-US"/>
        </w:rPr>
        <w:t xml:space="preserve">for </w:t>
      </w:r>
      <w:r w:rsidR="00C84B49" w:rsidRPr="000127D4">
        <w:rPr>
          <w:rFonts w:cs="Calibri"/>
          <w:color w:val="000000" w:themeColor="text1"/>
          <w:sz w:val="20"/>
          <w:szCs w:val="20"/>
          <w:lang w:val="en-US"/>
        </w:rPr>
        <w:t>level 3</w:t>
      </w:r>
      <w:r w:rsidR="003511B4" w:rsidRPr="000127D4">
        <w:rPr>
          <w:rFonts w:cs="Calibri"/>
          <w:color w:val="000000" w:themeColor="text1"/>
          <w:sz w:val="20"/>
          <w:szCs w:val="20"/>
          <w:lang w:val="en-US"/>
        </w:rPr>
        <w:t xml:space="preserve"> identification</w:t>
      </w:r>
      <w:r w:rsidR="00B60D32" w:rsidRPr="000127D4">
        <w:rPr>
          <w:rFonts w:cs="Calibri"/>
          <w:color w:val="000000" w:themeColor="text1"/>
          <w:sz w:val="20"/>
          <w:szCs w:val="20"/>
          <w:lang w:val="en-US"/>
        </w:rPr>
        <w:t>.</w:t>
      </w:r>
      <w:r w:rsidR="0075514E" w:rsidRPr="000127D4">
        <w:rPr>
          <w:rFonts w:cs="Calibri"/>
          <w:color w:val="000000" w:themeColor="text1"/>
          <w:sz w:val="20"/>
          <w:szCs w:val="20"/>
          <w:lang w:val="en-US"/>
        </w:rPr>
        <w:t xml:space="preserve"> A proof of concept </w:t>
      </w:r>
      <w:r w:rsidR="001124AB" w:rsidRPr="000127D4">
        <w:rPr>
          <w:rFonts w:cs="Calibri"/>
          <w:color w:val="000000" w:themeColor="text1"/>
          <w:sz w:val="20"/>
          <w:szCs w:val="20"/>
          <w:lang w:val="en-US"/>
        </w:rPr>
        <w:t xml:space="preserve">experiment </w:t>
      </w:r>
      <w:r w:rsidR="0075514E" w:rsidRPr="000127D4">
        <w:rPr>
          <w:rFonts w:cs="Calibri"/>
          <w:color w:val="000000" w:themeColor="text1"/>
          <w:sz w:val="20"/>
          <w:szCs w:val="20"/>
          <w:lang w:val="en-US"/>
        </w:rPr>
        <w:t>using</w:t>
      </w:r>
      <w:r w:rsidR="008A61DF" w:rsidRPr="000127D4">
        <w:rPr>
          <w:rFonts w:cs="Calibri"/>
          <w:color w:val="000000" w:themeColor="text1"/>
          <w:sz w:val="20"/>
          <w:szCs w:val="20"/>
          <w:lang w:val="en-US"/>
        </w:rPr>
        <w:t xml:space="preserve"> a targeted</w:t>
      </w:r>
      <w:r w:rsidR="0075514E" w:rsidRPr="000127D4">
        <w:rPr>
          <w:rFonts w:cs="Calibri"/>
          <w:color w:val="000000" w:themeColor="text1"/>
          <w:sz w:val="20"/>
          <w:szCs w:val="20"/>
          <w:lang w:val="en-US"/>
        </w:rPr>
        <w:t xml:space="preserve"> off-line </w:t>
      </w:r>
      <w:r w:rsidR="00BC38A3" w:rsidRPr="000127D4">
        <w:rPr>
          <w:rFonts w:cs="Calibri"/>
          <w:color w:val="000000" w:themeColor="text1"/>
          <w:sz w:val="20"/>
          <w:szCs w:val="20"/>
          <w:lang w:val="en-US"/>
        </w:rPr>
        <w:t>LC-</w:t>
      </w:r>
      <w:proofErr w:type="spellStart"/>
      <w:r w:rsidR="0075514E" w:rsidRPr="000127D4">
        <w:rPr>
          <w:rFonts w:cs="Calibri"/>
          <w:color w:val="000000" w:themeColor="text1"/>
          <w:sz w:val="20"/>
          <w:szCs w:val="20"/>
          <w:lang w:val="en-US"/>
        </w:rPr>
        <w:t>cIMS</w:t>
      </w:r>
      <w:proofErr w:type="spellEnd"/>
      <w:r w:rsidR="0075514E" w:rsidRPr="000127D4">
        <w:rPr>
          <w:rFonts w:cs="Calibri"/>
          <w:color w:val="000000" w:themeColor="text1"/>
          <w:sz w:val="20"/>
          <w:szCs w:val="20"/>
          <w:lang w:val="en-US"/>
        </w:rPr>
        <w:t xml:space="preserve">-MS analysis </w:t>
      </w:r>
      <w:r w:rsidR="00BC38A3" w:rsidRPr="000127D4">
        <w:rPr>
          <w:rFonts w:cs="Calibri"/>
          <w:color w:val="000000" w:themeColor="text1"/>
          <w:sz w:val="20"/>
          <w:szCs w:val="20"/>
          <w:lang w:val="en-US"/>
        </w:rPr>
        <w:t xml:space="preserve">of a </w:t>
      </w:r>
      <w:r w:rsidR="0075514E" w:rsidRPr="000127D4">
        <w:rPr>
          <w:rFonts w:cs="Calibri"/>
          <w:color w:val="000000" w:themeColor="text1"/>
          <w:sz w:val="20"/>
          <w:szCs w:val="20"/>
          <w:lang w:val="en-US"/>
        </w:rPr>
        <w:t xml:space="preserve">licorice </w:t>
      </w:r>
      <w:r w:rsidR="00092F9D" w:rsidRPr="000127D4">
        <w:rPr>
          <w:rFonts w:cs="Calibri"/>
          <w:color w:val="000000" w:themeColor="text1"/>
          <w:sz w:val="20"/>
          <w:szCs w:val="20"/>
          <w:lang w:val="en-US"/>
        </w:rPr>
        <w:t xml:space="preserve">root </w:t>
      </w:r>
      <w:r w:rsidR="0075514E" w:rsidRPr="000127D4">
        <w:rPr>
          <w:rFonts w:cs="Calibri"/>
          <w:color w:val="000000" w:themeColor="text1"/>
          <w:sz w:val="20"/>
          <w:szCs w:val="20"/>
          <w:lang w:val="en-US"/>
        </w:rPr>
        <w:t>extract</w:t>
      </w:r>
      <w:r w:rsidR="00A65BE0" w:rsidRPr="000127D4">
        <w:rPr>
          <w:rFonts w:cs="Calibri"/>
          <w:color w:val="000000" w:themeColor="text1"/>
          <w:sz w:val="20"/>
          <w:szCs w:val="20"/>
          <w:lang w:val="en-US"/>
        </w:rPr>
        <w:t xml:space="preserve"> </w:t>
      </w:r>
      <w:r w:rsidR="00C37777" w:rsidRPr="000127D4">
        <w:rPr>
          <w:rFonts w:cs="Calibri"/>
          <w:color w:val="000000" w:themeColor="text1"/>
          <w:sz w:val="20"/>
          <w:szCs w:val="20"/>
          <w:lang w:val="en-US"/>
        </w:rPr>
        <w:t xml:space="preserve">led to the </w:t>
      </w:r>
      <w:r w:rsidR="00C84B49" w:rsidRPr="000127D4">
        <w:rPr>
          <w:rFonts w:cs="Calibri"/>
          <w:color w:val="000000" w:themeColor="text1"/>
          <w:sz w:val="20"/>
          <w:szCs w:val="20"/>
          <w:lang w:val="en-US"/>
        </w:rPr>
        <w:t>level 2</w:t>
      </w:r>
      <w:r w:rsidR="003312F7" w:rsidRPr="000127D4">
        <w:rPr>
          <w:rFonts w:cs="Calibri"/>
          <w:color w:val="000000" w:themeColor="text1"/>
          <w:sz w:val="20"/>
          <w:szCs w:val="20"/>
          <w:lang w:val="en-US"/>
        </w:rPr>
        <w:t xml:space="preserve"> </w:t>
      </w:r>
      <w:r w:rsidR="00C37777" w:rsidRPr="000127D4">
        <w:rPr>
          <w:rFonts w:cs="Calibri"/>
          <w:color w:val="000000" w:themeColor="text1"/>
          <w:sz w:val="20"/>
          <w:szCs w:val="20"/>
          <w:lang w:val="en-US"/>
        </w:rPr>
        <w:t xml:space="preserve">identification of </w:t>
      </w:r>
      <w:r w:rsidR="007B5DF1" w:rsidRPr="000127D4">
        <w:rPr>
          <w:rFonts w:cs="Calibri"/>
          <w:color w:val="000000" w:themeColor="text1"/>
          <w:sz w:val="20"/>
          <w:szCs w:val="20"/>
          <w:lang w:val="en-US"/>
        </w:rPr>
        <w:t>all targeted compounds</w:t>
      </w:r>
      <w:r w:rsidR="00C37777" w:rsidRPr="000127D4">
        <w:rPr>
          <w:rFonts w:cs="Calibri"/>
          <w:color w:val="000000" w:themeColor="text1"/>
          <w:sz w:val="20"/>
          <w:szCs w:val="20"/>
          <w:lang w:val="en-US"/>
        </w:rPr>
        <w:t xml:space="preserve"> via comparison of their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C37777" w:rsidRPr="000127D4">
        <w:rPr>
          <w:rFonts w:cs="Calibri"/>
          <w:color w:val="000000" w:themeColor="text1"/>
          <w:sz w:val="20"/>
          <w:szCs w:val="20"/>
          <w:lang w:val="en-US"/>
        </w:rPr>
        <w:t xml:space="preserve"> values to library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C37777" w:rsidRPr="000127D4">
        <w:rPr>
          <w:rFonts w:cs="Calibri"/>
          <w:color w:val="000000" w:themeColor="text1"/>
          <w:sz w:val="20"/>
          <w:szCs w:val="20"/>
          <w:lang w:val="en-US"/>
        </w:rPr>
        <w:t xml:space="preserve"> values</w:t>
      </w:r>
      <w:r w:rsidR="00D77F9B" w:rsidRPr="000127D4">
        <w:rPr>
          <w:rFonts w:cs="Calibri"/>
          <w:color w:val="000000" w:themeColor="text1"/>
          <w:sz w:val="20"/>
          <w:szCs w:val="20"/>
          <w:lang w:val="en-US"/>
        </w:rPr>
        <w:t xml:space="preserve">. </w:t>
      </w:r>
      <w:r w:rsidR="002375BF" w:rsidRPr="000127D4">
        <w:rPr>
          <w:rFonts w:cs="Calibri"/>
          <w:color w:val="000000" w:themeColor="text1"/>
          <w:sz w:val="20"/>
          <w:szCs w:val="20"/>
          <w:lang w:val="en-US"/>
        </w:rPr>
        <w:t xml:space="preserve">This </w:t>
      </w:r>
      <w:r w:rsidR="002A78C2" w:rsidRPr="000127D4">
        <w:rPr>
          <w:rFonts w:cs="Calibri"/>
          <w:color w:val="000000" w:themeColor="text1"/>
          <w:sz w:val="20"/>
          <w:szCs w:val="20"/>
          <w:lang w:val="en-US"/>
        </w:rPr>
        <w:t>work</w:t>
      </w:r>
      <w:r w:rsidR="008403CF" w:rsidRPr="000127D4">
        <w:rPr>
          <w:rFonts w:cs="Calibri"/>
          <w:color w:val="000000" w:themeColor="text1"/>
          <w:sz w:val="20"/>
          <w:szCs w:val="20"/>
          <w:lang w:val="en-US"/>
        </w:rPr>
        <w:t xml:space="preserve"> reveals </w:t>
      </w:r>
      <w:r w:rsidR="002375BF" w:rsidRPr="000127D4">
        <w:rPr>
          <w:rFonts w:cs="Calibri"/>
          <w:color w:val="000000" w:themeColor="text1"/>
          <w:sz w:val="20"/>
          <w:szCs w:val="20"/>
          <w:lang w:val="en-US"/>
        </w:rPr>
        <w:t>the</w:t>
      </w:r>
      <w:r w:rsidR="00FD4E56" w:rsidRPr="000127D4">
        <w:rPr>
          <w:rFonts w:cs="Calibri"/>
          <w:color w:val="000000" w:themeColor="text1"/>
          <w:sz w:val="20"/>
          <w:szCs w:val="20"/>
          <w:lang w:val="en-US"/>
        </w:rPr>
        <w:t xml:space="preserve"> complementary</w:t>
      </w:r>
      <w:r w:rsidR="002375BF" w:rsidRPr="000127D4">
        <w:rPr>
          <w:rFonts w:cs="Calibri"/>
          <w:color w:val="000000" w:themeColor="text1"/>
          <w:sz w:val="20"/>
          <w:szCs w:val="20"/>
          <w:lang w:val="en-US"/>
        </w:rPr>
        <w:t xml:space="preserve"> strength of </w:t>
      </w:r>
      <w:proofErr w:type="spellStart"/>
      <w:r w:rsidR="002375BF" w:rsidRPr="000127D4">
        <w:rPr>
          <w:rFonts w:cs="Calibri"/>
          <w:color w:val="000000" w:themeColor="text1"/>
          <w:sz w:val="20"/>
          <w:szCs w:val="20"/>
          <w:lang w:val="en-US"/>
        </w:rPr>
        <w:t>cIMS</w:t>
      </w:r>
      <w:proofErr w:type="spellEnd"/>
      <w:r w:rsidR="005B5041" w:rsidRPr="000127D4">
        <w:rPr>
          <w:rFonts w:cs="Calibri"/>
          <w:color w:val="000000" w:themeColor="text1"/>
          <w:sz w:val="20"/>
          <w:szCs w:val="20"/>
          <w:lang w:val="en-US"/>
        </w:rPr>
        <w:t>-MS</w:t>
      </w:r>
      <w:r w:rsidR="002375BF" w:rsidRPr="000127D4">
        <w:rPr>
          <w:rFonts w:cs="Calibri"/>
          <w:color w:val="000000" w:themeColor="text1"/>
          <w:sz w:val="20"/>
          <w:szCs w:val="20"/>
          <w:lang w:val="en-US"/>
        </w:rPr>
        <w:t xml:space="preserve"> </w:t>
      </w:r>
      <w:r w:rsidR="009312F0" w:rsidRPr="000127D4">
        <w:rPr>
          <w:rFonts w:cs="Calibri"/>
          <w:color w:val="000000" w:themeColor="text1"/>
          <w:sz w:val="20"/>
          <w:szCs w:val="20"/>
          <w:lang w:val="en-US"/>
        </w:rPr>
        <w:t xml:space="preserve">and </w:t>
      </w:r>
      <w:r w:rsidR="00597D15" w:rsidRPr="000127D4">
        <w:rPr>
          <w:rFonts w:cs="Calibri"/>
          <w:color w:val="000000" w:themeColor="text1"/>
          <w:sz w:val="20"/>
          <w:szCs w:val="20"/>
          <w:lang w:val="en-US"/>
        </w:rPr>
        <w:t>LC-MS</w:t>
      </w:r>
      <w:r w:rsidR="002375BF" w:rsidRPr="000127D4">
        <w:rPr>
          <w:rFonts w:cs="Calibri"/>
          <w:color w:val="000000" w:themeColor="text1"/>
          <w:sz w:val="20"/>
          <w:szCs w:val="20"/>
          <w:lang w:val="en-US"/>
        </w:rPr>
        <w:t xml:space="preserve">, and </w:t>
      </w:r>
      <w:r w:rsidR="005A1355" w:rsidRPr="000127D4">
        <w:rPr>
          <w:rFonts w:cs="Calibri"/>
          <w:color w:val="000000" w:themeColor="text1"/>
          <w:sz w:val="20"/>
          <w:szCs w:val="20"/>
          <w:lang w:val="en-US"/>
        </w:rPr>
        <w:t xml:space="preserve">the benefit of using </w:t>
      </w:r>
      <w:r w:rsidR="002375BF" w:rsidRPr="000127D4">
        <w:rPr>
          <w:rFonts w:cs="Calibri"/>
          <w:color w:val="000000" w:themeColor="text1"/>
          <w:sz w:val="20"/>
          <w:szCs w:val="20"/>
          <w:lang w:val="en-US"/>
        </w:rPr>
        <w:t xml:space="preserve">CCS as an additional parameter to identify </w:t>
      </w:r>
      <w:r w:rsidR="006B6663" w:rsidRPr="000127D4">
        <w:rPr>
          <w:rFonts w:cs="Calibri"/>
          <w:color w:val="000000" w:themeColor="text1"/>
          <w:sz w:val="20"/>
          <w:szCs w:val="20"/>
          <w:lang w:val="en-US"/>
        </w:rPr>
        <w:t xml:space="preserve">substituted flavonoids </w:t>
      </w:r>
      <w:r w:rsidR="005A1355" w:rsidRPr="000127D4">
        <w:rPr>
          <w:rFonts w:cs="Calibri"/>
          <w:color w:val="000000" w:themeColor="text1"/>
          <w:sz w:val="20"/>
          <w:szCs w:val="20"/>
          <w:lang w:val="en-US"/>
        </w:rPr>
        <w:t xml:space="preserve">both in targeted and untargeted </w:t>
      </w:r>
      <w:r w:rsidR="004651FC" w:rsidRPr="000127D4">
        <w:rPr>
          <w:rFonts w:cs="Calibri"/>
          <w:color w:val="000000" w:themeColor="text1"/>
          <w:sz w:val="20"/>
          <w:szCs w:val="20"/>
          <w:lang w:val="en-US"/>
        </w:rPr>
        <w:t>analyses</w:t>
      </w:r>
      <w:r w:rsidR="002375BF" w:rsidRPr="000127D4">
        <w:rPr>
          <w:rFonts w:cs="Calibri"/>
          <w:color w:val="000000" w:themeColor="text1"/>
          <w:sz w:val="20"/>
          <w:szCs w:val="20"/>
          <w:lang w:val="en-US"/>
        </w:rPr>
        <w:t>.</w:t>
      </w:r>
      <w:r w:rsidR="00AB10C4" w:rsidRPr="000127D4">
        <w:rPr>
          <w:rFonts w:cs="Calibri"/>
          <w:color w:val="000000" w:themeColor="text1"/>
          <w:sz w:val="20"/>
          <w:szCs w:val="20"/>
          <w:lang w:val="en-US"/>
        </w:rPr>
        <w:t xml:space="preserve"> </w:t>
      </w:r>
      <w:r w:rsidR="005147E1" w:rsidRPr="000127D4">
        <w:rPr>
          <w:rFonts w:cs="Calibri"/>
          <w:color w:val="000000" w:themeColor="text1"/>
          <w:sz w:val="20"/>
          <w:szCs w:val="20"/>
          <w:lang w:val="en-US"/>
        </w:rPr>
        <w:t>Furthermore, a</w:t>
      </w:r>
      <w:r w:rsidR="0050733A" w:rsidRPr="000127D4">
        <w:rPr>
          <w:rFonts w:cs="Calibri"/>
          <w:color w:val="000000" w:themeColor="text1"/>
          <w:sz w:val="20"/>
          <w:szCs w:val="20"/>
          <w:lang w:val="en-US"/>
        </w:rPr>
        <w:t xml:space="preserve"> </w:t>
      </w:r>
      <w:r w:rsidR="00170FE8" w:rsidRPr="000127D4">
        <w:rPr>
          <w:rFonts w:cs="Calibri"/>
          <w:color w:val="000000" w:themeColor="text1"/>
          <w:sz w:val="20"/>
          <w:szCs w:val="20"/>
          <w:lang w:val="en-US"/>
        </w:rPr>
        <w:t>pre-</w:t>
      </w:r>
      <w:proofErr w:type="spellStart"/>
      <w:r w:rsidR="00170FE8" w:rsidRPr="000127D4">
        <w:rPr>
          <w:rFonts w:cs="Calibri"/>
          <w:color w:val="000000" w:themeColor="text1"/>
          <w:sz w:val="20"/>
          <w:szCs w:val="20"/>
          <w:lang w:val="en-US"/>
        </w:rPr>
        <w:t>cIMS</w:t>
      </w:r>
      <w:proofErr w:type="spellEnd"/>
      <w:r w:rsidR="00170FE8" w:rsidRPr="000127D4">
        <w:rPr>
          <w:rFonts w:cs="Calibri"/>
          <w:color w:val="000000" w:themeColor="text1"/>
          <w:sz w:val="20"/>
          <w:szCs w:val="20"/>
          <w:lang w:val="en-US"/>
        </w:rPr>
        <w:t xml:space="preserve"> trap fragmentation of </w:t>
      </w:r>
      <w:r w:rsidR="002E1A01" w:rsidRPr="000127D4">
        <w:rPr>
          <w:rFonts w:cs="Calibri"/>
          <w:color w:val="000000" w:themeColor="text1"/>
          <w:sz w:val="20"/>
          <w:szCs w:val="20"/>
          <w:lang w:val="en-US"/>
        </w:rPr>
        <w:t>prenylated and glycos</w:t>
      </w:r>
      <w:r w:rsidR="00BC0E8C" w:rsidRPr="000127D4">
        <w:rPr>
          <w:rFonts w:cs="Calibri"/>
          <w:color w:val="000000" w:themeColor="text1"/>
          <w:sz w:val="20"/>
          <w:szCs w:val="20"/>
          <w:lang w:val="en-US"/>
        </w:rPr>
        <w:t xml:space="preserve">ylated </w:t>
      </w:r>
      <w:r w:rsidR="00170FE8" w:rsidRPr="000127D4">
        <w:rPr>
          <w:rFonts w:cs="Calibri"/>
          <w:color w:val="000000" w:themeColor="text1"/>
          <w:sz w:val="20"/>
          <w:szCs w:val="20"/>
          <w:lang w:val="en-US"/>
        </w:rPr>
        <w:t xml:space="preserve">(iso)flavonoid can be used to determine </w:t>
      </w:r>
      <w:r w:rsidR="00170FE8" w:rsidRPr="000127D4">
        <w:rPr>
          <w:rFonts w:cs="Calibri"/>
          <w:color w:val="000000" w:themeColor="text1"/>
          <w:sz w:val="20"/>
          <w:szCs w:val="20"/>
          <w:vertAlign w:val="superscript"/>
          <w:lang w:val="en-US"/>
        </w:rPr>
        <w:t>cIMS</w:t>
      </w:r>
      <w:r w:rsidR="00170FE8" w:rsidRPr="000127D4">
        <w:rPr>
          <w:rFonts w:cs="Calibri"/>
          <w:color w:val="000000" w:themeColor="text1"/>
          <w:sz w:val="20"/>
          <w:szCs w:val="20"/>
          <w:lang w:val="en-US"/>
        </w:rPr>
        <w:t>CCS</w:t>
      </w:r>
      <w:r w:rsidR="00170FE8" w:rsidRPr="000127D4">
        <w:rPr>
          <w:rFonts w:cs="Calibri"/>
          <w:color w:val="000000" w:themeColor="text1"/>
          <w:sz w:val="20"/>
          <w:szCs w:val="20"/>
          <w:vertAlign w:val="subscript"/>
          <w:lang w:val="en-US"/>
        </w:rPr>
        <w:t>N2</w:t>
      </w:r>
      <w:r w:rsidR="00170FE8" w:rsidRPr="000127D4">
        <w:rPr>
          <w:rFonts w:cs="Calibri"/>
          <w:color w:val="000000" w:themeColor="text1"/>
          <w:sz w:val="20"/>
          <w:szCs w:val="20"/>
          <w:lang w:val="en-US"/>
        </w:rPr>
        <w:t xml:space="preserve"> values of the corresponding aglycones </w:t>
      </w:r>
      <w:r w:rsidR="00D52937" w:rsidRPr="000127D4">
        <w:rPr>
          <w:rFonts w:cs="Calibri"/>
          <w:color w:val="000000" w:themeColor="text1"/>
          <w:sz w:val="20"/>
          <w:szCs w:val="20"/>
          <w:lang w:val="en-US"/>
        </w:rPr>
        <w:t xml:space="preserve">and potentially of the dehydrated fragments of monosaccharide moieties </w:t>
      </w:r>
      <w:r w:rsidR="00170FE8" w:rsidRPr="000127D4">
        <w:rPr>
          <w:rFonts w:cs="Calibri"/>
          <w:color w:val="000000" w:themeColor="text1"/>
          <w:sz w:val="20"/>
          <w:szCs w:val="20"/>
          <w:lang w:val="en-US"/>
        </w:rPr>
        <w:t xml:space="preserve">for </w:t>
      </w:r>
      <w:r w:rsidR="00C84B49" w:rsidRPr="000127D4">
        <w:rPr>
          <w:rFonts w:cs="Calibri"/>
          <w:color w:val="000000" w:themeColor="text1"/>
          <w:sz w:val="20"/>
          <w:szCs w:val="20"/>
          <w:lang w:val="en-US"/>
        </w:rPr>
        <w:t xml:space="preserve">level 2 </w:t>
      </w:r>
      <w:r w:rsidR="00D52937" w:rsidRPr="000127D4">
        <w:rPr>
          <w:rFonts w:cs="Calibri"/>
          <w:color w:val="000000" w:themeColor="text1"/>
          <w:sz w:val="20"/>
          <w:szCs w:val="20"/>
          <w:lang w:val="en-US"/>
        </w:rPr>
        <w:t>identification purposes</w:t>
      </w:r>
      <w:r w:rsidR="00170FE8" w:rsidRPr="000127D4">
        <w:rPr>
          <w:rFonts w:cs="Calibri"/>
          <w:color w:val="000000" w:themeColor="text1"/>
          <w:sz w:val="20"/>
          <w:szCs w:val="20"/>
          <w:lang w:val="en-US"/>
        </w:rPr>
        <w:t>. In addition, a</w:t>
      </w:r>
      <w:r w:rsidR="00584006" w:rsidRPr="000127D4">
        <w:rPr>
          <w:rFonts w:cs="Calibri"/>
          <w:color w:val="000000" w:themeColor="text1"/>
          <w:sz w:val="20"/>
          <w:szCs w:val="20"/>
          <w:lang w:val="en-US"/>
        </w:rPr>
        <w:t xml:space="preserve"> </w:t>
      </w:r>
      <w:r w:rsidR="00170FE8" w:rsidRPr="000127D4">
        <w:rPr>
          <w:rFonts w:cs="Calibri"/>
          <w:color w:val="000000" w:themeColor="text1"/>
          <w:sz w:val="20"/>
          <w:szCs w:val="20"/>
          <w:lang w:val="en-US"/>
        </w:rPr>
        <w:t xml:space="preserve">modelling approach was explored, revealing the potential of integrating molecular dynamics simulations for CCS prediction and </w:t>
      </w:r>
      <w:r w:rsidR="00F51EAD" w:rsidRPr="000127D4">
        <w:rPr>
          <w:rFonts w:cs="Calibri"/>
          <w:color w:val="000000" w:themeColor="text1"/>
          <w:sz w:val="20"/>
          <w:szCs w:val="20"/>
          <w:lang w:val="en-US"/>
        </w:rPr>
        <w:t xml:space="preserve">potential </w:t>
      </w:r>
      <w:r w:rsidR="001308B5" w:rsidRPr="000127D4">
        <w:rPr>
          <w:rFonts w:cs="Calibri"/>
          <w:color w:val="000000" w:themeColor="text1"/>
          <w:sz w:val="20"/>
          <w:szCs w:val="20"/>
          <w:lang w:val="en-US"/>
        </w:rPr>
        <w:t>i</w:t>
      </w:r>
      <w:r w:rsidR="00170FE8" w:rsidRPr="000127D4">
        <w:rPr>
          <w:rFonts w:cs="Calibri"/>
          <w:color w:val="000000" w:themeColor="text1"/>
          <w:sz w:val="20"/>
          <w:szCs w:val="20"/>
          <w:lang w:val="en-US"/>
        </w:rPr>
        <w:t xml:space="preserve">dentification of unknowns. </w:t>
      </w:r>
      <w:r w:rsidR="007B2A19" w:rsidRPr="000127D4">
        <w:rPr>
          <w:rFonts w:cs="Calibri"/>
          <w:color w:val="000000" w:themeColor="text1"/>
          <w:sz w:val="20"/>
          <w:szCs w:val="20"/>
          <w:lang w:val="en-US"/>
        </w:rPr>
        <w:t xml:space="preserve">To conclude, the </w:t>
      </w:r>
      <w:r w:rsidR="00CD700B" w:rsidRPr="000127D4">
        <w:rPr>
          <w:rFonts w:cs="Calibri"/>
          <w:color w:val="000000" w:themeColor="text1"/>
          <w:sz w:val="20"/>
          <w:szCs w:val="20"/>
          <w:vertAlign w:val="superscript"/>
          <w:lang w:val="en-US"/>
        </w:rPr>
        <w:t>cIMS</w:t>
      </w:r>
      <w:r w:rsidR="00CD700B" w:rsidRPr="000127D4">
        <w:rPr>
          <w:rFonts w:cs="Calibri"/>
          <w:color w:val="000000" w:themeColor="text1"/>
          <w:sz w:val="20"/>
          <w:szCs w:val="20"/>
          <w:lang w:val="en-US"/>
        </w:rPr>
        <w:t>CCS</w:t>
      </w:r>
      <w:r w:rsidR="00CD700B" w:rsidRPr="000127D4">
        <w:rPr>
          <w:rFonts w:cs="Calibri"/>
          <w:color w:val="000000" w:themeColor="text1"/>
          <w:sz w:val="20"/>
          <w:szCs w:val="20"/>
          <w:vertAlign w:val="subscript"/>
          <w:lang w:val="en-US"/>
        </w:rPr>
        <w:t>N2</w:t>
      </w:r>
      <w:r w:rsidR="007B2A19" w:rsidRPr="000127D4">
        <w:rPr>
          <w:rFonts w:cs="Calibri"/>
          <w:color w:val="000000" w:themeColor="text1"/>
          <w:sz w:val="20"/>
          <w:szCs w:val="20"/>
          <w:lang w:val="en-US"/>
        </w:rPr>
        <w:t xml:space="preserve"> library and</w:t>
      </w:r>
      <w:r w:rsidR="00743808" w:rsidRPr="000127D4">
        <w:rPr>
          <w:rFonts w:cs="Calibri"/>
          <w:color w:val="000000" w:themeColor="text1"/>
          <w:sz w:val="20"/>
          <w:szCs w:val="20"/>
          <w:lang w:val="en-US"/>
        </w:rPr>
        <w:t xml:space="preserve"> additional specific </w:t>
      </w:r>
      <w:proofErr w:type="spellStart"/>
      <w:r w:rsidR="00743808" w:rsidRPr="000127D4">
        <w:rPr>
          <w:rFonts w:cs="Calibri"/>
          <w:color w:val="000000" w:themeColor="text1"/>
          <w:sz w:val="20"/>
          <w:szCs w:val="20"/>
          <w:lang w:val="en-US"/>
        </w:rPr>
        <w:t>cIMS</w:t>
      </w:r>
      <w:proofErr w:type="spellEnd"/>
      <w:r w:rsidR="00743808" w:rsidRPr="000127D4">
        <w:rPr>
          <w:rFonts w:cs="Calibri"/>
          <w:color w:val="000000" w:themeColor="text1"/>
          <w:sz w:val="20"/>
          <w:szCs w:val="20"/>
          <w:lang w:val="en-US"/>
        </w:rPr>
        <w:t>-MS</w:t>
      </w:r>
      <w:r w:rsidR="00C35AA2" w:rsidRPr="000127D4">
        <w:rPr>
          <w:rFonts w:cs="Calibri"/>
          <w:color w:val="000000" w:themeColor="text1"/>
          <w:sz w:val="20"/>
          <w:szCs w:val="20"/>
          <w:lang w:val="en-US"/>
        </w:rPr>
        <w:t xml:space="preserve"> strategies can be used to further </w:t>
      </w:r>
      <w:r w:rsidR="00DA4339" w:rsidRPr="000127D4">
        <w:rPr>
          <w:rFonts w:cs="Calibri"/>
          <w:color w:val="000000" w:themeColor="text1"/>
          <w:sz w:val="20"/>
          <w:szCs w:val="20"/>
          <w:lang w:val="en-US"/>
        </w:rPr>
        <w:t>strengthen</w:t>
      </w:r>
      <w:r w:rsidR="00C35AA2" w:rsidRPr="000127D4">
        <w:rPr>
          <w:rFonts w:cs="Calibri"/>
          <w:color w:val="000000" w:themeColor="text1"/>
          <w:sz w:val="20"/>
          <w:szCs w:val="20"/>
          <w:lang w:val="en-US"/>
        </w:rPr>
        <w:t xml:space="preserve"> the </w:t>
      </w:r>
      <w:r w:rsidR="00617565" w:rsidRPr="000127D4">
        <w:rPr>
          <w:rFonts w:cs="Calibri"/>
          <w:color w:val="000000" w:themeColor="text1"/>
          <w:sz w:val="20"/>
          <w:szCs w:val="20"/>
          <w:lang w:val="en-US"/>
        </w:rPr>
        <w:t xml:space="preserve">identification of substituted </w:t>
      </w:r>
      <w:r w:rsidR="00964573" w:rsidRPr="000127D4">
        <w:rPr>
          <w:rFonts w:cs="Calibri"/>
          <w:color w:val="000000" w:themeColor="text1"/>
          <w:sz w:val="20"/>
          <w:szCs w:val="20"/>
          <w:lang w:val="en-US"/>
        </w:rPr>
        <w:t>(iso)flavonoid</w:t>
      </w:r>
      <w:r w:rsidR="00617565" w:rsidRPr="000127D4">
        <w:rPr>
          <w:rFonts w:cs="Calibri"/>
          <w:color w:val="000000" w:themeColor="text1"/>
          <w:sz w:val="20"/>
          <w:szCs w:val="20"/>
          <w:lang w:val="en-US"/>
        </w:rPr>
        <w:t>s</w:t>
      </w:r>
      <w:r w:rsidR="006B1E34" w:rsidRPr="000127D4">
        <w:rPr>
          <w:rFonts w:cs="Calibri"/>
          <w:color w:val="000000" w:themeColor="text1"/>
          <w:sz w:val="20"/>
          <w:szCs w:val="20"/>
          <w:lang w:val="en-US"/>
        </w:rPr>
        <w:t xml:space="preserve"> in </w:t>
      </w:r>
      <w:r w:rsidR="00E062E3" w:rsidRPr="000127D4">
        <w:rPr>
          <w:rFonts w:cs="Calibri"/>
          <w:color w:val="000000" w:themeColor="text1"/>
          <w:sz w:val="20"/>
          <w:szCs w:val="20"/>
          <w:lang w:val="en-US"/>
        </w:rPr>
        <w:t xml:space="preserve">complex </w:t>
      </w:r>
      <w:r w:rsidR="006B1E34" w:rsidRPr="000127D4">
        <w:rPr>
          <w:rFonts w:cs="Calibri"/>
          <w:color w:val="000000" w:themeColor="text1"/>
          <w:sz w:val="20"/>
          <w:szCs w:val="20"/>
          <w:lang w:val="en-US"/>
        </w:rPr>
        <w:t>samples.</w:t>
      </w:r>
    </w:p>
    <w:p w14:paraId="218B425B" w14:textId="1777DFD5" w:rsidR="006A5EAB" w:rsidRPr="000127D4" w:rsidRDefault="00BD5FFF" w:rsidP="00BD5FFF">
      <w:pPr>
        <w:rPr>
          <w:rFonts w:cs="Calibri"/>
          <w:color w:val="000000" w:themeColor="text1"/>
          <w:sz w:val="20"/>
          <w:szCs w:val="20"/>
          <w:lang w:val="en-US"/>
        </w:rPr>
      </w:pPr>
      <w:r w:rsidRPr="000127D4">
        <w:rPr>
          <w:rFonts w:cs="Calibri"/>
          <w:color w:val="000000" w:themeColor="text1"/>
          <w:sz w:val="20"/>
          <w:szCs w:val="20"/>
          <w:lang w:val="en-US"/>
        </w:rPr>
        <w:br w:type="page"/>
      </w:r>
    </w:p>
    <w:p w14:paraId="7C0C4473" w14:textId="530A504A" w:rsidR="00F66C47" w:rsidRPr="000127D4" w:rsidRDefault="00F66C47" w:rsidP="00444457">
      <w:pPr>
        <w:pStyle w:val="Heading1"/>
        <w:rPr>
          <w:color w:val="000000" w:themeColor="text1"/>
        </w:rPr>
      </w:pPr>
      <w:proofErr w:type="spellStart"/>
      <w:r w:rsidRPr="000127D4">
        <w:rPr>
          <w:color w:val="000000" w:themeColor="text1"/>
        </w:rPr>
        <w:lastRenderedPageBreak/>
        <w:t>CRediT</w:t>
      </w:r>
      <w:proofErr w:type="spellEnd"/>
      <w:r w:rsidRPr="000127D4">
        <w:rPr>
          <w:color w:val="000000" w:themeColor="text1"/>
        </w:rPr>
        <w:t xml:space="preserve"> authorship contribution statement</w:t>
      </w:r>
    </w:p>
    <w:p w14:paraId="7DAAF479" w14:textId="432BAC63" w:rsidR="00F66C47" w:rsidRPr="000127D4" w:rsidRDefault="00F66C47" w:rsidP="00F3456C">
      <w:pPr>
        <w:spacing w:line="276" w:lineRule="auto"/>
        <w:ind w:right="-46"/>
        <w:jc w:val="both"/>
        <w:rPr>
          <w:rFonts w:cs="Calibri"/>
          <w:color w:val="000000" w:themeColor="text1"/>
          <w:sz w:val="20"/>
          <w:szCs w:val="20"/>
        </w:rPr>
      </w:pPr>
      <w:r w:rsidRPr="000127D4">
        <w:rPr>
          <w:rStyle w:val="Strong"/>
          <w:rFonts w:cs="Calibri"/>
          <w:color w:val="000000" w:themeColor="text1"/>
          <w:sz w:val="20"/>
          <w:szCs w:val="20"/>
        </w:rPr>
        <w:t>Carlo R. de Bruin:</w:t>
      </w:r>
      <w:r w:rsidRPr="000127D4">
        <w:rPr>
          <w:rFonts w:cs="Calibri"/>
          <w:color w:val="000000" w:themeColor="text1"/>
          <w:sz w:val="20"/>
          <w:szCs w:val="20"/>
        </w:rPr>
        <w:t> Writing – original draft, Visualization, Methodology, Investigation, Formal analysis, Data curation, Conceptualization. </w:t>
      </w:r>
      <w:r w:rsidR="00C362B0" w:rsidRPr="000127D4">
        <w:rPr>
          <w:rStyle w:val="Strong"/>
          <w:rFonts w:cs="Calibri"/>
          <w:color w:val="000000" w:themeColor="text1"/>
          <w:sz w:val="20"/>
          <w:szCs w:val="20"/>
        </w:rPr>
        <w:t xml:space="preserve">Quentin </w:t>
      </w:r>
      <w:proofErr w:type="spellStart"/>
      <w:r w:rsidR="00C362B0" w:rsidRPr="000127D4">
        <w:rPr>
          <w:rStyle w:val="Strong"/>
          <w:rFonts w:cs="Calibri"/>
          <w:color w:val="000000" w:themeColor="text1"/>
          <w:sz w:val="20"/>
          <w:szCs w:val="20"/>
        </w:rPr>
        <w:t>Duez</w:t>
      </w:r>
      <w:proofErr w:type="spellEnd"/>
      <w:r w:rsidR="00C362B0" w:rsidRPr="000127D4">
        <w:rPr>
          <w:rStyle w:val="Strong"/>
          <w:rFonts w:cs="Calibri"/>
          <w:color w:val="000000" w:themeColor="text1"/>
          <w:sz w:val="20"/>
          <w:szCs w:val="20"/>
        </w:rPr>
        <w:t xml:space="preserve">: </w:t>
      </w:r>
      <w:r w:rsidR="00C362B0" w:rsidRPr="000127D4">
        <w:rPr>
          <w:rStyle w:val="Strong"/>
          <w:rFonts w:cs="Calibri"/>
          <w:b w:val="0"/>
          <w:bCs w:val="0"/>
          <w:color w:val="000000" w:themeColor="text1"/>
          <w:sz w:val="20"/>
          <w:szCs w:val="20"/>
        </w:rPr>
        <w:t>Writing – review &amp; editing,</w:t>
      </w:r>
      <w:r w:rsidR="0054229E" w:rsidRPr="000127D4">
        <w:rPr>
          <w:rStyle w:val="Strong"/>
          <w:rFonts w:cs="Calibri"/>
          <w:b w:val="0"/>
          <w:bCs w:val="0"/>
          <w:color w:val="000000" w:themeColor="text1"/>
          <w:sz w:val="20"/>
          <w:szCs w:val="20"/>
        </w:rPr>
        <w:t xml:space="preserve"> Visualization, Methodology, Data curation</w:t>
      </w:r>
      <w:r w:rsidR="004925E8" w:rsidRPr="000127D4">
        <w:rPr>
          <w:rStyle w:val="Strong"/>
          <w:rFonts w:cs="Calibri"/>
          <w:b w:val="0"/>
          <w:bCs w:val="0"/>
          <w:color w:val="000000" w:themeColor="text1"/>
          <w:sz w:val="20"/>
          <w:szCs w:val="20"/>
        </w:rPr>
        <w:t>, Resources</w:t>
      </w:r>
      <w:r w:rsidR="00C362B0" w:rsidRPr="000127D4">
        <w:rPr>
          <w:rStyle w:val="Strong"/>
          <w:rFonts w:cs="Calibri"/>
          <w:b w:val="0"/>
          <w:bCs w:val="0"/>
          <w:color w:val="000000" w:themeColor="text1"/>
          <w:sz w:val="20"/>
          <w:szCs w:val="20"/>
        </w:rPr>
        <w:t>.</w:t>
      </w:r>
      <w:r w:rsidR="004925E8" w:rsidRPr="000127D4">
        <w:rPr>
          <w:rStyle w:val="Strong"/>
          <w:rFonts w:cs="Calibri"/>
          <w:b w:val="0"/>
          <w:bCs w:val="0"/>
          <w:color w:val="000000" w:themeColor="text1"/>
          <w:sz w:val="20"/>
          <w:szCs w:val="20"/>
        </w:rPr>
        <w:t xml:space="preserve"> </w:t>
      </w:r>
      <w:r w:rsidR="006A5EAB" w:rsidRPr="000127D4">
        <w:rPr>
          <w:rStyle w:val="Strong"/>
          <w:rFonts w:cs="Calibri"/>
          <w:color w:val="000000" w:themeColor="text1"/>
          <w:sz w:val="20"/>
          <w:szCs w:val="20"/>
        </w:rPr>
        <w:t>Marie Hennebelle:</w:t>
      </w:r>
      <w:r w:rsidR="006A5EAB" w:rsidRPr="000127D4">
        <w:rPr>
          <w:rFonts w:cs="Calibri"/>
          <w:color w:val="000000" w:themeColor="text1"/>
          <w:sz w:val="20"/>
          <w:szCs w:val="20"/>
        </w:rPr>
        <w:t> </w:t>
      </w:r>
      <w:r w:rsidRPr="000127D4">
        <w:rPr>
          <w:rFonts w:cs="Calibri"/>
          <w:color w:val="000000" w:themeColor="text1"/>
          <w:sz w:val="20"/>
          <w:szCs w:val="20"/>
        </w:rPr>
        <w:t>Writing – review &amp; editing, Supervision, Resources, Methodology, Conceptualization.</w:t>
      </w:r>
      <w:r w:rsidRPr="000127D4">
        <w:rPr>
          <w:rStyle w:val="Strong"/>
          <w:rFonts w:cs="Calibri"/>
          <w:color w:val="000000" w:themeColor="text1"/>
          <w:sz w:val="20"/>
          <w:szCs w:val="20"/>
        </w:rPr>
        <w:t xml:space="preserve"> Jean-Paul Vincken:</w:t>
      </w:r>
      <w:r w:rsidRPr="000127D4">
        <w:rPr>
          <w:rFonts w:cs="Calibri"/>
          <w:color w:val="000000" w:themeColor="text1"/>
          <w:sz w:val="20"/>
          <w:szCs w:val="20"/>
        </w:rPr>
        <w:t> Writing – review &amp; editing, Supervision, Resources. </w:t>
      </w:r>
      <w:r w:rsidR="006A5EAB" w:rsidRPr="000127D4">
        <w:rPr>
          <w:rStyle w:val="Strong"/>
          <w:rFonts w:cs="Calibri"/>
          <w:color w:val="000000" w:themeColor="text1"/>
          <w:sz w:val="20"/>
          <w:szCs w:val="20"/>
        </w:rPr>
        <w:t>Wouter J.C. de Bruijn</w:t>
      </w:r>
      <w:r w:rsidRPr="000127D4">
        <w:rPr>
          <w:rStyle w:val="Strong"/>
          <w:rFonts w:cs="Calibri"/>
          <w:color w:val="000000" w:themeColor="text1"/>
          <w:sz w:val="20"/>
          <w:szCs w:val="20"/>
        </w:rPr>
        <w:t>:</w:t>
      </w:r>
      <w:r w:rsidRPr="000127D4">
        <w:rPr>
          <w:rFonts w:cs="Calibri"/>
          <w:color w:val="000000" w:themeColor="text1"/>
          <w:sz w:val="20"/>
          <w:szCs w:val="20"/>
        </w:rPr>
        <w:t> Writing – review &amp; editing, Supervision, Resources, Methodology, Conceptualization.</w:t>
      </w:r>
    </w:p>
    <w:p w14:paraId="2271BA2C" w14:textId="77777777" w:rsidR="00F66C47" w:rsidRPr="000127D4" w:rsidRDefault="00F66C47" w:rsidP="00444457">
      <w:pPr>
        <w:pStyle w:val="Heading1"/>
        <w:rPr>
          <w:color w:val="000000" w:themeColor="text1"/>
        </w:rPr>
      </w:pPr>
      <w:r w:rsidRPr="000127D4">
        <w:rPr>
          <w:color w:val="000000" w:themeColor="text1"/>
        </w:rPr>
        <w:t>Notes:</w:t>
      </w:r>
    </w:p>
    <w:p w14:paraId="7FFFF954" w14:textId="77777777" w:rsidR="00F66C47" w:rsidRPr="000127D4" w:rsidRDefault="00F66C47" w:rsidP="00F3456C">
      <w:pPr>
        <w:spacing w:line="276" w:lineRule="auto"/>
        <w:ind w:right="-46"/>
        <w:jc w:val="both"/>
        <w:rPr>
          <w:rFonts w:cs="Calibri"/>
          <w:color w:val="000000" w:themeColor="text1"/>
          <w:sz w:val="20"/>
          <w:szCs w:val="20"/>
        </w:rPr>
      </w:pPr>
      <w:r w:rsidRPr="000127D4">
        <w:rPr>
          <w:rFonts w:cs="Calibri"/>
          <w:color w:val="000000" w:themeColor="text1"/>
          <w:sz w:val="20"/>
          <w:szCs w:val="20"/>
        </w:rPr>
        <w:t>The authors declare no competing financial interest.</w:t>
      </w:r>
    </w:p>
    <w:p w14:paraId="4E7C9A72" w14:textId="0626EFA2" w:rsidR="00F50555" w:rsidRPr="000127D4" w:rsidRDefault="00F50555" w:rsidP="00F50555">
      <w:pPr>
        <w:pStyle w:val="Heading1"/>
        <w:rPr>
          <w:color w:val="000000" w:themeColor="text1"/>
        </w:rPr>
      </w:pPr>
      <w:r w:rsidRPr="000127D4">
        <w:rPr>
          <w:color w:val="000000" w:themeColor="text1"/>
        </w:rPr>
        <w:t>Supporting information</w:t>
      </w:r>
    </w:p>
    <w:p w14:paraId="2F7406FC" w14:textId="0EC13CA1" w:rsidR="00D228F0" w:rsidRPr="000127D4" w:rsidRDefault="00820224" w:rsidP="00F3456C">
      <w:pPr>
        <w:spacing w:line="276" w:lineRule="auto"/>
        <w:ind w:right="-46"/>
        <w:jc w:val="both"/>
        <w:rPr>
          <w:rFonts w:eastAsia="Calibri" w:cs="Calibri"/>
          <w:color w:val="000000" w:themeColor="text1"/>
          <w:sz w:val="20"/>
          <w:szCs w:val="20"/>
          <w:lang w:val="en-US"/>
        </w:rPr>
      </w:pPr>
      <w:r w:rsidRPr="000127D4">
        <w:rPr>
          <w:rFonts w:eastAsia="Calibri" w:cs="Calibri"/>
          <w:color w:val="000000" w:themeColor="text1"/>
          <w:sz w:val="20"/>
          <w:szCs w:val="20"/>
        </w:rPr>
        <w:t>Additional description of materials and methods, chemical structures of all standard compounds, and figures and tables presenting supporting data</w:t>
      </w:r>
      <w:r w:rsidR="0093214D" w:rsidRPr="000127D4">
        <w:rPr>
          <w:rFonts w:eastAsia="Calibri" w:cs="Calibri"/>
          <w:color w:val="000000" w:themeColor="text1"/>
          <w:sz w:val="20"/>
          <w:szCs w:val="20"/>
        </w:rPr>
        <w:t xml:space="preserve"> </w:t>
      </w:r>
      <w:r w:rsidR="00BE4927" w:rsidRPr="000127D4">
        <w:rPr>
          <w:rFonts w:eastAsia="Calibri" w:cs="Calibri"/>
          <w:color w:val="000000" w:themeColor="text1"/>
          <w:sz w:val="20"/>
          <w:szCs w:val="20"/>
          <w:lang w:val="en-US"/>
        </w:rPr>
        <w:t>that support the claims of this paper</w:t>
      </w:r>
      <w:r w:rsidR="0093214D" w:rsidRPr="000127D4">
        <w:rPr>
          <w:rFonts w:eastAsia="Calibri" w:cs="Calibri"/>
          <w:color w:val="000000" w:themeColor="text1"/>
          <w:sz w:val="20"/>
          <w:szCs w:val="20"/>
          <w:lang w:val="en-US"/>
        </w:rPr>
        <w:t>.</w:t>
      </w:r>
    </w:p>
    <w:p w14:paraId="1A0D196F" w14:textId="77777777" w:rsidR="00F66C47" w:rsidRPr="000127D4" w:rsidRDefault="00F66C47" w:rsidP="00444457">
      <w:pPr>
        <w:pStyle w:val="Heading1"/>
        <w:rPr>
          <w:color w:val="000000" w:themeColor="text1"/>
        </w:rPr>
      </w:pPr>
      <w:bookmarkStart w:id="5" w:name="_Toc92967906"/>
      <w:r w:rsidRPr="000127D4">
        <w:rPr>
          <w:color w:val="000000" w:themeColor="text1"/>
        </w:rPr>
        <w:t>Acknowledgements</w:t>
      </w:r>
      <w:bookmarkEnd w:id="5"/>
    </w:p>
    <w:p w14:paraId="03956C01" w14:textId="10F04518" w:rsidR="00F66C47" w:rsidRPr="000127D4" w:rsidRDefault="00F66C47" w:rsidP="00F3456C">
      <w:pPr>
        <w:spacing w:line="276" w:lineRule="auto"/>
        <w:ind w:right="-46"/>
        <w:jc w:val="both"/>
        <w:rPr>
          <w:rFonts w:cs="Calibri"/>
          <w:color w:val="000000" w:themeColor="text1"/>
          <w:sz w:val="20"/>
          <w:szCs w:val="20"/>
          <w:lang w:val="en-US"/>
        </w:rPr>
      </w:pPr>
      <w:r w:rsidRPr="000127D4">
        <w:rPr>
          <w:rFonts w:eastAsia="Calibri" w:cs="Calibri"/>
          <w:color w:val="000000" w:themeColor="text1"/>
          <w:sz w:val="20"/>
          <w:szCs w:val="20"/>
          <w:lang w:val="en-US"/>
        </w:rPr>
        <w:t>The authors would like to acknowledge and thank Edwin Bakx, Giovanni van Kralingen,</w:t>
      </w:r>
      <w:r w:rsidR="006641A9" w:rsidRPr="000127D4">
        <w:rPr>
          <w:rFonts w:eastAsia="Calibri" w:cs="Calibri"/>
          <w:color w:val="000000" w:themeColor="text1"/>
          <w:sz w:val="20"/>
          <w:szCs w:val="20"/>
          <w:lang w:val="en-US"/>
        </w:rPr>
        <w:t xml:space="preserve"> </w:t>
      </w:r>
      <w:r w:rsidRPr="000127D4">
        <w:rPr>
          <w:rFonts w:eastAsia="Calibri" w:cs="Calibri"/>
          <w:color w:val="000000" w:themeColor="text1"/>
          <w:sz w:val="20"/>
          <w:szCs w:val="20"/>
          <w:lang w:val="en-US"/>
        </w:rPr>
        <w:t>Mark Sanders</w:t>
      </w:r>
      <w:r w:rsidR="006641A9" w:rsidRPr="000127D4">
        <w:rPr>
          <w:rFonts w:eastAsia="Calibri" w:cs="Calibri"/>
          <w:color w:val="000000" w:themeColor="text1"/>
          <w:sz w:val="20"/>
          <w:szCs w:val="20"/>
          <w:lang w:val="en-US"/>
        </w:rPr>
        <w:t>, and Janniek Ritsema</w:t>
      </w:r>
      <w:r w:rsidR="00D15460" w:rsidRPr="000127D4">
        <w:rPr>
          <w:rFonts w:eastAsia="Calibri" w:cs="Calibri"/>
          <w:color w:val="000000" w:themeColor="text1"/>
          <w:sz w:val="20"/>
          <w:szCs w:val="20"/>
          <w:lang w:val="en-US"/>
        </w:rPr>
        <w:t>,</w:t>
      </w:r>
      <w:r w:rsidRPr="000127D4">
        <w:rPr>
          <w:rFonts w:eastAsia="Calibri" w:cs="Calibri"/>
          <w:color w:val="000000" w:themeColor="text1"/>
          <w:sz w:val="20"/>
          <w:szCs w:val="20"/>
          <w:lang w:val="en-US"/>
        </w:rPr>
        <w:t xml:space="preserve"> </w:t>
      </w:r>
      <w:r w:rsidR="00EB1AE9" w:rsidRPr="000127D4">
        <w:rPr>
          <w:rFonts w:eastAsia="Calibri" w:cs="Calibri"/>
          <w:color w:val="000000" w:themeColor="text1"/>
          <w:sz w:val="20"/>
          <w:szCs w:val="20"/>
          <w:lang w:val="en-US"/>
        </w:rPr>
        <w:t xml:space="preserve">MSc. </w:t>
      </w:r>
      <w:r w:rsidRPr="000127D4">
        <w:rPr>
          <w:rFonts w:eastAsia="Calibri" w:cs="Calibri"/>
          <w:color w:val="000000" w:themeColor="text1"/>
          <w:sz w:val="20"/>
          <w:szCs w:val="20"/>
          <w:lang w:val="en-US"/>
        </w:rPr>
        <w:t>for technical assistance.</w:t>
      </w:r>
      <w:r w:rsidR="006641A9" w:rsidRPr="000127D4">
        <w:rPr>
          <w:rFonts w:eastAsia="Calibri" w:cs="Calibri"/>
          <w:color w:val="000000" w:themeColor="text1"/>
          <w:sz w:val="20"/>
          <w:szCs w:val="20"/>
          <w:lang w:val="en-US"/>
        </w:rPr>
        <w:t xml:space="preserve"> </w:t>
      </w:r>
      <w:r w:rsidRPr="000127D4">
        <w:rPr>
          <w:rFonts w:cs="Calibri"/>
          <w:color w:val="000000" w:themeColor="text1"/>
          <w:sz w:val="20"/>
          <w:szCs w:val="20"/>
          <w:lang w:val="en-US"/>
        </w:rPr>
        <w:t xml:space="preserve">The presented results were obtained using a Waters Select Series Cyclic Ion Mobility Mass Spectrometer which is owned by WUR-Shared Research Facilities. Investment by WUR-Shared Research Facility was made possible by the ‘Regio Deal </w:t>
      </w:r>
      <w:proofErr w:type="spellStart"/>
      <w:r w:rsidRPr="000127D4">
        <w:rPr>
          <w:rFonts w:cs="Calibri"/>
          <w:color w:val="000000" w:themeColor="text1"/>
          <w:sz w:val="20"/>
          <w:szCs w:val="20"/>
          <w:lang w:val="en-US"/>
        </w:rPr>
        <w:t>Foodvalley</w:t>
      </w:r>
      <w:proofErr w:type="spellEnd"/>
      <w:r w:rsidRPr="000127D4">
        <w:rPr>
          <w:rFonts w:cs="Calibri"/>
          <w:color w:val="000000" w:themeColor="text1"/>
          <w:sz w:val="20"/>
          <w:szCs w:val="20"/>
          <w:lang w:val="en-US"/>
        </w:rPr>
        <w:t>’.</w:t>
      </w:r>
      <w:r w:rsidR="004F0743" w:rsidRPr="000127D4">
        <w:rPr>
          <w:rFonts w:cs="Calibri"/>
          <w:color w:val="000000" w:themeColor="text1"/>
          <w:sz w:val="20"/>
          <w:szCs w:val="20"/>
          <w:lang w:val="en-US"/>
        </w:rPr>
        <w:t xml:space="preserve"> </w:t>
      </w:r>
      <w:r w:rsidR="00E41F5A" w:rsidRPr="000127D4">
        <w:rPr>
          <w:rFonts w:cs="Calibri"/>
          <w:color w:val="000000" w:themeColor="text1"/>
          <w:sz w:val="20"/>
          <w:szCs w:val="20"/>
          <w:lang w:val="en-US"/>
        </w:rPr>
        <w:t xml:space="preserve">The computational investigations in Mons were supported by the Belgian National Fund for Scientific Research (FRS-FNRS) within the Consortium des </w:t>
      </w:r>
      <w:proofErr w:type="spellStart"/>
      <w:r w:rsidR="00E41F5A" w:rsidRPr="000127D4">
        <w:rPr>
          <w:rFonts w:cs="Calibri"/>
          <w:color w:val="000000" w:themeColor="text1"/>
          <w:sz w:val="20"/>
          <w:szCs w:val="20"/>
          <w:lang w:val="en-US"/>
        </w:rPr>
        <w:t>Équipements</w:t>
      </w:r>
      <w:proofErr w:type="spellEnd"/>
      <w:r w:rsidR="00E41F5A" w:rsidRPr="000127D4">
        <w:rPr>
          <w:rFonts w:cs="Calibri"/>
          <w:color w:val="000000" w:themeColor="text1"/>
          <w:sz w:val="20"/>
          <w:szCs w:val="20"/>
          <w:lang w:val="en-US"/>
        </w:rPr>
        <w:t xml:space="preserve"> de </w:t>
      </w:r>
      <w:proofErr w:type="spellStart"/>
      <w:r w:rsidR="00E41F5A" w:rsidRPr="000127D4">
        <w:rPr>
          <w:rFonts w:cs="Calibri"/>
          <w:color w:val="000000" w:themeColor="text1"/>
          <w:sz w:val="20"/>
          <w:szCs w:val="20"/>
          <w:lang w:val="en-US"/>
        </w:rPr>
        <w:t>Calcul</w:t>
      </w:r>
      <w:proofErr w:type="spellEnd"/>
      <w:r w:rsidR="00E41F5A" w:rsidRPr="000127D4">
        <w:rPr>
          <w:rFonts w:cs="Calibri"/>
          <w:color w:val="000000" w:themeColor="text1"/>
          <w:sz w:val="20"/>
          <w:szCs w:val="20"/>
          <w:lang w:val="en-US"/>
        </w:rPr>
        <w:t xml:space="preserve"> </w:t>
      </w:r>
      <w:proofErr w:type="spellStart"/>
      <w:r w:rsidR="00E41F5A" w:rsidRPr="000127D4">
        <w:rPr>
          <w:rFonts w:cs="Calibri"/>
          <w:color w:val="000000" w:themeColor="text1"/>
          <w:sz w:val="20"/>
          <w:szCs w:val="20"/>
          <w:lang w:val="en-US"/>
        </w:rPr>
        <w:t>Intensif</w:t>
      </w:r>
      <w:proofErr w:type="spellEnd"/>
      <w:r w:rsidR="00E41F5A" w:rsidRPr="000127D4">
        <w:rPr>
          <w:rFonts w:cs="Calibri"/>
          <w:color w:val="000000" w:themeColor="text1"/>
          <w:sz w:val="20"/>
          <w:szCs w:val="20"/>
          <w:lang w:val="en-US"/>
        </w:rPr>
        <w:t xml:space="preserve"> – CÉCI (grant number U.G.018.18), and by the Walloon Region (LUCIA Tier-1 supercomputer; grant number 1910247). QD is a FRS-FNRS research fellow.</w:t>
      </w:r>
    </w:p>
    <w:p w14:paraId="165D0A14" w14:textId="77777777" w:rsidR="00F66C47" w:rsidRPr="000127D4" w:rsidRDefault="00F66C47" w:rsidP="00444457">
      <w:pPr>
        <w:pStyle w:val="Heading1"/>
        <w:rPr>
          <w:color w:val="000000" w:themeColor="text1"/>
        </w:rPr>
      </w:pPr>
      <w:r w:rsidRPr="000127D4">
        <w:rPr>
          <w:color w:val="000000" w:themeColor="text1"/>
        </w:rPr>
        <w:t>Funding resources</w:t>
      </w:r>
    </w:p>
    <w:p w14:paraId="7B447CD8" w14:textId="07568419" w:rsidR="00F66C47" w:rsidRPr="000127D4" w:rsidRDefault="00F66C47" w:rsidP="00F3456C">
      <w:pPr>
        <w:spacing w:line="276" w:lineRule="auto"/>
        <w:ind w:right="-46"/>
        <w:jc w:val="both"/>
        <w:rPr>
          <w:rFonts w:eastAsia="Calibri" w:cs="Calibri"/>
          <w:color w:val="000000" w:themeColor="text1"/>
          <w:sz w:val="20"/>
          <w:szCs w:val="20"/>
          <w:lang w:val="en-US"/>
        </w:rPr>
      </w:pPr>
      <w:r w:rsidRPr="000127D4">
        <w:rPr>
          <w:rFonts w:eastAsia="Calibri" w:cs="Calibri"/>
          <w:color w:val="000000" w:themeColor="text1"/>
          <w:sz w:val="20"/>
          <w:szCs w:val="20"/>
          <w:lang w:val="en-US"/>
        </w:rPr>
        <w:t>No funding resources.</w:t>
      </w:r>
    </w:p>
    <w:p w14:paraId="0D7670F8" w14:textId="77777777" w:rsidR="00F66C47" w:rsidRPr="000127D4" w:rsidRDefault="00F66C47" w:rsidP="00444457">
      <w:pPr>
        <w:pStyle w:val="Heading1"/>
        <w:rPr>
          <w:color w:val="000000" w:themeColor="text1"/>
        </w:rPr>
      </w:pPr>
      <w:bookmarkStart w:id="6" w:name="_Toc92967907"/>
      <w:r w:rsidRPr="000127D4">
        <w:rPr>
          <w:color w:val="000000" w:themeColor="text1"/>
        </w:rPr>
        <w:t>References</w:t>
      </w:r>
      <w:bookmarkEnd w:id="6"/>
    </w:p>
    <w:p w14:paraId="2B7A1D64"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1. </w:t>
      </w:r>
      <w:r w:rsidRPr="000127D4">
        <w:rPr>
          <w:rFonts w:eastAsia="Aptos" w:cs="Calibri"/>
          <w:color w:val="000000" w:themeColor="text1"/>
          <w:sz w:val="20"/>
          <w:szCs w:val="20"/>
        </w:rPr>
        <w:tab/>
        <w:t xml:space="preserve">Dias MC, Pinto DCGA, Silva AMS. Plant flavonoids: chemical characteristics and biological activity. </w:t>
      </w:r>
      <w:r w:rsidRPr="000127D4">
        <w:rPr>
          <w:rFonts w:eastAsia="Aptos" w:cs="Calibri"/>
          <w:i/>
          <w:iCs/>
          <w:color w:val="000000" w:themeColor="text1"/>
          <w:sz w:val="20"/>
          <w:szCs w:val="20"/>
        </w:rPr>
        <w:t>Molecules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2021</w:t>
      </w:r>
      <w:r w:rsidRPr="000127D4">
        <w:rPr>
          <w:rFonts w:eastAsia="Aptos" w:cs="Calibri"/>
          <w:color w:val="000000" w:themeColor="text1"/>
          <w:sz w:val="20"/>
          <w:szCs w:val="20"/>
        </w:rPr>
        <w:t>, 26, 17, 5377, doi:10.3390/molecules26175377.</w:t>
      </w:r>
    </w:p>
    <w:p w14:paraId="06C6610B"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 </w:t>
      </w:r>
      <w:r w:rsidRPr="000127D4">
        <w:rPr>
          <w:rFonts w:eastAsia="Aptos" w:cs="Calibri"/>
          <w:color w:val="000000" w:themeColor="text1"/>
          <w:sz w:val="20"/>
          <w:szCs w:val="20"/>
        </w:rPr>
        <w:tab/>
        <w:t xml:space="preserve">Zhang H, Hassan YI, Liu R, Mats L, Yang C, Liu C, Tsao R. Molecular mechanisms underlying the absorption of aglycone and glycosidic flavonoids in a Caco-2 BBe1 cell model. </w:t>
      </w:r>
      <w:r w:rsidRPr="000127D4">
        <w:rPr>
          <w:rFonts w:eastAsia="Aptos" w:cs="Calibri"/>
          <w:i/>
          <w:iCs/>
          <w:color w:val="000000" w:themeColor="text1"/>
          <w:sz w:val="20"/>
          <w:szCs w:val="20"/>
        </w:rPr>
        <w:t>ACS Omega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2020</w:t>
      </w:r>
      <w:r w:rsidRPr="000127D4">
        <w:rPr>
          <w:rFonts w:eastAsia="Aptos" w:cs="Calibri"/>
          <w:color w:val="000000" w:themeColor="text1"/>
          <w:sz w:val="20"/>
          <w:szCs w:val="20"/>
        </w:rPr>
        <w:t>, 5, 19, 10782 - 10793, doi:10.1021/acsomega.0c00379.</w:t>
      </w:r>
    </w:p>
    <w:p w14:paraId="0385A310"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3. </w:t>
      </w:r>
      <w:r w:rsidRPr="000127D4">
        <w:rPr>
          <w:rFonts w:eastAsia="Aptos" w:cs="Calibri"/>
          <w:color w:val="000000" w:themeColor="text1"/>
          <w:sz w:val="20"/>
          <w:szCs w:val="20"/>
          <w:lang w:val="en-US"/>
        </w:rPr>
        <w:tab/>
        <w:t xml:space="preserve">Tang S, Wang B, Liu X, Xi W, Yue Y, Tan X, Bai J, Huang L. </w:t>
      </w:r>
      <w:r w:rsidRPr="000127D4">
        <w:rPr>
          <w:rFonts w:eastAsia="Aptos" w:cs="Calibri"/>
          <w:color w:val="000000" w:themeColor="text1"/>
          <w:sz w:val="20"/>
          <w:szCs w:val="20"/>
        </w:rPr>
        <w:t xml:space="preserve">Structural insights and biological activities of flavonoids: implications for novel applications. </w:t>
      </w:r>
      <w:r w:rsidRPr="000127D4">
        <w:rPr>
          <w:rFonts w:eastAsia="Aptos" w:cs="Calibri"/>
          <w:i/>
          <w:iCs/>
          <w:color w:val="000000" w:themeColor="text1"/>
          <w:sz w:val="20"/>
          <w:szCs w:val="20"/>
        </w:rPr>
        <w:t>Food Frontiers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2024</w:t>
      </w:r>
      <w:r w:rsidRPr="000127D4">
        <w:rPr>
          <w:rFonts w:eastAsia="Aptos" w:cs="Calibri"/>
          <w:color w:val="000000" w:themeColor="text1"/>
          <w:sz w:val="20"/>
          <w:szCs w:val="20"/>
        </w:rPr>
        <w:t>, 6, 1, 218 - 247, doi:10.1002/fft2.494.</w:t>
      </w:r>
    </w:p>
    <w:p w14:paraId="38CD5BE7"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4. </w:t>
      </w:r>
      <w:r w:rsidRPr="000127D4">
        <w:rPr>
          <w:rFonts w:eastAsia="Aptos" w:cs="Calibri"/>
          <w:color w:val="000000" w:themeColor="text1"/>
          <w:sz w:val="20"/>
          <w:szCs w:val="20"/>
        </w:rPr>
        <w:tab/>
        <w:t xml:space="preserve">Slámová K, </w:t>
      </w:r>
      <w:proofErr w:type="spellStart"/>
      <w:r w:rsidRPr="000127D4">
        <w:rPr>
          <w:rFonts w:eastAsia="Aptos" w:cs="Calibri"/>
          <w:color w:val="000000" w:themeColor="text1"/>
          <w:sz w:val="20"/>
          <w:szCs w:val="20"/>
        </w:rPr>
        <w:t>Kapešová</w:t>
      </w:r>
      <w:proofErr w:type="spellEnd"/>
      <w:r w:rsidRPr="000127D4">
        <w:rPr>
          <w:rFonts w:eastAsia="Aptos" w:cs="Calibri"/>
          <w:color w:val="000000" w:themeColor="text1"/>
          <w:sz w:val="20"/>
          <w:szCs w:val="20"/>
        </w:rPr>
        <w:t xml:space="preserve"> J, Valentová K. “Sweet flavonoids”: glycosidase-</w:t>
      </w:r>
      <w:proofErr w:type="spellStart"/>
      <w:r w:rsidRPr="000127D4">
        <w:rPr>
          <w:rFonts w:eastAsia="Aptos" w:cs="Calibri"/>
          <w:color w:val="000000" w:themeColor="text1"/>
          <w:sz w:val="20"/>
          <w:szCs w:val="20"/>
        </w:rPr>
        <w:t>catalyzed</w:t>
      </w:r>
      <w:proofErr w:type="spellEnd"/>
      <w:r w:rsidRPr="000127D4">
        <w:rPr>
          <w:rFonts w:eastAsia="Aptos" w:cs="Calibri"/>
          <w:color w:val="000000" w:themeColor="text1"/>
          <w:sz w:val="20"/>
          <w:szCs w:val="20"/>
        </w:rPr>
        <w:t xml:space="preserve"> modifications. International </w:t>
      </w:r>
      <w:r w:rsidRPr="000127D4">
        <w:rPr>
          <w:rFonts w:eastAsia="Aptos" w:cs="Calibri"/>
          <w:i/>
          <w:iCs/>
          <w:color w:val="000000" w:themeColor="text1"/>
          <w:sz w:val="20"/>
          <w:szCs w:val="20"/>
        </w:rPr>
        <w:t>Journal of Molecular Sciences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2018</w:t>
      </w:r>
      <w:r w:rsidRPr="000127D4">
        <w:rPr>
          <w:rFonts w:eastAsia="Aptos" w:cs="Calibri"/>
          <w:color w:val="000000" w:themeColor="text1"/>
          <w:sz w:val="20"/>
          <w:szCs w:val="20"/>
        </w:rPr>
        <w:t>, 19, 7, 2126, doi:10.3390/ijms19072126.</w:t>
      </w:r>
    </w:p>
    <w:p w14:paraId="394B8483"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5. </w:t>
      </w:r>
      <w:r w:rsidRPr="000127D4">
        <w:rPr>
          <w:rFonts w:eastAsia="Aptos" w:cs="Calibri"/>
          <w:color w:val="000000" w:themeColor="text1"/>
          <w:sz w:val="20"/>
          <w:szCs w:val="20"/>
        </w:rPr>
        <w:tab/>
        <w:t xml:space="preserve">Xu L, Qi T, Xu L, Lu L, Xiao M. Recent progress in the enzymatic glycosylation of phenolic compounds. </w:t>
      </w:r>
      <w:r w:rsidRPr="000127D4">
        <w:rPr>
          <w:rFonts w:eastAsia="Aptos" w:cs="Calibri"/>
          <w:i/>
          <w:iCs/>
          <w:color w:val="000000" w:themeColor="text1"/>
          <w:sz w:val="20"/>
          <w:szCs w:val="20"/>
        </w:rPr>
        <w:t>Journal of Carbohydrate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2016</w:t>
      </w:r>
      <w:r w:rsidRPr="000127D4">
        <w:rPr>
          <w:rFonts w:eastAsia="Aptos" w:cs="Calibri"/>
          <w:color w:val="000000" w:themeColor="text1"/>
          <w:sz w:val="20"/>
          <w:szCs w:val="20"/>
        </w:rPr>
        <w:t>, 35, 1, 1 - 23, doi:10.1080/07328303.2015.1137580.</w:t>
      </w:r>
    </w:p>
    <w:p w14:paraId="21275608"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6. </w:t>
      </w:r>
      <w:r w:rsidRPr="000127D4">
        <w:rPr>
          <w:rFonts w:eastAsia="Aptos" w:cs="Calibri"/>
          <w:color w:val="000000" w:themeColor="text1"/>
          <w:sz w:val="20"/>
          <w:szCs w:val="20"/>
        </w:rPr>
        <w:tab/>
        <w:t xml:space="preserve">Plaza M, Pozzo T, Liu J, Gulshan Ara KZ, Turner C, Nordberg Karlsson E. Substituent effects on </w:t>
      </w:r>
      <w:r w:rsidRPr="000127D4">
        <w:rPr>
          <w:rFonts w:eastAsia="Aptos" w:cs="Calibri"/>
          <w:i/>
          <w:iCs/>
          <w:color w:val="000000" w:themeColor="text1"/>
          <w:sz w:val="20"/>
          <w:szCs w:val="20"/>
        </w:rPr>
        <w:t>in vitro</w:t>
      </w:r>
      <w:r w:rsidRPr="000127D4">
        <w:rPr>
          <w:rFonts w:eastAsia="Aptos" w:cs="Calibri"/>
          <w:color w:val="000000" w:themeColor="text1"/>
          <w:sz w:val="20"/>
          <w:szCs w:val="20"/>
        </w:rPr>
        <w:t xml:space="preserve"> antioxidizing properties, stability, and solubility in flavonoids</w:t>
      </w:r>
      <w:r w:rsidRPr="000127D4">
        <w:rPr>
          <w:rFonts w:eastAsia="Aptos" w:cs="Calibri"/>
          <w:i/>
          <w:iCs/>
          <w:color w:val="000000" w:themeColor="text1"/>
          <w:sz w:val="20"/>
          <w:szCs w:val="20"/>
        </w:rPr>
        <w:t>. Journal of Agricultural and Food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2014</w:t>
      </w:r>
      <w:r w:rsidRPr="000127D4">
        <w:rPr>
          <w:rFonts w:eastAsia="Aptos" w:cs="Calibri"/>
          <w:color w:val="000000" w:themeColor="text1"/>
          <w:sz w:val="20"/>
          <w:szCs w:val="20"/>
        </w:rPr>
        <w:t>, 62, 15, 3321 - 3333, doi:10.1021/jf405570u.</w:t>
      </w:r>
    </w:p>
    <w:p w14:paraId="7D1C2C79"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7. </w:t>
      </w:r>
      <w:r w:rsidRPr="000127D4">
        <w:rPr>
          <w:rFonts w:eastAsia="Aptos" w:cs="Calibri"/>
          <w:color w:val="000000" w:themeColor="text1"/>
          <w:sz w:val="20"/>
          <w:szCs w:val="20"/>
          <w:lang w:val="en-US"/>
        </w:rPr>
        <w:tab/>
        <w:t xml:space="preserve">Yang X, Jiang Y, Yang J, He J, Sun J, Chen F, Zhang M, Yang B. </w:t>
      </w:r>
      <w:r w:rsidRPr="000127D4">
        <w:rPr>
          <w:rFonts w:eastAsia="Aptos" w:cs="Calibri"/>
          <w:color w:val="000000" w:themeColor="text1"/>
          <w:sz w:val="20"/>
          <w:szCs w:val="20"/>
        </w:rPr>
        <w:t xml:space="preserve">Prenylated flavonoids, promising nutraceuticals with impressive biological activities. </w:t>
      </w:r>
      <w:r w:rsidRPr="000127D4">
        <w:rPr>
          <w:rFonts w:eastAsia="Aptos" w:cs="Calibri"/>
          <w:i/>
          <w:iCs/>
          <w:color w:val="000000" w:themeColor="text1"/>
          <w:sz w:val="20"/>
          <w:szCs w:val="20"/>
        </w:rPr>
        <w:t>Trends in Food Science &amp; Technology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2015</w:t>
      </w:r>
      <w:r w:rsidRPr="000127D4">
        <w:rPr>
          <w:rFonts w:eastAsia="Aptos" w:cs="Calibri"/>
          <w:color w:val="000000" w:themeColor="text1"/>
          <w:sz w:val="20"/>
          <w:szCs w:val="20"/>
        </w:rPr>
        <w:t>, 44, 1, 93 - 104, doi:10.1016/j.tifs.2015.03.007.</w:t>
      </w:r>
    </w:p>
    <w:p w14:paraId="3CE3074F"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8. </w:t>
      </w:r>
      <w:r w:rsidRPr="000127D4">
        <w:rPr>
          <w:rFonts w:eastAsia="Aptos" w:cs="Calibri"/>
          <w:color w:val="000000" w:themeColor="text1"/>
          <w:sz w:val="20"/>
          <w:szCs w:val="20"/>
        </w:rPr>
        <w:tab/>
        <w:t xml:space="preserve">Ahmed-Belkacem A, Pozza A, Muñoz-Martínez F, Bates SE, </w:t>
      </w:r>
      <w:proofErr w:type="spellStart"/>
      <w:r w:rsidRPr="000127D4">
        <w:rPr>
          <w:rFonts w:eastAsia="Aptos" w:cs="Calibri"/>
          <w:color w:val="000000" w:themeColor="text1"/>
          <w:sz w:val="20"/>
          <w:szCs w:val="20"/>
        </w:rPr>
        <w:t>Castanys</w:t>
      </w:r>
      <w:proofErr w:type="spellEnd"/>
      <w:r w:rsidRPr="000127D4">
        <w:rPr>
          <w:rFonts w:eastAsia="Aptos" w:cs="Calibri"/>
          <w:color w:val="000000" w:themeColor="text1"/>
          <w:sz w:val="20"/>
          <w:szCs w:val="20"/>
        </w:rPr>
        <w:t xml:space="preserve"> S, Gamarro F, Di Pietro A, Pérez-Victoria JM. Flavonoid structure-activity studies identify 6-prenylchrysin and </w:t>
      </w:r>
      <w:proofErr w:type="spellStart"/>
      <w:r w:rsidRPr="000127D4">
        <w:rPr>
          <w:rFonts w:eastAsia="Aptos" w:cs="Calibri"/>
          <w:color w:val="000000" w:themeColor="text1"/>
          <w:sz w:val="20"/>
          <w:szCs w:val="20"/>
        </w:rPr>
        <w:t>tectochrysin</w:t>
      </w:r>
      <w:proofErr w:type="spellEnd"/>
      <w:r w:rsidRPr="000127D4">
        <w:rPr>
          <w:rFonts w:eastAsia="Aptos" w:cs="Calibri"/>
          <w:color w:val="000000" w:themeColor="text1"/>
          <w:sz w:val="20"/>
          <w:szCs w:val="20"/>
        </w:rPr>
        <w:t xml:space="preserve"> as potent and specific </w:t>
      </w:r>
      <w:r w:rsidRPr="000127D4">
        <w:rPr>
          <w:rFonts w:eastAsia="Aptos" w:cs="Calibri"/>
          <w:color w:val="000000" w:themeColor="text1"/>
          <w:sz w:val="20"/>
          <w:szCs w:val="20"/>
        </w:rPr>
        <w:lastRenderedPageBreak/>
        <w:t xml:space="preserve">inhibitors of breast cancer resistance protein ABCG2. </w:t>
      </w:r>
      <w:r w:rsidRPr="000127D4">
        <w:rPr>
          <w:rFonts w:eastAsia="Aptos" w:cs="Calibri"/>
          <w:i/>
          <w:iCs/>
          <w:color w:val="000000" w:themeColor="text1"/>
          <w:sz w:val="20"/>
          <w:szCs w:val="20"/>
        </w:rPr>
        <w:t>Cancer Research</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2005</w:t>
      </w:r>
      <w:r w:rsidRPr="000127D4">
        <w:rPr>
          <w:rFonts w:eastAsia="Aptos" w:cs="Calibri"/>
          <w:color w:val="000000" w:themeColor="text1"/>
          <w:sz w:val="20"/>
          <w:szCs w:val="20"/>
        </w:rPr>
        <w:t>, 65, 11, 4852 - 4860, doi:10.1158/0008-5472.CAN-04-1817.</w:t>
      </w:r>
    </w:p>
    <w:p w14:paraId="6C9C2429"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9.</w:t>
      </w:r>
      <w:r w:rsidRPr="000127D4">
        <w:rPr>
          <w:rFonts w:eastAsia="Aptos" w:cs="Calibri"/>
          <w:color w:val="000000" w:themeColor="text1"/>
          <w:sz w:val="20"/>
          <w:szCs w:val="20"/>
        </w:rPr>
        <w:tab/>
        <w:t xml:space="preserve">Simons R, Vincken J-P, Bohin MC, Kuijpers TFM, Verbruggen MA, Gruppen H. Identification of prenylated pterocarpans and other isoflavonoids in </w:t>
      </w:r>
      <w:r w:rsidRPr="000127D4">
        <w:rPr>
          <w:rFonts w:eastAsia="Aptos" w:cs="Calibri"/>
          <w:i/>
          <w:iCs/>
          <w:color w:val="000000" w:themeColor="text1"/>
          <w:sz w:val="20"/>
          <w:szCs w:val="20"/>
        </w:rPr>
        <w:t>Rhizopus spp.</w:t>
      </w:r>
      <w:r w:rsidRPr="000127D4">
        <w:rPr>
          <w:rFonts w:eastAsia="Aptos" w:cs="Calibri"/>
          <w:color w:val="000000" w:themeColor="text1"/>
          <w:sz w:val="20"/>
          <w:szCs w:val="20"/>
        </w:rPr>
        <w:t xml:space="preserve"> elicited soya bean seedlings by electrospray ionisation mass spectrometry. </w:t>
      </w:r>
      <w:r w:rsidRPr="000127D4">
        <w:rPr>
          <w:rFonts w:eastAsia="Aptos" w:cs="Calibri"/>
          <w:i/>
          <w:iCs/>
          <w:color w:val="000000" w:themeColor="text1"/>
          <w:sz w:val="20"/>
          <w:szCs w:val="20"/>
        </w:rPr>
        <w:t>Rapid Communications in Mass Spectrometry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2011</w:t>
      </w:r>
      <w:r w:rsidRPr="000127D4">
        <w:rPr>
          <w:rFonts w:eastAsia="Aptos" w:cs="Calibri"/>
          <w:color w:val="000000" w:themeColor="text1"/>
          <w:sz w:val="20"/>
          <w:szCs w:val="20"/>
        </w:rPr>
        <w:t xml:space="preserve">, 25, 1, 55 - 65, doi:10.1002/rcm.4826. </w:t>
      </w:r>
    </w:p>
    <w:p w14:paraId="3D241728" w14:textId="77777777" w:rsidR="00253540" w:rsidRPr="000127D4" w:rsidRDefault="00253540"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rPr>
        <w:t>10.</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Lv</w:t>
      </w:r>
      <w:proofErr w:type="spellEnd"/>
      <w:r w:rsidRPr="000127D4">
        <w:rPr>
          <w:rFonts w:eastAsia="Aptos" w:cs="Calibri"/>
          <w:color w:val="000000" w:themeColor="text1"/>
          <w:sz w:val="20"/>
          <w:szCs w:val="20"/>
        </w:rPr>
        <w:t xml:space="preserve"> HW, Wang QL, Luo M, Zhu M Di, Liang HM, Li WJ, Cai H, Zhou ZB, Wang H, Tong S-Q 4, Li X-N. Phytochemistry and pharmacology of natural prenylated flavonoids. </w:t>
      </w:r>
      <w:r w:rsidRPr="000127D4">
        <w:rPr>
          <w:rFonts w:eastAsia="Aptos" w:cs="Calibri"/>
          <w:i/>
          <w:iCs/>
          <w:color w:val="000000" w:themeColor="text1"/>
          <w:sz w:val="20"/>
          <w:szCs w:val="20"/>
          <w:lang w:val="en-US"/>
        </w:rPr>
        <w:t>Archives of Pharmacal Research</w:t>
      </w:r>
      <w:r w:rsidRPr="000127D4">
        <w:rPr>
          <w:rFonts w:eastAsia="Aptos" w:cs="Calibri"/>
          <w:color w:val="000000" w:themeColor="text1"/>
          <w:sz w:val="20"/>
          <w:szCs w:val="20"/>
          <w:lang w:val="en-US"/>
        </w:rPr>
        <w:t xml:space="preserve">. </w:t>
      </w:r>
      <w:r w:rsidRPr="000127D4">
        <w:rPr>
          <w:rFonts w:eastAsia="Aptos" w:cs="Calibri"/>
          <w:b/>
          <w:bCs/>
          <w:color w:val="000000" w:themeColor="text1"/>
          <w:sz w:val="20"/>
          <w:szCs w:val="20"/>
          <w:lang w:val="en-US"/>
        </w:rPr>
        <w:t>2023</w:t>
      </w:r>
      <w:r w:rsidRPr="000127D4">
        <w:rPr>
          <w:rFonts w:eastAsia="Aptos" w:cs="Calibri"/>
          <w:color w:val="000000" w:themeColor="text1"/>
          <w:sz w:val="20"/>
          <w:szCs w:val="20"/>
          <w:lang w:val="en-US"/>
        </w:rPr>
        <w:t>, 46, 4, 207 - 272, doi:10.1007/s12272-023-01443-4.</w:t>
      </w:r>
    </w:p>
    <w:p w14:paraId="2C99207D" w14:textId="676ECA0E"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11. </w:t>
      </w:r>
      <w:r w:rsidRPr="000127D4">
        <w:rPr>
          <w:rFonts w:eastAsia="Aptos" w:cs="Calibri"/>
          <w:color w:val="000000" w:themeColor="text1"/>
          <w:sz w:val="20"/>
          <w:szCs w:val="20"/>
          <w:lang w:val="en-US"/>
        </w:rPr>
        <w:tab/>
        <w:t xml:space="preserve">Araya-Cloutier C, Vincken J-P, </w:t>
      </w:r>
      <w:r w:rsidR="00BE4B5E" w:rsidRPr="000127D4">
        <w:rPr>
          <w:rFonts w:eastAsia="Aptos" w:cs="Calibri"/>
          <w:color w:val="000000" w:themeColor="text1"/>
          <w:sz w:val="20"/>
          <w:szCs w:val="20"/>
          <w:lang w:val="en-US"/>
        </w:rPr>
        <w:t xml:space="preserve">van de </w:t>
      </w:r>
      <w:r w:rsidRPr="000127D4">
        <w:rPr>
          <w:rFonts w:eastAsia="Aptos" w:cs="Calibri"/>
          <w:color w:val="000000" w:themeColor="text1"/>
          <w:sz w:val="20"/>
          <w:szCs w:val="20"/>
          <w:lang w:val="en-US"/>
        </w:rPr>
        <w:t xml:space="preserve">Schans MGM, Hageman J, </w:t>
      </w:r>
      <w:proofErr w:type="spellStart"/>
      <w:r w:rsidRPr="000127D4">
        <w:rPr>
          <w:rFonts w:eastAsia="Aptos" w:cs="Calibri"/>
          <w:color w:val="000000" w:themeColor="text1"/>
          <w:sz w:val="20"/>
          <w:szCs w:val="20"/>
          <w:lang w:val="en-US"/>
        </w:rPr>
        <w:t>Schaftenaar</w:t>
      </w:r>
      <w:proofErr w:type="spellEnd"/>
      <w:r w:rsidRPr="000127D4">
        <w:rPr>
          <w:rFonts w:eastAsia="Aptos" w:cs="Calibri"/>
          <w:color w:val="000000" w:themeColor="text1"/>
          <w:sz w:val="20"/>
          <w:szCs w:val="20"/>
          <w:lang w:val="en-US"/>
        </w:rPr>
        <w:t xml:space="preserve"> G, </w:t>
      </w:r>
      <w:r w:rsidR="00E522A5" w:rsidRPr="000127D4">
        <w:rPr>
          <w:rFonts w:eastAsia="Aptos" w:cs="Calibri"/>
          <w:color w:val="000000" w:themeColor="text1"/>
          <w:sz w:val="20"/>
          <w:szCs w:val="20"/>
          <w:lang w:val="en-US"/>
        </w:rPr>
        <w:t>d</w:t>
      </w:r>
      <w:r w:rsidRPr="000127D4">
        <w:rPr>
          <w:rFonts w:eastAsia="Aptos" w:cs="Calibri"/>
          <w:color w:val="000000" w:themeColor="text1"/>
          <w:sz w:val="20"/>
          <w:szCs w:val="20"/>
          <w:lang w:val="en-US"/>
        </w:rPr>
        <w:t xml:space="preserve">en </w:t>
      </w:r>
      <w:proofErr w:type="spellStart"/>
      <w:r w:rsidRPr="000127D4">
        <w:rPr>
          <w:rFonts w:eastAsia="Aptos" w:cs="Calibri"/>
          <w:color w:val="000000" w:themeColor="text1"/>
          <w:sz w:val="20"/>
          <w:szCs w:val="20"/>
          <w:lang w:val="en-US"/>
        </w:rPr>
        <w:t>Besten</w:t>
      </w:r>
      <w:proofErr w:type="spellEnd"/>
      <w:r w:rsidRPr="000127D4">
        <w:rPr>
          <w:rFonts w:eastAsia="Aptos" w:cs="Calibri"/>
          <w:color w:val="000000" w:themeColor="text1"/>
          <w:sz w:val="20"/>
          <w:szCs w:val="20"/>
          <w:lang w:val="en-US"/>
        </w:rPr>
        <w:t xml:space="preserve"> HMW, Gruppen H. </w:t>
      </w:r>
      <w:r w:rsidRPr="000127D4">
        <w:rPr>
          <w:rFonts w:eastAsia="Aptos" w:cs="Calibri"/>
          <w:color w:val="000000" w:themeColor="text1"/>
          <w:sz w:val="20"/>
          <w:szCs w:val="20"/>
        </w:rPr>
        <w:t xml:space="preserve">QSAR-based molecular signatures of prenylated (iso)flavonoids underlying antimicrobial potency against and membrane-disruption in gram positive and gram negative bacteria. </w:t>
      </w:r>
      <w:r w:rsidRPr="000127D4">
        <w:rPr>
          <w:rFonts w:eastAsia="Aptos" w:cs="Calibri"/>
          <w:i/>
          <w:iCs/>
          <w:color w:val="000000" w:themeColor="text1"/>
          <w:sz w:val="20"/>
          <w:szCs w:val="20"/>
        </w:rPr>
        <w:t>Scientific Reports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2018</w:t>
      </w:r>
      <w:r w:rsidRPr="000127D4">
        <w:rPr>
          <w:rFonts w:eastAsia="Aptos" w:cs="Calibri"/>
          <w:color w:val="000000" w:themeColor="text1"/>
          <w:sz w:val="20"/>
          <w:szCs w:val="20"/>
        </w:rPr>
        <w:t>, 8, 1, 9267, doi:10.1038/s41598-018-27545-4.</w:t>
      </w:r>
    </w:p>
    <w:p w14:paraId="098035C7"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12.</w:t>
      </w:r>
      <w:r w:rsidRPr="000127D4">
        <w:rPr>
          <w:rFonts w:eastAsia="Aptos" w:cs="Calibri"/>
          <w:color w:val="000000" w:themeColor="text1"/>
          <w:sz w:val="20"/>
          <w:szCs w:val="20"/>
          <w:lang w:val="en-US"/>
        </w:rPr>
        <w:tab/>
        <w:t xml:space="preserve">van Dinteren S, Araya-Cloutier C, de Bruijn WJC, Vincken J-P. </w:t>
      </w:r>
      <w:r w:rsidRPr="000127D4">
        <w:rPr>
          <w:rFonts w:eastAsia="Aptos" w:cs="Calibri"/>
          <w:color w:val="000000" w:themeColor="text1"/>
          <w:sz w:val="20"/>
          <w:szCs w:val="20"/>
        </w:rPr>
        <w:t xml:space="preserve">A targeted prenylation analysis by a combination of IT-MS and HR-MS: identification of prenyl number, configuration, and position in different subclasses of (iso)flavonoids. </w:t>
      </w:r>
      <w:r w:rsidRPr="000127D4">
        <w:rPr>
          <w:rFonts w:eastAsia="Aptos" w:cs="Calibri"/>
          <w:i/>
          <w:iCs/>
          <w:color w:val="000000" w:themeColor="text1"/>
          <w:sz w:val="20"/>
          <w:szCs w:val="20"/>
        </w:rPr>
        <w:t xml:space="preserve">Analytica </w:t>
      </w:r>
      <w:proofErr w:type="spellStart"/>
      <w:r w:rsidRPr="000127D4">
        <w:rPr>
          <w:rFonts w:eastAsia="Aptos" w:cs="Calibri"/>
          <w:i/>
          <w:iCs/>
          <w:color w:val="000000" w:themeColor="text1"/>
          <w:sz w:val="20"/>
          <w:szCs w:val="20"/>
        </w:rPr>
        <w:t>Chimica</w:t>
      </w:r>
      <w:proofErr w:type="spellEnd"/>
      <w:r w:rsidRPr="000127D4">
        <w:rPr>
          <w:rFonts w:eastAsia="Aptos" w:cs="Calibri"/>
          <w:i/>
          <w:iCs/>
          <w:color w:val="000000" w:themeColor="text1"/>
          <w:sz w:val="20"/>
          <w:szCs w:val="20"/>
        </w:rPr>
        <w:t xml:space="preserve"> Acta.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2021</w:t>
      </w:r>
      <w:r w:rsidRPr="000127D4">
        <w:rPr>
          <w:rFonts w:eastAsia="Aptos" w:cs="Calibri"/>
          <w:color w:val="000000" w:themeColor="text1"/>
          <w:sz w:val="20"/>
          <w:szCs w:val="20"/>
        </w:rPr>
        <w:t>, 1180, 338874, doi:10.1016/j.aca.2021.338874.</w:t>
      </w:r>
    </w:p>
    <w:p w14:paraId="169BC905" w14:textId="77777777" w:rsidR="00253540" w:rsidRPr="000127D4" w:rsidRDefault="00253540"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lang w:val="en-US"/>
        </w:rPr>
        <w:t xml:space="preserve">13. </w:t>
      </w:r>
      <w:r w:rsidRPr="000127D4">
        <w:rPr>
          <w:rFonts w:eastAsia="Aptos" w:cs="Calibri"/>
          <w:color w:val="000000" w:themeColor="text1"/>
          <w:sz w:val="20"/>
          <w:szCs w:val="20"/>
          <w:lang w:val="en-US"/>
        </w:rPr>
        <w:tab/>
        <w:t xml:space="preserve">Tang S, Wang B, Liu X, Xi W, Yue Y, Tan X, Bai J, Huang L. </w:t>
      </w:r>
      <w:r w:rsidRPr="000127D4">
        <w:rPr>
          <w:rFonts w:eastAsia="Aptos" w:cs="Calibri"/>
          <w:color w:val="000000" w:themeColor="text1"/>
          <w:sz w:val="20"/>
          <w:szCs w:val="20"/>
        </w:rPr>
        <w:t xml:space="preserve">Structural insights and biological activities of flavonoids: implications for novel applications. </w:t>
      </w:r>
      <w:r w:rsidRPr="000127D4">
        <w:rPr>
          <w:rFonts w:eastAsia="Aptos" w:cs="Calibri"/>
          <w:i/>
          <w:iCs/>
          <w:color w:val="000000" w:themeColor="text1"/>
          <w:sz w:val="20"/>
          <w:szCs w:val="20"/>
          <w:lang w:val="en-US"/>
        </w:rPr>
        <w:t>Food Frontiers.</w:t>
      </w:r>
      <w:r w:rsidRPr="000127D4">
        <w:rPr>
          <w:rFonts w:eastAsia="Aptos" w:cs="Calibri"/>
          <w:color w:val="000000" w:themeColor="text1"/>
          <w:sz w:val="20"/>
          <w:szCs w:val="20"/>
          <w:lang w:val="en-US"/>
        </w:rPr>
        <w:t xml:space="preserve"> </w:t>
      </w:r>
      <w:r w:rsidRPr="000127D4">
        <w:rPr>
          <w:rFonts w:eastAsia="Aptos" w:cs="Calibri"/>
          <w:b/>
          <w:bCs/>
          <w:color w:val="000000" w:themeColor="text1"/>
          <w:sz w:val="20"/>
          <w:szCs w:val="20"/>
          <w:lang w:val="en-US"/>
        </w:rPr>
        <w:t>2025</w:t>
      </w:r>
      <w:r w:rsidRPr="000127D4">
        <w:rPr>
          <w:rFonts w:eastAsia="Aptos" w:cs="Calibri"/>
          <w:color w:val="000000" w:themeColor="text1"/>
          <w:sz w:val="20"/>
          <w:szCs w:val="20"/>
          <w:lang w:val="en-US"/>
        </w:rPr>
        <w:t>, 6, 1, 218 - 247, doi:10.1002/fft2.494.</w:t>
      </w:r>
    </w:p>
    <w:p w14:paraId="717B815B"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14. </w:t>
      </w:r>
      <w:r w:rsidRPr="000127D4">
        <w:rPr>
          <w:rFonts w:eastAsia="Aptos" w:cs="Calibri"/>
          <w:color w:val="000000" w:themeColor="text1"/>
          <w:sz w:val="20"/>
          <w:szCs w:val="20"/>
          <w:lang w:val="en-US"/>
        </w:rPr>
        <w:tab/>
        <w:t xml:space="preserve">Xie L, Deng Z, Zhang J, Dong H, Wang W, Xing B, Liu X. </w:t>
      </w:r>
      <w:r w:rsidRPr="000127D4">
        <w:rPr>
          <w:rFonts w:eastAsia="Aptos" w:cs="Calibri"/>
          <w:color w:val="000000" w:themeColor="text1"/>
          <w:sz w:val="20"/>
          <w:szCs w:val="20"/>
        </w:rPr>
        <w:t xml:space="preserve">Comparison of flavonoid </w:t>
      </w:r>
      <w:r w:rsidRPr="000127D4">
        <w:rPr>
          <w:rFonts w:eastAsia="Aptos" w:cs="Calibri"/>
          <w:i/>
          <w:iCs/>
          <w:color w:val="000000" w:themeColor="text1"/>
          <w:sz w:val="20"/>
          <w:szCs w:val="20"/>
        </w:rPr>
        <w:t>O</w:t>
      </w:r>
      <w:r w:rsidRPr="000127D4">
        <w:rPr>
          <w:rFonts w:eastAsia="Aptos" w:cs="Calibri"/>
          <w:color w:val="000000" w:themeColor="text1"/>
          <w:sz w:val="20"/>
          <w:szCs w:val="20"/>
        </w:rPr>
        <w:t xml:space="preserve">-glycoside, </w:t>
      </w:r>
      <w:r w:rsidRPr="000127D4">
        <w:rPr>
          <w:rFonts w:eastAsia="Aptos" w:cs="Calibri"/>
          <w:i/>
          <w:iCs/>
          <w:color w:val="000000" w:themeColor="text1"/>
          <w:sz w:val="20"/>
          <w:szCs w:val="20"/>
        </w:rPr>
        <w:t>C</w:t>
      </w:r>
      <w:r w:rsidRPr="000127D4">
        <w:rPr>
          <w:rFonts w:eastAsia="Aptos" w:cs="Calibri"/>
          <w:color w:val="000000" w:themeColor="text1"/>
          <w:sz w:val="20"/>
          <w:szCs w:val="20"/>
        </w:rPr>
        <w:t xml:space="preserve">-glycoside and their aglycones on antioxidant capacity and metabolism during </w:t>
      </w:r>
      <w:r w:rsidRPr="000127D4">
        <w:rPr>
          <w:rFonts w:eastAsia="Aptos" w:cs="Calibri"/>
          <w:i/>
          <w:iCs/>
          <w:color w:val="000000" w:themeColor="text1"/>
          <w:sz w:val="20"/>
          <w:szCs w:val="20"/>
        </w:rPr>
        <w:t>in vitro</w:t>
      </w:r>
      <w:r w:rsidRPr="000127D4">
        <w:rPr>
          <w:rFonts w:eastAsia="Aptos" w:cs="Calibri"/>
          <w:color w:val="000000" w:themeColor="text1"/>
          <w:sz w:val="20"/>
          <w:szCs w:val="20"/>
        </w:rPr>
        <w:t xml:space="preserve"> digestion and </w:t>
      </w:r>
      <w:r w:rsidRPr="000127D4">
        <w:rPr>
          <w:rFonts w:eastAsia="Aptos" w:cs="Calibri"/>
          <w:i/>
          <w:iCs/>
          <w:color w:val="000000" w:themeColor="text1"/>
          <w:sz w:val="20"/>
          <w:szCs w:val="20"/>
        </w:rPr>
        <w:t>in vivo</w:t>
      </w:r>
      <w:r w:rsidRPr="000127D4">
        <w:rPr>
          <w:rFonts w:eastAsia="Aptos" w:cs="Calibri"/>
          <w:color w:val="000000" w:themeColor="text1"/>
          <w:sz w:val="20"/>
          <w:szCs w:val="20"/>
        </w:rPr>
        <w:t xml:space="preserve">. </w:t>
      </w:r>
      <w:r w:rsidRPr="000127D4">
        <w:rPr>
          <w:rFonts w:eastAsia="Aptos" w:cs="Calibri"/>
          <w:i/>
          <w:iCs/>
          <w:color w:val="000000" w:themeColor="text1"/>
          <w:sz w:val="20"/>
          <w:szCs w:val="20"/>
        </w:rPr>
        <w:t>Foods.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2022</w:t>
      </w:r>
      <w:r w:rsidRPr="000127D4">
        <w:rPr>
          <w:rFonts w:eastAsia="Aptos" w:cs="Calibri"/>
          <w:color w:val="000000" w:themeColor="text1"/>
          <w:sz w:val="20"/>
          <w:szCs w:val="20"/>
        </w:rPr>
        <w:t>, 11, 6, 882, doi:10.3390/foods11060882.</w:t>
      </w:r>
    </w:p>
    <w:p w14:paraId="2A1E7745"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15. </w:t>
      </w:r>
      <w:r w:rsidRPr="000127D4">
        <w:rPr>
          <w:rFonts w:eastAsia="Aptos" w:cs="Calibri"/>
          <w:color w:val="000000" w:themeColor="text1"/>
          <w:sz w:val="20"/>
          <w:szCs w:val="20"/>
        </w:rPr>
        <w:tab/>
        <w:t xml:space="preserve">Yang B, Liu H, Yang J, Gupta VK, Jiang Y. New insights on bioactivities and biosynthesis of flavonoid glycosides. </w:t>
      </w:r>
      <w:r w:rsidRPr="000127D4">
        <w:rPr>
          <w:rFonts w:eastAsia="Aptos" w:cs="Calibri"/>
          <w:i/>
          <w:iCs/>
          <w:color w:val="000000" w:themeColor="text1"/>
          <w:sz w:val="20"/>
          <w:szCs w:val="20"/>
        </w:rPr>
        <w:t xml:space="preserve">Trends in Food Science &amp; Technology. </w:t>
      </w:r>
      <w:r w:rsidRPr="000127D4">
        <w:rPr>
          <w:rFonts w:eastAsia="Aptos" w:cs="Calibri"/>
          <w:b/>
          <w:bCs/>
          <w:color w:val="000000" w:themeColor="text1"/>
          <w:sz w:val="20"/>
          <w:szCs w:val="20"/>
        </w:rPr>
        <w:t>2018</w:t>
      </w:r>
      <w:r w:rsidRPr="000127D4">
        <w:rPr>
          <w:rFonts w:eastAsia="Aptos" w:cs="Calibri"/>
          <w:color w:val="000000" w:themeColor="text1"/>
          <w:sz w:val="20"/>
          <w:szCs w:val="20"/>
        </w:rPr>
        <w:t>, 79, 116 - 124, doi:10.1016/j.tifs.2018.07.006.</w:t>
      </w:r>
    </w:p>
    <w:p w14:paraId="6DD26B9A"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16. </w:t>
      </w:r>
      <w:r w:rsidRPr="000127D4">
        <w:rPr>
          <w:rFonts w:eastAsia="Aptos" w:cs="Calibri"/>
          <w:color w:val="000000" w:themeColor="text1"/>
          <w:sz w:val="20"/>
          <w:szCs w:val="20"/>
          <w:lang w:val="en-US"/>
        </w:rPr>
        <w:tab/>
        <w:t xml:space="preserve">Hagen RE, Dunlap WJ, Wender SH. </w:t>
      </w:r>
      <w:r w:rsidRPr="000127D4">
        <w:rPr>
          <w:rFonts w:eastAsia="Aptos" w:cs="Calibri"/>
          <w:color w:val="000000" w:themeColor="text1"/>
          <w:sz w:val="20"/>
          <w:szCs w:val="20"/>
        </w:rPr>
        <w:t xml:space="preserve">Seasonal variation of naringin and certain other flavanone glycosides in juice sacs of Texas ruby red grapefruit. </w:t>
      </w:r>
      <w:r w:rsidRPr="000127D4">
        <w:rPr>
          <w:rFonts w:eastAsia="Aptos" w:cs="Calibri"/>
          <w:i/>
          <w:iCs/>
          <w:color w:val="000000" w:themeColor="text1"/>
          <w:sz w:val="20"/>
          <w:szCs w:val="20"/>
        </w:rPr>
        <w:t>Journal of Food Sciences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1966</w:t>
      </w:r>
      <w:r w:rsidRPr="000127D4">
        <w:rPr>
          <w:rFonts w:eastAsia="Aptos" w:cs="Calibri"/>
          <w:color w:val="000000" w:themeColor="text1"/>
          <w:sz w:val="20"/>
          <w:szCs w:val="20"/>
        </w:rPr>
        <w:t>, 31, 4, 542 - 547, doi:10.1111/j.1365-2621.1966.tb01901.x.</w:t>
      </w:r>
    </w:p>
    <w:p w14:paraId="3C76F579"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17. </w:t>
      </w:r>
      <w:r w:rsidRPr="000127D4">
        <w:rPr>
          <w:rFonts w:eastAsia="Aptos" w:cs="Calibri"/>
          <w:color w:val="000000" w:themeColor="text1"/>
          <w:sz w:val="20"/>
          <w:szCs w:val="20"/>
        </w:rPr>
        <w:tab/>
        <w:t xml:space="preserve">Zhang J. Flavonoids in grapefruit and commercial grapefruit juices: concentration , distribution, and potential health benefits. </w:t>
      </w:r>
      <w:r w:rsidRPr="000127D4">
        <w:rPr>
          <w:rFonts w:eastAsia="Aptos" w:cs="Calibri"/>
          <w:i/>
          <w:iCs/>
          <w:color w:val="000000" w:themeColor="text1"/>
          <w:sz w:val="20"/>
          <w:szCs w:val="20"/>
        </w:rPr>
        <w:t>Proceedings of the Florida State Horticultural Society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2007</w:t>
      </w:r>
      <w:r w:rsidRPr="000127D4">
        <w:rPr>
          <w:rFonts w:eastAsia="Aptos" w:cs="Calibri"/>
          <w:color w:val="000000" w:themeColor="text1"/>
          <w:sz w:val="20"/>
          <w:szCs w:val="20"/>
        </w:rPr>
        <w:t>, 120, 288 - 294, doi:10.5555/20183290863.</w:t>
      </w:r>
    </w:p>
    <w:p w14:paraId="3AB3E69E"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18.</w:t>
      </w:r>
      <w:r w:rsidRPr="000127D4">
        <w:rPr>
          <w:rFonts w:eastAsia="Aptos" w:cs="Calibri"/>
          <w:color w:val="000000" w:themeColor="text1"/>
          <w:sz w:val="20"/>
          <w:szCs w:val="20"/>
        </w:rPr>
        <w:tab/>
        <w:t xml:space="preserve">van Dinteren S, Ritsema JH, Sanders MG, Meijerink J, Vincken J-P, Araya-Cloutier C. </w:t>
      </w:r>
      <w:proofErr w:type="spellStart"/>
      <w:r w:rsidRPr="000127D4">
        <w:rPr>
          <w:rFonts w:eastAsia="Aptos" w:cs="Calibri"/>
          <w:color w:val="000000" w:themeColor="text1"/>
          <w:sz w:val="20"/>
          <w:szCs w:val="20"/>
        </w:rPr>
        <w:t>Unraveling</w:t>
      </w:r>
      <w:proofErr w:type="spellEnd"/>
      <w:r w:rsidRPr="000127D4">
        <w:rPr>
          <w:rFonts w:eastAsia="Aptos" w:cs="Calibri"/>
          <w:color w:val="000000" w:themeColor="text1"/>
          <w:sz w:val="20"/>
          <w:szCs w:val="20"/>
        </w:rPr>
        <w:t xml:space="preserve"> the molecular drivers of antibacterial prenylated (iso)flavonoids and chalcones against </w:t>
      </w:r>
      <w:r w:rsidRPr="000127D4">
        <w:rPr>
          <w:rFonts w:eastAsia="Aptos" w:cs="Calibri"/>
          <w:i/>
          <w:iCs/>
          <w:color w:val="000000" w:themeColor="text1"/>
          <w:sz w:val="20"/>
          <w:szCs w:val="20"/>
        </w:rPr>
        <w:t>Streptococcus mutans</w:t>
      </w:r>
      <w:r w:rsidRPr="000127D4">
        <w:rPr>
          <w:rFonts w:eastAsia="Aptos" w:cs="Calibri"/>
          <w:color w:val="000000" w:themeColor="text1"/>
          <w:sz w:val="20"/>
          <w:szCs w:val="20"/>
        </w:rPr>
        <w:t xml:space="preserve">. </w:t>
      </w:r>
      <w:r w:rsidRPr="000127D4">
        <w:rPr>
          <w:rFonts w:eastAsia="Aptos" w:cs="Calibri"/>
          <w:i/>
          <w:iCs/>
          <w:color w:val="000000" w:themeColor="text1"/>
          <w:sz w:val="20"/>
          <w:szCs w:val="20"/>
        </w:rPr>
        <w:t>Scientific Reports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2025</w:t>
      </w:r>
      <w:r w:rsidRPr="000127D4">
        <w:rPr>
          <w:rFonts w:eastAsia="Aptos" w:cs="Calibri"/>
          <w:color w:val="000000" w:themeColor="text1"/>
          <w:sz w:val="20"/>
          <w:szCs w:val="20"/>
        </w:rPr>
        <w:t>, 15, 1, 14776, doi:10.1038/s41598-025-98782-7.</w:t>
      </w:r>
    </w:p>
    <w:p w14:paraId="22A31610"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19.</w:t>
      </w:r>
      <w:r w:rsidRPr="000127D4">
        <w:rPr>
          <w:rFonts w:eastAsia="Aptos" w:cs="Calibri"/>
          <w:color w:val="000000" w:themeColor="text1"/>
          <w:sz w:val="20"/>
          <w:szCs w:val="20"/>
        </w:rPr>
        <w:tab/>
        <w:t xml:space="preserve">Fang S, Qu Q, Zheng Y, Zhong H, Shan C, Wang F, Li C, Peng G. Structural characterization and identification of flavonoid aglycones in three </w:t>
      </w:r>
      <w:r w:rsidRPr="000127D4">
        <w:rPr>
          <w:rFonts w:eastAsia="Aptos" w:cs="Calibri"/>
          <w:i/>
          <w:iCs/>
          <w:color w:val="000000" w:themeColor="text1"/>
          <w:sz w:val="20"/>
          <w:szCs w:val="20"/>
        </w:rPr>
        <w:t xml:space="preserve">Glycyrrhiza </w:t>
      </w:r>
      <w:r w:rsidRPr="000127D4">
        <w:rPr>
          <w:rFonts w:eastAsia="Aptos" w:cs="Calibri"/>
          <w:color w:val="000000" w:themeColor="text1"/>
          <w:sz w:val="20"/>
          <w:szCs w:val="20"/>
        </w:rPr>
        <w:t xml:space="preserve">species by liquid chromatography with photodiode array detection and quadrupole time-of-flight mass spectrometry. </w:t>
      </w:r>
      <w:r w:rsidRPr="000127D4">
        <w:rPr>
          <w:rFonts w:eastAsia="Aptos" w:cs="Calibri"/>
          <w:i/>
          <w:iCs/>
          <w:color w:val="000000" w:themeColor="text1"/>
          <w:sz w:val="20"/>
          <w:szCs w:val="20"/>
        </w:rPr>
        <w:t>Journal of Separation Science</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2016</w:t>
      </w:r>
      <w:r w:rsidRPr="000127D4">
        <w:rPr>
          <w:rFonts w:eastAsia="Aptos" w:cs="Calibri"/>
          <w:color w:val="000000" w:themeColor="text1"/>
          <w:sz w:val="20"/>
          <w:szCs w:val="20"/>
        </w:rPr>
        <w:t>, 39, 11, 2068 - 2078, doi:10.1002/jssc.201600073.</w:t>
      </w:r>
    </w:p>
    <w:p w14:paraId="65923568"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 xml:space="preserve">20. </w:t>
      </w:r>
      <w:r w:rsidRPr="000127D4">
        <w:rPr>
          <w:rFonts w:eastAsia="Aptos" w:cs="Calibri"/>
          <w:color w:val="000000" w:themeColor="text1"/>
          <w:sz w:val="20"/>
          <w:szCs w:val="20"/>
          <w:lang w:val="en-US"/>
        </w:rPr>
        <w:tab/>
        <w:t xml:space="preserve">Hu L, Liang Z, Wang Y, Wei G, Huang YC. </w:t>
      </w:r>
      <w:r w:rsidRPr="000127D4">
        <w:rPr>
          <w:rFonts w:eastAsia="Aptos" w:cs="Calibri"/>
          <w:color w:val="000000" w:themeColor="text1"/>
          <w:sz w:val="20"/>
          <w:szCs w:val="20"/>
        </w:rPr>
        <w:t xml:space="preserve">Identification of </w:t>
      </w:r>
      <w:r w:rsidRPr="000127D4">
        <w:rPr>
          <w:rFonts w:eastAsia="Aptos" w:cs="Calibri"/>
          <w:i/>
          <w:iCs/>
          <w:color w:val="000000" w:themeColor="text1"/>
          <w:sz w:val="20"/>
          <w:szCs w:val="20"/>
        </w:rPr>
        <w:t>C</w:t>
      </w:r>
      <w:r w:rsidRPr="000127D4">
        <w:rPr>
          <w:rFonts w:eastAsia="Aptos" w:cs="Calibri"/>
          <w:color w:val="000000" w:themeColor="text1"/>
          <w:sz w:val="20"/>
          <w:szCs w:val="20"/>
        </w:rPr>
        <w:t xml:space="preserve">-glycosyl flavones and </w:t>
      </w:r>
      <w:r w:rsidRPr="000127D4">
        <w:rPr>
          <w:rFonts w:eastAsia="Aptos" w:cs="Calibri"/>
          <w:i/>
          <w:iCs/>
          <w:color w:val="000000" w:themeColor="text1"/>
          <w:sz w:val="20"/>
          <w:szCs w:val="20"/>
        </w:rPr>
        <w:t>O</w:t>
      </w:r>
      <w:r w:rsidRPr="000127D4">
        <w:rPr>
          <w:rFonts w:eastAsia="Aptos" w:cs="Calibri"/>
          <w:color w:val="000000" w:themeColor="text1"/>
          <w:sz w:val="20"/>
          <w:szCs w:val="20"/>
        </w:rPr>
        <w:t xml:space="preserve">-glycosyl flavones in five </w:t>
      </w:r>
      <w:r w:rsidRPr="000127D4">
        <w:rPr>
          <w:rFonts w:eastAsia="Aptos" w:cs="Calibri"/>
          <w:i/>
          <w:iCs/>
          <w:color w:val="000000" w:themeColor="text1"/>
          <w:sz w:val="20"/>
          <w:szCs w:val="20"/>
        </w:rPr>
        <w:t xml:space="preserve">Dendrobium </w:t>
      </w:r>
      <w:r w:rsidRPr="000127D4">
        <w:rPr>
          <w:rFonts w:eastAsia="Aptos" w:cs="Calibri"/>
          <w:color w:val="000000" w:themeColor="text1"/>
          <w:sz w:val="20"/>
          <w:szCs w:val="20"/>
        </w:rPr>
        <w:t xml:space="preserve">species by high-performance liquid chromatography coupled with electrospray ionization multi-stage tandem MS. </w:t>
      </w:r>
      <w:r w:rsidRPr="000127D4">
        <w:rPr>
          <w:rFonts w:eastAsia="Aptos" w:cs="Calibri"/>
          <w:i/>
          <w:iCs/>
          <w:color w:val="000000" w:themeColor="text1"/>
          <w:sz w:val="20"/>
          <w:szCs w:val="20"/>
        </w:rPr>
        <w:t>Rapid Communications in Mass Spectrometry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2022</w:t>
      </w:r>
      <w:r w:rsidRPr="000127D4">
        <w:rPr>
          <w:rFonts w:eastAsia="Aptos" w:cs="Calibri"/>
          <w:color w:val="000000" w:themeColor="text1"/>
          <w:sz w:val="20"/>
          <w:szCs w:val="20"/>
        </w:rPr>
        <w:t>, 36, 2, e9158, doi:10.1002/rcm.9158.</w:t>
      </w:r>
    </w:p>
    <w:p w14:paraId="3517CF91"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21. </w:t>
      </w:r>
      <w:r w:rsidRPr="000127D4">
        <w:rPr>
          <w:rFonts w:eastAsia="Aptos" w:cs="Calibri"/>
          <w:color w:val="000000" w:themeColor="text1"/>
          <w:sz w:val="20"/>
          <w:szCs w:val="20"/>
        </w:rPr>
        <w:tab/>
        <w:t xml:space="preserve">Geng P, Sun J, Zhang M, Li X, Harnly JM, Chen P. Comprehensive characterization of </w:t>
      </w:r>
      <w:r w:rsidRPr="000127D4">
        <w:rPr>
          <w:rFonts w:eastAsia="Aptos" w:cs="Calibri"/>
          <w:i/>
          <w:iCs/>
          <w:color w:val="000000" w:themeColor="text1"/>
          <w:sz w:val="20"/>
          <w:szCs w:val="20"/>
        </w:rPr>
        <w:t>C</w:t>
      </w:r>
      <w:r w:rsidRPr="000127D4">
        <w:rPr>
          <w:rFonts w:eastAsia="Aptos" w:cs="Calibri"/>
          <w:color w:val="000000" w:themeColor="text1"/>
          <w:sz w:val="20"/>
          <w:szCs w:val="20"/>
        </w:rPr>
        <w:t>-glycosyl flavones in wheat (</w:t>
      </w:r>
      <w:r w:rsidRPr="000127D4">
        <w:rPr>
          <w:rFonts w:eastAsia="Aptos" w:cs="Calibri"/>
          <w:i/>
          <w:iCs/>
          <w:color w:val="000000" w:themeColor="text1"/>
          <w:sz w:val="20"/>
          <w:szCs w:val="20"/>
        </w:rPr>
        <w:t>Triticum aestivum L</w:t>
      </w:r>
      <w:r w:rsidRPr="000127D4">
        <w:rPr>
          <w:rFonts w:eastAsia="Aptos" w:cs="Calibri"/>
          <w:color w:val="000000" w:themeColor="text1"/>
          <w:sz w:val="20"/>
          <w:szCs w:val="20"/>
        </w:rPr>
        <w:t>.) germ using UPLC-PDA-ESI/</w:t>
      </w:r>
      <w:proofErr w:type="spellStart"/>
      <w:r w:rsidRPr="000127D4">
        <w:rPr>
          <w:rFonts w:eastAsia="Aptos" w:cs="Calibri"/>
          <w:color w:val="000000" w:themeColor="text1"/>
          <w:sz w:val="20"/>
          <w:szCs w:val="20"/>
        </w:rPr>
        <w:t>HRMS</w:t>
      </w:r>
      <w:r w:rsidRPr="000127D4">
        <w:rPr>
          <w:rFonts w:eastAsia="Aptos" w:cs="Calibri"/>
          <w:color w:val="000000" w:themeColor="text1"/>
          <w:sz w:val="20"/>
          <w:szCs w:val="20"/>
          <w:vertAlign w:val="superscript"/>
        </w:rPr>
        <w:t>n</w:t>
      </w:r>
      <w:proofErr w:type="spellEnd"/>
      <w:r w:rsidRPr="000127D4">
        <w:rPr>
          <w:rFonts w:eastAsia="Aptos" w:cs="Calibri"/>
          <w:color w:val="000000" w:themeColor="text1"/>
          <w:sz w:val="20"/>
          <w:szCs w:val="20"/>
        </w:rPr>
        <w:t xml:space="preserve"> and mass defect filtering. </w:t>
      </w:r>
      <w:r w:rsidRPr="000127D4">
        <w:rPr>
          <w:rFonts w:eastAsia="Aptos" w:cs="Calibri"/>
          <w:i/>
          <w:iCs/>
          <w:color w:val="000000" w:themeColor="text1"/>
          <w:sz w:val="20"/>
          <w:szCs w:val="20"/>
        </w:rPr>
        <w:t>Journal of Mass Spectrometry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2016</w:t>
      </w:r>
      <w:r w:rsidRPr="000127D4">
        <w:rPr>
          <w:rFonts w:eastAsia="Aptos" w:cs="Calibri"/>
          <w:color w:val="000000" w:themeColor="text1"/>
          <w:sz w:val="20"/>
          <w:szCs w:val="20"/>
        </w:rPr>
        <w:t>, 51, 10, 914 - 930, doi:10.1002/jms.3803.</w:t>
      </w:r>
    </w:p>
    <w:p w14:paraId="6D82C005"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22. </w:t>
      </w:r>
      <w:r w:rsidRPr="000127D4">
        <w:rPr>
          <w:rFonts w:eastAsia="Aptos" w:cs="Calibri"/>
          <w:color w:val="000000" w:themeColor="text1"/>
          <w:sz w:val="20"/>
          <w:szCs w:val="20"/>
        </w:rPr>
        <w:tab/>
        <w:t xml:space="preserve">Blunder M, </w:t>
      </w:r>
      <w:proofErr w:type="spellStart"/>
      <w:r w:rsidRPr="000127D4">
        <w:rPr>
          <w:rFonts w:eastAsia="Aptos" w:cs="Calibri"/>
          <w:color w:val="000000" w:themeColor="text1"/>
          <w:sz w:val="20"/>
          <w:szCs w:val="20"/>
        </w:rPr>
        <w:t>Orthaber</w:t>
      </w:r>
      <w:proofErr w:type="spellEnd"/>
      <w:r w:rsidRPr="000127D4">
        <w:rPr>
          <w:rFonts w:eastAsia="Aptos" w:cs="Calibri"/>
          <w:color w:val="000000" w:themeColor="text1"/>
          <w:sz w:val="20"/>
          <w:szCs w:val="20"/>
        </w:rPr>
        <w:t xml:space="preserve"> A, Bauer R, Bucar F, Kunert O. Efficient identification of flavones, flavanones and their glycosides in routine analysis via off-line combination of sensitive NMR and HPLC experiments. </w:t>
      </w:r>
      <w:r w:rsidRPr="000127D4">
        <w:rPr>
          <w:rFonts w:eastAsia="Aptos" w:cs="Calibri"/>
          <w:i/>
          <w:iCs/>
          <w:color w:val="000000" w:themeColor="text1"/>
          <w:sz w:val="20"/>
          <w:szCs w:val="20"/>
        </w:rPr>
        <w:t>Food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2017</w:t>
      </w:r>
      <w:r w:rsidRPr="000127D4">
        <w:rPr>
          <w:rFonts w:eastAsia="Aptos" w:cs="Calibri"/>
          <w:color w:val="000000" w:themeColor="text1"/>
          <w:sz w:val="20"/>
          <w:szCs w:val="20"/>
        </w:rPr>
        <w:t>, 218, 600 - 609, doi:10.1016/j.foodchem.2016.09.077.</w:t>
      </w:r>
    </w:p>
    <w:p w14:paraId="4C0D718F"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23. </w:t>
      </w:r>
      <w:r w:rsidRPr="000127D4">
        <w:rPr>
          <w:rFonts w:eastAsia="Aptos" w:cs="Calibri"/>
          <w:color w:val="000000" w:themeColor="text1"/>
          <w:sz w:val="20"/>
          <w:szCs w:val="20"/>
        </w:rPr>
        <w:tab/>
        <w:t xml:space="preserve">Wang Y, de B. Harrington P, Chang T, Wu X, Chen P. Analysis of cranberry proanthocyanidins using UPLC ion mobility - high-resolution mass spectrometry. </w:t>
      </w:r>
      <w:r w:rsidRPr="000127D4">
        <w:rPr>
          <w:rFonts w:eastAsia="Aptos" w:cs="Calibri"/>
          <w:i/>
          <w:iCs/>
          <w:color w:val="000000" w:themeColor="text1"/>
          <w:sz w:val="20"/>
          <w:szCs w:val="20"/>
        </w:rPr>
        <w:t>Analytical and Bioanalytical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2020</w:t>
      </w:r>
      <w:r w:rsidRPr="000127D4">
        <w:rPr>
          <w:rFonts w:eastAsia="Aptos" w:cs="Calibri"/>
          <w:color w:val="000000" w:themeColor="text1"/>
          <w:sz w:val="20"/>
          <w:szCs w:val="20"/>
        </w:rPr>
        <w:t>, 412, 3653 - 3662, doi:10.1007/s00216-020-02601-z.</w:t>
      </w:r>
    </w:p>
    <w:p w14:paraId="3ACA4A99" w14:textId="58EB9EAC"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24. </w:t>
      </w:r>
      <w:r w:rsidRPr="000127D4">
        <w:rPr>
          <w:rFonts w:eastAsia="Aptos" w:cs="Calibri"/>
          <w:color w:val="000000" w:themeColor="text1"/>
          <w:sz w:val="20"/>
          <w:szCs w:val="20"/>
        </w:rPr>
        <w:tab/>
        <w:t xml:space="preserve">Gonzales GB, Raes K, Coelus S, </w:t>
      </w:r>
      <w:proofErr w:type="spellStart"/>
      <w:r w:rsidRPr="000127D4">
        <w:rPr>
          <w:rFonts w:eastAsia="Aptos" w:cs="Calibri"/>
          <w:color w:val="000000" w:themeColor="text1"/>
          <w:sz w:val="20"/>
          <w:szCs w:val="20"/>
        </w:rPr>
        <w:t>Struijs</w:t>
      </w:r>
      <w:proofErr w:type="spellEnd"/>
      <w:r w:rsidRPr="000127D4">
        <w:rPr>
          <w:rFonts w:eastAsia="Aptos" w:cs="Calibri"/>
          <w:color w:val="000000" w:themeColor="text1"/>
          <w:sz w:val="20"/>
          <w:szCs w:val="20"/>
        </w:rPr>
        <w:t xml:space="preserve"> K, </w:t>
      </w:r>
      <w:proofErr w:type="spellStart"/>
      <w:r w:rsidRPr="000127D4">
        <w:rPr>
          <w:rFonts w:eastAsia="Aptos" w:cs="Calibri"/>
          <w:color w:val="000000" w:themeColor="text1"/>
          <w:sz w:val="20"/>
          <w:szCs w:val="20"/>
        </w:rPr>
        <w:t>Smagghe</w:t>
      </w:r>
      <w:proofErr w:type="spellEnd"/>
      <w:r w:rsidRPr="000127D4">
        <w:rPr>
          <w:rFonts w:eastAsia="Aptos" w:cs="Calibri"/>
          <w:color w:val="000000" w:themeColor="text1"/>
          <w:sz w:val="20"/>
          <w:szCs w:val="20"/>
        </w:rPr>
        <w:t xml:space="preserve"> G, </w:t>
      </w:r>
      <w:r w:rsidR="00BE4B5E" w:rsidRPr="000127D4">
        <w:rPr>
          <w:rFonts w:eastAsia="Aptos" w:cs="Calibri"/>
          <w:color w:val="000000" w:themeColor="text1"/>
          <w:sz w:val="20"/>
          <w:szCs w:val="20"/>
        </w:rPr>
        <w:t xml:space="preserve">van </w:t>
      </w:r>
      <w:r w:rsidRPr="000127D4">
        <w:rPr>
          <w:rFonts w:eastAsia="Aptos" w:cs="Calibri"/>
          <w:color w:val="000000" w:themeColor="text1"/>
          <w:sz w:val="20"/>
          <w:szCs w:val="20"/>
        </w:rPr>
        <w:t xml:space="preserve">Camp J. Ultra(high)-pressure liquid chromatography-electrospray ionization-time-of-flight-ion mobility-high definition mass spectrometry for the rapid </w:t>
      </w:r>
      <w:r w:rsidRPr="000127D4">
        <w:rPr>
          <w:rFonts w:eastAsia="Aptos" w:cs="Calibri"/>
          <w:color w:val="000000" w:themeColor="text1"/>
          <w:sz w:val="20"/>
          <w:szCs w:val="20"/>
        </w:rPr>
        <w:lastRenderedPageBreak/>
        <w:t xml:space="preserve">identification and structural characterization of flavonoid glycosides from cauliflower waste. </w:t>
      </w:r>
      <w:r w:rsidRPr="000127D4">
        <w:rPr>
          <w:rFonts w:eastAsia="Aptos" w:cs="Calibri"/>
          <w:i/>
          <w:iCs/>
          <w:color w:val="000000" w:themeColor="text1"/>
          <w:sz w:val="20"/>
          <w:szCs w:val="20"/>
        </w:rPr>
        <w:t>Journal of Chromatography 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2014</w:t>
      </w:r>
      <w:r w:rsidRPr="000127D4">
        <w:rPr>
          <w:rFonts w:eastAsia="Aptos" w:cs="Calibri"/>
          <w:color w:val="000000" w:themeColor="text1"/>
          <w:sz w:val="20"/>
          <w:szCs w:val="20"/>
        </w:rPr>
        <w:t>, 1323, 39 - 48, doi:10.1016/j.chroma.2013.10.077.</w:t>
      </w:r>
    </w:p>
    <w:p w14:paraId="7D9CACA4"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25. </w:t>
      </w:r>
      <w:r w:rsidRPr="000127D4">
        <w:rPr>
          <w:rFonts w:eastAsia="Aptos" w:cs="Calibri"/>
          <w:color w:val="000000" w:themeColor="text1"/>
          <w:sz w:val="20"/>
          <w:szCs w:val="20"/>
        </w:rPr>
        <w:tab/>
        <w:t xml:space="preserve">Kwasnik M, </w:t>
      </w:r>
      <w:proofErr w:type="spellStart"/>
      <w:r w:rsidRPr="000127D4">
        <w:rPr>
          <w:rFonts w:eastAsia="Aptos" w:cs="Calibri"/>
          <w:color w:val="000000" w:themeColor="text1"/>
          <w:sz w:val="20"/>
          <w:szCs w:val="20"/>
        </w:rPr>
        <w:t>Caramore</w:t>
      </w:r>
      <w:proofErr w:type="spellEnd"/>
      <w:r w:rsidRPr="000127D4">
        <w:rPr>
          <w:rFonts w:eastAsia="Aptos" w:cs="Calibri"/>
          <w:color w:val="000000" w:themeColor="text1"/>
          <w:sz w:val="20"/>
          <w:szCs w:val="20"/>
        </w:rPr>
        <w:t xml:space="preserve"> J, Fernández FM. Digitally-multiplexed </w:t>
      </w:r>
      <w:proofErr w:type="spellStart"/>
      <w:r w:rsidRPr="000127D4">
        <w:rPr>
          <w:rFonts w:eastAsia="Aptos" w:cs="Calibri"/>
          <w:color w:val="000000" w:themeColor="text1"/>
          <w:sz w:val="20"/>
          <w:szCs w:val="20"/>
        </w:rPr>
        <w:t>nanoelectrospray</w:t>
      </w:r>
      <w:proofErr w:type="spellEnd"/>
      <w:r w:rsidRPr="000127D4">
        <w:rPr>
          <w:rFonts w:eastAsia="Aptos" w:cs="Calibri"/>
          <w:color w:val="000000" w:themeColor="text1"/>
          <w:sz w:val="20"/>
          <w:szCs w:val="20"/>
        </w:rPr>
        <w:t xml:space="preserve"> ionization atmospheric pressure drift tube ion mobility spectrometry. </w:t>
      </w:r>
      <w:r w:rsidRPr="000127D4">
        <w:rPr>
          <w:rFonts w:eastAsia="Aptos" w:cs="Calibri"/>
          <w:i/>
          <w:iCs/>
          <w:color w:val="000000" w:themeColor="text1"/>
          <w:sz w:val="20"/>
          <w:szCs w:val="20"/>
        </w:rPr>
        <w:t>Analytical Chemistry.</w:t>
      </w:r>
      <w:r w:rsidRPr="000127D4">
        <w:rPr>
          <w:rFonts w:eastAsia="Aptos" w:cs="Calibri"/>
          <w:color w:val="000000" w:themeColor="text1"/>
          <w:sz w:val="20"/>
          <w:szCs w:val="20"/>
        </w:rPr>
        <w:t xml:space="preserve"> 2009, 81, 4, 1587 - 1594, doi:10.1021/ac802383k.</w:t>
      </w:r>
    </w:p>
    <w:p w14:paraId="7E980057"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26.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Groessl</w:t>
      </w:r>
      <w:proofErr w:type="spellEnd"/>
      <w:r w:rsidRPr="000127D4">
        <w:rPr>
          <w:rFonts w:eastAsia="Aptos" w:cs="Calibri"/>
          <w:color w:val="000000" w:themeColor="text1"/>
          <w:sz w:val="20"/>
          <w:szCs w:val="20"/>
        </w:rPr>
        <w:t xml:space="preserve"> M, Azzollini A, Eugster PJ, Plet B, Wolfender JL, </w:t>
      </w:r>
      <w:proofErr w:type="spellStart"/>
      <w:r w:rsidRPr="000127D4">
        <w:rPr>
          <w:rFonts w:eastAsia="Aptos" w:cs="Calibri"/>
          <w:color w:val="000000" w:themeColor="text1"/>
          <w:sz w:val="20"/>
          <w:szCs w:val="20"/>
        </w:rPr>
        <w:t>Knochenmuss</w:t>
      </w:r>
      <w:proofErr w:type="spellEnd"/>
      <w:r w:rsidRPr="000127D4">
        <w:rPr>
          <w:rFonts w:eastAsia="Aptos" w:cs="Calibri"/>
          <w:color w:val="000000" w:themeColor="text1"/>
          <w:sz w:val="20"/>
          <w:szCs w:val="20"/>
        </w:rPr>
        <w:t xml:space="preserve"> R. Comparison of UHPLC-ESI-MS and </w:t>
      </w:r>
      <w:proofErr w:type="spellStart"/>
      <w:r w:rsidRPr="000127D4">
        <w:rPr>
          <w:rFonts w:eastAsia="Aptos" w:cs="Calibri"/>
          <w:color w:val="000000" w:themeColor="text1"/>
          <w:sz w:val="20"/>
          <w:szCs w:val="20"/>
        </w:rPr>
        <w:t>hadamard</w:t>
      </w:r>
      <w:proofErr w:type="spellEnd"/>
      <w:r w:rsidRPr="000127D4">
        <w:rPr>
          <w:rFonts w:eastAsia="Aptos" w:cs="Calibri"/>
          <w:color w:val="000000" w:themeColor="text1"/>
          <w:sz w:val="20"/>
          <w:szCs w:val="20"/>
        </w:rPr>
        <w:t xml:space="preserve"> transform atmospheric pressure ion mobility-ESI-MS for rapid profiling of isomeric flavonoids. </w:t>
      </w:r>
      <w:proofErr w:type="spellStart"/>
      <w:r w:rsidRPr="000127D4">
        <w:rPr>
          <w:rFonts w:eastAsia="Aptos" w:cs="Calibri"/>
          <w:i/>
          <w:iCs/>
          <w:color w:val="000000" w:themeColor="text1"/>
          <w:sz w:val="20"/>
          <w:szCs w:val="20"/>
        </w:rPr>
        <w:t>Chimia</w:t>
      </w:r>
      <w:proofErr w:type="spellEnd"/>
      <w:r w:rsidRPr="000127D4">
        <w:rPr>
          <w:rFonts w:eastAsia="Aptos" w:cs="Calibri"/>
          <w:i/>
          <w:iCs/>
          <w:color w:val="000000" w:themeColor="text1"/>
          <w:sz w:val="20"/>
          <w:szCs w:val="20"/>
        </w:rPr>
        <w:t xml:space="preserve"> (Aarau)</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2014</w:t>
      </w:r>
      <w:r w:rsidRPr="000127D4">
        <w:rPr>
          <w:rFonts w:eastAsia="Aptos" w:cs="Calibri"/>
          <w:color w:val="000000" w:themeColor="text1"/>
          <w:sz w:val="20"/>
          <w:szCs w:val="20"/>
        </w:rPr>
        <w:t>, 68, 3, doi:10.2533/chimia.2014.135.</w:t>
      </w:r>
    </w:p>
    <w:p w14:paraId="2852180C"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27. </w:t>
      </w:r>
      <w:r w:rsidRPr="000127D4">
        <w:rPr>
          <w:rFonts w:eastAsia="Aptos" w:cs="Calibri"/>
          <w:color w:val="000000" w:themeColor="text1"/>
          <w:sz w:val="20"/>
          <w:szCs w:val="20"/>
        </w:rPr>
        <w:tab/>
        <w:t xml:space="preserve">Chalet C, </w:t>
      </w:r>
      <w:proofErr w:type="spellStart"/>
      <w:r w:rsidRPr="000127D4">
        <w:rPr>
          <w:rFonts w:eastAsia="Aptos" w:cs="Calibri"/>
          <w:color w:val="000000" w:themeColor="text1"/>
          <w:sz w:val="20"/>
          <w:szCs w:val="20"/>
        </w:rPr>
        <w:t>Hollebrands</w:t>
      </w:r>
      <w:proofErr w:type="spellEnd"/>
      <w:r w:rsidRPr="000127D4">
        <w:rPr>
          <w:rFonts w:eastAsia="Aptos" w:cs="Calibri"/>
          <w:color w:val="000000" w:themeColor="text1"/>
          <w:sz w:val="20"/>
          <w:szCs w:val="20"/>
        </w:rPr>
        <w:t xml:space="preserve"> B, Janssen HG, </w:t>
      </w:r>
      <w:proofErr w:type="spellStart"/>
      <w:r w:rsidRPr="000127D4">
        <w:rPr>
          <w:rFonts w:eastAsia="Aptos" w:cs="Calibri"/>
          <w:color w:val="000000" w:themeColor="text1"/>
          <w:sz w:val="20"/>
          <w:szCs w:val="20"/>
        </w:rPr>
        <w:t>Augustijns</w:t>
      </w:r>
      <w:proofErr w:type="spellEnd"/>
      <w:r w:rsidRPr="000127D4">
        <w:rPr>
          <w:rFonts w:eastAsia="Aptos" w:cs="Calibri"/>
          <w:color w:val="000000" w:themeColor="text1"/>
          <w:sz w:val="20"/>
          <w:szCs w:val="20"/>
        </w:rPr>
        <w:t xml:space="preserve"> P, Duchateau G. Identification of phase-II metabolites of flavonoids by liquid chromatography-ion-mobility spectrometry-mass spectrometry. </w:t>
      </w:r>
      <w:r w:rsidRPr="000127D4">
        <w:rPr>
          <w:rFonts w:eastAsia="Aptos" w:cs="Calibri"/>
          <w:i/>
          <w:iCs/>
          <w:color w:val="000000" w:themeColor="text1"/>
          <w:sz w:val="20"/>
          <w:szCs w:val="20"/>
        </w:rPr>
        <w:t xml:space="preserve">Analytical and Bioanalytical Chemistry. </w:t>
      </w:r>
      <w:r w:rsidRPr="000127D4">
        <w:rPr>
          <w:rFonts w:eastAsia="Aptos" w:cs="Calibri"/>
          <w:b/>
          <w:bCs/>
          <w:color w:val="000000" w:themeColor="text1"/>
          <w:sz w:val="20"/>
          <w:szCs w:val="20"/>
        </w:rPr>
        <w:t>2018</w:t>
      </w:r>
      <w:r w:rsidRPr="000127D4">
        <w:rPr>
          <w:rFonts w:eastAsia="Aptos" w:cs="Calibri"/>
          <w:color w:val="000000" w:themeColor="text1"/>
          <w:sz w:val="20"/>
          <w:szCs w:val="20"/>
        </w:rPr>
        <w:t>, 410, 2, doi:10.1007/s00216-017-0737-4.</w:t>
      </w:r>
    </w:p>
    <w:p w14:paraId="7071435F"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28. </w:t>
      </w:r>
      <w:r w:rsidRPr="000127D4">
        <w:rPr>
          <w:rFonts w:eastAsia="Aptos" w:cs="Calibri"/>
          <w:color w:val="000000" w:themeColor="text1"/>
          <w:sz w:val="20"/>
          <w:szCs w:val="20"/>
        </w:rPr>
        <w:tab/>
        <w:t xml:space="preserve">Paglia G, Smith AJ, Astarita G. Ion mobility mass spectrometry in the omics era: challenges and opportunities for metabolomics and </w:t>
      </w:r>
      <w:proofErr w:type="spellStart"/>
      <w:r w:rsidRPr="000127D4">
        <w:rPr>
          <w:rFonts w:eastAsia="Aptos" w:cs="Calibri"/>
          <w:color w:val="000000" w:themeColor="text1"/>
          <w:sz w:val="20"/>
          <w:szCs w:val="20"/>
        </w:rPr>
        <w:t>lipidomics</w:t>
      </w:r>
      <w:proofErr w:type="spellEnd"/>
      <w:r w:rsidRPr="000127D4">
        <w:rPr>
          <w:rFonts w:eastAsia="Aptos" w:cs="Calibri"/>
          <w:color w:val="000000" w:themeColor="text1"/>
          <w:sz w:val="20"/>
          <w:szCs w:val="20"/>
        </w:rPr>
        <w:t xml:space="preserve">. </w:t>
      </w:r>
      <w:r w:rsidRPr="000127D4">
        <w:rPr>
          <w:rFonts w:eastAsia="Aptos" w:cs="Calibri"/>
          <w:i/>
          <w:iCs/>
          <w:color w:val="000000" w:themeColor="text1"/>
          <w:sz w:val="20"/>
          <w:szCs w:val="20"/>
        </w:rPr>
        <w:t>Mass Spectrometry Reviews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2021</w:t>
      </w:r>
      <w:r w:rsidRPr="000127D4">
        <w:rPr>
          <w:rFonts w:eastAsia="Aptos" w:cs="Calibri"/>
          <w:color w:val="000000" w:themeColor="text1"/>
          <w:sz w:val="20"/>
          <w:szCs w:val="20"/>
        </w:rPr>
        <w:t xml:space="preserve">, 41, 5, 722 - 765, doi:10.1002/mas.21686. </w:t>
      </w:r>
    </w:p>
    <w:p w14:paraId="44328A7F"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29. </w:t>
      </w:r>
      <w:r w:rsidRPr="000127D4">
        <w:rPr>
          <w:rFonts w:eastAsia="Aptos" w:cs="Calibri"/>
          <w:color w:val="000000" w:themeColor="text1"/>
          <w:sz w:val="20"/>
          <w:szCs w:val="20"/>
        </w:rPr>
        <w:tab/>
        <w:t xml:space="preserve">Hernández-Mesa M, </w:t>
      </w:r>
      <w:proofErr w:type="spellStart"/>
      <w:r w:rsidRPr="000127D4">
        <w:rPr>
          <w:rFonts w:eastAsia="Aptos" w:cs="Calibri"/>
          <w:color w:val="000000" w:themeColor="text1"/>
          <w:sz w:val="20"/>
          <w:szCs w:val="20"/>
        </w:rPr>
        <w:t>Ropartz</w:t>
      </w:r>
      <w:proofErr w:type="spellEnd"/>
      <w:r w:rsidRPr="000127D4">
        <w:rPr>
          <w:rFonts w:eastAsia="Aptos" w:cs="Calibri"/>
          <w:color w:val="000000" w:themeColor="text1"/>
          <w:sz w:val="20"/>
          <w:szCs w:val="20"/>
        </w:rPr>
        <w:t xml:space="preserve"> D, García-</w:t>
      </w:r>
      <w:proofErr w:type="spellStart"/>
      <w:r w:rsidRPr="000127D4">
        <w:rPr>
          <w:rFonts w:eastAsia="Aptos" w:cs="Calibri"/>
          <w:color w:val="000000" w:themeColor="text1"/>
          <w:sz w:val="20"/>
          <w:szCs w:val="20"/>
        </w:rPr>
        <w:t>Campaña</w:t>
      </w:r>
      <w:proofErr w:type="spellEnd"/>
      <w:r w:rsidRPr="000127D4">
        <w:rPr>
          <w:rFonts w:eastAsia="Aptos" w:cs="Calibri"/>
          <w:color w:val="000000" w:themeColor="text1"/>
          <w:sz w:val="20"/>
          <w:szCs w:val="20"/>
        </w:rPr>
        <w:t xml:space="preserve"> AM, </w:t>
      </w:r>
      <w:proofErr w:type="spellStart"/>
      <w:r w:rsidRPr="000127D4">
        <w:rPr>
          <w:rFonts w:eastAsia="Aptos" w:cs="Calibri"/>
          <w:color w:val="000000" w:themeColor="text1"/>
          <w:sz w:val="20"/>
          <w:szCs w:val="20"/>
        </w:rPr>
        <w:t>Rogniaux</w:t>
      </w:r>
      <w:proofErr w:type="spellEnd"/>
      <w:r w:rsidRPr="000127D4">
        <w:rPr>
          <w:rFonts w:eastAsia="Aptos" w:cs="Calibri"/>
          <w:color w:val="000000" w:themeColor="text1"/>
          <w:sz w:val="20"/>
          <w:szCs w:val="20"/>
        </w:rPr>
        <w:t xml:space="preserve"> H, Dervilly-Pinel G, Le </w:t>
      </w:r>
      <w:proofErr w:type="spellStart"/>
      <w:r w:rsidRPr="000127D4">
        <w:rPr>
          <w:rFonts w:eastAsia="Aptos" w:cs="Calibri"/>
          <w:color w:val="000000" w:themeColor="text1"/>
          <w:sz w:val="20"/>
          <w:szCs w:val="20"/>
        </w:rPr>
        <w:t>Bizec</w:t>
      </w:r>
      <w:proofErr w:type="spellEnd"/>
      <w:r w:rsidRPr="000127D4">
        <w:rPr>
          <w:rFonts w:eastAsia="Aptos" w:cs="Calibri"/>
          <w:color w:val="000000" w:themeColor="text1"/>
          <w:sz w:val="20"/>
          <w:szCs w:val="20"/>
        </w:rPr>
        <w:t xml:space="preserve"> B. Ion mobility spectrometry in food analysis: principles, current applications and future trends. </w:t>
      </w:r>
      <w:r w:rsidRPr="000127D4">
        <w:rPr>
          <w:rFonts w:eastAsia="Aptos" w:cs="Calibri"/>
          <w:i/>
          <w:iCs/>
          <w:color w:val="000000" w:themeColor="text1"/>
          <w:sz w:val="20"/>
          <w:szCs w:val="20"/>
        </w:rPr>
        <w:t>Molecules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2019</w:t>
      </w:r>
      <w:r w:rsidRPr="000127D4">
        <w:rPr>
          <w:rFonts w:eastAsia="Aptos" w:cs="Calibri"/>
          <w:color w:val="000000" w:themeColor="text1"/>
          <w:sz w:val="20"/>
          <w:szCs w:val="20"/>
        </w:rPr>
        <w:t>, 24, 15, 2706, doi:10.3390/molecules24152706.</w:t>
      </w:r>
    </w:p>
    <w:p w14:paraId="61F8150F" w14:textId="77777777" w:rsidR="00253540" w:rsidRPr="000127D4" w:rsidRDefault="00253540" w:rsidP="00253540">
      <w:pPr>
        <w:spacing w:after="0" w:line="276" w:lineRule="auto"/>
        <w:ind w:left="357" w:hanging="357"/>
        <w:jc w:val="both"/>
        <w:rPr>
          <w:rFonts w:eastAsia="Aptos" w:cs="Calibri"/>
          <w:color w:val="000000" w:themeColor="text1"/>
          <w:sz w:val="20"/>
          <w:szCs w:val="20"/>
          <w:lang w:val="nl-NL"/>
        </w:rPr>
      </w:pPr>
      <w:r w:rsidRPr="000127D4">
        <w:rPr>
          <w:rFonts w:eastAsia="Aptos" w:cs="Calibri"/>
          <w:color w:val="000000" w:themeColor="text1"/>
          <w:sz w:val="20"/>
          <w:szCs w:val="20"/>
        </w:rPr>
        <w:t xml:space="preserve">30. </w:t>
      </w:r>
      <w:r w:rsidRPr="000127D4">
        <w:rPr>
          <w:rFonts w:eastAsia="Aptos" w:cs="Calibri"/>
          <w:color w:val="000000" w:themeColor="text1"/>
          <w:sz w:val="20"/>
          <w:szCs w:val="20"/>
        </w:rPr>
        <w:tab/>
        <w:t xml:space="preserve">Giles K, </w:t>
      </w:r>
      <w:proofErr w:type="spellStart"/>
      <w:r w:rsidRPr="000127D4">
        <w:rPr>
          <w:rFonts w:eastAsia="Aptos" w:cs="Calibri"/>
          <w:color w:val="000000" w:themeColor="text1"/>
          <w:sz w:val="20"/>
          <w:szCs w:val="20"/>
        </w:rPr>
        <w:t>Ujma</w:t>
      </w:r>
      <w:proofErr w:type="spellEnd"/>
      <w:r w:rsidRPr="000127D4">
        <w:rPr>
          <w:rFonts w:eastAsia="Aptos" w:cs="Calibri"/>
          <w:color w:val="000000" w:themeColor="text1"/>
          <w:sz w:val="20"/>
          <w:szCs w:val="20"/>
        </w:rPr>
        <w:t xml:space="preserve"> J, Wildgoose J, Pringle S, Richardson K, Langridge D, Green M. A cyclic ion mobility-mass spectrometry system. </w:t>
      </w:r>
      <w:r w:rsidRPr="000127D4">
        <w:rPr>
          <w:rFonts w:eastAsia="Aptos" w:cs="Calibri"/>
          <w:i/>
          <w:iCs/>
          <w:color w:val="000000" w:themeColor="text1"/>
          <w:sz w:val="20"/>
          <w:szCs w:val="20"/>
          <w:lang w:val="nl-NL"/>
        </w:rPr>
        <w:t>Analytical Chemistry</w:t>
      </w:r>
      <w:r w:rsidRPr="000127D4">
        <w:rPr>
          <w:rFonts w:eastAsia="Aptos" w:cs="Calibri"/>
          <w:color w:val="000000" w:themeColor="text1"/>
          <w:sz w:val="20"/>
          <w:szCs w:val="20"/>
          <w:lang w:val="nl-NL"/>
        </w:rPr>
        <w:t xml:space="preserve">. </w:t>
      </w:r>
      <w:r w:rsidRPr="000127D4">
        <w:rPr>
          <w:rFonts w:eastAsia="Aptos" w:cs="Calibri"/>
          <w:b/>
          <w:bCs/>
          <w:color w:val="000000" w:themeColor="text1"/>
          <w:sz w:val="20"/>
          <w:szCs w:val="20"/>
          <w:lang w:val="nl-NL"/>
        </w:rPr>
        <w:t>2019</w:t>
      </w:r>
      <w:r w:rsidRPr="000127D4">
        <w:rPr>
          <w:rFonts w:eastAsia="Aptos" w:cs="Calibri"/>
          <w:color w:val="000000" w:themeColor="text1"/>
          <w:sz w:val="20"/>
          <w:szCs w:val="20"/>
          <w:lang w:val="nl-NL"/>
        </w:rPr>
        <w:t>, 91, 13, 8564 - 8573, doi:10.1021/acs.analchem.9b01838.</w:t>
      </w:r>
    </w:p>
    <w:p w14:paraId="054CC202"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nl-NL"/>
        </w:rPr>
        <w:t xml:space="preserve">31. </w:t>
      </w:r>
      <w:r w:rsidRPr="000127D4">
        <w:rPr>
          <w:rFonts w:eastAsia="Aptos" w:cs="Calibri"/>
          <w:color w:val="000000" w:themeColor="text1"/>
          <w:sz w:val="20"/>
          <w:szCs w:val="20"/>
          <w:lang w:val="nl-NL"/>
        </w:rPr>
        <w:tab/>
        <w:t xml:space="preserve">de Bruin CR, Hennebelle M, Vincken J-P, de Bruijn WJC. </w:t>
      </w:r>
      <w:r w:rsidRPr="000127D4">
        <w:rPr>
          <w:rFonts w:eastAsia="Aptos" w:cs="Calibri"/>
          <w:color w:val="000000" w:themeColor="text1"/>
          <w:sz w:val="20"/>
          <w:szCs w:val="20"/>
        </w:rPr>
        <w:t xml:space="preserve">Separation of flavonoid isomers by cyclic ion mobility mass spectrometry. </w:t>
      </w:r>
      <w:r w:rsidRPr="000127D4">
        <w:rPr>
          <w:rFonts w:eastAsia="Aptos" w:cs="Calibri"/>
          <w:i/>
          <w:iCs/>
          <w:color w:val="000000" w:themeColor="text1"/>
          <w:sz w:val="20"/>
          <w:szCs w:val="20"/>
        </w:rPr>
        <w:t xml:space="preserve">Analytica </w:t>
      </w:r>
      <w:proofErr w:type="spellStart"/>
      <w:r w:rsidRPr="000127D4">
        <w:rPr>
          <w:rFonts w:eastAsia="Aptos" w:cs="Calibri"/>
          <w:i/>
          <w:iCs/>
          <w:color w:val="000000" w:themeColor="text1"/>
          <w:sz w:val="20"/>
          <w:szCs w:val="20"/>
        </w:rPr>
        <w:t>Chimica</w:t>
      </w:r>
      <w:proofErr w:type="spellEnd"/>
      <w:r w:rsidRPr="000127D4">
        <w:rPr>
          <w:rFonts w:eastAsia="Aptos" w:cs="Calibri"/>
          <w:i/>
          <w:iCs/>
          <w:color w:val="000000" w:themeColor="text1"/>
          <w:sz w:val="20"/>
          <w:szCs w:val="20"/>
        </w:rPr>
        <w:t xml:space="preserve"> Acta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2023</w:t>
      </w:r>
      <w:r w:rsidRPr="000127D4">
        <w:rPr>
          <w:rFonts w:eastAsia="Aptos" w:cs="Calibri"/>
          <w:color w:val="000000" w:themeColor="text1"/>
          <w:sz w:val="20"/>
          <w:szCs w:val="20"/>
        </w:rPr>
        <w:t>, 1244, 340774, doi:10.1016/j.aca.2022.340774.</w:t>
      </w:r>
    </w:p>
    <w:p w14:paraId="6CBB8D3B"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32.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Gabelica</w:t>
      </w:r>
      <w:proofErr w:type="spellEnd"/>
      <w:r w:rsidRPr="000127D4">
        <w:rPr>
          <w:rFonts w:eastAsia="Aptos" w:cs="Calibri"/>
          <w:color w:val="000000" w:themeColor="text1"/>
          <w:sz w:val="20"/>
          <w:szCs w:val="20"/>
        </w:rPr>
        <w:t xml:space="preserve"> V, Marklund E. Fundamentals of ion mobility spectrometry. </w:t>
      </w:r>
      <w:r w:rsidRPr="000127D4">
        <w:rPr>
          <w:rFonts w:eastAsia="Aptos" w:cs="Calibri"/>
          <w:i/>
          <w:iCs/>
          <w:color w:val="000000" w:themeColor="text1"/>
          <w:sz w:val="20"/>
          <w:szCs w:val="20"/>
        </w:rPr>
        <w:t>Current Opinion in Chemical Biology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2018</w:t>
      </w:r>
      <w:r w:rsidRPr="000127D4">
        <w:rPr>
          <w:rFonts w:eastAsia="Aptos" w:cs="Calibri"/>
          <w:color w:val="000000" w:themeColor="text1"/>
          <w:sz w:val="20"/>
          <w:szCs w:val="20"/>
        </w:rPr>
        <w:t>, 42, 51 - 59, doi:10.1016/j.cbpa.2017.10.022.</w:t>
      </w:r>
    </w:p>
    <w:p w14:paraId="72260DB6" w14:textId="44D36779"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33. </w:t>
      </w:r>
      <w:r w:rsidRPr="000127D4">
        <w:rPr>
          <w:rFonts w:eastAsia="Aptos" w:cs="Calibri"/>
          <w:color w:val="000000" w:themeColor="text1"/>
          <w:sz w:val="20"/>
          <w:szCs w:val="20"/>
        </w:rPr>
        <w:tab/>
        <w:t xml:space="preserve">Dodds JN, Baker ES. Ion mobility spectrometry: fundamental concepts, instrumentation, applications, and the road ahead. </w:t>
      </w:r>
      <w:r w:rsidRPr="000127D4">
        <w:rPr>
          <w:rFonts w:eastAsia="Aptos" w:cs="Calibri"/>
          <w:i/>
          <w:iCs/>
          <w:color w:val="000000" w:themeColor="text1"/>
          <w:sz w:val="20"/>
          <w:szCs w:val="20"/>
        </w:rPr>
        <w:t>Journal of</w:t>
      </w:r>
      <w:r w:rsidR="0065005A" w:rsidRPr="000127D4">
        <w:rPr>
          <w:rFonts w:eastAsia="Aptos" w:cs="Calibri"/>
          <w:i/>
          <w:iCs/>
          <w:color w:val="000000" w:themeColor="text1"/>
          <w:sz w:val="20"/>
          <w:szCs w:val="20"/>
        </w:rPr>
        <w:t xml:space="preserve"> the</w:t>
      </w:r>
      <w:r w:rsidRPr="000127D4">
        <w:rPr>
          <w:rFonts w:eastAsia="Aptos" w:cs="Calibri"/>
          <w:i/>
          <w:iCs/>
          <w:color w:val="000000" w:themeColor="text1"/>
          <w:sz w:val="20"/>
          <w:szCs w:val="20"/>
        </w:rPr>
        <w:t xml:space="preserve"> American Society of Mass Spectrometry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2019</w:t>
      </w:r>
      <w:r w:rsidRPr="000127D4">
        <w:rPr>
          <w:rFonts w:eastAsia="Aptos" w:cs="Calibri"/>
          <w:color w:val="000000" w:themeColor="text1"/>
          <w:sz w:val="20"/>
          <w:szCs w:val="20"/>
        </w:rPr>
        <w:t>, 30, 11, 2185 - 2195, doi:10.1007/s13361-019-02288-2.</w:t>
      </w:r>
    </w:p>
    <w:p w14:paraId="38E8F3EE"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34. </w:t>
      </w:r>
      <w:r w:rsidRPr="000127D4">
        <w:rPr>
          <w:rFonts w:eastAsia="Aptos" w:cs="Calibri"/>
          <w:color w:val="000000" w:themeColor="text1"/>
          <w:sz w:val="20"/>
          <w:szCs w:val="20"/>
        </w:rPr>
        <w:tab/>
        <w:t xml:space="preserve">George AC, Schmitz-Afonso I, Marie V, Colsch B, </w:t>
      </w:r>
      <w:proofErr w:type="spellStart"/>
      <w:r w:rsidRPr="000127D4">
        <w:rPr>
          <w:rFonts w:eastAsia="Aptos" w:cs="Calibri"/>
          <w:color w:val="000000" w:themeColor="text1"/>
          <w:sz w:val="20"/>
          <w:szCs w:val="20"/>
        </w:rPr>
        <w:t>Fenaille</w:t>
      </w:r>
      <w:proofErr w:type="spellEnd"/>
      <w:r w:rsidRPr="000127D4">
        <w:rPr>
          <w:rFonts w:eastAsia="Aptos" w:cs="Calibri"/>
          <w:color w:val="000000" w:themeColor="text1"/>
          <w:sz w:val="20"/>
          <w:szCs w:val="20"/>
        </w:rPr>
        <w:t xml:space="preserve"> F, Afonso C, </w:t>
      </w:r>
      <w:proofErr w:type="spellStart"/>
      <w:r w:rsidRPr="000127D4">
        <w:rPr>
          <w:rFonts w:eastAsia="Aptos" w:cs="Calibri"/>
          <w:color w:val="000000" w:themeColor="text1"/>
          <w:sz w:val="20"/>
          <w:szCs w:val="20"/>
        </w:rPr>
        <w:t>Loutelier-Bourhis</w:t>
      </w:r>
      <w:proofErr w:type="spellEnd"/>
      <w:r w:rsidRPr="000127D4">
        <w:rPr>
          <w:rFonts w:eastAsia="Aptos" w:cs="Calibri"/>
          <w:color w:val="000000" w:themeColor="text1"/>
          <w:sz w:val="20"/>
          <w:szCs w:val="20"/>
        </w:rPr>
        <w:t xml:space="preserve"> C. A re-calibration procedure for interoperable lipid collision cross section values measured by traveling wave ion mobility spectrometry. </w:t>
      </w:r>
      <w:r w:rsidRPr="000127D4">
        <w:rPr>
          <w:rFonts w:eastAsia="Aptos" w:cs="Calibri"/>
          <w:i/>
          <w:iCs/>
          <w:color w:val="000000" w:themeColor="text1"/>
          <w:sz w:val="20"/>
          <w:szCs w:val="20"/>
        </w:rPr>
        <w:t xml:space="preserve">Analytica </w:t>
      </w:r>
      <w:proofErr w:type="spellStart"/>
      <w:r w:rsidRPr="000127D4">
        <w:rPr>
          <w:rFonts w:eastAsia="Aptos" w:cs="Calibri"/>
          <w:i/>
          <w:iCs/>
          <w:color w:val="000000" w:themeColor="text1"/>
          <w:sz w:val="20"/>
          <w:szCs w:val="20"/>
        </w:rPr>
        <w:t>Chimica</w:t>
      </w:r>
      <w:proofErr w:type="spellEnd"/>
      <w:r w:rsidRPr="000127D4">
        <w:rPr>
          <w:rFonts w:eastAsia="Aptos" w:cs="Calibri"/>
          <w:i/>
          <w:iCs/>
          <w:color w:val="000000" w:themeColor="text1"/>
          <w:sz w:val="20"/>
          <w:szCs w:val="20"/>
        </w:rPr>
        <w:t xml:space="preserve"> Acta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2022</w:t>
      </w:r>
      <w:r w:rsidRPr="000127D4">
        <w:rPr>
          <w:rFonts w:eastAsia="Aptos" w:cs="Calibri"/>
          <w:color w:val="000000" w:themeColor="text1"/>
          <w:sz w:val="20"/>
          <w:szCs w:val="20"/>
        </w:rPr>
        <w:t>, 1226, 340236, doi:10.1016/j.aca.2022.340236.</w:t>
      </w:r>
    </w:p>
    <w:p w14:paraId="5BE2D231" w14:textId="77777777"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 xml:space="preserve">35.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Shvartsburg</w:t>
      </w:r>
      <w:proofErr w:type="spellEnd"/>
      <w:r w:rsidRPr="000127D4">
        <w:rPr>
          <w:rFonts w:eastAsia="Aptos" w:cs="Calibri"/>
          <w:color w:val="000000" w:themeColor="text1"/>
          <w:sz w:val="20"/>
          <w:szCs w:val="20"/>
        </w:rPr>
        <w:t xml:space="preserve"> AA, Smith RD. Fundamentals of traveling wave ion mobility spectrometry. </w:t>
      </w:r>
      <w:r w:rsidRPr="000127D4">
        <w:rPr>
          <w:rFonts w:eastAsia="Aptos" w:cs="Calibri"/>
          <w:i/>
          <w:iCs/>
          <w:color w:val="000000" w:themeColor="text1"/>
          <w:sz w:val="20"/>
          <w:szCs w:val="20"/>
        </w:rPr>
        <w:t>Analytical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2008</w:t>
      </w:r>
      <w:r w:rsidRPr="000127D4">
        <w:rPr>
          <w:rFonts w:eastAsia="Aptos" w:cs="Calibri"/>
          <w:color w:val="000000" w:themeColor="text1"/>
          <w:sz w:val="20"/>
          <w:szCs w:val="20"/>
        </w:rPr>
        <w:t>, 80, 24, 9689 - 9699, doi:10.1021/ac8016295.</w:t>
      </w:r>
    </w:p>
    <w:p w14:paraId="4FF580EA" w14:textId="727340AD" w:rsidR="00F87892" w:rsidRPr="000127D4" w:rsidRDefault="00F87892"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36.</w:t>
      </w:r>
      <w:r w:rsidRPr="000127D4">
        <w:rPr>
          <w:rFonts w:eastAsia="Aptos" w:cs="Calibri"/>
          <w:color w:val="000000" w:themeColor="text1"/>
          <w:sz w:val="20"/>
          <w:szCs w:val="20"/>
        </w:rPr>
        <w:tab/>
      </w:r>
      <w:proofErr w:type="spellStart"/>
      <w:r w:rsidR="00F43AB2" w:rsidRPr="000127D4">
        <w:rPr>
          <w:rFonts w:eastAsia="Aptos" w:cs="Calibri"/>
          <w:color w:val="000000" w:themeColor="text1"/>
          <w:sz w:val="20"/>
          <w:szCs w:val="20"/>
        </w:rPr>
        <w:t>Gabelica</w:t>
      </w:r>
      <w:proofErr w:type="spellEnd"/>
      <w:r w:rsidR="00F43AB2" w:rsidRPr="000127D4">
        <w:rPr>
          <w:rFonts w:eastAsia="Aptos" w:cs="Calibri"/>
          <w:color w:val="000000" w:themeColor="text1"/>
          <w:sz w:val="20"/>
          <w:szCs w:val="20"/>
        </w:rPr>
        <w:t xml:space="preserve"> V, </w:t>
      </w:r>
      <w:proofErr w:type="spellStart"/>
      <w:r w:rsidR="00F43AB2" w:rsidRPr="000127D4">
        <w:rPr>
          <w:rFonts w:eastAsia="Aptos" w:cs="Calibri"/>
          <w:color w:val="000000" w:themeColor="text1"/>
          <w:sz w:val="20"/>
          <w:szCs w:val="20"/>
        </w:rPr>
        <w:t>Shvartsburg</w:t>
      </w:r>
      <w:proofErr w:type="spellEnd"/>
      <w:r w:rsidR="00F43AB2" w:rsidRPr="000127D4">
        <w:rPr>
          <w:rFonts w:eastAsia="Aptos" w:cs="Calibri"/>
          <w:color w:val="000000" w:themeColor="text1"/>
          <w:sz w:val="20"/>
          <w:szCs w:val="20"/>
        </w:rPr>
        <w:t xml:space="preserve"> AA, Afonso C, Barran P, Benesch JLP, </w:t>
      </w:r>
      <w:proofErr w:type="spellStart"/>
      <w:r w:rsidR="00F43AB2" w:rsidRPr="000127D4">
        <w:rPr>
          <w:rFonts w:eastAsia="Aptos" w:cs="Calibri"/>
          <w:color w:val="000000" w:themeColor="text1"/>
          <w:sz w:val="20"/>
          <w:szCs w:val="20"/>
        </w:rPr>
        <w:t>Bleiholder</w:t>
      </w:r>
      <w:proofErr w:type="spellEnd"/>
      <w:r w:rsidR="00F43AB2" w:rsidRPr="000127D4">
        <w:rPr>
          <w:rFonts w:eastAsia="Aptos" w:cs="Calibri"/>
          <w:color w:val="000000" w:themeColor="text1"/>
          <w:sz w:val="20"/>
          <w:szCs w:val="20"/>
        </w:rPr>
        <w:t xml:space="preserve"> C, Bowers MT, Bilbao A, Bush MF, Campbell JL, Campuzano IDG, </w:t>
      </w:r>
      <w:proofErr w:type="spellStart"/>
      <w:r w:rsidR="00F43AB2" w:rsidRPr="000127D4">
        <w:rPr>
          <w:rFonts w:eastAsia="Aptos" w:cs="Calibri"/>
          <w:color w:val="000000" w:themeColor="text1"/>
          <w:sz w:val="20"/>
          <w:szCs w:val="20"/>
        </w:rPr>
        <w:t>Causon</w:t>
      </w:r>
      <w:proofErr w:type="spellEnd"/>
      <w:r w:rsidR="00F43AB2" w:rsidRPr="000127D4">
        <w:rPr>
          <w:rFonts w:eastAsia="Aptos" w:cs="Calibri"/>
          <w:color w:val="000000" w:themeColor="text1"/>
          <w:sz w:val="20"/>
          <w:szCs w:val="20"/>
        </w:rPr>
        <w:t xml:space="preserve"> T, Clowers BH, Creaser CS, </w:t>
      </w:r>
      <w:r w:rsidR="003D4CBA" w:rsidRPr="000127D4">
        <w:rPr>
          <w:rFonts w:eastAsia="Aptos" w:cs="Calibri"/>
          <w:color w:val="000000" w:themeColor="text1"/>
          <w:sz w:val="20"/>
          <w:szCs w:val="20"/>
        </w:rPr>
        <w:t>d</w:t>
      </w:r>
      <w:r w:rsidR="00F43AB2" w:rsidRPr="000127D4">
        <w:rPr>
          <w:rFonts w:eastAsia="Aptos" w:cs="Calibri"/>
          <w:color w:val="000000" w:themeColor="text1"/>
          <w:sz w:val="20"/>
          <w:szCs w:val="20"/>
        </w:rPr>
        <w:t xml:space="preserve">e Pauw E, Far J, Fernandez-Lima F, Fjeldsted JC, Giles K, Wyttenbach T. Recommendations for reporting ion mobility mass spectrometry measurements. </w:t>
      </w:r>
      <w:r w:rsidR="00F43AB2" w:rsidRPr="000127D4">
        <w:rPr>
          <w:rFonts w:eastAsia="Aptos" w:cs="Calibri"/>
          <w:i/>
          <w:iCs/>
          <w:color w:val="000000" w:themeColor="text1"/>
          <w:sz w:val="20"/>
          <w:szCs w:val="20"/>
        </w:rPr>
        <w:t>Mass Spectrometry Reviews</w:t>
      </w:r>
      <w:r w:rsidR="00F43AB2" w:rsidRPr="000127D4">
        <w:rPr>
          <w:rFonts w:eastAsia="Aptos" w:cs="Calibri"/>
          <w:color w:val="000000" w:themeColor="text1"/>
          <w:sz w:val="20"/>
          <w:szCs w:val="20"/>
        </w:rPr>
        <w:t xml:space="preserve">. </w:t>
      </w:r>
      <w:r w:rsidR="00F43AB2" w:rsidRPr="000127D4">
        <w:rPr>
          <w:rFonts w:eastAsia="Aptos" w:cs="Calibri"/>
          <w:b/>
          <w:bCs/>
          <w:color w:val="000000" w:themeColor="text1"/>
          <w:sz w:val="20"/>
          <w:szCs w:val="20"/>
        </w:rPr>
        <w:t>2019</w:t>
      </w:r>
      <w:r w:rsidR="00F43AB2" w:rsidRPr="000127D4">
        <w:rPr>
          <w:rFonts w:eastAsia="Aptos" w:cs="Calibri"/>
          <w:color w:val="000000" w:themeColor="text1"/>
          <w:sz w:val="20"/>
          <w:szCs w:val="20"/>
        </w:rPr>
        <w:t>, 38, 3, 291 - 320, doi:10.1002/mas.21585.</w:t>
      </w:r>
    </w:p>
    <w:p w14:paraId="27A68EC0" w14:textId="49E6D757" w:rsidR="00253540" w:rsidRPr="000127D4" w:rsidRDefault="00253540"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rPr>
        <w:t>3</w:t>
      </w:r>
      <w:r w:rsidR="007B79EE" w:rsidRPr="000127D4">
        <w:rPr>
          <w:rFonts w:eastAsia="Aptos" w:cs="Calibri"/>
          <w:color w:val="000000" w:themeColor="text1"/>
          <w:sz w:val="20"/>
          <w:szCs w:val="20"/>
        </w:rPr>
        <w:t>7</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Xia C, Mernie E, Zaia J, Costello CE, Lin C. Accurate collisional cross section measurement by </w:t>
      </w:r>
      <w:proofErr w:type="spellStart"/>
      <w:r w:rsidRPr="000127D4">
        <w:rPr>
          <w:rFonts w:eastAsia="Aptos" w:cs="Calibri"/>
          <w:color w:val="000000" w:themeColor="text1"/>
          <w:sz w:val="20"/>
          <w:szCs w:val="20"/>
        </w:rPr>
        <w:t>multipass</w:t>
      </w:r>
      <w:proofErr w:type="spellEnd"/>
      <w:r w:rsidRPr="000127D4">
        <w:rPr>
          <w:rFonts w:eastAsia="Aptos" w:cs="Calibri"/>
          <w:color w:val="000000" w:themeColor="text1"/>
          <w:sz w:val="20"/>
          <w:szCs w:val="20"/>
        </w:rPr>
        <w:t xml:space="preserve"> cyclic ion mobility spectrometry. </w:t>
      </w:r>
      <w:r w:rsidRPr="000127D4">
        <w:rPr>
          <w:rFonts w:eastAsia="Aptos" w:cs="Calibri"/>
          <w:i/>
          <w:iCs/>
          <w:color w:val="000000" w:themeColor="text1"/>
          <w:sz w:val="20"/>
          <w:szCs w:val="20"/>
          <w:lang w:val="en-US"/>
        </w:rPr>
        <w:t>Analytical Chemistry.</w:t>
      </w:r>
      <w:r w:rsidRPr="000127D4">
        <w:rPr>
          <w:rFonts w:eastAsia="Aptos" w:cs="Calibri"/>
          <w:color w:val="000000" w:themeColor="text1"/>
          <w:sz w:val="20"/>
          <w:szCs w:val="20"/>
          <w:lang w:val="en-US"/>
        </w:rPr>
        <w:t xml:space="preserve"> </w:t>
      </w:r>
      <w:r w:rsidRPr="000127D4">
        <w:rPr>
          <w:rFonts w:eastAsia="Aptos" w:cs="Calibri"/>
          <w:b/>
          <w:bCs/>
          <w:color w:val="000000" w:themeColor="text1"/>
          <w:sz w:val="20"/>
          <w:szCs w:val="20"/>
          <w:lang w:val="en-US"/>
        </w:rPr>
        <w:t>2024</w:t>
      </w:r>
      <w:r w:rsidRPr="000127D4">
        <w:rPr>
          <w:rFonts w:eastAsia="Aptos" w:cs="Calibri"/>
          <w:color w:val="000000" w:themeColor="text1"/>
          <w:sz w:val="20"/>
          <w:szCs w:val="20"/>
          <w:lang w:val="en-US"/>
        </w:rPr>
        <w:t>, 96, 29, 11959 - 11968, doi:10.1021/acs.analchem.4c01758.</w:t>
      </w:r>
    </w:p>
    <w:p w14:paraId="1E997AF0" w14:textId="61010E8E" w:rsidR="009641A3" w:rsidRPr="000127D4" w:rsidRDefault="009641A3" w:rsidP="009641A3">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3</w:t>
      </w:r>
      <w:r w:rsidR="00655348" w:rsidRPr="000127D4">
        <w:rPr>
          <w:rFonts w:eastAsia="Aptos" w:cs="Calibri"/>
          <w:color w:val="000000" w:themeColor="text1"/>
          <w:sz w:val="20"/>
          <w:szCs w:val="20"/>
        </w:rPr>
        <w:t>8</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r>
      <w:proofErr w:type="spellStart"/>
      <w:r w:rsidR="00CE26E1" w:rsidRPr="000127D4">
        <w:rPr>
          <w:rFonts w:eastAsia="Aptos" w:cs="Calibri"/>
          <w:color w:val="000000" w:themeColor="text1"/>
          <w:sz w:val="20"/>
          <w:szCs w:val="20"/>
          <w:lang w:val="en-US"/>
        </w:rPr>
        <w:t>Schymanski</w:t>
      </w:r>
      <w:proofErr w:type="spellEnd"/>
      <w:r w:rsidR="00CE26E1" w:rsidRPr="000127D4">
        <w:rPr>
          <w:rFonts w:eastAsia="Aptos" w:cs="Calibri"/>
          <w:color w:val="000000" w:themeColor="text1"/>
          <w:sz w:val="20"/>
          <w:szCs w:val="20"/>
          <w:lang w:val="en-US"/>
        </w:rPr>
        <w:t xml:space="preserve"> EL, Jeon J, Gulde R, Fenner K, Ruff M, Singer HP, Hollender</w:t>
      </w:r>
      <w:r w:rsidR="00044B1D" w:rsidRPr="000127D4">
        <w:rPr>
          <w:rFonts w:eastAsia="Aptos" w:cs="Calibri"/>
          <w:color w:val="000000" w:themeColor="text1"/>
          <w:sz w:val="20"/>
          <w:szCs w:val="20"/>
          <w:lang w:val="en-US"/>
        </w:rPr>
        <w:t xml:space="preserve"> J</w:t>
      </w:r>
      <w:r w:rsidRPr="000127D4">
        <w:rPr>
          <w:rFonts w:eastAsia="Aptos" w:cs="Calibri"/>
          <w:color w:val="000000" w:themeColor="text1"/>
          <w:sz w:val="20"/>
          <w:szCs w:val="20"/>
          <w:lang w:val="en-US"/>
        </w:rPr>
        <w:t xml:space="preserve">. </w:t>
      </w:r>
      <w:r w:rsidR="004331A3" w:rsidRPr="000127D4">
        <w:rPr>
          <w:rFonts w:eastAsia="Aptos" w:cs="Calibri"/>
          <w:color w:val="000000" w:themeColor="text1"/>
          <w:sz w:val="20"/>
          <w:szCs w:val="20"/>
        </w:rPr>
        <w:t xml:space="preserve">Identifying small molecules via high resolution mass spectrometry: communicating confidence. </w:t>
      </w:r>
      <w:r w:rsidR="00D215EF" w:rsidRPr="000127D4">
        <w:rPr>
          <w:rFonts w:eastAsia="Aptos" w:cs="Calibri"/>
          <w:i/>
          <w:iCs/>
          <w:color w:val="000000" w:themeColor="text1"/>
          <w:sz w:val="20"/>
          <w:szCs w:val="20"/>
        </w:rPr>
        <w:t>Environmental Science &amp; Technology</w:t>
      </w:r>
      <w:r w:rsidRPr="000127D4">
        <w:rPr>
          <w:rFonts w:eastAsia="Aptos" w:cs="Calibri"/>
          <w:i/>
          <w:iCs/>
          <w:color w:val="000000" w:themeColor="text1"/>
          <w:sz w:val="20"/>
          <w:szCs w:val="20"/>
        </w:rPr>
        <w:t>.</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w:t>
      </w:r>
      <w:r w:rsidR="00D215EF" w:rsidRPr="000127D4">
        <w:rPr>
          <w:rFonts w:eastAsia="Aptos" w:cs="Calibri"/>
          <w:b/>
          <w:bCs/>
          <w:color w:val="000000" w:themeColor="text1"/>
          <w:sz w:val="20"/>
          <w:szCs w:val="20"/>
        </w:rPr>
        <w:t>4</w:t>
      </w:r>
      <w:r w:rsidRPr="000127D4">
        <w:rPr>
          <w:rFonts w:eastAsia="Aptos" w:cs="Calibri"/>
          <w:color w:val="000000" w:themeColor="text1"/>
          <w:sz w:val="20"/>
          <w:szCs w:val="20"/>
        </w:rPr>
        <w:t xml:space="preserve">, </w:t>
      </w:r>
      <w:r w:rsidR="00D215EF" w:rsidRPr="000127D4">
        <w:rPr>
          <w:rFonts w:eastAsia="Aptos" w:cs="Calibri"/>
          <w:color w:val="000000" w:themeColor="text1"/>
          <w:sz w:val="20"/>
          <w:szCs w:val="20"/>
        </w:rPr>
        <w:t>48</w:t>
      </w:r>
      <w:r w:rsidRPr="000127D4">
        <w:rPr>
          <w:rFonts w:eastAsia="Aptos" w:cs="Calibri"/>
          <w:color w:val="000000" w:themeColor="text1"/>
          <w:sz w:val="20"/>
          <w:szCs w:val="20"/>
        </w:rPr>
        <w:t xml:space="preserve">, </w:t>
      </w:r>
      <w:r w:rsidR="00D215EF" w:rsidRPr="000127D4">
        <w:rPr>
          <w:rFonts w:eastAsia="Aptos" w:cs="Calibri"/>
          <w:color w:val="000000" w:themeColor="text1"/>
          <w:sz w:val="20"/>
          <w:szCs w:val="20"/>
        </w:rPr>
        <w:t>4</w:t>
      </w:r>
      <w:r w:rsidRPr="000127D4">
        <w:rPr>
          <w:rFonts w:eastAsia="Aptos" w:cs="Calibri"/>
          <w:color w:val="000000" w:themeColor="text1"/>
          <w:sz w:val="20"/>
          <w:szCs w:val="20"/>
        </w:rPr>
        <w:t xml:space="preserve">, </w:t>
      </w:r>
      <w:r w:rsidR="00D215EF" w:rsidRPr="000127D4">
        <w:rPr>
          <w:rFonts w:eastAsia="Aptos" w:cs="Calibri"/>
          <w:color w:val="000000" w:themeColor="text1"/>
          <w:sz w:val="20"/>
          <w:szCs w:val="20"/>
        </w:rPr>
        <w:t>2097</w:t>
      </w:r>
      <w:r w:rsidRPr="000127D4">
        <w:rPr>
          <w:rFonts w:eastAsia="Aptos" w:cs="Calibri"/>
          <w:color w:val="000000" w:themeColor="text1"/>
          <w:sz w:val="20"/>
          <w:szCs w:val="20"/>
        </w:rPr>
        <w:t xml:space="preserve"> - 2</w:t>
      </w:r>
      <w:r w:rsidR="00EC36FF" w:rsidRPr="000127D4">
        <w:rPr>
          <w:rFonts w:eastAsia="Aptos" w:cs="Calibri"/>
          <w:color w:val="000000" w:themeColor="text1"/>
          <w:sz w:val="20"/>
          <w:szCs w:val="20"/>
        </w:rPr>
        <w:t>098</w:t>
      </w:r>
      <w:r w:rsidRPr="000127D4">
        <w:rPr>
          <w:rFonts w:eastAsia="Aptos" w:cs="Calibri"/>
          <w:color w:val="000000" w:themeColor="text1"/>
          <w:sz w:val="20"/>
          <w:szCs w:val="20"/>
        </w:rPr>
        <w:t>,</w:t>
      </w:r>
      <w:r w:rsidR="00EC36FF" w:rsidRPr="000127D4">
        <w:rPr>
          <w:color w:val="000000" w:themeColor="text1"/>
        </w:rPr>
        <w:t xml:space="preserve"> </w:t>
      </w:r>
      <w:r w:rsidR="00EC36FF" w:rsidRPr="000127D4">
        <w:rPr>
          <w:rFonts w:eastAsia="Aptos" w:cs="Calibri"/>
          <w:color w:val="000000" w:themeColor="text1"/>
          <w:sz w:val="20"/>
          <w:szCs w:val="20"/>
        </w:rPr>
        <w:t>doi:10.1021/es5002105</w:t>
      </w:r>
      <w:r w:rsidRPr="000127D4">
        <w:rPr>
          <w:rFonts w:eastAsia="Aptos" w:cs="Calibri"/>
          <w:color w:val="000000" w:themeColor="text1"/>
          <w:sz w:val="20"/>
          <w:szCs w:val="20"/>
        </w:rPr>
        <w:t xml:space="preserve">. </w:t>
      </w:r>
    </w:p>
    <w:p w14:paraId="39DCDA43" w14:textId="4D35BEDC" w:rsidR="009641A3" w:rsidRPr="000127D4" w:rsidRDefault="00655348" w:rsidP="009641A3">
      <w:pPr>
        <w:spacing w:after="0" w:line="276" w:lineRule="auto"/>
        <w:ind w:left="357" w:hanging="357"/>
        <w:jc w:val="both"/>
        <w:rPr>
          <w:rFonts w:eastAsia="Aptos" w:cs="Calibri"/>
          <w:color w:val="000000" w:themeColor="text1"/>
          <w:sz w:val="20"/>
          <w:szCs w:val="20"/>
          <w:lang w:val="nl-NL"/>
        </w:rPr>
      </w:pPr>
      <w:r w:rsidRPr="000127D4">
        <w:rPr>
          <w:rFonts w:eastAsia="Aptos" w:cs="Calibri"/>
          <w:color w:val="000000" w:themeColor="text1"/>
          <w:sz w:val="20"/>
          <w:szCs w:val="20"/>
          <w:lang w:val="en-US"/>
        </w:rPr>
        <w:t>39</w:t>
      </w:r>
      <w:r w:rsidR="009641A3" w:rsidRPr="000127D4">
        <w:rPr>
          <w:rFonts w:eastAsia="Aptos" w:cs="Calibri"/>
          <w:color w:val="000000" w:themeColor="text1"/>
          <w:sz w:val="20"/>
          <w:szCs w:val="20"/>
          <w:lang w:val="en-US"/>
        </w:rPr>
        <w:t xml:space="preserve">. </w:t>
      </w:r>
      <w:r w:rsidR="009641A3" w:rsidRPr="000127D4">
        <w:rPr>
          <w:rFonts w:eastAsia="Aptos" w:cs="Calibri"/>
          <w:color w:val="000000" w:themeColor="text1"/>
          <w:sz w:val="20"/>
          <w:szCs w:val="20"/>
          <w:lang w:val="en-US"/>
        </w:rPr>
        <w:tab/>
      </w:r>
      <w:r w:rsidR="00B85481" w:rsidRPr="000127D4">
        <w:rPr>
          <w:rFonts w:eastAsia="Calibri" w:cs="Calibri"/>
          <w:color w:val="000000" w:themeColor="text1"/>
          <w:kern w:val="0"/>
          <w:sz w:val="20"/>
          <w:szCs w:val="20"/>
          <w:lang w:val="en-US"/>
          <w14:ligatures w14:val="none"/>
        </w:rPr>
        <w:t xml:space="preserve">Boatman AK, Chappel JR, Kirkwood-Donelson KI, Fleming JF, Reif DM, </w:t>
      </w:r>
      <w:proofErr w:type="spellStart"/>
      <w:r w:rsidR="00B85481" w:rsidRPr="000127D4">
        <w:rPr>
          <w:rFonts w:eastAsia="Calibri" w:cs="Calibri"/>
          <w:color w:val="000000" w:themeColor="text1"/>
          <w:kern w:val="0"/>
          <w:sz w:val="20"/>
          <w:szCs w:val="20"/>
          <w:lang w:val="en-US"/>
          <w14:ligatures w14:val="none"/>
        </w:rPr>
        <w:t>Schymanski</w:t>
      </w:r>
      <w:proofErr w:type="spellEnd"/>
      <w:r w:rsidR="00B85481" w:rsidRPr="000127D4">
        <w:rPr>
          <w:rFonts w:eastAsia="Calibri" w:cs="Calibri"/>
          <w:color w:val="000000" w:themeColor="text1"/>
          <w:kern w:val="0"/>
          <w:sz w:val="20"/>
          <w:szCs w:val="20"/>
          <w:lang w:val="en-US"/>
          <w14:ligatures w14:val="none"/>
        </w:rPr>
        <w:t xml:space="preserve"> EL, Rager JE, Baker ES</w:t>
      </w:r>
      <w:r w:rsidR="009641A3" w:rsidRPr="000127D4">
        <w:rPr>
          <w:rFonts w:eastAsia="Calibri" w:cs="Calibri"/>
          <w:color w:val="000000" w:themeColor="text1"/>
          <w:kern w:val="0"/>
          <w:sz w:val="20"/>
          <w:szCs w:val="20"/>
          <w:lang w:val="en-US"/>
          <w14:ligatures w14:val="none"/>
        </w:rPr>
        <w:t xml:space="preserve">. </w:t>
      </w:r>
      <w:r w:rsidR="004F3097" w:rsidRPr="000127D4">
        <w:rPr>
          <w:rFonts w:eastAsia="Calibri" w:cs="Calibri"/>
          <w:color w:val="000000" w:themeColor="text1"/>
          <w:kern w:val="0"/>
          <w:sz w:val="20"/>
          <w:szCs w:val="20"/>
          <w:lang w:val="en-US"/>
          <w14:ligatures w14:val="none"/>
        </w:rPr>
        <w:t>Updated guidance for communicating PFAS identification confidence with ion mobility spectrometry</w:t>
      </w:r>
      <w:r w:rsidR="009641A3" w:rsidRPr="000127D4">
        <w:rPr>
          <w:rFonts w:eastAsia="Calibri" w:cs="Calibri"/>
          <w:color w:val="000000" w:themeColor="text1"/>
          <w:kern w:val="0"/>
          <w:sz w:val="20"/>
          <w:szCs w:val="20"/>
          <w:lang w:val="en-US"/>
          <w14:ligatures w14:val="none"/>
        </w:rPr>
        <w:t xml:space="preserve">. </w:t>
      </w:r>
      <w:r w:rsidR="004F3097" w:rsidRPr="000127D4">
        <w:rPr>
          <w:rFonts w:eastAsia="Aptos" w:cs="Calibri"/>
          <w:i/>
          <w:iCs/>
          <w:color w:val="000000" w:themeColor="text1"/>
          <w:sz w:val="20"/>
          <w:szCs w:val="20"/>
          <w:lang w:val="nl-NL"/>
        </w:rPr>
        <w:t>Environmental Science &amp; Technology</w:t>
      </w:r>
      <w:r w:rsidR="009641A3" w:rsidRPr="000127D4">
        <w:rPr>
          <w:rFonts w:eastAsia="Calibri" w:cs="Calibri"/>
          <w:color w:val="000000" w:themeColor="text1"/>
          <w:kern w:val="0"/>
          <w:sz w:val="20"/>
          <w:szCs w:val="20"/>
          <w:lang w:val="nl-NL"/>
          <w14:ligatures w14:val="none"/>
        </w:rPr>
        <w:t xml:space="preserve">. </w:t>
      </w:r>
      <w:r w:rsidR="009641A3" w:rsidRPr="000127D4">
        <w:rPr>
          <w:rFonts w:eastAsia="Calibri" w:cs="Calibri"/>
          <w:b/>
          <w:bCs/>
          <w:color w:val="000000" w:themeColor="text1"/>
          <w:kern w:val="0"/>
          <w:sz w:val="20"/>
          <w:szCs w:val="20"/>
          <w:lang w:val="nl-NL"/>
          <w14:ligatures w14:val="none"/>
        </w:rPr>
        <w:t>2025</w:t>
      </w:r>
      <w:r w:rsidR="009641A3" w:rsidRPr="000127D4">
        <w:rPr>
          <w:rFonts w:eastAsia="Calibri" w:cs="Calibri"/>
          <w:color w:val="000000" w:themeColor="text1"/>
          <w:kern w:val="0"/>
          <w:sz w:val="20"/>
          <w:szCs w:val="20"/>
          <w:lang w:val="nl-NL"/>
          <w14:ligatures w14:val="none"/>
        </w:rPr>
        <w:t xml:space="preserve">, </w:t>
      </w:r>
      <w:r w:rsidR="00264327" w:rsidRPr="000127D4">
        <w:rPr>
          <w:rFonts w:eastAsia="Calibri" w:cs="Calibri"/>
          <w:color w:val="000000" w:themeColor="text1"/>
          <w:kern w:val="0"/>
          <w:sz w:val="20"/>
          <w:szCs w:val="20"/>
          <w:lang w:val="nl-NL"/>
          <w14:ligatures w14:val="none"/>
        </w:rPr>
        <w:t>59</w:t>
      </w:r>
      <w:r w:rsidR="008D3D7F" w:rsidRPr="000127D4">
        <w:rPr>
          <w:rFonts w:eastAsia="Calibri" w:cs="Calibri"/>
          <w:color w:val="000000" w:themeColor="text1"/>
          <w:kern w:val="0"/>
          <w:sz w:val="20"/>
          <w:szCs w:val="20"/>
          <w:lang w:val="nl-NL"/>
          <w14:ligatures w14:val="none"/>
        </w:rPr>
        <w:t>, 33</w:t>
      </w:r>
      <w:r w:rsidR="0003141C" w:rsidRPr="000127D4">
        <w:rPr>
          <w:rFonts w:eastAsia="Calibri" w:cs="Calibri"/>
          <w:color w:val="000000" w:themeColor="text1"/>
          <w:kern w:val="0"/>
          <w:sz w:val="20"/>
          <w:szCs w:val="20"/>
          <w:lang w:val="nl-NL"/>
          <w14:ligatures w14:val="none"/>
        </w:rPr>
        <w:t xml:space="preserve">, 17711 - 17721, </w:t>
      </w:r>
      <w:r w:rsidR="00264327" w:rsidRPr="000127D4">
        <w:rPr>
          <w:rFonts w:eastAsia="Calibri" w:cs="Calibri"/>
          <w:color w:val="000000" w:themeColor="text1"/>
          <w:kern w:val="0"/>
          <w:sz w:val="20"/>
          <w:szCs w:val="20"/>
          <w:lang w:val="nl-NL"/>
          <w14:ligatures w14:val="none"/>
        </w:rPr>
        <w:t>doi:1021/acs.est.5c01354</w:t>
      </w:r>
      <w:r w:rsidR="009641A3" w:rsidRPr="000127D4">
        <w:rPr>
          <w:rFonts w:eastAsia="Calibri" w:cs="Calibri"/>
          <w:color w:val="000000" w:themeColor="text1"/>
          <w:kern w:val="0"/>
          <w:sz w:val="20"/>
          <w:szCs w:val="20"/>
          <w:lang w:val="nl-NL"/>
          <w14:ligatures w14:val="none"/>
        </w:rPr>
        <w:t>.</w:t>
      </w:r>
    </w:p>
    <w:p w14:paraId="3BBF1346" w14:textId="6349C1AF" w:rsidR="00253540" w:rsidRPr="000127D4" w:rsidRDefault="009641A3"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nl-NL"/>
        </w:rPr>
        <w:t>4</w:t>
      </w:r>
      <w:r w:rsidR="00655348" w:rsidRPr="000127D4">
        <w:rPr>
          <w:rFonts w:eastAsia="Aptos" w:cs="Calibri"/>
          <w:color w:val="000000" w:themeColor="text1"/>
          <w:sz w:val="20"/>
          <w:szCs w:val="20"/>
          <w:lang w:val="nl-NL"/>
        </w:rPr>
        <w:t>0</w:t>
      </w:r>
      <w:r w:rsidR="00253540" w:rsidRPr="000127D4">
        <w:rPr>
          <w:rFonts w:eastAsia="Aptos" w:cs="Calibri"/>
          <w:color w:val="000000" w:themeColor="text1"/>
          <w:sz w:val="20"/>
          <w:szCs w:val="20"/>
          <w:lang w:val="nl-NL"/>
        </w:rPr>
        <w:t xml:space="preserve">. </w:t>
      </w:r>
      <w:r w:rsidR="00253540" w:rsidRPr="000127D4">
        <w:rPr>
          <w:rFonts w:eastAsia="Aptos" w:cs="Calibri"/>
          <w:color w:val="000000" w:themeColor="text1"/>
          <w:sz w:val="20"/>
          <w:szCs w:val="20"/>
          <w:lang w:val="nl-NL"/>
        </w:rPr>
        <w:tab/>
      </w:r>
      <w:r w:rsidR="00BE4B5E" w:rsidRPr="000127D4">
        <w:rPr>
          <w:rFonts w:eastAsia="Aptos" w:cs="Calibri"/>
          <w:color w:val="000000" w:themeColor="text1"/>
          <w:sz w:val="20"/>
          <w:szCs w:val="20"/>
          <w:lang w:val="nl-NL"/>
        </w:rPr>
        <w:t xml:space="preserve">van de </w:t>
      </w:r>
      <w:r w:rsidR="00253540" w:rsidRPr="000127D4">
        <w:rPr>
          <w:rFonts w:eastAsia="Aptos" w:cs="Calibri"/>
          <w:color w:val="000000" w:themeColor="text1"/>
          <w:sz w:val="20"/>
          <w:szCs w:val="20"/>
          <w:lang w:val="nl-NL"/>
        </w:rPr>
        <w:t xml:space="preserve">Schans MGM, Ritschel T, Bovee TFH, Sanders MG, </w:t>
      </w:r>
      <w:r w:rsidR="00B2066E" w:rsidRPr="000127D4">
        <w:rPr>
          <w:rFonts w:eastAsia="Aptos" w:cs="Calibri"/>
          <w:color w:val="000000" w:themeColor="text1"/>
          <w:sz w:val="20"/>
          <w:szCs w:val="20"/>
          <w:lang w:val="nl-NL"/>
        </w:rPr>
        <w:t xml:space="preserve">de </w:t>
      </w:r>
      <w:r w:rsidR="00253540" w:rsidRPr="000127D4">
        <w:rPr>
          <w:rFonts w:eastAsia="Aptos" w:cs="Calibri"/>
          <w:color w:val="000000" w:themeColor="text1"/>
          <w:sz w:val="20"/>
          <w:szCs w:val="20"/>
          <w:lang w:val="nl-NL"/>
        </w:rPr>
        <w:t xml:space="preserve">Waard P, Gruppen H, Vincken J-P. </w:t>
      </w:r>
      <w:r w:rsidR="00253540" w:rsidRPr="000127D4">
        <w:rPr>
          <w:rFonts w:eastAsia="Aptos" w:cs="Calibri"/>
          <w:color w:val="000000" w:themeColor="text1"/>
          <w:sz w:val="20"/>
          <w:szCs w:val="20"/>
        </w:rPr>
        <w:t xml:space="preserve">Involvement of a hydrophobic pocket and helix 11 in determining the modes of action of prenylated flavonoids and isoflavonoids in the human </w:t>
      </w:r>
      <w:proofErr w:type="spellStart"/>
      <w:r w:rsidR="00253540" w:rsidRPr="000127D4">
        <w:rPr>
          <w:rFonts w:eastAsia="Aptos" w:cs="Calibri"/>
          <w:color w:val="000000" w:themeColor="text1"/>
          <w:sz w:val="20"/>
          <w:szCs w:val="20"/>
        </w:rPr>
        <w:t>estrogen</w:t>
      </w:r>
      <w:proofErr w:type="spellEnd"/>
      <w:r w:rsidR="00253540" w:rsidRPr="000127D4">
        <w:rPr>
          <w:rFonts w:eastAsia="Aptos" w:cs="Calibri"/>
          <w:color w:val="000000" w:themeColor="text1"/>
          <w:sz w:val="20"/>
          <w:szCs w:val="20"/>
        </w:rPr>
        <w:t xml:space="preserve"> receptor. </w:t>
      </w:r>
      <w:proofErr w:type="spellStart"/>
      <w:r w:rsidR="00253540" w:rsidRPr="000127D4">
        <w:rPr>
          <w:rFonts w:eastAsia="Aptos" w:cs="Calibri"/>
          <w:i/>
          <w:iCs/>
          <w:color w:val="000000" w:themeColor="text1"/>
          <w:sz w:val="20"/>
          <w:szCs w:val="20"/>
        </w:rPr>
        <w:t>ChemBioChem</w:t>
      </w:r>
      <w:proofErr w:type="spellEnd"/>
      <w:r w:rsidR="00253540" w:rsidRPr="000127D4">
        <w:rPr>
          <w:rFonts w:eastAsia="Aptos" w:cs="Calibri"/>
          <w:i/>
          <w:iCs/>
          <w:color w:val="000000" w:themeColor="text1"/>
          <w:sz w:val="20"/>
          <w:szCs w:val="20"/>
        </w:rPr>
        <w:t>.</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2015</w:t>
      </w:r>
      <w:r w:rsidR="00253540" w:rsidRPr="000127D4">
        <w:rPr>
          <w:rFonts w:eastAsia="Aptos" w:cs="Calibri"/>
          <w:color w:val="000000" w:themeColor="text1"/>
          <w:sz w:val="20"/>
          <w:szCs w:val="20"/>
        </w:rPr>
        <w:t xml:space="preserve">, 16, 18, 2668 - 2677, doi:10.1002/cbic.201500343. </w:t>
      </w:r>
    </w:p>
    <w:p w14:paraId="34E53931" w14:textId="6FDA438F" w:rsidR="00B05085" w:rsidRPr="000127D4" w:rsidRDefault="00F0638C" w:rsidP="00B05085">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lastRenderedPageBreak/>
        <w:t>4</w:t>
      </w:r>
      <w:r w:rsidR="00655348" w:rsidRPr="000127D4">
        <w:rPr>
          <w:rFonts w:eastAsia="Aptos" w:cs="Calibri"/>
          <w:color w:val="000000" w:themeColor="text1"/>
          <w:sz w:val="20"/>
          <w:szCs w:val="20"/>
          <w:lang w:val="en-US"/>
        </w:rPr>
        <w:t>1</w:t>
      </w:r>
      <w:r w:rsidR="00B05085" w:rsidRPr="000127D4">
        <w:rPr>
          <w:rFonts w:eastAsia="Aptos" w:cs="Calibri"/>
          <w:color w:val="000000" w:themeColor="text1"/>
          <w:sz w:val="20"/>
          <w:szCs w:val="20"/>
          <w:lang w:val="en-US"/>
        </w:rPr>
        <w:t xml:space="preserve">. </w:t>
      </w:r>
      <w:r w:rsidR="00B05085" w:rsidRPr="000127D4">
        <w:rPr>
          <w:rFonts w:eastAsia="Aptos" w:cs="Calibri"/>
          <w:color w:val="000000" w:themeColor="text1"/>
          <w:sz w:val="20"/>
          <w:szCs w:val="20"/>
          <w:lang w:val="en-US"/>
        </w:rPr>
        <w:tab/>
      </w:r>
      <w:r w:rsidR="000F0865" w:rsidRPr="000127D4">
        <w:rPr>
          <w:rFonts w:eastAsia="Calibri" w:cs="Calibri"/>
          <w:color w:val="000000" w:themeColor="text1"/>
          <w:kern w:val="0"/>
          <w:sz w:val="20"/>
          <w:szCs w:val="20"/>
          <w:lang w:val="en-US"/>
          <w14:ligatures w14:val="none"/>
        </w:rPr>
        <w:t xml:space="preserve">Ritsema J.H., Kramer I.J., de Bruijn W.J.C., van Dinteren S., Franssen M.C.R., Vincken J-P, Araya-Cloutier C. Effective membrane permeabilization of MRSA by prenylated phenolics. </w:t>
      </w:r>
      <w:r w:rsidR="000F0865" w:rsidRPr="000127D4">
        <w:rPr>
          <w:rFonts w:eastAsia="Calibri" w:cs="Calibri"/>
          <w:i/>
          <w:iCs/>
          <w:color w:val="000000" w:themeColor="text1"/>
          <w:kern w:val="0"/>
          <w:sz w:val="20"/>
          <w:szCs w:val="20"/>
          <w:lang w:val="en-US"/>
          <w14:ligatures w14:val="none"/>
        </w:rPr>
        <w:t>Journal of Natural Products</w:t>
      </w:r>
      <w:r w:rsidR="000F0865" w:rsidRPr="000127D4">
        <w:rPr>
          <w:rFonts w:eastAsia="Calibri" w:cs="Calibri"/>
          <w:color w:val="000000" w:themeColor="text1"/>
          <w:kern w:val="0"/>
          <w:sz w:val="20"/>
          <w:szCs w:val="20"/>
          <w:lang w:val="en-US"/>
          <w14:ligatures w14:val="none"/>
        </w:rPr>
        <w:t xml:space="preserve">. </w:t>
      </w:r>
      <w:r w:rsidR="000F0865" w:rsidRPr="000127D4">
        <w:rPr>
          <w:rFonts w:eastAsia="Calibri" w:cs="Calibri"/>
          <w:b/>
          <w:bCs/>
          <w:color w:val="000000" w:themeColor="text1"/>
          <w:kern w:val="0"/>
          <w:sz w:val="20"/>
          <w:szCs w:val="20"/>
          <w:lang w:val="en-US"/>
          <w14:ligatures w14:val="none"/>
        </w:rPr>
        <w:t>2025</w:t>
      </w:r>
      <w:r w:rsidR="0043783C" w:rsidRPr="000127D4">
        <w:rPr>
          <w:rFonts w:eastAsia="Calibri" w:cs="Calibri"/>
          <w:color w:val="000000" w:themeColor="text1"/>
          <w:kern w:val="0"/>
          <w:sz w:val="20"/>
          <w:szCs w:val="20"/>
          <w:lang w:val="en-US"/>
          <w14:ligatures w14:val="none"/>
        </w:rPr>
        <w:t>,</w:t>
      </w:r>
      <w:r w:rsidR="007B170A" w:rsidRPr="000127D4">
        <w:rPr>
          <w:rFonts w:eastAsia="Calibri" w:cs="Calibri"/>
          <w:color w:val="000000" w:themeColor="text1"/>
          <w:kern w:val="0"/>
          <w:sz w:val="20"/>
          <w:szCs w:val="20"/>
          <w:lang w:val="en-US"/>
          <w14:ligatures w14:val="none"/>
        </w:rPr>
        <w:t xml:space="preserve"> </w:t>
      </w:r>
      <w:r w:rsidR="00111536" w:rsidRPr="000127D4">
        <w:rPr>
          <w:rFonts w:eastAsia="Calibri" w:cs="Calibri"/>
          <w:color w:val="000000" w:themeColor="text1"/>
          <w:kern w:val="0"/>
          <w:sz w:val="20"/>
          <w:szCs w:val="20"/>
          <w:lang w:val="en-US"/>
          <w14:ligatures w14:val="none"/>
        </w:rPr>
        <w:t>88, 9, 2065</w:t>
      </w:r>
      <w:r w:rsidR="0009102B" w:rsidRPr="000127D4">
        <w:rPr>
          <w:rFonts w:eastAsia="Calibri" w:cs="Calibri"/>
          <w:color w:val="000000" w:themeColor="text1"/>
          <w:kern w:val="0"/>
          <w:sz w:val="20"/>
          <w:szCs w:val="20"/>
          <w:lang w:val="en-US"/>
          <w14:ligatures w14:val="none"/>
        </w:rPr>
        <w:t xml:space="preserve"> - 2075, d</w:t>
      </w:r>
      <w:r w:rsidR="007B170A" w:rsidRPr="000127D4">
        <w:rPr>
          <w:rFonts w:eastAsia="Calibri" w:cs="Calibri"/>
          <w:color w:val="000000" w:themeColor="text1"/>
          <w:kern w:val="0"/>
          <w:sz w:val="20"/>
          <w:szCs w:val="20"/>
          <w:lang w:val="en-US"/>
          <w14:ligatures w14:val="none"/>
        </w:rPr>
        <w:t>oi:10.1021/acs.jnatprod.5c00540.</w:t>
      </w:r>
    </w:p>
    <w:p w14:paraId="2C532EC3" w14:textId="36CA8390" w:rsidR="00253540" w:rsidRPr="000127D4" w:rsidRDefault="00F0638C"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2</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r>
      <w:proofErr w:type="spellStart"/>
      <w:r w:rsidR="00253540" w:rsidRPr="000127D4">
        <w:rPr>
          <w:rFonts w:eastAsia="Aptos" w:cs="Calibri"/>
          <w:color w:val="000000" w:themeColor="text1"/>
          <w:sz w:val="20"/>
          <w:szCs w:val="20"/>
        </w:rPr>
        <w:t>Ilbeigi</w:t>
      </w:r>
      <w:proofErr w:type="spellEnd"/>
      <w:r w:rsidR="00253540" w:rsidRPr="000127D4">
        <w:rPr>
          <w:rFonts w:eastAsia="Aptos" w:cs="Calibri"/>
          <w:color w:val="000000" w:themeColor="text1"/>
          <w:sz w:val="20"/>
          <w:szCs w:val="20"/>
        </w:rPr>
        <w:t xml:space="preserve"> V, </w:t>
      </w:r>
      <w:proofErr w:type="spellStart"/>
      <w:r w:rsidR="00253540" w:rsidRPr="000127D4">
        <w:rPr>
          <w:rFonts w:eastAsia="Aptos" w:cs="Calibri"/>
          <w:color w:val="000000" w:themeColor="text1"/>
          <w:sz w:val="20"/>
          <w:szCs w:val="20"/>
        </w:rPr>
        <w:t>Tabrizchi</w:t>
      </w:r>
      <w:proofErr w:type="spellEnd"/>
      <w:r w:rsidR="00253540" w:rsidRPr="000127D4">
        <w:rPr>
          <w:rFonts w:eastAsia="Aptos" w:cs="Calibri"/>
          <w:color w:val="000000" w:themeColor="text1"/>
          <w:sz w:val="20"/>
          <w:szCs w:val="20"/>
        </w:rPr>
        <w:t xml:space="preserve"> M. Peak-peak repulsion in ion mobility spectrometry.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2012</w:t>
      </w:r>
      <w:r w:rsidR="00253540" w:rsidRPr="000127D4">
        <w:rPr>
          <w:rFonts w:eastAsia="Aptos" w:cs="Calibri"/>
          <w:color w:val="000000" w:themeColor="text1"/>
          <w:sz w:val="20"/>
          <w:szCs w:val="20"/>
        </w:rPr>
        <w:t>, 84, 8, 3669 - 3675, doi:10.1021/ac3001447.</w:t>
      </w:r>
    </w:p>
    <w:p w14:paraId="0E35A983" w14:textId="3232BC80" w:rsidR="00253540" w:rsidRPr="000127D4" w:rsidRDefault="009641A3"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3</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de Bruin CR, de Bruijn WJC, Hemelaar MA, Vincken J-P, Hennebelle M. Separation of triacylglycerol (TAG) isomers by cyclic ion mobility mass spectrometry. </w:t>
      </w:r>
      <w:proofErr w:type="spellStart"/>
      <w:r w:rsidR="00253540" w:rsidRPr="000127D4">
        <w:rPr>
          <w:rFonts w:eastAsia="Aptos" w:cs="Calibri"/>
          <w:i/>
          <w:iCs/>
          <w:color w:val="000000" w:themeColor="text1"/>
          <w:sz w:val="20"/>
          <w:szCs w:val="20"/>
        </w:rPr>
        <w:t>Talanta</w:t>
      </w:r>
      <w:proofErr w:type="spellEnd"/>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2025</w:t>
      </w:r>
      <w:r w:rsidR="00253540" w:rsidRPr="000127D4">
        <w:rPr>
          <w:rFonts w:eastAsia="Aptos" w:cs="Calibri"/>
          <w:color w:val="000000" w:themeColor="text1"/>
          <w:sz w:val="20"/>
          <w:szCs w:val="20"/>
        </w:rPr>
        <w:t>, 281, 126804, doi:10.1016/j.talanta.2024.126804.</w:t>
      </w:r>
    </w:p>
    <w:p w14:paraId="13A5ECA3" w14:textId="40CABABA" w:rsidR="00AD617D" w:rsidRPr="000127D4" w:rsidRDefault="00E47AE3" w:rsidP="00E47AE3">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4</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Ewing SA, Donor MT, Wilson JW, </w:t>
      </w:r>
      <w:r w:rsidR="006064A1" w:rsidRPr="000127D4">
        <w:rPr>
          <w:rFonts w:eastAsia="Aptos" w:cs="Calibri"/>
          <w:color w:val="000000" w:themeColor="text1"/>
          <w:sz w:val="20"/>
          <w:szCs w:val="20"/>
        </w:rPr>
        <w:t xml:space="preserve">Prell JS. </w:t>
      </w:r>
      <w:proofErr w:type="spellStart"/>
      <w:r w:rsidR="006064A1" w:rsidRPr="000127D4">
        <w:rPr>
          <w:rFonts w:eastAsia="Aptos" w:cs="Calibri"/>
          <w:color w:val="000000" w:themeColor="text1"/>
          <w:sz w:val="20"/>
          <w:szCs w:val="20"/>
        </w:rPr>
        <w:t>Collidoscope</w:t>
      </w:r>
      <w:proofErr w:type="spellEnd"/>
      <w:r w:rsidR="006064A1" w:rsidRPr="000127D4">
        <w:rPr>
          <w:rFonts w:eastAsia="Aptos" w:cs="Calibri"/>
          <w:color w:val="000000" w:themeColor="text1"/>
          <w:sz w:val="20"/>
          <w:szCs w:val="20"/>
        </w:rPr>
        <w:t xml:space="preserve">: </w:t>
      </w:r>
      <w:r w:rsidR="00706D42" w:rsidRPr="000127D4">
        <w:rPr>
          <w:rFonts w:eastAsia="Aptos" w:cs="Calibri"/>
          <w:color w:val="000000" w:themeColor="text1"/>
          <w:sz w:val="20"/>
          <w:szCs w:val="20"/>
        </w:rPr>
        <w:t>an</w:t>
      </w:r>
      <w:r w:rsidR="006064A1" w:rsidRPr="000127D4">
        <w:rPr>
          <w:rFonts w:eastAsia="Aptos" w:cs="Calibri"/>
          <w:color w:val="000000" w:themeColor="text1"/>
          <w:sz w:val="20"/>
          <w:szCs w:val="20"/>
        </w:rPr>
        <w:t xml:space="preserve"> </w:t>
      </w:r>
      <w:r w:rsidR="00706D42" w:rsidRPr="000127D4">
        <w:rPr>
          <w:rFonts w:eastAsia="Aptos" w:cs="Calibri"/>
          <w:color w:val="000000" w:themeColor="text1"/>
          <w:sz w:val="20"/>
          <w:szCs w:val="20"/>
        </w:rPr>
        <w:t>i</w:t>
      </w:r>
      <w:r w:rsidR="006064A1" w:rsidRPr="000127D4">
        <w:rPr>
          <w:rFonts w:eastAsia="Aptos" w:cs="Calibri"/>
          <w:color w:val="000000" w:themeColor="text1"/>
          <w:sz w:val="20"/>
          <w:szCs w:val="20"/>
        </w:rPr>
        <w:t xml:space="preserve">mproved </w:t>
      </w:r>
      <w:r w:rsidR="00706D42" w:rsidRPr="000127D4">
        <w:rPr>
          <w:rFonts w:eastAsia="Aptos" w:cs="Calibri"/>
          <w:color w:val="000000" w:themeColor="text1"/>
          <w:sz w:val="20"/>
          <w:szCs w:val="20"/>
        </w:rPr>
        <w:t>t</w:t>
      </w:r>
      <w:r w:rsidR="006064A1" w:rsidRPr="000127D4">
        <w:rPr>
          <w:rFonts w:eastAsia="Aptos" w:cs="Calibri"/>
          <w:color w:val="000000" w:themeColor="text1"/>
          <w:sz w:val="20"/>
          <w:szCs w:val="20"/>
        </w:rPr>
        <w:t xml:space="preserve">ool for </w:t>
      </w:r>
      <w:r w:rsidR="00706D42" w:rsidRPr="000127D4">
        <w:rPr>
          <w:rFonts w:eastAsia="Aptos" w:cs="Calibri"/>
          <w:color w:val="000000" w:themeColor="text1"/>
          <w:sz w:val="20"/>
          <w:szCs w:val="20"/>
        </w:rPr>
        <w:t>c</w:t>
      </w:r>
      <w:r w:rsidR="006064A1" w:rsidRPr="000127D4">
        <w:rPr>
          <w:rFonts w:eastAsia="Aptos" w:cs="Calibri"/>
          <w:color w:val="000000" w:themeColor="text1"/>
          <w:sz w:val="20"/>
          <w:szCs w:val="20"/>
        </w:rPr>
        <w:t xml:space="preserve">omputing </w:t>
      </w:r>
      <w:r w:rsidR="00706D42" w:rsidRPr="000127D4">
        <w:rPr>
          <w:rFonts w:eastAsia="Aptos" w:cs="Calibri"/>
          <w:color w:val="000000" w:themeColor="text1"/>
          <w:sz w:val="20"/>
          <w:szCs w:val="20"/>
        </w:rPr>
        <w:t>c</w:t>
      </w:r>
      <w:r w:rsidR="006064A1" w:rsidRPr="000127D4">
        <w:rPr>
          <w:rFonts w:eastAsia="Aptos" w:cs="Calibri"/>
          <w:color w:val="000000" w:themeColor="text1"/>
          <w:sz w:val="20"/>
          <w:szCs w:val="20"/>
        </w:rPr>
        <w:t xml:space="preserve">ollisional </w:t>
      </w:r>
      <w:r w:rsidR="00706D42" w:rsidRPr="000127D4">
        <w:rPr>
          <w:rFonts w:eastAsia="Aptos" w:cs="Calibri"/>
          <w:color w:val="000000" w:themeColor="text1"/>
          <w:sz w:val="20"/>
          <w:szCs w:val="20"/>
        </w:rPr>
        <w:t>c</w:t>
      </w:r>
      <w:r w:rsidR="006064A1" w:rsidRPr="000127D4">
        <w:rPr>
          <w:rFonts w:eastAsia="Aptos" w:cs="Calibri"/>
          <w:color w:val="000000" w:themeColor="text1"/>
          <w:sz w:val="20"/>
          <w:szCs w:val="20"/>
        </w:rPr>
        <w:t>ross-</w:t>
      </w:r>
      <w:r w:rsidR="00706D42" w:rsidRPr="000127D4">
        <w:rPr>
          <w:rFonts w:eastAsia="Aptos" w:cs="Calibri"/>
          <w:color w:val="000000" w:themeColor="text1"/>
          <w:sz w:val="20"/>
          <w:szCs w:val="20"/>
        </w:rPr>
        <w:t>s</w:t>
      </w:r>
      <w:r w:rsidR="006064A1" w:rsidRPr="000127D4">
        <w:rPr>
          <w:rFonts w:eastAsia="Aptos" w:cs="Calibri"/>
          <w:color w:val="000000" w:themeColor="text1"/>
          <w:sz w:val="20"/>
          <w:szCs w:val="20"/>
        </w:rPr>
        <w:t xml:space="preserve">ections with the </w:t>
      </w:r>
      <w:r w:rsidR="00706D42" w:rsidRPr="000127D4">
        <w:rPr>
          <w:rFonts w:eastAsia="Aptos" w:cs="Calibri"/>
          <w:color w:val="000000" w:themeColor="text1"/>
          <w:sz w:val="20"/>
          <w:szCs w:val="20"/>
        </w:rPr>
        <w:t>t</w:t>
      </w:r>
      <w:r w:rsidR="006064A1" w:rsidRPr="000127D4">
        <w:rPr>
          <w:rFonts w:eastAsia="Aptos" w:cs="Calibri"/>
          <w:color w:val="000000" w:themeColor="text1"/>
          <w:sz w:val="20"/>
          <w:szCs w:val="20"/>
        </w:rPr>
        <w:t xml:space="preserve">rajectory </w:t>
      </w:r>
      <w:r w:rsidR="00706D42" w:rsidRPr="000127D4">
        <w:rPr>
          <w:rFonts w:eastAsia="Aptos" w:cs="Calibri"/>
          <w:color w:val="000000" w:themeColor="text1"/>
          <w:sz w:val="20"/>
          <w:szCs w:val="20"/>
        </w:rPr>
        <w:t>m</w:t>
      </w:r>
      <w:r w:rsidR="006064A1" w:rsidRPr="000127D4">
        <w:rPr>
          <w:rFonts w:eastAsia="Aptos" w:cs="Calibri"/>
          <w:color w:val="000000" w:themeColor="text1"/>
          <w:sz w:val="20"/>
          <w:szCs w:val="20"/>
        </w:rPr>
        <w:t>ethod</w:t>
      </w:r>
      <w:r w:rsidR="00785BD0" w:rsidRPr="000127D4">
        <w:rPr>
          <w:rFonts w:eastAsia="Aptos" w:cs="Calibri"/>
          <w:color w:val="000000" w:themeColor="text1"/>
          <w:sz w:val="20"/>
          <w:szCs w:val="20"/>
        </w:rPr>
        <w:t xml:space="preserve">. </w:t>
      </w:r>
      <w:r w:rsidR="0065005A" w:rsidRPr="000127D4">
        <w:rPr>
          <w:rFonts w:eastAsia="Aptos" w:cs="Calibri"/>
          <w:i/>
          <w:iCs/>
          <w:color w:val="000000" w:themeColor="text1"/>
          <w:sz w:val="20"/>
          <w:szCs w:val="20"/>
        </w:rPr>
        <w:t>Journal of the American Society of Mass Spectrometry</w:t>
      </w:r>
      <w:r w:rsidR="00C903FC" w:rsidRPr="000127D4">
        <w:rPr>
          <w:rFonts w:eastAsia="Aptos" w:cs="Calibri"/>
          <w:i/>
          <w:iCs/>
          <w:color w:val="000000" w:themeColor="text1"/>
          <w:sz w:val="20"/>
          <w:szCs w:val="20"/>
        </w:rPr>
        <w:t xml:space="preserve">. </w:t>
      </w:r>
      <w:r w:rsidR="00C903FC" w:rsidRPr="000127D4">
        <w:rPr>
          <w:rFonts w:eastAsia="Aptos" w:cs="Calibri"/>
          <w:b/>
          <w:bCs/>
          <w:color w:val="000000" w:themeColor="text1"/>
          <w:sz w:val="20"/>
          <w:szCs w:val="20"/>
        </w:rPr>
        <w:t xml:space="preserve">2017, </w:t>
      </w:r>
      <w:r w:rsidR="00C903FC" w:rsidRPr="000127D4">
        <w:rPr>
          <w:rFonts w:eastAsia="Aptos" w:cs="Calibri"/>
          <w:color w:val="000000" w:themeColor="text1"/>
          <w:sz w:val="20"/>
          <w:szCs w:val="20"/>
        </w:rPr>
        <w:t xml:space="preserve">28, 4, </w:t>
      </w:r>
      <w:r w:rsidR="007C6A53" w:rsidRPr="000127D4">
        <w:rPr>
          <w:rFonts w:eastAsia="Aptos" w:cs="Calibri"/>
          <w:color w:val="000000" w:themeColor="text1"/>
          <w:sz w:val="20"/>
          <w:szCs w:val="20"/>
        </w:rPr>
        <w:t xml:space="preserve">587 </w:t>
      </w:r>
      <w:r w:rsidR="00493971" w:rsidRPr="000127D4">
        <w:rPr>
          <w:rFonts w:eastAsia="Aptos" w:cs="Calibri"/>
          <w:color w:val="000000" w:themeColor="text1"/>
          <w:sz w:val="20"/>
          <w:szCs w:val="20"/>
        </w:rPr>
        <w:t>–</w:t>
      </w:r>
      <w:r w:rsidR="007C6A53" w:rsidRPr="000127D4">
        <w:rPr>
          <w:rFonts w:eastAsia="Aptos" w:cs="Calibri"/>
          <w:color w:val="000000" w:themeColor="text1"/>
          <w:sz w:val="20"/>
          <w:szCs w:val="20"/>
        </w:rPr>
        <w:t xml:space="preserve"> 596</w:t>
      </w:r>
      <w:r w:rsidR="00493971" w:rsidRPr="000127D4">
        <w:rPr>
          <w:rFonts w:eastAsia="Aptos" w:cs="Calibri"/>
          <w:color w:val="000000" w:themeColor="text1"/>
          <w:sz w:val="20"/>
          <w:szCs w:val="20"/>
        </w:rPr>
        <w:t>, doi:10.1007/s13361-017-1594-2</w:t>
      </w:r>
      <w:r w:rsidR="005A79D5" w:rsidRPr="000127D4">
        <w:rPr>
          <w:rFonts w:eastAsia="Aptos" w:cs="Calibri"/>
          <w:color w:val="000000" w:themeColor="text1"/>
          <w:sz w:val="20"/>
          <w:szCs w:val="20"/>
        </w:rPr>
        <w:t>.</w:t>
      </w:r>
    </w:p>
    <w:p w14:paraId="3BB4C2AF" w14:textId="374B58FC"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5</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Hadavi</w:t>
      </w:r>
      <w:proofErr w:type="spellEnd"/>
      <w:r w:rsidRPr="000127D4">
        <w:rPr>
          <w:rFonts w:eastAsia="Aptos" w:cs="Calibri"/>
          <w:color w:val="000000" w:themeColor="text1"/>
          <w:sz w:val="20"/>
          <w:szCs w:val="20"/>
        </w:rPr>
        <w:t xml:space="preserve"> D, de Lange E, Jordens J, Mengerink Y, </w:t>
      </w:r>
      <w:proofErr w:type="spellStart"/>
      <w:r w:rsidRPr="000127D4">
        <w:rPr>
          <w:rFonts w:eastAsia="Aptos" w:cs="Calibri"/>
          <w:color w:val="000000" w:themeColor="text1"/>
          <w:sz w:val="20"/>
          <w:szCs w:val="20"/>
        </w:rPr>
        <w:t>Cuyckens</w:t>
      </w:r>
      <w:proofErr w:type="spellEnd"/>
      <w:r w:rsidRPr="000127D4">
        <w:rPr>
          <w:rFonts w:eastAsia="Aptos" w:cs="Calibri"/>
          <w:color w:val="000000" w:themeColor="text1"/>
          <w:sz w:val="20"/>
          <w:szCs w:val="20"/>
        </w:rPr>
        <w:t xml:space="preserve"> F, Honing M. Adduct ion formation as a tool for the molecular structure assessment of ten isomers in traveling wave and trapped ion mobility spectrometry. </w:t>
      </w:r>
      <w:r w:rsidRPr="000127D4">
        <w:rPr>
          <w:rFonts w:eastAsia="Aptos" w:cs="Calibri"/>
          <w:i/>
          <w:iCs/>
          <w:color w:val="000000" w:themeColor="text1"/>
          <w:sz w:val="20"/>
          <w:szCs w:val="20"/>
        </w:rPr>
        <w:t>Rapid Communications in Mass Spectrometry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2019</w:t>
      </w:r>
      <w:r w:rsidRPr="000127D4">
        <w:rPr>
          <w:rFonts w:eastAsia="Aptos" w:cs="Calibri"/>
          <w:color w:val="000000" w:themeColor="text1"/>
          <w:sz w:val="20"/>
          <w:szCs w:val="20"/>
        </w:rPr>
        <w:t>, 33, S2, 49 - 59, doi:10.1002/rcm.8419.</w:t>
      </w:r>
    </w:p>
    <w:p w14:paraId="209D80FA" w14:textId="4897F066"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6</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Maltese F, Erkelens C, </w:t>
      </w:r>
      <w:r w:rsidR="00C5348C" w:rsidRPr="000127D4">
        <w:rPr>
          <w:rFonts w:eastAsia="Aptos" w:cs="Calibri"/>
          <w:color w:val="000000" w:themeColor="text1"/>
          <w:sz w:val="20"/>
          <w:szCs w:val="20"/>
        </w:rPr>
        <w:t xml:space="preserve">van der </w:t>
      </w:r>
      <w:r w:rsidRPr="000127D4">
        <w:rPr>
          <w:rFonts w:eastAsia="Aptos" w:cs="Calibri"/>
          <w:color w:val="000000" w:themeColor="text1"/>
          <w:sz w:val="20"/>
          <w:szCs w:val="20"/>
        </w:rPr>
        <w:t xml:space="preserve">Kooy F, Choi YH, </w:t>
      </w:r>
      <w:proofErr w:type="spellStart"/>
      <w:r w:rsidRPr="000127D4">
        <w:rPr>
          <w:rFonts w:eastAsia="Aptos" w:cs="Calibri"/>
          <w:color w:val="000000" w:themeColor="text1"/>
          <w:sz w:val="20"/>
          <w:szCs w:val="20"/>
        </w:rPr>
        <w:t>Verpoorte</w:t>
      </w:r>
      <w:proofErr w:type="spellEnd"/>
      <w:r w:rsidRPr="000127D4">
        <w:rPr>
          <w:rFonts w:eastAsia="Aptos" w:cs="Calibri"/>
          <w:color w:val="000000" w:themeColor="text1"/>
          <w:sz w:val="20"/>
          <w:szCs w:val="20"/>
        </w:rPr>
        <w:t xml:space="preserve"> R. Identification of natural </w:t>
      </w:r>
      <w:proofErr w:type="spellStart"/>
      <w:r w:rsidRPr="000127D4">
        <w:rPr>
          <w:rFonts w:eastAsia="Aptos" w:cs="Calibri"/>
          <w:color w:val="000000" w:themeColor="text1"/>
          <w:sz w:val="20"/>
          <w:szCs w:val="20"/>
        </w:rPr>
        <w:t>epimeric</w:t>
      </w:r>
      <w:proofErr w:type="spellEnd"/>
      <w:r w:rsidRPr="000127D4">
        <w:rPr>
          <w:rFonts w:eastAsia="Aptos" w:cs="Calibri"/>
          <w:color w:val="000000" w:themeColor="text1"/>
          <w:sz w:val="20"/>
          <w:szCs w:val="20"/>
        </w:rPr>
        <w:t xml:space="preserve"> flavanone glycosides by NMR spectroscopy. </w:t>
      </w:r>
      <w:r w:rsidRPr="000127D4">
        <w:rPr>
          <w:rFonts w:eastAsia="Aptos" w:cs="Calibri"/>
          <w:i/>
          <w:iCs/>
          <w:color w:val="000000" w:themeColor="text1"/>
          <w:sz w:val="20"/>
          <w:szCs w:val="20"/>
        </w:rPr>
        <w:t>Food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2009</w:t>
      </w:r>
      <w:r w:rsidRPr="000127D4">
        <w:rPr>
          <w:rFonts w:eastAsia="Aptos" w:cs="Calibri"/>
          <w:color w:val="000000" w:themeColor="text1"/>
          <w:sz w:val="20"/>
          <w:szCs w:val="20"/>
        </w:rPr>
        <w:t>, 116, 2, 575 - 579, doi:10.1016/j.foodchem.2009.03.023.</w:t>
      </w:r>
    </w:p>
    <w:p w14:paraId="5569C2A6" w14:textId="7D9C9F0A"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7</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Song XC, </w:t>
      </w:r>
      <w:proofErr w:type="spellStart"/>
      <w:r w:rsidRPr="000127D4">
        <w:rPr>
          <w:rFonts w:eastAsia="Aptos" w:cs="Calibri"/>
          <w:color w:val="000000" w:themeColor="text1"/>
          <w:sz w:val="20"/>
          <w:szCs w:val="20"/>
        </w:rPr>
        <w:t>Dreolin</w:t>
      </w:r>
      <w:proofErr w:type="spellEnd"/>
      <w:r w:rsidRPr="000127D4">
        <w:rPr>
          <w:rFonts w:eastAsia="Aptos" w:cs="Calibri"/>
          <w:color w:val="000000" w:themeColor="text1"/>
          <w:sz w:val="20"/>
          <w:szCs w:val="20"/>
        </w:rPr>
        <w:t xml:space="preserve"> N, Damiani T, Canellas E, Nerin C. Prediction of collision cross section values: application to non-intentionally added substance identification in food contact materials. </w:t>
      </w:r>
      <w:r w:rsidRPr="000127D4">
        <w:rPr>
          <w:rFonts w:eastAsia="Aptos" w:cs="Calibri"/>
          <w:i/>
          <w:iCs/>
          <w:color w:val="000000" w:themeColor="text1"/>
          <w:sz w:val="20"/>
          <w:szCs w:val="20"/>
        </w:rPr>
        <w:t>Journal of Agricultural and Food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2022</w:t>
      </w:r>
      <w:r w:rsidRPr="000127D4">
        <w:rPr>
          <w:rFonts w:eastAsia="Aptos" w:cs="Calibri"/>
          <w:color w:val="000000" w:themeColor="text1"/>
          <w:sz w:val="20"/>
          <w:szCs w:val="20"/>
        </w:rPr>
        <w:t>, 70, 4, 1272 - 1281, doi:10.1021/acs.jafc.1c06989.</w:t>
      </w:r>
    </w:p>
    <w:p w14:paraId="555D2D40" w14:textId="16098F78"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w:t>
      </w:r>
      <w:r w:rsidR="00655348" w:rsidRPr="000127D4">
        <w:rPr>
          <w:rFonts w:eastAsia="Aptos" w:cs="Calibri"/>
          <w:color w:val="000000" w:themeColor="text1"/>
          <w:sz w:val="20"/>
          <w:szCs w:val="20"/>
        </w:rPr>
        <w:t>8</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McCullagh M, Pereira CAM, </w:t>
      </w:r>
      <w:proofErr w:type="spellStart"/>
      <w:r w:rsidRPr="000127D4">
        <w:rPr>
          <w:rFonts w:eastAsia="Aptos" w:cs="Calibri"/>
          <w:color w:val="000000" w:themeColor="text1"/>
          <w:sz w:val="20"/>
          <w:szCs w:val="20"/>
        </w:rPr>
        <w:t>Yariwake</w:t>
      </w:r>
      <w:proofErr w:type="spellEnd"/>
      <w:r w:rsidRPr="000127D4">
        <w:rPr>
          <w:rFonts w:eastAsia="Aptos" w:cs="Calibri"/>
          <w:color w:val="000000" w:themeColor="text1"/>
          <w:sz w:val="20"/>
          <w:szCs w:val="20"/>
        </w:rPr>
        <w:t xml:space="preserve"> JH. Use of ion mobility mass spectrometry to enhance cumulative analytical specificity and separation to profile 6-</w:t>
      </w:r>
      <w:r w:rsidRPr="000127D4">
        <w:rPr>
          <w:rFonts w:eastAsia="Aptos" w:cs="Calibri"/>
          <w:i/>
          <w:iCs/>
          <w:color w:val="000000" w:themeColor="text1"/>
          <w:sz w:val="20"/>
          <w:szCs w:val="20"/>
        </w:rPr>
        <w:t>C</w:t>
      </w:r>
      <w:r w:rsidRPr="000127D4">
        <w:rPr>
          <w:rFonts w:eastAsia="Aptos" w:cs="Calibri"/>
          <w:color w:val="000000" w:themeColor="text1"/>
          <w:sz w:val="20"/>
          <w:szCs w:val="20"/>
        </w:rPr>
        <w:t>/8-</w:t>
      </w:r>
      <w:r w:rsidRPr="000127D4">
        <w:rPr>
          <w:rFonts w:eastAsia="Aptos" w:cs="Calibri"/>
          <w:i/>
          <w:iCs/>
          <w:color w:val="000000" w:themeColor="text1"/>
          <w:sz w:val="20"/>
          <w:szCs w:val="20"/>
        </w:rPr>
        <w:t>C</w:t>
      </w:r>
      <w:r w:rsidRPr="000127D4">
        <w:rPr>
          <w:rFonts w:eastAsia="Aptos" w:cs="Calibri"/>
          <w:color w:val="000000" w:themeColor="text1"/>
          <w:sz w:val="20"/>
          <w:szCs w:val="20"/>
        </w:rPr>
        <w:t xml:space="preserve">-glycosylflavone critical isomer pairs and known-unknowns in medicinal plants. </w:t>
      </w:r>
      <w:r w:rsidRPr="000127D4">
        <w:rPr>
          <w:rFonts w:eastAsia="Aptos" w:cs="Calibri"/>
          <w:i/>
          <w:iCs/>
          <w:color w:val="000000" w:themeColor="text1"/>
          <w:sz w:val="20"/>
          <w:szCs w:val="20"/>
        </w:rPr>
        <w:t>Phytochemical Analysis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2019</w:t>
      </w:r>
      <w:r w:rsidRPr="000127D4">
        <w:rPr>
          <w:rFonts w:eastAsia="Aptos" w:cs="Calibri"/>
          <w:color w:val="000000" w:themeColor="text1"/>
          <w:sz w:val="20"/>
          <w:szCs w:val="20"/>
        </w:rPr>
        <w:t xml:space="preserve">, 30, 4, 424 - 436, doi:10.1002/pca.2825. </w:t>
      </w:r>
    </w:p>
    <w:p w14:paraId="729DCD02" w14:textId="00F716DE" w:rsidR="00253540" w:rsidRPr="000127D4" w:rsidRDefault="00655348"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49</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Schroeder M, Meyer SW, Heyman HM, Barsch A, Sumner LW. Generation of a collision cross section library for multi-dimensional plant metabolomics using UHPLC-trapped ion mobility-MS/MS. </w:t>
      </w:r>
      <w:r w:rsidR="00253540" w:rsidRPr="000127D4">
        <w:rPr>
          <w:rFonts w:eastAsia="Aptos" w:cs="Calibri"/>
          <w:i/>
          <w:iCs/>
          <w:color w:val="000000" w:themeColor="text1"/>
          <w:sz w:val="20"/>
          <w:szCs w:val="20"/>
        </w:rPr>
        <w:t>Metabolites.</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2020</w:t>
      </w:r>
      <w:r w:rsidR="00253540" w:rsidRPr="000127D4">
        <w:rPr>
          <w:rFonts w:eastAsia="Aptos" w:cs="Calibri"/>
          <w:color w:val="000000" w:themeColor="text1"/>
          <w:sz w:val="20"/>
          <w:szCs w:val="20"/>
        </w:rPr>
        <w:t>, 10, 1, 13, doi:10.3390/metabo10010013.</w:t>
      </w:r>
    </w:p>
    <w:p w14:paraId="2ACEC0FC" w14:textId="1438840B" w:rsidR="00253540" w:rsidRPr="000127D4" w:rsidRDefault="009641A3"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0</w:t>
      </w:r>
      <w:r w:rsidR="00253540" w:rsidRPr="000127D4">
        <w:rPr>
          <w:rFonts w:eastAsia="Aptos" w:cs="Calibri"/>
          <w:color w:val="000000" w:themeColor="text1"/>
          <w:sz w:val="20"/>
          <w:szCs w:val="20"/>
        </w:rPr>
        <w:t>.</w:t>
      </w:r>
      <w:r w:rsidR="00253540" w:rsidRPr="000127D4">
        <w:rPr>
          <w:rFonts w:eastAsia="Aptos" w:cs="Calibri"/>
          <w:color w:val="000000" w:themeColor="text1"/>
          <w:sz w:val="20"/>
          <w:szCs w:val="20"/>
        </w:rPr>
        <w:tab/>
        <w:t xml:space="preserve">Zheng H, Zhen XT, Chen Y, Zhu SC, Ye LH, Yang SW, Wang QJ, Cao J. </w:t>
      </w:r>
      <w:r w:rsidR="00253540" w:rsidRPr="000127D4">
        <w:rPr>
          <w:rFonts w:eastAsia="Aptos" w:cs="Calibri"/>
          <w:i/>
          <w:iCs/>
          <w:color w:val="000000" w:themeColor="text1"/>
          <w:sz w:val="20"/>
          <w:szCs w:val="20"/>
        </w:rPr>
        <w:t>In situ</w:t>
      </w:r>
      <w:r w:rsidR="00253540" w:rsidRPr="000127D4">
        <w:rPr>
          <w:rFonts w:eastAsia="Aptos" w:cs="Calibri"/>
          <w:color w:val="000000" w:themeColor="text1"/>
          <w:sz w:val="20"/>
          <w:szCs w:val="20"/>
        </w:rPr>
        <w:t xml:space="preserve"> antioxidation-assisted matrix solid-phase dispersion microextraction and discrimination of chiral flavonoids from citrus fruit via ion mobility quadrupole time-of-flight high-resolution mass spectrometry. </w:t>
      </w:r>
      <w:r w:rsidR="00253540" w:rsidRPr="000127D4">
        <w:rPr>
          <w:rFonts w:eastAsia="Aptos" w:cs="Calibri"/>
          <w:i/>
          <w:iCs/>
          <w:color w:val="000000" w:themeColor="text1"/>
          <w:sz w:val="20"/>
          <w:szCs w:val="20"/>
        </w:rPr>
        <w:t>Food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2021</w:t>
      </w:r>
      <w:r w:rsidR="00253540" w:rsidRPr="000127D4">
        <w:rPr>
          <w:rFonts w:eastAsia="Aptos" w:cs="Calibri"/>
          <w:color w:val="000000" w:themeColor="text1"/>
          <w:sz w:val="20"/>
          <w:szCs w:val="20"/>
        </w:rPr>
        <w:t xml:space="preserve">, 343,128422, doi:10.1016/j.foodchem.2020.128422. </w:t>
      </w:r>
    </w:p>
    <w:p w14:paraId="58CE55BE" w14:textId="607BEC4D" w:rsidR="00253540" w:rsidRPr="000127D4" w:rsidRDefault="00F0638C"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1</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Feuerstein ML, Hernández-Mesa M, </w:t>
      </w:r>
      <w:proofErr w:type="spellStart"/>
      <w:r w:rsidR="00253540" w:rsidRPr="000127D4">
        <w:rPr>
          <w:rFonts w:eastAsia="Aptos" w:cs="Calibri"/>
          <w:color w:val="000000" w:themeColor="text1"/>
          <w:sz w:val="20"/>
          <w:szCs w:val="20"/>
        </w:rPr>
        <w:t>Valadbeigi</w:t>
      </w:r>
      <w:proofErr w:type="spellEnd"/>
      <w:r w:rsidR="00253540" w:rsidRPr="000127D4">
        <w:rPr>
          <w:rFonts w:eastAsia="Aptos" w:cs="Calibri"/>
          <w:color w:val="000000" w:themeColor="text1"/>
          <w:sz w:val="20"/>
          <w:szCs w:val="20"/>
        </w:rPr>
        <w:t xml:space="preserve"> Y, Le </w:t>
      </w:r>
      <w:proofErr w:type="spellStart"/>
      <w:r w:rsidR="00253540" w:rsidRPr="000127D4">
        <w:rPr>
          <w:rFonts w:eastAsia="Aptos" w:cs="Calibri"/>
          <w:color w:val="000000" w:themeColor="text1"/>
          <w:sz w:val="20"/>
          <w:szCs w:val="20"/>
        </w:rPr>
        <w:t>Bizec</w:t>
      </w:r>
      <w:proofErr w:type="spellEnd"/>
      <w:r w:rsidR="00253540" w:rsidRPr="000127D4">
        <w:rPr>
          <w:rFonts w:eastAsia="Aptos" w:cs="Calibri"/>
          <w:color w:val="000000" w:themeColor="text1"/>
          <w:sz w:val="20"/>
          <w:szCs w:val="20"/>
        </w:rPr>
        <w:t xml:space="preserve"> B, Hann S, Dervilly G, </w:t>
      </w:r>
      <w:proofErr w:type="spellStart"/>
      <w:r w:rsidR="00253540" w:rsidRPr="000127D4">
        <w:rPr>
          <w:rFonts w:eastAsia="Aptos" w:cs="Calibri"/>
          <w:color w:val="000000" w:themeColor="text1"/>
          <w:sz w:val="20"/>
          <w:szCs w:val="20"/>
        </w:rPr>
        <w:t>Causon</w:t>
      </w:r>
      <w:proofErr w:type="spellEnd"/>
      <w:r w:rsidR="00253540" w:rsidRPr="000127D4">
        <w:rPr>
          <w:rFonts w:eastAsia="Aptos" w:cs="Calibri"/>
          <w:color w:val="000000" w:themeColor="text1"/>
          <w:sz w:val="20"/>
          <w:szCs w:val="20"/>
        </w:rPr>
        <w:t xml:space="preserve"> T. Critical evaluation of the role of external calibration strategies for IM-MS. </w:t>
      </w:r>
      <w:r w:rsidR="00253540" w:rsidRPr="000127D4">
        <w:rPr>
          <w:rFonts w:eastAsia="Aptos" w:cs="Calibri"/>
          <w:i/>
          <w:iCs/>
          <w:color w:val="000000" w:themeColor="text1"/>
          <w:sz w:val="20"/>
          <w:szCs w:val="20"/>
        </w:rPr>
        <w:t>Analytical and Bioanalytical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2022</w:t>
      </w:r>
      <w:r w:rsidR="00253540" w:rsidRPr="000127D4">
        <w:rPr>
          <w:rFonts w:eastAsia="Aptos" w:cs="Calibri"/>
          <w:color w:val="000000" w:themeColor="text1"/>
          <w:sz w:val="20"/>
          <w:szCs w:val="20"/>
        </w:rPr>
        <w:t xml:space="preserve">, 414, 25, 7483 - 7493, doi:10.1007/s00216-022-04263-5. </w:t>
      </w:r>
    </w:p>
    <w:p w14:paraId="7EBC3DD3" w14:textId="3DC88667" w:rsidR="00253540" w:rsidRPr="000127D4" w:rsidRDefault="00655348"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52</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George AC, Schmitz I, </w:t>
      </w:r>
      <w:proofErr w:type="spellStart"/>
      <w:r w:rsidR="00253540" w:rsidRPr="000127D4">
        <w:rPr>
          <w:rFonts w:eastAsia="Aptos" w:cs="Calibri"/>
          <w:color w:val="000000" w:themeColor="text1"/>
          <w:sz w:val="20"/>
          <w:szCs w:val="20"/>
        </w:rPr>
        <w:t>Rouvière</w:t>
      </w:r>
      <w:proofErr w:type="spellEnd"/>
      <w:r w:rsidR="00253540" w:rsidRPr="000127D4">
        <w:rPr>
          <w:rFonts w:eastAsia="Aptos" w:cs="Calibri"/>
          <w:color w:val="000000" w:themeColor="text1"/>
          <w:sz w:val="20"/>
          <w:szCs w:val="20"/>
        </w:rPr>
        <w:t xml:space="preserve"> F, Alves S, Colsch B, Heinisch S, Alfonso C, </w:t>
      </w:r>
      <w:proofErr w:type="spellStart"/>
      <w:r w:rsidR="00253540" w:rsidRPr="000127D4">
        <w:rPr>
          <w:rFonts w:eastAsia="Aptos" w:cs="Calibri"/>
          <w:color w:val="000000" w:themeColor="text1"/>
          <w:sz w:val="20"/>
          <w:szCs w:val="20"/>
        </w:rPr>
        <w:t>Fenaille</w:t>
      </w:r>
      <w:proofErr w:type="spellEnd"/>
      <w:r w:rsidR="00253540" w:rsidRPr="000127D4">
        <w:rPr>
          <w:rFonts w:eastAsia="Aptos" w:cs="Calibri"/>
          <w:color w:val="000000" w:themeColor="text1"/>
          <w:sz w:val="20"/>
          <w:szCs w:val="20"/>
        </w:rPr>
        <w:t xml:space="preserve"> F, </w:t>
      </w:r>
      <w:proofErr w:type="spellStart"/>
      <w:r w:rsidR="00253540" w:rsidRPr="000127D4">
        <w:rPr>
          <w:rFonts w:eastAsia="Aptos" w:cs="Calibri"/>
          <w:color w:val="000000" w:themeColor="text1"/>
          <w:sz w:val="20"/>
          <w:szCs w:val="20"/>
        </w:rPr>
        <w:t>Loutelier-Bourhis</w:t>
      </w:r>
      <w:proofErr w:type="spellEnd"/>
      <w:r w:rsidR="00253540" w:rsidRPr="000127D4">
        <w:rPr>
          <w:rFonts w:eastAsia="Aptos" w:cs="Calibri"/>
          <w:color w:val="000000" w:themeColor="text1"/>
          <w:sz w:val="20"/>
          <w:szCs w:val="20"/>
        </w:rPr>
        <w:t xml:space="preserve"> C. </w:t>
      </w:r>
      <w:proofErr w:type="spellStart"/>
      <w:r w:rsidR="00253540" w:rsidRPr="000127D4">
        <w:rPr>
          <w:rFonts w:eastAsia="Aptos" w:cs="Calibri"/>
          <w:color w:val="000000" w:themeColor="text1"/>
          <w:sz w:val="20"/>
          <w:szCs w:val="20"/>
        </w:rPr>
        <w:t>Interplatform</w:t>
      </w:r>
      <w:proofErr w:type="spellEnd"/>
      <w:r w:rsidR="00253540" w:rsidRPr="000127D4">
        <w:rPr>
          <w:rFonts w:eastAsia="Aptos" w:cs="Calibri"/>
          <w:color w:val="000000" w:themeColor="text1"/>
          <w:sz w:val="20"/>
          <w:szCs w:val="20"/>
        </w:rPr>
        <w:t xml:space="preserve"> comparison between three ion mobility techniques for human plasma lipid collision cross sections. </w:t>
      </w:r>
      <w:r w:rsidR="00253540" w:rsidRPr="000127D4">
        <w:rPr>
          <w:rFonts w:eastAsia="Aptos" w:cs="Calibri"/>
          <w:i/>
          <w:iCs/>
          <w:color w:val="000000" w:themeColor="text1"/>
          <w:sz w:val="20"/>
          <w:szCs w:val="20"/>
        </w:rPr>
        <w:t xml:space="preserve">Analytica </w:t>
      </w:r>
      <w:proofErr w:type="spellStart"/>
      <w:r w:rsidR="00253540" w:rsidRPr="000127D4">
        <w:rPr>
          <w:rFonts w:eastAsia="Aptos" w:cs="Calibri"/>
          <w:i/>
          <w:iCs/>
          <w:color w:val="000000" w:themeColor="text1"/>
          <w:sz w:val="20"/>
          <w:szCs w:val="20"/>
        </w:rPr>
        <w:t>Chimica</w:t>
      </w:r>
      <w:proofErr w:type="spellEnd"/>
      <w:r w:rsidR="00253540" w:rsidRPr="000127D4">
        <w:rPr>
          <w:rFonts w:eastAsia="Aptos" w:cs="Calibri"/>
          <w:i/>
          <w:iCs/>
          <w:color w:val="000000" w:themeColor="text1"/>
          <w:sz w:val="20"/>
          <w:szCs w:val="20"/>
        </w:rPr>
        <w:t xml:space="preserve"> Acta</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2024</w:t>
      </w:r>
      <w:r w:rsidR="00253540" w:rsidRPr="000127D4">
        <w:rPr>
          <w:rFonts w:eastAsia="Aptos" w:cs="Calibri"/>
          <w:color w:val="000000" w:themeColor="text1"/>
          <w:sz w:val="20"/>
          <w:szCs w:val="20"/>
        </w:rPr>
        <w:t>, 1304, 342535, doi:10.1016/j.aca.2024.342535.</w:t>
      </w:r>
    </w:p>
    <w:p w14:paraId="169CC5C2" w14:textId="26242EE7" w:rsidR="00253540" w:rsidRPr="000127D4" w:rsidRDefault="005A79D5"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3</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Stow SM, </w:t>
      </w:r>
      <w:proofErr w:type="spellStart"/>
      <w:r w:rsidR="00253540" w:rsidRPr="000127D4">
        <w:rPr>
          <w:rFonts w:eastAsia="Aptos" w:cs="Calibri"/>
          <w:color w:val="000000" w:themeColor="text1"/>
          <w:sz w:val="20"/>
          <w:szCs w:val="20"/>
        </w:rPr>
        <w:t>Causon</w:t>
      </w:r>
      <w:proofErr w:type="spellEnd"/>
      <w:r w:rsidR="00253540" w:rsidRPr="000127D4">
        <w:rPr>
          <w:rFonts w:eastAsia="Aptos" w:cs="Calibri"/>
          <w:color w:val="000000" w:themeColor="text1"/>
          <w:sz w:val="20"/>
          <w:szCs w:val="20"/>
        </w:rPr>
        <w:t xml:space="preserve"> TJ, Zheng X, </w:t>
      </w:r>
      <w:proofErr w:type="spellStart"/>
      <w:r w:rsidR="00253540" w:rsidRPr="000127D4">
        <w:rPr>
          <w:rFonts w:eastAsia="Aptos" w:cs="Calibri"/>
          <w:color w:val="000000" w:themeColor="text1"/>
          <w:sz w:val="20"/>
          <w:szCs w:val="20"/>
        </w:rPr>
        <w:t>Kurulugama</w:t>
      </w:r>
      <w:proofErr w:type="spellEnd"/>
      <w:r w:rsidR="00253540" w:rsidRPr="000127D4">
        <w:rPr>
          <w:rFonts w:eastAsia="Aptos" w:cs="Calibri"/>
          <w:color w:val="000000" w:themeColor="text1"/>
          <w:sz w:val="20"/>
          <w:szCs w:val="20"/>
        </w:rPr>
        <w:t xml:space="preserve"> RT, </w:t>
      </w:r>
      <w:proofErr w:type="spellStart"/>
      <w:r w:rsidR="00253540" w:rsidRPr="000127D4">
        <w:rPr>
          <w:rFonts w:eastAsia="Aptos" w:cs="Calibri"/>
          <w:color w:val="000000" w:themeColor="text1"/>
          <w:sz w:val="20"/>
          <w:szCs w:val="20"/>
        </w:rPr>
        <w:t>Mairinger</w:t>
      </w:r>
      <w:proofErr w:type="spellEnd"/>
      <w:r w:rsidR="00253540" w:rsidRPr="000127D4">
        <w:rPr>
          <w:rFonts w:eastAsia="Aptos" w:cs="Calibri"/>
          <w:color w:val="000000" w:themeColor="text1"/>
          <w:sz w:val="20"/>
          <w:szCs w:val="20"/>
        </w:rPr>
        <w:t xml:space="preserve"> T, May JC,</w:t>
      </w:r>
      <w:r w:rsidR="00253540" w:rsidRPr="000127D4">
        <w:rPr>
          <w:rFonts w:ascii="Aptos" w:eastAsia="Aptos" w:hAnsi="Aptos" w:cs="Times New Roman"/>
          <w:color w:val="000000" w:themeColor="text1"/>
          <w:sz w:val="20"/>
          <w:szCs w:val="20"/>
        </w:rPr>
        <w:t xml:space="preserve"> </w:t>
      </w:r>
      <w:r w:rsidR="00253540" w:rsidRPr="000127D4">
        <w:rPr>
          <w:rFonts w:eastAsia="Aptos" w:cs="Calibri"/>
          <w:color w:val="000000" w:themeColor="text1"/>
          <w:sz w:val="20"/>
          <w:szCs w:val="20"/>
        </w:rPr>
        <w:t xml:space="preserve">Rennie EE, Baker ES, Smith RD, McLean JA, Hann S, Fjeldsted JC. An Interlaboratory evaluation of drift tube ion mobility-mass spectrometry collision cross section measurements.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2017</w:t>
      </w:r>
      <w:r w:rsidR="00253540" w:rsidRPr="000127D4">
        <w:rPr>
          <w:rFonts w:eastAsia="Aptos" w:cs="Calibri"/>
          <w:color w:val="000000" w:themeColor="text1"/>
          <w:sz w:val="20"/>
          <w:szCs w:val="20"/>
        </w:rPr>
        <w:t>, 89, 17, 9048 - 9055, doi:10.1021/acs.analchem.7b01729.</w:t>
      </w:r>
    </w:p>
    <w:p w14:paraId="175B71EE" w14:textId="3624C89B" w:rsidR="00253540" w:rsidRPr="000127D4" w:rsidRDefault="000F0865"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4</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Conroy MJ, Andrews RM, Andrews S, Cockayne L, Dennis EA, Fahy E, Gaud C, Griffiths WJ, Jukes G, </w:t>
      </w:r>
      <w:proofErr w:type="spellStart"/>
      <w:r w:rsidR="00253540" w:rsidRPr="000127D4">
        <w:rPr>
          <w:rFonts w:eastAsia="Aptos" w:cs="Calibri"/>
          <w:color w:val="000000" w:themeColor="text1"/>
          <w:sz w:val="20"/>
          <w:szCs w:val="20"/>
        </w:rPr>
        <w:t>Kolchin</w:t>
      </w:r>
      <w:proofErr w:type="spellEnd"/>
      <w:r w:rsidR="00253540" w:rsidRPr="000127D4">
        <w:rPr>
          <w:rFonts w:eastAsia="Aptos" w:cs="Calibri"/>
          <w:color w:val="000000" w:themeColor="text1"/>
          <w:sz w:val="20"/>
          <w:szCs w:val="20"/>
        </w:rPr>
        <w:t xml:space="preserve"> M, Mendivelso K, Lopez-Clavijo AF, Ready C, Subramaniam S, O'Donnell VB. LIPID MAPS: update to databases and tools for the </w:t>
      </w:r>
      <w:proofErr w:type="spellStart"/>
      <w:r w:rsidR="00253540" w:rsidRPr="000127D4">
        <w:rPr>
          <w:rFonts w:eastAsia="Aptos" w:cs="Calibri"/>
          <w:color w:val="000000" w:themeColor="text1"/>
          <w:sz w:val="20"/>
          <w:szCs w:val="20"/>
        </w:rPr>
        <w:t>lipidomics</w:t>
      </w:r>
      <w:proofErr w:type="spellEnd"/>
      <w:r w:rsidR="00253540" w:rsidRPr="000127D4">
        <w:rPr>
          <w:rFonts w:eastAsia="Aptos" w:cs="Calibri"/>
          <w:color w:val="000000" w:themeColor="text1"/>
          <w:sz w:val="20"/>
          <w:szCs w:val="20"/>
        </w:rPr>
        <w:t xml:space="preserve"> community. </w:t>
      </w:r>
      <w:r w:rsidR="00253540" w:rsidRPr="000127D4">
        <w:rPr>
          <w:rFonts w:eastAsia="Aptos" w:cs="Calibri"/>
          <w:i/>
          <w:iCs/>
          <w:color w:val="000000" w:themeColor="text1"/>
          <w:sz w:val="20"/>
          <w:szCs w:val="20"/>
        </w:rPr>
        <w:t>Nucleic Acids Research</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2024</w:t>
      </w:r>
      <w:r w:rsidR="00253540" w:rsidRPr="000127D4">
        <w:rPr>
          <w:rFonts w:eastAsia="Aptos" w:cs="Calibri"/>
          <w:color w:val="000000" w:themeColor="text1"/>
          <w:sz w:val="20"/>
          <w:szCs w:val="20"/>
        </w:rPr>
        <w:t>, 52, D1, D1677 - D1682, doi:10.1093/</w:t>
      </w:r>
      <w:proofErr w:type="spellStart"/>
      <w:r w:rsidR="00253540" w:rsidRPr="000127D4">
        <w:rPr>
          <w:rFonts w:eastAsia="Aptos" w:cs="Calibri"/>
          <w:color w:val="000000" w:themeColor="text1"/>
          <w:sz w:val="20"/>
          <w:szCs w:val="20"/>
        </w:rPr>
        <w:t>nar</w:t>
      </w:r>
      <w:proofErr w:type="spellEnd"/>
      <w:r w:rsidR="00253540" w:rsidRPr="000127D4">
        <w:rPr>
          <w:rFonts w:eastAsia="Aptos" w:cs="Calibri"/>
          <w:color w:val="000000" w:themeColor="text1"/>
          <w:sz w:val="20"/>
          <w:szCs w:val="20"/>
        </w:rPr>
        <w:t>/gkad896.</w:t>
      </w:r>
    </w:p>
    <w:p w14:paraId="2A2E71C2" w14:textId="78FA1975" w:rsidR="00253540" w:rsidRPr="000127D4" w:rsidRDefault="00253540" w:rsidP="00253540">
      <w:pPr>
        <w:spacing w:after="0" w:line="276" w:lineRule="auto"/>
        <w:ind w:left="357" w:hanging="357"/>
        <w:jc w:val="both"/>
        <w:rPr>
          <w:rFonts w:eastAsia="Aptos" w:cs="Calibri"/>
          <w:color w:val="000000" w:themeColor="text1"/>
          <w:sz w:val="20"/>
          <w:szCs w:val="20"/>
          <w:lang w:val="fr-FR"/>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5</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Leaptrot</w:t>
      </w:r>
      <w:proofErr w:type="spellEnd"/>
      <w:r w:rsidRPr="000127D4">
        <w:rPr>
          <w:rFonts w:eastAsia="Aptos" w:cs="Calibri"/>
          <w:color w:val="000000" w:themeColor="text1"/>
          <w:sz w:val="20"/>
          <w:szCs w:val="20"/>
        </w:rPr>
        <w:t xml:space="preserve"> KL, May JC, Dodds JN, McLean JA. Ion mobility conformational lipid atlas for high confidence </w:t>
      </w:r>
      <w:proofErr w:type="spellStart"/>
      <w:r w:rsidRPr="000127D4">
        <w:rPr>
          <w:rFonts w:eastAsia="Aptos" w:cs="Calibri"/>
          <w:color w:val="000000" w:themeColor="text1"/>
          <w:sz w:val="20"/>
          <w:szCs w:val="20"/>
        </w:rPr>
        <w:t>lipidomics</w:t>
      </w:r>
      <w:proofErr w:type="spellEnd"/>
      <w:r w:rsidRPr="000127D4">
        <w:rPr>
          <w:rFonts w:eastAsia="Aptos" w:cs="Calibri"/>
          <w:color w:val="000000" w:themeColor="text1"/>
          <w:sz w:val="20"/>
          <w:szCs w:val="20"/>
        </w:rPr>
        <w:t xml:space="preserve">. </w:t>
      </w:r>
      <w:r w:rsidRPr="000127D4">
        <w:rPr>
          <w:rFonts w:eastAsia="Aptos" w:cs="Calibri"/>
          <w:i/>
          <w:iCs/>
          <w:color w:val="000000" w:themeColor="text1"/>
          <w:sz w:val="20"/>
          <w:szCs w:val="20"/>
          <w:lang w:val="fr-FR"/>
        </w:rPr>
        <w:t>Nature Communications</w:t>
      </w:r>
      <w:r w:rsidRPr="000127D4">
        <w:rPr>
          <w:rFonts w:eastAsia="Aptos" w:cs="Calibri"/>
          <w:color w:val="000000" w:themeColor="text1"/>
          <w:sz w:val="20"/>
          <w:szCs w:val="20"/>
          <w:lang w:val="fr-FR"/>
        </w:rPr>
        <w:t xml:space="preserve">. </w:t>
      </w:r>
      <w:r w:rsidRPr="000127D4">
        <w:rPr>
          <w:rFonts w:eastAsia="Aptos" w:cs="Calibri"/>
          <w:b/>
          <w:bCs/>
          <w:color w:val="000000" w:themeColor="text1"/>
          <w:sz w:val="20"/>
          <w:szCs w:val="20"/>
          <w:lang w:val="fr-FR"/>
        </w:rPr>
        <w:t>2019</w:t>
      </w:r>
      <w:r w:rsidRPr="000127D4">
        <w:rPr>
          <w:rFonts w:eastAsia="Aptos" w:cs="Calibri"/>
          <w:color w:val="000000" w:themeColor="text1"/>
          <w:sz w:val="20"/>
          <w:szCs w:val="20"/>
          <w:lang w:val="fr-FR"/>
        </w:rPr>
        <w:t>, 10, 1, 985, doi:10.1038/s41467-019-08897-5.</w:t>
      </w:r>
    </w:p>
    <w:p w14:paraId="52CEDF17" w14:textId="5B62CFC8" w:rsidR="00253540" w:rsidRPr="000127D4" w:rsidRDefault="00F0638C"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fr-FR"/>
        </w:rPr>
        <w:t>5</w:t>
      </w:r>
      <w:r w:rsidR="00655348" w:rsidRPr="000127D4">
        <w:rPr>
          <w:rFonts w:eastAsia="Aptos" w:cs="Calibri"/>
          <w:color w:val="000000" w:themeColor="text1"/>
          <w:sz w:val="20"/>
          <w:szCs w:val="20"/>
          <w:lang w:val="fr-FR"/>
        </w:rPr>
        <w:t>6</w:t>
      </w:r>
      <w:r w:rsidR="00253540" w:rsidRPr="000127D4">
        <w:rPr>
          <w:rFonts w:eastAsia="Aptos" w:cs="Calibri"/>
          <w:color w:val="000000" w:themeColor="text1"/>
          <w:sz w:val="20"/>
          <w:szCs w:val="20"/>
          <w:lang w:val="fr-FR"/>
        </w:rPr>
        <w:t xml:space="preserve">. </w:t>
      </w:r>
      <w:r w:rsidR="00253540" w:rsidRPr="000127D4">
        <w:rPr>
          <w:rFonts w:eastAsia="Aptos" w:cs="Calibri"/>
          <w:color w:val="000000" w:themeColor="text1"/>
          <w:sz w:val="20"/>
          <w:szCs w:val="20"/>
          <w:lang w:val="fr-FR"/>
        </w:rPr>
        <w:tab/>
        <w:t xml:space="preserve">Zhou Z, Tu J, </w:t>
      </w:r>
      <w:proofErr w:type="spellStart"/>
      <w:r w:rsidR="00253540" w:rsidRPr="000127D4">
        <w:rPr>
          <w:rFonts w:eastAsia="Aptos" w:cs="Calibri"/>
          <w:color w:val="000000" w:themeColor="text1"/>
          <w:sz w:val="20"/>
          <w:szCs w:val="20"/>
          <w:lang w:val="fr-FR"/>
        </w:rPr>
        <w:t>Xiong</w:t>
      </w:r>
      <w:proofErr w:type="spellEnd"/>
      <w:r w:rsidR="00253540" w:rsidRPr="000127D4">
        <w:rPr>
          <w:rFonts w:eastAsia="Aptos" w:cs="Calibri"/>
          <w:color w:val="000000" w:themeColor="text1"/>
          <w:sz w:val="20"/>
          <w:szCs w:val="20"/>
          <w:lang w:val="fr-FR"/>
        </w:rPr>
        <w:t xml:space="preserve"> X, Shen X, Zhu ZJ. </w:t>
      </w:r>
      <w:proofErr w:type="spellStart"/>
      <w:r w:rsidR="00253540" w:rsidRPr="000127D4">
        <w:rPr>
          <w:rFonts w:eastAsia="Aptos" w:cs="Calibri"/>
          <w:color w:val="000000" w:themeColor="text1"/>
          <w:sz w:val="20"/>
          <w:szCs w:val="20"/>
        </w:rPr>
        <w:t>LipidCCS</w:t>
      </w:r>
      <w:proofErr w:type="spellEnd"/>
      <w:r w:rsidR="00253540" w:rsidRPr="000127D4">
        <w:rPr>
          <w:rFonts w:eastAsia="Aptos" w:cs="Calibri"/>
          <w:color w:val="000000" w:themeColor="text1"/>
          <w:sz w:val="20"/>
          <w:szCs w:val="20"/>
        </w:rPr>
        <w:t xml:space="preserve">: prediction of collision cross-section values for lipids with high precision to support ion mobility-mass spectrometry-based </w:t>
      </w:r>
      <w:proofErr w:type="spellStart"/>
      <w:r w:rsidR="00253540" w:rsidRPr="000127D4">
        <w:rPr>
          <w:rFonts w:eastAsia="Aptos" w:cs="Calibri"/>
          <w:color w:val="000000" w:themeColor="text1"/>
          <w:sz w:val="20"/>
          <w:szCs w:val="20"/>
        </w:rPr>
        <w:t>lipidomics</w:t>
      </w:r>
      <w:proofErr w:type="spellEnd"/>
      <w:r w:rsidR="00253540" w:rsidRPr="000127D4">
        <w:rPr>
          <w:rFonts w:eastAsia="Aptos" w:cs="Calibri"/>
          <w:color w:val="000000" w:themeColor="text1"/>
          <w:sz w:val="20"/>
          <w:szCs w:val="20"/>
        </w:rPr>
        <w:t xml:space="preserve">.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2017</w:t>
      </w:r>
      <w:r w:rsidR="00253540" w:rsidRPr="000127D4">
        <w:rPr>
          <w:rFonts w:eastAsia="Aptos" w:cs="Calibri"/>
          <w:color w:val="000000" w:themeColor="text1"/>
          <w:sz w:val="20"/>
          <w:szCs w:val="20"/>
        </w:rPr>
        <w:t>, 89, 17, 9559 - 9566, doi:10.1021/acs.analchem.7b02625.</w:t>
      </w:r>
    </w:p>
    <w:p w14:paraId="6551575C" w14:textId="68CA393B"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lastRenderedPageBreak/>
        <w:t>5</w:t>
      </w:r>
      <w:r w:rsidR="00655348" w:rsidRPr="000127D4">
        <w:rPr>
          <w:rFonts w:eastAsia="Aptos" w:cs="Calibri"/>
          <w:color w:val="000000" w:themeColor="text1"/>
          <w:sz w:val="20"/>
          <w:szCs w:val="20"/>
          <w:lang w:val="en-US"/>
        </w:rPr>
        <w:t>7</w:t>
      </w:r>
      <w:r w:rsidRPr="000127D4">
        <w:rPr>
          <w:rFonts w:eastAsia="Aptos" w:cs="Calibri"/>
          <w:color w:val="000000" w:themeColor="text1"/>
          <w:sz w:val="20"/>
          <w:szCs w:val="20"/>
          <w:lang w:val="en-US"/>
        </w:rPr>
        <w:t xml:space="preserve">. </w:t>
      </w:r>
      <w:r w:rsidRPr="000127D4">
        <w:rPr>
          <w:rFonts w:eastAsia="Aptos" w:cs="Calibri"/>
          <w:color w:val="000000" w:themeColor="text1"/>
          <w:sz w:val="20"/>
          <w:szCs w:val="20"/>
          <w:lang w:val="en-US"/>
        </w:rPr>
        <w:tab/>
        <w:t xml:space="preserve">Zhou Z, Luo M, Chen X, Yin Y, Xiong X, Wang R, Zhu Z-J. </w:t>
      </w:r>
      <w:r w:rsidRPr="000127D4">
        <w:rPr>
          <w:rFonts w:eastAsia="Aptos" w:cs="Calibri"/>
          <w:color w:val="000000" w:themeColor="text1"/>
          <w:sz w:val="20"/>
          <w:szCs w:val="20"/>
        </w:rPr>
        <w:t xml:space="preserve">Ion mobility collision cross-section atlas for known and unknown metabolite annotation in untargeted metabolomics. </w:t>
      </w:r>
      <w:r w:rsidRPr="000127D4">
        <w:rPr>
          <w:rFonts w:eastAsia="Aptos" w:cs="Calibri"/>
          <w:i/>
          <w:iCs/>
          <w:color w:val="000000" w:themeColor="text1"/>
          <w:sz w:val="20"/>
          <w:szCs w:val="20"/>
        </w:rPr>
        <w:t>Nature Communications</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2020</w:t>
      </w:r>
      <w:r w:rsidRPr="000127D4">
        <w:rPr>
          <w:rFonts w:eastAsia="Aptos" w:cs="Calibri"/>
          <w:color w:val="000000" w:themeColor="text1"/>
          <w:sz w:val="20"/>
          <w:szCs w:val="20"/>
        </w:rPr>
        <w:t>, 11, 4334, doi:10.1038/s41467-020-18171-8.</w:t>
      </w:r>
    </w:p>
    <w:p w14:paraId="7C9154BC" w14:textId="1ED391B9"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w:t>
      </w:r>
      <w:r w:rsidR="00655348" w:rsidRPr="000127D4">
        <w:rPr>
          <w:rFonts w:eastAsia="Aptos" w:cs="Calibri"/>
          <w:color w:val="000000" w:themeColor="text1"/>
          <w:sz w:val="20"/>
          <w:szCs w:val="20"/>
        </w:rPr>
        <w:t>8</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t xml:space="preserve">May JC, Morris CB, McLean JA. Ion mobility collision cross section compendium. </w:t>
      </w:r>
      <w:r w:rsidRPr="000127D4">
        <w:rPr>
          <w:rFonts w:eastAsia="Aptos" w:cs="Calibri"/>
          <w:i/>
          <w:iCs/>
          <w:color w:val="000000" w:themeColor="text1"/>
          <w:sz w:val="20"/>
          <w:szCs w:val="20"/>
        </w:rPr>
        <w:t>Analytical Chemistry.</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2017</w:t>
      </w:r>
      <w:r w:rsidRPr="000127D4">
        <w:rPr>
          <w:rFonts w:eastAsia="Aptos" w:cs="Calibri"/>
          <w:color w:val="000000" w:themeColor="text1"/>
          <w:sz w:val="20"/>
          <w:szCs w:val="20"/>
        </w:rPr>
        <w:t>, 89, 2, 1032 - 1044, doi:10.1021/acs.analchem.6b04905.</w:t>
      </w:r>
    </w:p>
    <w:p w14:paraId="6E6CBB36" w14:textId="2E0CE418" w:rsidR="00253540" w:rsidRPr="000127D4" w:rsidRDefault="00655348"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59</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Schroeder M, Meyer SW, Heyman HM, Barsch A, Sumner LW. Generation of a collision cross section library for multi-dimensional plant metabolomics using UHPLC-trapped ion mobility-MS/MS. </w:t>
      </w:r>
      <w:r w:rsidR="00253540" w:rsidRPr="000127D4">
        <w:rPr>
          <w:rFonts w:eastAsia="Aptos" w:cs="Calibri"/>
          <w:i/>
          <w:iCs/>
          <w:color w:val="000000" w:themeColor="text1"/>
          <w:sz w:val="20"/>
          <w:szCs w:val="20"/>
        </w:rPr>
        <w:t>Metabolites.</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2020</w:t>
      </w:r>
      <w:r w:rsidR="00253540" w:rsidRPr="000127D4">
        <w:rPr>
          <w:rFonts w:eastAsia="Aptos" w:cs="Calibri"/>
          <w:color w:val="000000" w:themeColor="text1"/>
          <w:sz w:val="20"/>
          <w:szCs w:val="20"/>
        </w:rPr>
        <w:t>, 10, 1, 13, doi:10.3390/metabo10010013.</w:t>
      </w:r>
    </w:p>
    <w:p w14:paraId="5C56FDD4" w14:textId="7C90C8B2" w:rsidR="00253540" w:rsidRPr="000127D4" w:rsidRDefault="009641A3"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6</w:t>
      </w:r>
      <w:r w:rsidR="00655348" w:rsidRPr="000127D4">
        <w:rPr>
          <w:rFonts w:eastAsia="Aptos" w:cs="Calibri"/>
          <w:color w:val="000000" w:themeColor="text1"/>
          <w:sz w:val="20"/>
          <w:szCs w:val="20"/>
        </w:rPr>
        <w:t>0</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Bush MF, Campuzano IDG, Robinson CV. Ion mobility mass spectrometry of peptide ions: effects of drift gas and calibration strategies.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2012</w:t>
      </w:r>
      <w:r w:rsidR="00253540" w:rsidRPr="000127D4">
        <w:rPr>
          <w:rFonts w:eastAsia="Aptos" w:cs="Calibri"/>
          <w:color w:val="000000" w:themeColor="text1"/>
          <w:sz w:val="20"/>
          <w:szCs w:val="20"/>
        </w:rPr>
        <w:t>, 84, 16, 7124-7130, doi:10.1021/ac3014498.</w:t>
      </w:r>
    </w:p>
    <w:p w14:paraId="1054878F" w14:textId="47CD4D63" w:rsidR="00253540" w:rsidRPr="000127D4" w:rsidRDefault="00F0638C"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rPr>
        <w:t>6</w:t>
      </w:r>
      <w:r w:rsidR="00655348" w:rsidRPr="000127D4">
        <w:rPr>
          <w:rFonts w:eastAsia="Aptos" w:cs="Calibri"/>
          <w:color w:val="000000" w:themeColor="text1"/>
          <w:sz w:val="20"/>
          <w:szCs w:val="20"/>
        </w:rPr>
        <w:t>1</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Hines KM, May JC, McLean JA, Xu L. Evaluation of collision cross section calibrants for structural analysis of lipids by traveling wave ion mobility-mass spectrometry. </w:t>
      </w:r>
      <w:r w:rsidR="00253540" w:rsidRPr="000127D4">
        <w:rPr>
          <w:rFonts w:eastAsia="Aptos" w:cs="Calibri"/>
          <w:i/>
          <w:iCs/>
          <w:color w:val="000000" w:themeColor="text1"/>
          <w:sz w:val="20"/>
          <w:szCs w:val="20"/>
          <w:lang w:val="en-US"/>
        </w:rPr>
        <w:t>Analytical Chemistry.</w:t>
      </w:r>
      <w:r w:rsidR="00253540" w:rsidRPr="000127D4">
        <w:rPr>
          <w:rFonts w:eastAsia="Aptos" w:cs="Calibri"/>
          <w:color w:val="000000" w:themeColor="text1"/>
          <w:sz w:val="20"/>
          <w:szCs w:val="20"/>
          <w:lang w:val="en-US"/>
        </w:rPr>
        <w:t xml:space="preserve"> </w:t>
      </w:r>
      <w:r w:rsidR="00253540" w:rsidRPr="000127D4">
        <w:rPr>
          <w:rFonts w:eastAsia="Aptos" w:cs="Calibri"/>
          <w:b/>
          <w:bCs/>
          <w:color w:val="000000" w:themeColor="text1"/>
          <w:sz w:val="20"/>
          <w:szCs w:val="20"/>
          <w:lang w:val="en-US"/>
        </w:rPr>
        <w:t>2016</w:t>
      </w:r>
      <w:r w:rsidR="00253540" w:rsidRPr="000127D4">
        <w:rPr>
          <w:rFonts w:eastAsia="Aptos" w:cs="Calibri"/>
          <w:color w:val="000000" w:themeColor="text1"/>
          <w:sz w:val="20"/>
          <w:szCs w:val="20"/>
          <w:lang w:val="en-US"/>
        </w:rPr>
        <w:t>, 88, 14, 7329 - 7336, doi:10.1021/acs.analchem.6b01728.</w:t>
      </w:r>
    </w:p>
    <w:p w14:paraId="7B444A80" w14:textId="41EA2401" w:rsidR="00EB6823" w:rsidRPr="000127D4" w:rsidRDefault="00EB6823" w:rsidP="00EB6823">
      <w:pPr>
        <w:spacing w:after="0" w:line="276" w:lineRule="auto"/>
        <w:ind w:left="357" w:hanging="357"/>
        <w:jc w:val="both"/>
        <w:rPr>
          <w:rFonts w:eastAsia="Aptos" w:cs="Calibri"/>
          <w:color w:val="000000" w:themeColor="text1"/>
          <w:sz w:val="20"/>
          <w:szCs w:val="20"/>
          <w:lang w:val="nl-NL"/>
        </w:rPr>
      </w:pPr>
      <w:r w:rsidRPr="000127D4">
        <w:rPr>
          <w:rFonts w:eastAsia="Aptos" w:cs="Calibri"/>
          <w:color w:val="000000" w:themeColor="text1"/>
          <w:sz w:val="20"/>
          <w:szCs w:val="20"/>
          <w:lang w:val="en-US"/>
        </w:rPr>
        <w:t>6</w:t>
      </w:r>
      <w:r w:rsidR="00655348" w:rsidRPr="000127D4">
        <w:rPr>
          <w:rFonts w:eastAsia="Aptos" w:cs="Calibri"/>
          <w:color w:val="000000" w:themeColor="text1"/>
          <w:sz w:val="20"/>
          <w:szCs w:val="20"/>
          <w:lang w:val="en-US"/>
        </w:rPr>
        <w:t>2</w:t>
      </w:r>
      <w:r w:rsidRPr="000127D4">
        <w:rPr>
          <w:rFonts w:eastAsia="Aptos" w:cs="Calibri"/>
          <w:color w:val="000000" w:themeColor="text1"/>
          <w:sz w:val="20"/>
          <w:szCs w:val="20"/>
          <w:lang w:val="en-US"/>
        </w:rPr>
        <w:t xml:space="preserve">. </w:t>
      </w:r>
      <w:r w:rsidRPr="000127D4">
        <w:rPr>
          <w:rFonts w:eastAsia="Aptos" w:cs="Calibri"/>
          <w:color w:val="000000" w:themeColor="text1"/>
          <w:sz w:val="20"/>
          <w:szCs w:val="20"/>
          <w:lang w:val="en-US"/>
        </w:rPr>
        <w:tab/>
      </w:r>
      <w:proofErr w:type="spellStart"/>
      <w:r w:rsidR="00A9704D" w:rsidRPr="000127D4">
        <w:rPr>
          <w:rFonts w:eastAsia="Aptos" w:cs="Calibri"/>
          <w:color w:val="000000" w:themeColor="text1"/>
          <w:sz w:val="20"/>
          <w:szCs w:val="20"/>
          <w:lang w:val="en-US"/>
        </w:rPr>
        <w:t>Abuto</w:t>
      </w:r>
      <w:r w:rsidR="00866E10" w:rsidRPr="000127D4">
        <w:rPr>
          <w:rFonts w:eastAsia="Aptos" w:cs="Calibri"/>
          <w:color w:val="000000" w:themeColor="text1"/>
          <w:sz w:val="20"/>
          <w:szCs w:val="20"/>
          <w:lang w:val="en-US"/>
        </w:rPr>
        <w:t>kaikah</w:t>
      </w:r>
      <w:proofErr w:type="spellEnd"/>
      <w:r w:rsidR="00866E10" w:rsidRPr="000127D4">
        <w:rPr>
          <w:rFonts w:eastAsia="Aptos" w:cs="Calibri"/>
          <w:color w:val="000000" w:themeColor="text1"/>
          <w:sz w:val="20"/>
          <w:szCs w:val="20"/>
          <w:lang w:val="en-US"/>
        </w:rPr>
        <w:t xml:space="preserve"> MT, Frye JW, </w:t>
      </w:r>
      <w:proofErr w:type="spellStart"/>
      <w:r w:rsidR="00866E10" w:rsidRPr="000127D4">
        <w:rPr>
          <w:rFonts w:eastAsia="Aptos" w:cs="Calibri"/>
          <w:color w:val="000000" w:themeColor="text1"/>
          <w:sz w:val="20"/>
          <w:szCs w:val="20"/>
          <w:lang w:val="en-US"/>
        </w:rPr>
        <w:t>Tschampel</w:t>
      </w:r>
      <w:proofErr w:type="spellEnd"/>
      <w:r w:rsidR="00866E10" w:rsidRPr="000127D4">
        <w:rPr>
          <w:rFonts w:eastAsia="Aptos" w:cs="Calibri"/>
          <w:color w:val="000000" w:themeColor="text1"/>
          <w:sz w:val="20"/>
          <w:szCs w:val="20"/>
          <w:lang w:val="en-US"/>
        </w:rPr>
        <w:t xml:space="preserve"> J, Rabus, JM, </w:t>
      </w:r>
      <w:proofErr w:type="spellStart"/>
      <w:r w:rsidR="00866E10" w:rsidRPr="000127D4">
        <w:rPr>
          <w:rFonts w:eastAsia="Aptos" w:cs="Calibri"/>
          <w:color w:val="000000" w:themeColor="text1"/>
          <w:sz w:val="20"/>
          <w:szCs w:val="20"/>
          <w:lang w:val="en-US"/>
        </w:rPr>
        <w:t>Bythell</w:t>
      </w:r>
      <w:proofErr w:type="spellEnd"/>
      <w:r w:rsidR="00866E10" w:rsidRPr="000127D4">
        <w:rPr>
          <w:rFonts w:eastAsia="Aptos" w:cs="Calibri"/>
          <w:color w:val="000000" w:themeColor="text1"/>
          <w:sz w:val="20"/>
          <w:szCs w:val="20"/>
          <w:lang w:val="en-US"/>
        </w:rPr>
        <w:t xml:space="preserve"> BJ. </w:t>
      </w:r>
      <w:r w:rsidR="008D6912" w:rsidRPr="000127D4">
        <w:rPr>
          <w:rFonts w:eastAsia="Aptos" w:cs="Calibri"/>
          <w:color w:val="000000" w:themeColor="text1"/>
          <w:sz w:val="20"/>
          <w:szCs w:val="20"/>
          <w:lang w:val="en-US"/>
        </w:rPr>
        <w:t xml:space="preserve">Fragmentation pathways of lithiated hexose monosaccharides. </w:t>
      </w:r>
      <w:r w:rsidR="00D17AF2" w:rsidRPr="000127D4">
        <w:rPr>
          <w:rFonts w:eastAsia="Aptos" w:cs="Calibri"/>
          <w:i/>
          <w:iCs/>
          <w:color w:val="000000" w:themeColor="text1"/>
          <w:sz w:val="20"/>
          <w:szCs w:val="20"/>
          <w:lang w:val="en-US"/>
        </w:rPr>
        <w:t>Journal of the American Society for Mass Spectrometry</w:t>
      </w:r>
      <w:r w:rsidR="00D17AF2" w:rsidRPr="000127D4">
        <w:rPr>
          <w:rFonts w:eastAsia="Aptos" w:cs="Calibri"/>
          <w:color w:val="000000" w:themeColor="text1"/>
          <w:sz w:val="20"/>
          <w:szCs w:val="20"/>
          <w:lang w:val="en-US"/>
        </w:rPr>
        <w:t xml:space="preserve">. </w:t>
      </w:r>
      <w:r w:rsidR="00D17AF2" w:rsidRPr="000127D4">
        <w:rPr>
          <w:rFonts w:eastAsia="Aptos" w:cs="Calibri"/>
          <w:b/>
          <w:bCs/>
          <w:color w:val="000000" w:themeColor="text1"/>
          <w:sz w:val="20"/>
          <w:szCs w:val="20"/>
          <w:lang w:val="nl-NL"/>
        </w:rPr>
        <w:t>2018</w:t>
      </w:r>
      <w:r w:rsidR="00D17AF2" w:rsidRPr="000127D4">
        <w:rPr>
          <w:rFonts w:eastAsia="Aptos" w:cs="Calibri"/>
          <w:color w:val="000000" w:themeColor="text1"/>
          <w:sz w:val="20"/>
          <w:szCs w:val="20"/>
          <w:lang w:val="nl-NL"/>
        </w:rPr>
        <w:t xml:space="preserve">, </w:t>
      </w:r>
      <w:r w:rsidR="009F7301" w:rsidRPr="000127D4">
        <w:rPr>
          <w:rFonts w:eastAsia="Aptos" w:cs="Calibri"/>
          <w:color w:val="000000" w:themeColor="text1"/>
          <w:sz w:val="20"/>
          <w:szCs w:val="20"/>
          <w:lang w:val="nl-NL"/>
        </w:rPr>
        <w:t xml:space="preserve">29, 8, 1627 - 1637, </w:t>
      </w:r>
      <w:r w:rsidR="00E9407B" w:rsidRPr="000127D4">
        <w:rPr>
          <w:rFonts w:eastAsia="Aptos" w:cs="Calibri"/>
          <w:color w:val="000000" w:themeColor="text1"/>
          <w:sz w:val="20"/>
          <w:szCs w:val="20"/>
          <w:lang w:val="nl-NL"/>
        </w:rPr>
        <w:t>doi:10.1007/s13361-018-1973-3.</w:t>
      </w:r>
    </w:p>
    <w:p w14:paraId="04836500" w14:textId="218FC37A" w:rsidR="00EB6823" w:rsidRPr="000127D4" w:rsidRDefault="00EB6823" w:rsidP="00EB6823">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lang w:val="nl-NL"/>
        </w:rPr>
        <w:t>6</w:t>
      </w:r>
      <w:r w:rsidR="00655348" w:rsidRPr="000127D4">
        <w:rPr>
          <w:rFonts w:eastAsia="Aptos" w:cs="Calibri"/>
          <w:color w:val="000000" w:themeColor="text1"/>
          <w:sz w:val="20"/>
          <w:szCs w:val="20"/>
          <w:lang w:val="nl-NL"/>
        </w:rPr>
        <w:t>3</w:t>
      </w:r>
      <w:r w:rsidRPr="000127D4">
        <w:rPr>
          <w:rFonts w:eastAsia="Aptos" w:cs="Calibri"/>
          <w:color w:val="000000" w:themeColor="text1"/>
          <w:sz w:val="20"/>
          <w:szCs w:val="20"/>
          <w:lang w:val="nl-NL"/>
        </w:rPr>
        <w:t xml:space="preserve">. </w:t>
      </w:r>
      <w:r w:rsidRPr="000127D4">
        <w:rPr>
          <w:rFonts w:eastAsia="Aptos" w:cs="Calibri"/>
          <w:color w:val="000000" w:themeColor="text1"/>
          <w:sz w:val="20"/>
          <w:szCs w:val="20"/>
          <w:lang w:val="nl-NL"/>
        </w:rPr>
        <w:tab/>
      </w:r>
      <w:r w:rsidR="00E9407B" w:rsidRPr="000127D4">
        <w:rPr>
          <w:rFonts w:eastAsia="Aptos" w:cs="Calibri"/>
          <w:color w:val="000000" w:themeColor="text1"/>
          <w:sz w:val="20"/>
          <w:szCs w:val="20"/>
          <w:lang w:val="nl-NL"/>
        </w:rPr>
        <w:t xml:space="preserve">van de Put B, </w:t>
      </w:r>
      <w:r w:rsidR="006D6711" w:rsidRPr="000127D4">
        <w:rPr>
          <w:rFonts w:eastAsia="Aptos" w:cs="Calibri"/>
          <w:color w:val="000000" w:themeColor="text1"/>
          <w:sz w:val="20"/>
          <w:szCs w:val="20"/>
          <w:lang w:val="nl-NL"/>
        </w:rPr>
        <w:t xml:space="preserve">de Bruijn WJC, Schols HA. </w:t>
      </w:r>
      <w:r w:rsidR="00ED788E" w:rsidRPr="000127D4">
        <w:rPr>
          <w:rFonts w:eastAsia="Aptos" w:cs="Calibri"/>
          <w:color w:val="000000" w:themeColor="text1"/>
          <w:sz w:val="20"/>
          <w:szCs w:val="20"/>
          <w:lang w:val="en-US"/>
        </w:rPr>
        <w:t xml:space="preserve">Structural characterization of disaccharides using cyclic ion mobility spectrometry and monosaccharide standards. </w:t>
      </w:r>
      <w:r w:rsidR="00ED788E" w:rsidRPr="000127D4">
        <w:rPr>
          <w:rFonts w:eastAsia="Aptos" w:cs="Calibri"/>
          <w:i/>
          <w:iCs/>
          <w:color w:val="000000" w:themeColor="text1"/>
          <w:sz w:val="20"/>
          <w:szCs w:val="20"/>
          <w:lang w:val="en-US"/>
        </w:rPr>
        <w:t>Journal of the American Society for Mass Spectrometry</w:t>
      </w:r>
      <w:r w:rsidR="00ED788E" w:rsidRPr="000127D4">
        <w:rPr>
          <w:rFonts w:eastAsia="Aptos" w:cs="Calibri"/>
          <w:color w:val="000000" w:themeColor="text1"/>
          <w:sz w:val="20"/>
          <w:szCs w:val="20"/>
          <w:lang w:val="en-US"/>
        </w:rPr>
        <w:t xml:space="preserve">. </w:t>
      </w:r>
      <w:r w:rsidR="00ED788E" w:rsidRPr="000127D4">
        <w:rPr>
          <w:rFonts w:eastAsia="Aptos" w:cs="Calibri"/>
          <w:b/>
          <w:bCs/>
          <w:color w:val="000000" w:themeColor="text1"/>
          <w:sz w:val="20"/>
          <w:szCs w:val="20"/>
          <w:lang w:val="en-US"/>
        </w:rPr>
        <w:t>202</w:t>
      </w:r>
      <w:r w:rsidR="003927AC" w:rsidRPr="000127D4">
        <w:rPr>
          <w:rFonts w:eastAsia="Aptos" w:cs="Calibri"/>
          <w:b/>
          <w:bCs/>
          <w:color w:val="000000" w:themeColor="text1"/>
          <w:sz w:val="20"/>
          <w:szCs w:val="20"/>
          <w:lang w:val="en-US"/>
        </w:rPr>
        <w:t>4</w:t>
      </w:r>
      <w:r w:rsidR="00ED788E" w:rsidRPr="000127D4">
        <w:rPr>
          <w:rFonts w:eastAsia="Aptos" w:cs="Calibri"/>
          <w:color w:val="000000" w:themeColor="text1"/>
          <w:sz w:val="20"/>
          <w:szCs w:val="20"/>
          <w:lang w:val="en-US"/>
        </w:rPr>
        <w:t xml:space="preserve">, </w:t>
      </w:r>
      <w:r w:rsidR="003927AC" w:rsidRPr="000127D4">
        <w:rPr>
          <w:rFonts w:eastAsia="Aptos" w:cs="Calibri"/>
          <w:color w:val="000000" w:themeColor="text1"/>
          <w:sz w:val="20"/>
          <w:szCs w:val="20"/>
          <w:lang w:val="en-US"/>
        </w:rPr>
        <w:t>35</w:t>
      </w:r>
      <w:r w:rsidR="00ED788E" w:rsidRPr="000127D4">
        <w:rPr>
          <w:rFonts w:eastAsia="Aptos" w:cs="Calibri"/>
          <w:color w:val="000000" w:themeColor="text1"/>
          <w:sz w:val="20"/>
          <w:szCs w:val="20"/>
          <w:lang w:val="en-US"/>
        </w:rPr>
        <w:t xml:space="preserve">, </w:t>
      </w:r>
      <w:r w:rsidR="003927AC" w:rsidRPr="000127D4">
        <w:rPr>
          <w:rFonts w:eastAsia="Aptos" w:cs="Calibri"/>
          <w:color w:val="000000" w:themeColor="text1"/>
          <w:sz w:val="20"/>
          <w:szCs w:val="20"/>
          <w:lang w:val="en-US"/>
        </w:rPr>
        <w:t>5</w:t>
      </w:r>
      <w:r w:rsidR="00ED788E" w:rsidRPr="000127D4">
        <w:rPr>
          <w:rFonts w:eastAsia="Aptos" w:cs="Calibri"/>
          <w:color w:val="000000" w:themeColor="text1"/>
          <w:sz w:val="20"/>
          <w:szCs w:val="20"/>
          <w:lang w:val="en-US"/>
        </w:rPr>
        <w:t xml:space="preserve">, </w:t>
      </w:r>
      <w:r w:rsidR="003927AC" w:rsidRPr="000127D4">
        <w:rPr>
          <w:rFonts w:eastAsia="Aptos" w:cs="Calibri"/>
          <w:color w:val="000000" w:themeColor="text1"/>
          <w:sz w:val="20"/>
          <w:szCs w:val="20"/>
          <w:lang w:val="en-US"/>
        </w:rPr>
        <w:t>1012</w:t>
      </w:r>
      <w:r w:rsidR="00ED788E" w:rsidRPr="000127D4">
        <w:rPr>
          <w:rFonts w:eastAsia="Aptos" w:cs="Calibri"/>
          <w:color w:val="000000" w:themeColor="text1"/>
          <w:sz w:val="20"/>
          <w:szCs w:val="20"/>
          <w:lang w:val="en-US"/>
        </w:rPr>
        <w:t xml:space="preserve"> - 1</w:t>
      </w:r>
      <w:r w:rsidR="003927AC" w:rsidRPr="000127D4">
        <w:rPr>
          <w:rFonts w:eastAsia="Aptos" w:cs="Calibri"/>
          <w:color w:val="000000" w:themeColor="text1"/>
          <w:sz w:val="20"/>
          <w:szCs w:val="20"/>
          <w:lang w:val="en-US"/>
        </w:rPr>
        <w:t>020</w:t>
      </w:r>
      <w:r w:rsidR="00ED788E" w:rsidRPr="000127D4">
        <w:rPr>
          <w:rFonts w:eastAsia="Aptos" w:cs="Calibri"/>
          <w:color w:val="000000" w:themeColor="text1"/>
          <w:sz w:val="20"/>
          <w:szCs w:val="20"/>
          <w:lang w:val="en-US"/>
        </w:rPr>
        <w:t xml:space="preserve">, </w:t>
      </w:r>
      <w:r w:rsidR="00FA731E" w:rsidRPr="000127D4">
        <w:rPr>
          <w:rFonts w:eastAsia="Aptos" w:cs="Calibri"/>
          <w:color w:val="000000" w:themeColor="text1"/>
          <w:sz w:val="20"/>
          <w:szCs w:val="20"/>
          <w:lang w:val="en-US"/>
        </w:rPr>
        <w:t>doi:10.1021/jasms.4c00029</w:t>
      </w:r>
      <w:r w:rsidR="00ED788E" w:rsidRPr="000127D4">
        <w:rPr>
          <w:rFonts w:eastAsia="Aptos" w:cs="Calibri"/>
          <w:color w:val="000000" w:themeColor="text1"/>
          <w:sz w:val="20"/>
          <w:szCs w:val="20"/>
          <w:lang w:val="en-US"/>
        </w:rPr>
        <w:t>.</w:t>
      </w:r>
    </w:p>
    <w:p w14:paraId="15E12EC0" w14:textId="31EA060A" w:rsidR="00253540" w:rsidRPr="000127D4" w:rsidRDefault="007B79EE"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6</w:t>
      </w:r>
      <w:r w:rsidR="00655348" w:rsidRPr="000127D4">
        <w:rPr>
          <w:rFonts w:eastAsia="Aptos" w:cs="Calibri"/>
          <w:color w:val="000000" w:themeColor="text1"/>
          <w:sz w:val="20"/>
          <w:szCs w:val="20"/>
          <w:lang w:val="en-US"/>
        </w:rPr>
        <w:t>4</w:t>
      </w:r>
      <w:r w:rsidR="00253540" w:rsidRPr="000127D4">
        <w:rPr>
          <w:rFonts w:eastAsia="Aptos" w:cs="Calibri"/>
          <w:color w:val="000000" w:themeColor="text1"/>
          <w:sz w:val="20"/>
          <w:szCs w:val="20"/>
          <w:lang w:val="en-US"/>
        </w:rPr>
        <w:t xml:space="preserve">. </w:t>
      </w:r>
      <w:r w:rsidR="00253540" w:rsidRPr="000127D4">
        <w:rPr>
          <w:rFonts w:eastAsia="Aptos" w:cs="Calibri"/>
          <w:color w:val="000000" w:themeColor="text1"/>
          <w:sz w:val="20"/>
          <w:szCs w:val="20"/>
          <w:lang w:val="en-US"/>
        </w:rPr>
        <w:tab/>
      </w:r>
      <w:proofErr w:type="spellStart"/>
      <w:r w:rsidR="00253540" w:rsidRPr="000127D4">
        <w:rPr>
          <w:rFonts w:eastAsia="Aptos" w:cs="Calibri"/>
          <w:color w:val="000000" w:themeColor="text1"/>
          <w:sz w:val="20"/>
          <w:szCs w:val="20"/>
          <w:lang w:val="en-US"/>
        </w:rPr>
        <w:t>Duez</w:t>
      </w:r>
      <w:proofErr w:type="spellEnd"/>
      <w:r w:rsidR="00253540" w:rsidRPr="000127D4">
        <w:rPr>
          <w:rFonts w:eastAsia="Aptos" w:cs="Calibri"/>
          <w:color w:val="000000" w:themeColor="text1"/>
          <w:sz w:val="20"/>
          <w:szCs w:val="20"/>
          <w:lang w:val="en-US"/>
        </w:rPr>
        <w:t xml:space="preserve"> Q, van </w:t>
      </w:r>
      <w:proofErr w:type="spellStart"/>
      <w:r w:rsidR="00253540" w:rsidRPr="000127D4">
        <w:rPr>
          <w:rFonts w:eastAsia="Aptos" w:cs="Calibri"/>
          <w:color w:val="000000" w:themeColor="text1"/>
          <w:sz w:val="20"/>
          <w:szCs w:val="20"/>
          <w:lang w:val="en-US"/>
        </w:rPr>
        <w:t>Huizen</w:t>
      </w:r>
      <w:proofErr w:type="spellEnd"/>
      <w:r w:rsidR="00253540" w:rsidRPr="000127D4">
        <w:rPr>
          <w:rFonts w:eastAsia="Aptos" w:cs="Calibri"/>
          <w:color w:val="000000" w:themeColor="text1"/>
          <w:sz w:val="20"/>
          <w:szCs w:val="20"/>
          <w:lang w:val="en-US"/>
        </w:rPr>
        <w:t xml:space="preserve"> NA, </w:t>
      </w:r>
      <w:proofErr w:type="spellStart"/>
      <w:r w:rsidR="00253540" w:rsidRPr="000127D4">
        <w:rPr>
          <w:rFonts w:eastAsia="Aptos" w:cs="Calibri"/>
          <w:color w:val="000000" w:themeColor="text1"/>
          <w:sz w:val="20"/>
          <w:szCs w:val="20"/>
          <w:lang w:val="en-US"/>
        </w:rPr>
        <w:t>Lemaur</w:t>
      </w:r>
      <w:proofErr w:type="spellEnd"/>
      <w:r w:rsidR="00253540" w:rsidRPr="000127D4">
        <w:rPr>
          <w:rFonts w:eastAsia="Aptos" w:cs="Calibri"/>
          <w:color w:val="000000" w:themeColor="text1"/>
          <w:sz w:val="20"/>
          <w:szCs w:val="20"/>
          <w:lang w:val="en-US"/>
        </w:rPr>
        <w:t xml:space="preserve"> V, </w:t>
      </w:r>
      <w:r w:rsidR="00B2066E" w:rsidRPr="000127D4">
        <w:rPr>
          <w:rFonts w:eastAsia="Aptos" w:cs="Calibri"/>
          <w:color w:val="000000" w:themeColor="text1"/>
          <w:sz w:val="20"/>
          <w:szCs w:val="20"/>
          <w:lang w:val="en-US"/>
        </w:rPr>
        <w:t xml:space="preserve">de </w:t>
      </w:r>
      <w:r w:rsidR="00253540" w:rsidRPr="000127D4">
        <w:rPr>
          <w:rFonts w:eastAsia="Aptos" w:cs="Calibri"/>
          <w:color w:val="000000" w:themeColor="text1"/>
          <w:sz w:val="20"/>
          <w:szCs w:val="20"/>
          <w:lang w:val="en-US"/>
        </w:rPr>
        <w:t xml:space="preserve">Winter J, </w:t>
      </w:r>
      <w:proofErr w:type="spellStart"/>
      <w:r w:rsidR="00253540" w:rsidRPr="000127D4">
        <w:rPr>
          <w:rFonts w:eastAsia="Aptos" w:cs="Calibri"/>
          <w:color w:val="000000" w:themeColor="text1"/>
          <w:sz w:val="20"/>
          <w:szCs w:val="20"/>
          <w:lang w:val="en-US"/>
        </w:rPr>
        <w:t>Cornil</w:t>
      </w:r>
      <w:proofErr w:type="spellEnd"/>
      <w:r w:rsidR="00253540" w:rsidRPr="000127D4">
        <w:rPr>
          <w:rFonts w:eastAsia="Aptos" w:cs="Calibri"/>
          <w:color w:val="000000" w:themeColor="text1"/>
          <w:sz w:val="20"/>
          <w:szCs w:val="20"/>
          <w:lang w:val="en-US"/>
        </w:rPr>
        <w:t xml:space="preserve"> J, Burgers PC, </w:t>
      </w:r>
      <w:proofErr w:type="spellStart"/>
      <w:r w:rsidR="00253540" w:rsidRPr="000127D4">
        <w:rPr>
          <w:rFonts w:eastAsia="Aptos" w:cs="Calibri"/>
          <w:color w:val="000000" w:themeColor="text1"/>
          <w:sz w:val="20"/>
          <w:szCs w:val="20"/>
          <w:lang w:val="en-US"/>
        </w:rPr>
        <w:t>Gerbaux</w:t>
      </w:r>
      <w:proofErr w:type="spellEnd"/>
      <w:r w:rsidR="00253540" w:rsidRPr="000127D4">
        <w:rPr>
          <w:rFonts w:eastAsia="Aptos" w:cs="Calibri"/>
          <w:color w:val="000000" w:themeColor="text1"/>
          <w:sz w:val="20"/>
          <w:szCs w:val="20"/>
          <w:lang w:val="en-US"/>
        </w:rPr>
        <w:t xml:space="preserve"> P. </w:t>
      </w:r>
      <w:r w:rsidR="00253540" w:rsidRPr="000127D4">
        <w:rPr>
          <w:rFonts w:eastAsia="Aptos" w:cs="Calibri"/>
          <w:color w:val="000000" w:themeColor="text1"/>
          <w:sz w:val="20"/>
          <w:szCs w:val="20"/>
        </w:rPr>
        <w:t xml:space="preserve">Silver ion induced folding of alkylamines observed by ion mobility experiments. </w:t>
      </w:r>
      <w:r w:rsidR="00253540" w:rsidRPr="000127D4">
        <w:rPr>
          <w:rFonts w:eastAsia="Aptos" w:cs="Calibri"/>
          <w:i/>
          <w:iCs/>
          <w:color w:val="000000" w:themeColor="text1"/>
          <w:sz w:val="20"/>
          <w:szCs w:val="20"/>
        </w:rPr>
        <w:t>International Journal of Mass Spectrometry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2019</w:t>
      </w:r>
      <w:r w:rsidR="00253540" w:rsidRPr="000127D4">
        <w:rPr>
          <w:rFonts w:eastAsia="Aptos" w:cs="Calibri"/>
          <w:color w:val="000000" w:themeColor="text1"/>
          <w:sz w:val="20"/>
          <w:szCs w:val="20"/>
        </w:rPr>
        <w:t>, 435, 34 - 41, doi:10.1016/j.ijms.2018.10.016.</w:t>
      </w:r>
    </w:p>
    <w:p w14:paraId="7ACB3F42" w14:textId="74BB58A0" w:rsidR="00253540" w:rsidRPr="000127D4" w:rsidRDefault="005A79D5"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6</w:t>
      </w:r>
      <w:r w:rsidR="00655348" w:rsidRPr="000127D4">
        <w:rPr>
          <w:rFonts w:eastAsia="Aptos" w:cs="Calibri"/>
          <w:color w:val="000000" w:themeColor="text1"/>
          <w:sz w:val="20"/>
          <w:szCs w:val="20"/>
        </w:rPr>
        <w:t>5</w:t>
      </w:r>
      <w:r w:rsidR="00253540" w:rsidRPr="000127D4">
        <w:rPr>
          <w:rFonts w:eastAsia="Aptos" w:cs="Calibri"/>
          <w:color w:val="000000" w:themeColor="text1"/>
          <w:sz w:val="20"/>
          <w:szCs w:val="20"/>
        </w:rPr>
        <w:t xml:space="preserve">. </w:t>
      </w:r>
      <w:r w:rsidR="00253540" w:rsidRPr="000127D4">
        <w:rPr>
          <w:rFonts w:eastAsia="Aptos" w:cs="Calibri"/>
          <w:color w:val="000000" w:themeColor="text1"/>
          <w:sz w:val="20"/>
          <w:szCs w:val="20"/>
        </w:rPr>
        <w:tab/>
        <w:t xml:space="preserve">Campuzano I, Bush MF, Robinson C V., Beaumont C, Richardson K, Kim H, Kim HI. Structural characterization of drug-like compounds by ion mobility mass spectrometry: comparison of theoretical and experimentally derived nitrogen collision cross sections.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2012</w:t>
      </w:r>
      <w:r w:rsidR="00253540" w:rsidRPr="000127D4">
        <w:rPr>
          <w:rFonts w:eastAsia="Aptos" w:cs="Calibri"/>
          <w:color w:val="000000" w:themeColor="text1"/>
          <w:sz w:val="20"/>
          <w:szCs w:val="20"/>
        </w:rPr>
        <w:t>, 84, 2, 1026 - 1033, doi:10.1021/ac202625t.</w:t>
      </w:r>
    </w:p>
    <w:p w14:paraId="6246BA11" w14:textId="7BB2B022" w:rsidR="00253540" w:rsidRPr="000127D4" w:rsidRDefault="000F0865"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lang w:val="en-US"/>
        </w:rPr>
        <w:t>6</w:t>
      </w:r>
      <w:r w:rsidR="00655348" w:rsidRPr="000127D4">
        <w:rPr>
          <w:rFonts w:eastAsia="Aptos" w:cs="Calibri"/>
          <w:color w:val="000000" w:themeColor="text1"/>
          <w:sz w:val="20"/>
          <w:szCs w:val="20"/>
          <w:lang w:val="en-US"/>
        </w:rPr>
        <w:t>6</w:t>
      </w:r>
      <w:r w:rsidR="00253540" w:rsidRPr="000127D4">
        <w:rPr>
          <w:rFonts w:eastAsia="Aptos" w:cs="Calibri"/>
          <w:color w:val="000000" w:themeColor="text1"/>
          <w:sz w:val="20"/>
          <w:szCs w:val="20"/>
          <w:lang w:val="en-US"/>
        </w:rPr>
        <w:t xml:space="preserve">. </w:t>
      </w:r>
      <w:r w:rsidR="00253540" w:rsidRPr="000127D4">
        <w:rPr>
          <w:rFonts w:eastAsia="Aptos" w:cs="Calibri"/>
          <w:color w:val="000000" w:themeColor="text1"/>
          <w:sz w:val="20"/>
          <w:szCs w:val="20"/>
          <w:lang w:val="en-US"/>
        </w:rPr>
        <w:tab/>
        <w:t xml:space="preserve">Huang S, Righetti L, Claassen FW, Krishna A, Ma M, van Beek TA, Chen B, Zuilhof H, Salentijn GI. </w:t>
      </w:r>
      <w:r w:rsidR="00253540" w:rsidRPr="000127D4">
        <w:rPr>
          <w:rFonts w:eastAsia="Aptos" w:cs="Calibri"/>
          <w:color w:val="000000" w:themeColor="text1"/>
          <w:sz w:val="20"/>
          <w:szCs w:val="20"/>
        </w:rPr>
        <w:t xml:space="preserve">Ultrafast, selective, and highly sensitive nonchromatographic analysis of fourteen cannabinoids in cannabis extracts, Δ8-tetrahydrocannabinol synthetic mixtures, and edibles by cyclic ion mobility spectrometry mass spectrometry. </w:t>
      </w:r>
      <w:r w:rsidR="00253540" w:rsidRPr="000127D4">
        <w:rPr>
          <w:rFonts w:eastAsia="Aptos" w:cs="Calibri"/>
          <w:i/>
          <w:iCs/>
          <w:color w:val="000000" w:themeColor="text1"/>
          <w:sz w:val="20"/>
          <w:szCs w:val="20"/>
        </w:rPr>
        <w:t>Analytical Chemistry</w:t>
      </w:r>
      <w:r w:rsidR="00253540" w:rsidRPr="000127D4">
        <w:rPr>
          <w:rFonts w:eastAsia="Aptos" w:cs="Calibri"/>
          <w:color w:val="000000" w:themeColor="text1"/>
          <w:sz w:val="20"/>
          <w:szCs w:val="20"/>
        </w:rPr>
        <w:t xml:space="preserve">. </w:t>
      </w:r>
      <w:r w:rsidR="00253540" w:rsidRPr="000127D4">
        <w:rPr>
          <w:rFonts w:eastAsia="Aptos" w:cs="Calibri"/>
          <w:b/>
          <w:bCs/>
          <w:color w:val="000000" w:themeColor="text1"/>
          <w:sz w:val="20"/>
          <w:szCs w:val="20"/>
        </w:rPr>
        <w:t>2024</w:t>
      </w:r>
      <w:r w:rsidR="00253540" w:rsidRPr="000127D4">
        <w:rPr>
          <w:rFonts w:eastAsia="Aptos" w:cs="Calibri"/>
          <w:color w:val="000000" w:themeColor="text1"/>
          <w:sz w:val="20"/>
          <w:szCs w:val="20"/>
        </w:rPr>
        <w:t>, 96, 25, 10170 - 10181, doi:10.1021/acs.analchem.3c05879.</w:t>
      </w:r>
    </w:p>
    <w:p w14:paraId="4E5CF804" w14:textId="1EA6CFE6" w:rsidR="00253540" w:rsidRPr="000127D4" w:rsidRDefault="00253540" w:rsidP="00253540">
      <w:pPr>
        <w:spacing w:after="0" w:line="276" w:lineRule="auto"/>
        <w:ind w:left="357" w:hanging="357"/>
        <w:jc w:val="both"/>
        <w:rPr>
          <w:rFonts w:eastAsia="Aptos" w:cs="Calibri"/>
          <w:color w:val="000000" w:themeColor="text1"/>
          <w:sz w:val="20"/>
          <w:szCs w:val="20"/>
        </w:rPr>
      </w:pPr>
      <w:r w:rsidRPr="000127D4">
        <w:rPr>
          <w:rFonts w:eastAsia="Aptos" w:cs="Calibri"/>
          <w:color w:val="000000" w:themeColor="text1"/>
          <w:sz w:val="20"/>
          <w:szCs w:val="20"/>
        </w:rPr>
        <w:t>6</w:t>
      </w:r>
      <w:r w:rsidR="00655348" w:rsidRPr="000127D4">
        <w:rPr>
          <w:rFonts w:eastAsia="Aptos" w:cs="Calibri"/>
          <w:color w:val="000000" w:themeColor="text1"/>
          <w:sz w:val="20"/>
          <w:szCs w:val="20"/>
        </w:rPr>
        <w:t>7</w:t>
      </w:r>
      <w:r w:rsidRPr="000127D4">
        <w:rPr>
          <w:rFonts w:eastAsia="Aptos" w:cs="Calibri"/>
          <w:color w:val="000000" w:themeColor="text1"/>
          <w:sz w:val="20"/>
          <w:szCs w:val="20"/>
        </w:rPr>
        <w:t xml:space="preserve">. </w:t>
      </w:r>
      <w:r w:rsidRPr="000127D4">
        <w:rPr>
          <w:rFonts w:eastAsia="Aptos" w:cs="Calibri"/>
          <w:color w:val="000000" w:themeColor="text1"/>
          <w:sz w:val="20"/>
          <w:szCs w:val="20"/>
        </w:rPr>
        <w:tab/>
      </w:r>
      <w:proofErr w:type="spellStart"/>
      <w:r w:rsidRPr="000127D4">
        <w:rPr>
          <w:rFonts w:eastAsia="Aptos" w:cs="Calibri"/>
          <w:color w:val="000000" w:themeColor="text1"/>
          <w:sz w:val="20"/>
          <w:szCs w:val="20"/>
        </w:rPr>
        <w:t>Hadavi</w:t>
      </w:r>
      <w:proofErr w:type="spellEnd"/>
      <w:r w:rsidRPr="000127D4">
        <w:rPr>
          <w:rFonts w:eastAsia="Aptos" w:cs="Calibri"/>
          <w:color w:val="000000" w:themeColor="text1"/>
          <w:sz w:val="20"/>
          <w:szCs w:val="20"/>
        </w:rPr>
        <w:t xml:space="preserve"> D, </w:t>
      </w:r>
      <w:proofErr w:type="spellStart"/>
      <w:r w:rsidRPr="000127D4">
        <w:rPr>
          <w:rFonts w:eastAsia="Aptos" w:cs="Calibri"/>
          <w:color w:val="000000" w:themeColor="text1"/>
          <w:sz w:val="20"/>
          <w:szCs w:val="20"/>
        </w:rPr>
        <w:t>Borzova</w:t>
      </w:r>
      <w:proofErr w:type="spellEnd"/>
      <w:r w:rsidRPr="000127D4">
        <w:rPr>
          <w:rFonts w:eastAsia="Aptos" w:cs="Calibri"/>
          <w:color w:val="000000" w:themeColor="text1"/>
          <w:sz w:val="20"/>
          <w:szCs w:val="20"/>
        </w:rPr>
        <w:t xml:space="preserve"> M, Porta Siegel T, Honing M. Uncovering the behaviour of ions in the gas-phase to predict the ion mobility separation of isomeric steroid compounds. </w:t>
      </w:r>
      <w:r w:rsidRPr="000127D4">
        <w:rPr>
          <w:rFonts w:eastAsia="Aptos" w:cs="Calibri"/>
          <w:i/>
          <w:iCs/>
          <w:color w:val="000000" w:themeColor="text1"/>
          <w:sz w:val="20"/>
          <w:szCs w:val="20"/>
        </w:rPr>
        <w:t xml:space="preserve">Analytica </w:t>
      </w:r>
      <w:proofErr w:type="spellStart"/>
      <w:r w:rsidRPr="000127D4">
        <w:rPr>
          <w:rFonts w:eastAsia="Aptos" w:cs="Calibri"/>
          <w:i/>
          <w:iCs/>
          <w:color w:val="000000" w:themeColor="text1"/>
          <w:sz w:val="20"/>
          <w:szCs w:val="20"/>
        </w:rPr>
        <w:t>Chimica</w:t>
      </w:r>
      <w:proofErr w:type="spellEnd"/>
      <w:r w:rsidRPr="000127D4">
        <w:rPr>
          <w:rFonts w:eastAsia="Aptos" w:cs="Calibri"/>
          <w:i/>
          <w:iCs/>
          <w:color w:val="000000" w:themeColor="text1"/>
          <w:sz w:val="20"/>
          <w:szCs w:val="20"/>
        </w:rPr>
        <w:t xml:space="preserve"> Acta</w:t>
      </w:r>
      <w:r w:rsidRPr="000127D4">
        <w:rPr>
          <w:rFonts w:eastAsia="Aptos" w:cs="Calibri"/>
          <w:color w:val="000000" w:themeColor="text1"/>
          <w:sz w:val="20"/>
          <w:szCs w:val="20"/>
        </w:rPr>
        <w:t xml:space="preserve">. </w:t>
      </w:r>
      <w:r w:rsidRPr="000127D4">
        <w:rPr>
          <w:rFonts w:eastAsia="Aptos" w:cs="Calibri"/>
          <w:b/>
          <w:bCs/>
          <w:color w:val="000000" w:themeColor="text1"/>
          <w:sz w:val="20"/>
          <w:szCs w:val="20"/>
        </w:rPr>
        <w:t>2022</w:t>
      </w:r>
      <w:r w:rsidRPr="000127D4">
        <w:rPr>
          <w:rFonts w:eastAsia="Aptos" w:cs="Calibri"/>
          <w:color w:val="000000" w:themeColor="text1"/>
          <w:sz w:val="20"/>
          <w:szCs w:val="20"/>
        </w:rPr>
        <w:t>, 1200, 339617, doi:10.1016/j.aca.2022.339617.</w:t>
      </w:r>
    </w:p>
    <w:p w14:paraId="63B37900" w14:textId="482CBBA1" w:rsidR="0015020A" w:rsidRPr="000127D4" w:rsidRDefault="0015020A"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lang w:val="en-US"/>
        </w:rPr>
        <w:t>6</w:t>
      </w:r>
      <w:r w:rsidR="00655348" w:rsidRPr="000127D4">
        <w:rPr>
          <w:rFonts w:eastAsia="Aptos" w:cs="Calibri"/>
          <w:color w:val="000000" w:themeColor="text1"/>
          <w:sz w:val="20"/>
          <w:szCs w:val="20"/>
          <w:lang w:val="en-US"/>
        </w:rPr>
        <w:t>8</w:t>
      </w:r>
      <w:r w:rsidRPr="000127D4">
        <w:rPr>
          <w:rFonts w:eastAsia="Aptos" w:cs="Calibri"/>
          <w:color w:val="000000" w:themeColor="text1"/>
          <w:sz w:val="20"/>
          <w:szCs w:val="20"/>
          <w:lang w:val="en-US"/>
        </w:rPr>
        <w:t>.</w:t>
      </w:r>
      <w:r w:rsidRPr="000127D4">
        <w:rPr>
          <w:rFonts w:eastAsia="Aptos" w:cs="Calibri"/>
          <w:color w:val="000000" w:themeColor="text1"/>
          <w:sz w:val="20"/>
          <w:szCs w:val="20"/>
          <w:lang w:val="en-US"/>
        </w:rPr>
        <w:tab/>
      </w:r>
      <w:r w:rsidR="004A47F2" w:rsidRPr="000127D4">
        <w:rPr>
          <w:rFonts w:eastAsia="Aptos" w:cs="Calibri"/>
          <w:color w:val="000000" w:themeColor="text1"/>
          <w:sz w:val="20"/>
          <w:szCs w:val="20"/>
          <w:lang w:val="en-US"/>
        </w:rPr>
        <w:t xml:space="preserve">Pracht P, Grimme S, </w:t>
      </w:r>
      <w:proofErr w:type="spellStart"/>
      <w:r w:rsidR="004A47F2" w:rsidRPr="000127D4">
        <w:rPr>
          <w:rFonts w:eastAsia="Aptos" w:cs="Calibri"/>
          <w:color w:val="000000" w:themeColor="text1"/>
          <w:sz w:val="20"/>
          <w:szCs w:val="20"/>
          <w:lang w:val="en-US"/>
        </w:rPr>
        <w:t>Bannwarth</w:t>
      </w:r>
      <w:proofErr w:type="spellEnd"/>
      <w:r w:rsidR="004A47F2" w:rsidRPr="000127D4">
        <w:rPr>
          <w:rFonts w:eastAsia="Aptos" w:cs="Calibri"/>
          <w:color w:val="000000" w:themeColor="text1"/>
          <w:sz w:val="20"/>
          <w:szCs w:val="20"/>
          <w:lang w:val="en-US"/>
        </w:rPr>
        <w:t xml:space="preserve"> C, Bohle F, Ehlert S, Feldmann G, Gorges J, </w:t>
      </w:r>
      <w:r w:rsidR="005F7D30" w:rsidRPr="000127D4">
        <w:rPr>
          <w:rFonts w:eastAsia="Aptos" w:cs="Calibri"/>
          <w:color w:val="000000" w:themeColor="text1"/>
          <w:sz w:val="20"/>
          <w:szCs w:val="20"/>
          <w:lang w:val="en-US"/>
        </w:rPr>
        <w:t>Müller</w:t>
      </w:r>
      <w:r w:rsidR="006769FE" w:rsidRPr="000127D4">
        <w:rPr>
          <w:rFonts w:eastAsia="Aptos" w:cs="Calibri"/>
          <w:color w:val="000000" w:themeColor="text1"/>
          <w:sz w:val="20"/>
          <w:szCs w:val="20"/>
          <w:lang w:val="en-US"/>
        </w:rPr>
        <w:t xml:space="preserve"> M, Neudecker T, Plett C, Spicher S, Steinbach P, Wesolowski PA, Zeller F</w:t>
      </w:r>
      <w:r w:rsidR="008B06E6" w:rsidRPr="000127D4">
        <w:rPr>
          <w:rFonts w:eastAsia="Aptos" w:cs="Calibri"/>
          <w:color w:val="000000" w:themeColor="text1"/>
          <w:sz w:val="20"/>
          <w:szCs w:val="20"/>
          <w:lang w:val="en-US"/>
        </w:rPr>
        <w:t>. CREST—A program for the exploration of low-energy molecular chemical space</w:t>
      </w:r>
      <w:r w:rsidR="003D0A08" w:rsidRPr="000127D4">
        <w:rPr>
          <w:rFonts w:eastAsia="Aptos" w:cs="Calibri"/>
          <w:color w:val="000000" w:themeColor="text1"/>
          <w:sz w:val="20"/>
          <w:szCs w:val="20"/>
          <w:lang w:val="en-US"/>
        </w:rPr>
        <w:t xml:space="preserve">. </w:t>
      </w:r>
      <w:r w:rsidR="003D0A08" w:rsidRPr="000127D4">
        <w:rPr>
          <w:rFonts w:eastAsia="Aptos" w:cs="Calibri"/>
          <w:i/>
          <w:iCs/>
          <w:color w:val="000000" w:themeColor="text1"/>
          <w:sz w:val="20"/>
          <w:szCs w:val="20"/>
          <w:lang w:val="en-US"/>
        </w:rPr>
        <w:t xml:space="preserve">The </w:t>
      </w:r>
      <w:r w:rsidR="00833483" w:rsidRPr="000127D4">
        <w:rPr>
          <w:rFonts w:eastAsia="Aptos" w:cs="Calibri"/>
          <w:i/>
          <w:iCs/>
          <w:color w:val="000000" w:themeColor="text1"/>
          <w:sz w:val="20"/>
          <w:szCs w:val="20"/>
          <w:lang w:val="en-US"/>
        </w:rPr>
        <w:t>J</w:t>
      </w:r>
      <w:r w:rsidR="003D0A08" w:rsidRPr="000127D4">
        <w:rPr>
          <w:rFonts w:eastAsia="Aptos" w:cs="Calibri"/>
          <w:i/>
          <w:iCs/>
          <w:color w:val="000000" w:themeColor="text1"/>
          <w:sz w:val="20"/>
          <w:szCs w:val="20"/>
          <w:lang w:val="en-US"/>
        </w:rPr>
        <w:t>ournal of Chemical Physics</w:t>
      </w:r>
      <w:r w:rsidR="003D0A08" w:rsidRPr="000127D4">
        <w:rPr>
          <w:rFonts w:eastAsia="Aptos" w:cs="Calibri"/>
          <w:color w:val="000000" w:themeColor="text1"/>
          <w:sz w:val="20"/>
          <w:szCs w:val="20"/>
          <w:lang w:val="en-US"/>
        </w:rPr>
        <w:t xml:space="preserve">. </w:t>
      </w:r>
      <w:r w:rsidR="003D0A08" w:rsidRPr="000127D4">
        <w:rPr>
          <w:rFonts w:eastAsia="Aptos" w:cs="Calibri"/>
          <w:b/>
          <w:bCs/>
          <w:color w:val="000000" w:themeColor="text1"/>
          <w:sz w:val="20"/>
          <w:szCs w:val="20"/>
          <w:lang w:val="en-US"/>
        </w:rPr>
        <w:t>2024</w:t>
      </w:r>
      <w:r w:rsidR="003D0A08" w:rsidRPr="000127D4">
        <w:rPr>
          <w:rFonts w:eastAsia="Aptos" w:cs="Calibri"/>
          <w:color w:val="000000" w:themeColor="text1"/>
          <w:sz w:val="20"/>
          <w:szCs w:val="20"/>
          <w:lang w:val="en-US"/>
        </w:rPr>
        <w:t xml:space="preserve">, 160, 11, 114110, </w:t>
      </w:r>
      <w:r w:rsidR="00833483" w:rsidRPr="000127D4">
        <w:rPr>
          <w:rFonts w:eastAsia="Aptos" w:cs="Calibri"/>
          <w:color w:val="000000" w:themeColor="text1"/>
          <w:sz w:val="20"/>
          <w:szCs w:val="20"/>
          <w:lang w:val="en-US"/>
        </w:rPr>
        <w:t>doi:10.1063/5.0197592.</w:t>
      </w:r>
    </w:p>
    <w:p w14:paraId="25AAC59E" w14:textId="7CA6E6C6" w:rsidR="00833483" w:rsidRPr="000127D4" w:rsidRDefault="00655348" w:rsidP="00253540">
      <w:pPr>
        <w:spacing w:after="0" w:line="276" w:lineRule="auto"/>
        <w:ind w:left="357" w:hanging="357"/>
        <w:jc w:val="both"/>
        <w:rPr>
          <w:rFonts w:eastAsia="Aptos" w:cs="Calibri"/>
          <w:color w:val="000000" w:themeColor="text1"/>
          <w:sz w:val="20"/>
          <w:szCs w:val="20"/>
          <w:lang w:val="en-US"/>
        </w:rPr>
      </w:pPr>
      <w:r w:rsidRPr="000127D4">
        <w:rPr>
          <w:rFonts w:eastAsia="Aptos" w:cs="Calibri"/>
          <w:color w:val="000000" w:themeColor="text1"/>
          <w:sz w:val="20"/>
          <w:szCs w:val="20"/>
          <w:lang w:val="en-US"/>
        </w:rPr>
        <w:t>69</w:t>
      </w:r>
      <w:r w:rsidR="009D7CBE" w:rsidRPr="000127D4">
        <w:rPr>
          <w:rFonts w:eastAsia="Aptos" w:cs="Calibri"/>
          <w:color w:val="000000" w:themeColor="text1"/>
          <w:sz w:val="20"/>
          <w:szCs w:val="20"/>
          <w:lang w:val="en-US"/>
        </w:rPr>
        <w:t>.</w:t>
      </w:r>
      <w:r w:rsidR="009D7CBE" w:rsidRPr="000127D4">
        <w:rPr>
          <w:rFonts w:eastAsia="Aptos" w:cs="Calibri"/>
          <w:color w:val="000000" w:themeColor="text1"/>
          <w:sz w:val="20"/>
          <w:szCs w:val="20"/>
          <w:lang w:val="en-US"/>
        </w:rPr>
        <w:tab/>
      </w:r>
      <w:proofErr w:type="spellStart"/>
      <w:r w:rsidR="009D7CBE" w:rsidRPr="000127D4">
        <w:rPr>
          <w:rFonts w:eastAsia="Aptos" w:cs="Calibri"/>
          <w:color w:val="000000" w:themeColor="text1"/>
          <w:sz w:val="20"/>
          <w:szCs w:val="20"/>
          <w:lang w:val="en-US"/>
        </w:rPr>
        <w:t>Froitzheim</w:t>
      </w:r>
      <w:proofErr w:type="spellEnd"/>
      <w:r w:rsidR="009D7CBE" w:rsidRPr="000127D4">
        <w:rPr>
          <w:rFonts w:eastAsia="Aptos" w:cs="Calibri"/>
          <w:color w:val="000000" w:themeColor="text1"/>
          <w:sz w:val="20"/>
          <w:szCs w:val="20"/>
          <w:lang w:val="en-US"/>
        </w:rPr>
        <w:t xml:space="preserve"> T, </w:t>
      </w:r>
      <w:r w:rsidR="005F7D30" w:rsidRPr="000127D4">
        <w:rPr>
          <w:rFonts w:eastAsia="Aptos" w:cs="Calibri"/>
          <w:color w:val="000000" w:themeColor="text1"/>
          <w:sz w:val="20"/>
          <w:szCs w:val="20"/>
          <w:lang w:val="en-US"/>
        </w:rPr>
        <w:t>Müller</w:t>
      </w:r>
      <w:r w:rsidR="000C0F85" w:rsidRPr="000127D4">
        <w:rPr>
          <w:rFonts w:eastAsia="Aptos" w:cs="Calibri"/>
          <w:color w:val="000000" w:themeColor="text1"/>
          <w:sz w:val="20"/>
          <w:szCs w:val="20"/>
          <w:lang w:val="en-US"/>
        </w:rPr>
        <w:t xml:space="preserve"> M, Hansen A, Grimme S. </w:t>
      </w:r>
      <w:r w:rsidR="00E2303E" w:rsidRPr="000127D4">
        <w:rPr>
          <w:rFonts w:eastAsia="Aptos" w:cs="Calibri"/>
          <w:color w:val="000000" w:themeColor="text1"/>
          <w:sz w:val="20"/>
          <w:szCs w:val="20"/>
          <w:lang w:val="en-US"/>
        </w:rPr>
        <w:t>g-</w:t>
      </w:r>
      <w:proofErr w:type="spellStart"/>
      <w:r w:rsidR="00E2303E" w:rsidRPr="000127D4">
        <w:rPr>
          <w:rFonts w:eastAsia="Aptos" w:cs="Calibri"/>
          <w:color w:val="000000" w:themeColor="text1"/>
          <w:sz w:val="20"/>
          <w:szCs w:val="20"/>
          <w:lang w:val="en-US"/>
        </w:rPr>
        <w:t>xTB</w:t>
      </w:r>
      <w:proofErr w:type="spellEnd"/>
      <w:r w:rsidR="00E2303E" w:rsidRPr="000127D4">
        <w:rPr>
          <w:rFonts w:eastAsia="Aptos" w:cs="Calibri"/>
          <w:color w:val="000000" w:themeColor="text1"/>
          <w:sz w:val="20"/>
          <w:szCs w:val="20"/>
          <w:lang w:val="en-US"/>
        </w:rPr>
        <w:t>: A general-purpose extended tight-binding electronic structure method for the elements H to Lr (Z=1–103)</w:t>
      </w:r>
      <w:r w:rsidR="002139EA" w:rsidRPr="000127D4">
        <w:rPr>
          <w:rFonts w:eastAsia="Aptos" w:cs="Calibri"/>
          <w:color w:val="000000" w:themeColor="text1"/>
          <w:sz w:val="20"/>
          <w:szCs w:val="20"/>
          <w:lang w:val="en-US"/>
        </w:rPr>
        <w:t xml:space="preserve">. </w:t>
      </w:r>
      <w:proofErr w:type="spellStart"/>
      <w:r w:rsidR="00D9355E" w:rsidRPr="000127D4">
        <w:rPr>
          <w:rFonts w:eastAsia="Aptos" w:cs="Calibri"/>
          <w:i/>
          <w:iCs/>
          <w:color w:val="000000" w:themeColor="text1"/>
          <w:sz w:val="20"/>
          <w:szCs w:val="20"/>
          <w:lang w:val="en-US"/>
        </w:rPr>
        <w:t>ChemRxiv</w:t>
      </w:r>
      <w:proofErr w:type="spellEnd"/>
      <w:r w:rsidR="00071D53" w:rsidRPr="000127D4">
        <w:rPr>
          <w:rFonts w:eastAsia="Aptos" w:cs="Calibri"/>
          <w:i/>
          <w:iCs/>
          <w:color w:val="000000" w:themeColor="text1"/>
          <w:sz w:val="20"/>
          <w:szCs w:val="20"/>
          <w:lang w:val="en-US"/>
        </w:rPr>
        <w:t xml:space="preserve"> (Theoretical and Computational Chemistry). </w:t>
      </w:r>
      <w:r w:rsidR="00071D53" w:rsidRPr="000127D4">
        <w:rPr>
          <w:rFonts w:eastAsia="Aptos" w:cs="Calibri"/>
          <w:b/>
          <w:bCs/>
          <w:color w:val="000000" w:themeColor="text1"/>
          <w:sz w:val="20"/>
          <w:szCs w:val="20"/>
          <w:lang w:val="en-US"/>
        </w:rPr>
        <w:t>2025</w:t>
      </w:r>
      <w:r w:rsidR="00071D53" w:rsidRPr="000127D4">
        <w:rPr>
          <w:rFonts w:eastAsia="Aptos" w:cs="Calibri"/>
          <w:color w:val="000000" w:themeColor="text1"/>
          <w:sz w:val="20"/>
          <w:szCs w:val="20"/>
          <w:lang w:val="en-US"/>
        </w:rPr>
        <w:t xml:space="preserve">, preprint, </w:t>
      </w:r>
      <w:r w:rsidR="00C45C75" w:rsidRPr="000127D4">
        <w:rPr>
          <w:rFonts w:eastAsia="Aptos" w:cs="Calibri"/>
          <w:color w:val="000000" w:themeColor="text1"/>
          <w:sz w:val="20"/>
          <w:szCs w:val="20"/>
          <w:lang w:val="en-US"/>
        </w:rPr>
        <w:t>doi:10.26434/chemrxiv-2025-bjxvt.</w:t>
      </w:r>
    </w:p>
    <w:p w14:paraId="741C1C49" w14:textId="77777777" w:rsidR="0015020A" w:rsidRPr="000127D4" w:rsidRDefault="0015020A" w:rsidP="00253540">
      <w:pPr>
        <w:spacing w:after="0" w:line="276" w:lineRule="auto"/>
        <w:ind w:left="357" w:hanging="357"/>
        <w:jc w:val="both"/>
        <w:rPr>
          <w:rFonts w:eastAsia="Aptos" w:cs="Calibri"/>
          <w:color w:val="000000" w:themeColor="text1"/>
          <w:sz w:val="20"/>
          <w:szCs w:val="20"/>
          <w:lang w:val="en-US"/>
        </w:rPr>
      </w:pPr>
    </w:p>
    <w:p w14:paraId="53D9D357" w14:textId="7ACA1E60" w:rsidR="00B1751D" w:rsidRPr="000127D4" w:rsidRDefault="00B1751D">
      <w:pPr>
        <w:rPr>
          <w:rFonts w:cs="Calibri"/>
          <w:color w:val="000000" w:themeColor="text1"/>
          <w:sz w:val="20"/>
          <w:szCs w:val="20"/>
          <w:lang w:val="en-US"/>
        </w:rPr>
      </w:pPr>
      <w:r w:rsidRPr="000127D4">
        <w:rPr>
          <w:rFonts w:cs="Calibri"/>
          <w:color w:val="000000" w:themeColor="text1"/>
          <w:sz w:val="20"/>
          <w:szCs w:val="20"/>
          <w:lang w:val="en-US"/>
        </w:rPr>
        <w:br w:type="page"/>
      </w:r>
    </w:p>
    <w:p w14:paraId="0D393EE8" w14:textId="02C7351F" w:rsidR="00B1751D" w:rsidRPr="000127D4" w:rsidRDefault="00EC1E42" w:rsidP="00B1751D">
      <w:pPr>
        <w:suppressLineNumbers/>
        <w:spacing w:line="276" w:lineRule="auto"/>
        <w:ind w:right="-46"/>
        <w:jc w:val="both"/>
        <w:rPr>
          <w:rFonts w:eastAsia="Calibri" w:cs="Calibri"/>
          <w:bCs/>
          <w:color w:val="000000" w:themeColor="text1"/>
          <w:sz w:val="28"/>
          <w:szCs w:val="28"/>
          <w:lang w:val="en-US"/>
        </w:rPr>
      </w:pPr>
      <w:r w:rsidRPr="000127D4">
        <w:rPr>
          <w:rStyle w:val="Heading1Char"/>
          <w:rFonts w:cs="Calibri"/>
          <w:color w:val="000000" w:themeColor="text1"/>
          <w:szCs w:val="28"/>
        </w:rPr>
        <w:lastRenderedPageBreak/>
        <w:t xml:space="preserve">For Table of Contents Only </w:t>
      </w:r>
    </w:p>
    <w:p w14:paraId="682EF9DC" w14:textId="0583BEDE" w:rsidR="00B1751D" w:rsidRPr="000127D4" w:rsidRDefault="003D2645" w:rsidP="00B1751D">
      <w:pPr>
        <w:suppressLineNumbers/>
        <w:spacing w:line="276" w:lineRule="auto"/>
        <w:ind w:right="-46"/>
        <w:jc w:val="both"/>
        <w:rPr>
          <w:rFonts w:eastAsia="Calibri" w:cs="Calibri"/>
          <w:bCs/>
          <w:color w:val="000000" w:themeColor="text1"/>
          <w:sz w:val="20"/>
          <w:szCs w:val="20"/>
          <w:lang w:val="en-US"/>
        </w:rPr>
      </w:pPr>
      <w:r w:rsidRPr="000127D4">
        <w:rPr>
          <w:rFonts w:eastAsia="Calibri" w:cs="Calibri"/>
          <w:bCs/>
          <w:noProof/>
          <w:color w:val="000000" w:themeColor="text1"/>
          <w:sz w:val="20"/>
          <w:szCs w:val="20"/>
          <w:lang w:val="en-US"/>
        </w:rPr>
        <w:drawing>
          <wp:inline distT="0" distB="0" distL="0" distR="0" wp14:anchorId="2A3DFD74" wp14:editId="71C8FDEF">
            <wp:extent cx="3429000" cy="1459135"/>
            <wp:effectExtent l="0" t="0" r="0" b="8255"/>
            <wp:docPr id="1430758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58020" name="Picture 1430758020"/>
                    <pic:cNvPicPr/>
                  </pic:nvPicPr>
                  <pic:blipFill rotWithShape="1">
                    <a:blip r:embed="rId16"/>
                    <a:srcRect r="1774"/>
                    <a:stretch>
                      <a:fillRect/>
                    </a:stretch>
                  </pic:blipFill>
                  <pic:spPr bwMode="auto">
                    <a:xfrm>
                      <a:off x="0" y="0"/>
                      <a:ext cx="3429000" cy="1459135"/>
                    </a:xfrm>
                    <a:prstGeom prst="rect">
                      <a:avLst/>
                    </a:prstGeom>
                    <a:ln>
                      <a:noFill/>
                    </a:ln>
                    <a:extLst>
                      <a:ext uri="{53640926-AAD7-44D8-BBD7-CCE9431645EC}">
                        <a14:shadowObscured xmlns:a14="http://schemas.microsoft.com/office/drawing/2010/main"/>
                      </a:ext>
                    </a:extLst>
                  </pic:spPr>
                </pic:pic>
              </a:graphicData>
            </a:graphic>
          </wp:inline>
        </w:drawing>
      </w:r>
    </w:p>
    <w:p w14:paraId="36FC355F" w14:textId="77777777" w:rsidR="00B74DEB" w:rsidRPr="000127D4" w:rsidRDefault="00B74DEB" w:rsidP="00F3456C">
      <w:pPr>
        <w:spacing w:line="276" w:lineRule="auto"/>
        <w:jc w:val="both"/>
        <w:rPr>
          <w:rFonts w:cs="Calibri"/>
          <w:color w:val="000000" w:themeColor="text1"/>
          <w:sz w:val="20"/>
          <w:szCs w:val="20"/>
          <w:lang w:val="en-US"/>
        </w:rPr>
      </w:pPr>
    </w:p>
    <w:sectPr w:rsidR="00B74DEB" w:rsidRPr="000127D4" w:rsidSect="00BF33A9">
      <w:footerReference w:type="default" r:id="rId17"/>
      <w:pgSz w:w="11906" w:h="16838"/>
      <w:pgMar w:top="1417" w:right="1417" w:bottom="1417" w:left="1417"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CB82" w14:textId="77777777" w:rsidR="00190629" w:rsidRDefault="00190629" w:rsidP="00BF33A9">
      <w:pPr>
        <w:spacing w:after="0" w:line="240" w:lineRule="auto"/>
      </w:pPr>
      <w:r>
        <w:separator/>
      </w:r>
    </w:p>
  </w:endnote>
  <w:endnote w:type="continuationSeparator" w:id="0">
    <w:p w14:paraId="528480F2" w14:textId="77777777" w:rsidR="00190629" w:rsidRDefault="00190629" w:rsidP="00BF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502131"/>
      <w:docPartObj>
        <w:docPartGallery w:val="Page Numbers (Bottom of Page)"/>
        <w:docPartUnique/>
      </w:docPartObj>
    </w:sdtPr>
    <w:sdtEndPr>
      <w:rPr>
        <w:noProof/>
      </w:rPr>
    </w:sdtEndPr>
    <w:sdtContent>
      <w:p w14:paraId="15BBE97B" w14:textId="3CACA62D" w:rsidR="00BF33A9" w:rsidRDefault="00BF33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F3080" w14:textId="77777777" w:rsidR="00BF33A9" w:rsidRDefault="00BF3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95F5" w14:textId="77777777" w:rsidR="00190629" w:rsidRDefault="00190629" w:rsidP="00BF33A9">
      <w:pPr>
        <w:spacing w:after="0" w:line="240" w:lineRule="auto"/>
      </w:pPr>
      <w:r>
        <w:separator/>
      </w:r>
    </w:p>
  </w:footnote>
  <w:footnote w:type="continuationSeparator" w:id="0">
    <w:p w14:paraId="6D5CAA9B" w14:textId="77777777" w:rsidR="00190629" w:rsidRDefault="00190629" w:rsidP="00BF3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A98"/>
    <w:multiLevelType w:val="multilevel"/>
    <w:tmpl w:val="4920BD9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81B5E02"/>
    <w:multiLevelType w:val="hybridMultilevel"/>
    <w:tmpl w:val="E27891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BE12E3"/>
    <w:multiLevelType w:val="hybridMultilevel"/>
    <w:tmpl w:val="8C807134"/>
    <w:lvl w:ilvl="0" w:tplc="4F0ABDB4">
      <w:start w:val="1"/>
      <w:numFmt w:val="lowerRoman"/>
      <w:lvlText w:val="%1)"/>
      <w:lvlJc w:val="right"/>
      <w:pPr>
        <w:ind w:left="1020" w:hanging="360"/>
      </w:pPr>
    </w:lvl>
    <w:lvl w:ilvl="1" w:tplc="5080C9FE">
      <w:start w:val="1"/>
      <w:numFmt w:val="lowerRoman"/>
      <w:lvlText w:val="%2)"/>
      <w:lvlJc w:val="right"/>
      <w:pPr>
        <w:ind w:left="1020" w:hanging="360"/>
      </w:pPr>
    </w:lvl>
    <w:lvl w:ilvl="2" w:tplc="928EC1D2">
      <w:start w:val="1"/>
      <w:numFmt w:val="lowerRoman"/>
      <w:lvlText w:val="%3)"/>
      <w:lvlJc w:val="right"/>
      <w:pPr>
        <w:ind w:left="1020" w:hanging="360"/>
      </w:pPr>
    </w:lvl>
    <w:lvl w:ilvl="3" w:tplc="05D408E2">
      <w:start w:val="1"/>
      <w:numFmt w:val="lowerRoman"/>
      <w:lvlText w:val="%4)"/>
      <w:lvlJc w:val="right"/>
      <w:pPr>
        <w:ind w:left="1020" w:hanging="360"/>
      </w:pPr>
    </w:lvl>
    <w:lvl w:ilvl="4" w:tplc="26781288">
      <w:start w:val="1"/>
      <w:numFmt w:val="lowerRoman"/>
      <w:lvlText w:val="%5)"/>
      <w:lvlJc w:val="right"/>
      <w:pPr>
        <w:ind w:left="1020" w:hanging="360"/>
      </w:pPr>
    </w:lvl>
    <w:lvl w:ilvl="5" w:tplc="2C947D00">
      <w:start w:val="1"/>
      <w:numFmt w:val="lowerRoman"/>
      <w:lvlText w:val="%6)"/>
      <w:lvlJc w:val="right"/>
      <w:pPr>
        <w:ind w:left="1020" w:hanging="360"/>
      </w:pPr>
    </w:lvl>
    <w:lvl w:ilvl="6" w:tplc="C81C67D4">
      <w:start w:val="1"/>
      <w:numFmt w:val="lowerRoman"/>
      <w:lvlText w:val="%7)"/>
      <w:lvlJc w:val="right"/>
      <w:pPr>
        <w:ind w:left="1020" w:hanging="360"/>
      </w:pPr>
    </w:lvl>
    <w:lvl w:ilvl="7" w:tplc="89225DEA">
      <w:start w:val="1"/>
      <w:numFmt w:val="lowerRoman"/>
      <w:lvlText w:val="%8)"/>
      <w:lvlJc w:val="right"/>
      <w:pPr>
        <w:ind w:left="1020" w:hanging="360"/>
      </w:pPr>
    </w:lvl>
    <w:lvl w:ilvl="8" w:tplc="3886BEF4">
      <w:start w:val="1"/>
      <w:numFmt w:val="lowerRoman"/>
      <w:lvlText w:val="%9)"/>
      <w:lvlJc w:val="right"/>
      <w:pPr>
        <w:ind w:left="1020" w:hanging="360"/>
      </w:pPr>
    </w:lvl>
  </w:abstractNum>
  <w:num w:numId="1" w16cid:durableId="270164216">
    <w:abstractNumId w:val="0"/>
  </w:num>
  <w:num w:numId="2" w16cid:durableId="495725980">
    <w:abstractNumId w:val="1"/>
  </w:num>
  <w:num w:numId="3" w16cid:durableId="635258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31"/>
    <w:rsid w:val="00000340"/>
    <w:rsid w:val="0000044E"/>
    <w:rsid w:val="00000749"/>
    <w:rsid w:val="00000853"/>
    <w:rsid w:val="000009EE"/>
    <w:rsid w:val="0000135B"/>
    <w:rsid w:val="0000287C"/>
    <w:rsid w:val="00003A97"/>
    <w:rsid w:val="00003E62"/>
    <w:rsid w:val="00003F40"/>
    <w:rsid w:val="00004C55"/>
    <w:rsid w:val="00004EDF"/>
    <w:rsid w:val="0000577C"/>
    <w:rsid w:val="00005A5C"/>
    <w:rsid w:val="00005F26"/>
    <w:rsid w:val="00006292"/>
    <w:rsid w:val="00006B5F"/>
    <w:rsid w:val="00006C81"/>
    <w:rsid w:val="000076D4"/>
    <w:rsid w:val="00007AAB"/>
    <w:rsid w:val="000100F6"/>
    <w:rsid w:val="0001203C"/>
    <w:rsid w:val="000125DE"/>
    <w:rsid w:val="000127D4"/>
    <w:rsid w:val="000130B4"/>
    <w:rsid w:val="00013B56"/>
    <w:rsid w:val="00013ED1"/>
    <w:rsid w:val="00014020"/>
    <w:rsid w:val="000142B3"/>
    <w:rsid w:val="000147B6"/>
    <w:rsid w:val="000153B8"/>
    <w:rsid w:val="000158F1"/>
    <w:rsid w:val="0001648B"/>
    <w:rsid w:val="000169DA"/>
    <w:rsid w:val="00016F46"/>
    <w:rsid w:val="000174AC"/>
    <w:rsid w:val="00020876"/>
    <w:rsid w:val="00020928"/>
    <w:rsid w:val="00020F04"/>
    <w:rsid w:val="000214A6"/>
    <w:rsid w:val="000214C7"/>
    <w:rsid w:val="00021914"/>
    <w:rsid w:val="00021CED"/>
    <w:rsid w:val="0002215B"/>
    <w:rsid w:val="00022221"/>
    <w:rsid w:val="00022FEE"/>
    <w:rsid w:val="00023673"/>
    <w:rsid w:val="000244DB"/>
    <w:rsid w:val="00024C46"/>
    <w:rsid w:val="000257C2"/>
    <w:rsid w:val="00025F3B"/>
    <w:rsid w:val="00026070"/>
    <w:rsid w:val="0002690C"/>
    <w:rsid w:val="0002756D"/>
    <w:rsid w:val="0002783E"/>
    <w:rsid w:val="000278BD"/>
    <w:rsid w:val="00027DE1"/>
    <w:rsid w:val="00030144"/>
    <w:rsid w:val="000303BE"/>
    <w:rsid w:val="0003141C"/>
    <w:rsid w:val="0003162D"/>
    <w:rsid w:val="00033097"/>
    <w:rsid w:val="00033286"/>
    <w:rsid w:val="00033F0A"/>
    <w:rsid w:val="00033F20"/>
    <w:rsid w:val="00034F3C"/>
    <w:rsid w:val="00035F5E"/>
    <w:rsid w:val="000364CB"/>
    <w:rsid w:val="00037775"/>
    <w:rsid w:val="00037AD8"/>
    <w:rsid w:val="00037B51"/>
    <w:rsid w:val="00037EF4"/>
    <w:rsid w:val="0004017E"/>
    <w:rsid w:val="0004035E"/>
    <w:rsid w:val="00041465"/>
    <w:rsid w:val="00042364"/>
    <w:rsid w:val="00042CD4"/>
    <w:rsid w:val="000435E3"/>
    <w:rsid w:val="0004386D"/>
    <w:rsid w:val="00043B31"/>
    <w:rsid w:val="00044467"/>
    <w:rsid w:val="00044AB3"/>
    <w:rsid w:val="00044AC4"/>
    <w:rsid w:val="00044B1D"/>
    <w:rsid w:val="00044F16"/>
    <w:rsid w:val="00045580"/>
    <w:rsid w:val="000456AE"/>
    <w:rsid w:val="00045DD4"/>
    <w:rsid w:val="00046354"/>
    <w:rsid w:val="00046E72"/>
    <w:rsid w:val="0005022E"/>
    <w:rsid w:val="00050290"/>
    <w:rsid w:val="000509B0"/>
    <w:rsid w:val="00051E59"/>
    <w:rsid w:val="000522B8"/>
    <w:rsid w:val="00052541"/>
    <w:rsid w:val="0005275B"/>
    <w:rsid w:val="00052F81"/>
    <w:rsid w:val="00053269"/>
    <w:rsid w:val="0005374C"/>
    <w:rsid w:val="0005410D"/>
    <w:rsid w:val="00054331"/>
    <w:rsid w:val="00055552"/>
    <w:rsid w:val="00055A71"/>
    <w:rsid w:val="0005601C"/>
    <w:rsid w:val="0005721D"/>
    <w:rsid w:val="0005759F"/>
    <w:rsid w:val="00057C99"/>
    <w:rsid w:val="00057D00"/>
    <w:rsid w:val="000608E1"/>
    <w:rsid w:val="00061E95"/>
    <w:rsid w:val="00062737"/>
    <w:rsid w:val="000627FD"/>
    <w:rsid w:val="00062912"/>
    <w:rsid w:val="00062B40"/>
    <w:rsid w:val="00062D5A"/>
    <w:rsid w:val="00062D8D"/>
    <w:rsid w:val="0006317B"/>
    <w:rsid w:val="00063D10"/>
    <w:rsid w:val="00064471"/>
    <w:rsid w:val="000656CF"/>
    <w:rsid w:val="000660E3"/>
    <w:rsid w:val="000664C3"/>
    <w:rsid w:val="00066EC6"/>
    <w:rsid w:val="0007058A"/>
    <w:rsid w:val="00070694"/>
    <w:rsid w:val="00070B33"/>
    <w:rsid w:val="00070E4A"/>
    <w:rsid w:val="00071D53"/>
    <w:rsid w:val="00072C1F"/>
    <w:rsid w:val="0007313F"/>
    <w:rsid w:val="00073802"/>
    <w:rsid w:val="00073D9C"/>
    <w:rsid w:val="00075974"/>
    <w:rsid w:val="00076159"/>
    <w:rsid w:val="000767A7"/>
    <w:rsid w:val="0007748B"/>
    <w:rsid w:val="00081002"/>
    <w:rsid w:val="0008103D"/>
    <w:rsid w:val="0008169B"/>
    <w:rsid w:val="000819D2"/>
    <w:rsid w:val="0008379A"/>
    <w:rsid w:val="000846B5"/>
    <w:rsid w:val="0008488E"/>
    <w:rsid w:val="00084FC7"/>
    <w:rsid w:val="00084FDF"/>
    <w:rsid w:val="000856FE"/>
    <w:rsid w:val="00085B6A"/>
    <w:rsid w:val="000876DF"/>
    <w:rsid w:val="00087E15"/>
    <w:rsid w:val="0009088F"/>
    <w:rsid w:val="00090F93"/>
    <w:rsid w:val="0009102B"/>
    <w:rsid w:val="000924BC"/>
    <w:rsid w:val="00092AA7"/>
    <w:rsid w:val="00092C3D"/>
    <w:rsid w:val="00092C6D"/>
    <w:rsid w:val="00092F9D"/>
    <w:rsid w:val="00093C2F"/>
    <w:rsid w:val="00093CCC"/>
    <w:rsid w:val="00093CFA"/>
    <w:rsid w:val="000942B3"/>
    <w:rsid w:val="00095852"/>
    <w:rsid w:val="000958FE"/>
    <w:rsid w:val="000961A6"/>
    <w:rsid w:val="0009631E"/>
    <w:rsid w:val="00096483"/>
    <w:rsid w:val="000967FE"/>
    <w:rsid w:val="000972B9"/>
    <w:rsid w:val="00097BC2"/>
    <w:rsid w:val="00097E72"/>
    <w:rsid w:val="000A0587"/>
    <w:rsid w:val="000A0F41"/>
    <w:rsid w:val="000A122A"/>
    <w:rsid w:val="000A12BF"/>
    <w:rsid w:val="000A24C3"/>
    <w:rsid w:val="000A28B8"/>
    <w:rsid w:val="000A2977"/>
    <w:rsid w:val="000A2CAC"/>
    <w:rsid w:val="000A2F68"/>
    <w:rsid w:val="000A3054"/>
    <w:rsid w:val="000A4E15"/>
    <w:rsid w:val="000A5B0E"/>
    <w:rsid w:val="000A5D38"/>
    <w:rsid w:val="000A5E11"/>
    <w:rsid w:val="000A6D3D"/>
    <w:rsid w:val="000A6F0E"/>
    <w:rsid w:val="000A7BA0"/>
    <w:rsid w:val="000B0255"/>
    <w:rsid w:val="000B0460"/>
    <w:rsid w:val="000B0CD9"/>
    <w:rsid w:val="000B0DF5"/>
    <w:rsid w:val="000B11CA"/>
    <w:rsid w:val="000B1312"/>
    <w:rsid w:val="000B1439"/>
    <w:rsid w:val="000B2179"/>
    <w:rsid w:val="000B2CC4"/>
    <w:rsid w:val="000B3189"/>
    <w:rsid w:val="000B4234"/>
    <w:rsid w:val="000B43C9"/>
    <w:rsid w:val="000B4440"/>
    <w:rsid w:val="000B4A4C"/>
    <w:rsid w:val="000B5CC6"/>
    <w:rsid w:val="000B64D0"/>
    <w:rsid w:val="000B6753"/>
    <w:rsid w:val="000B6AB4"/>
    <w:rsid w:val="000B7466"/>
    <w:rsid w:val="000B786E"/>
    <w:rsid w:val="000C0F85"/>
    <w:rsid w:val="000C120C"/>
    <w:rsid w:val="000C1B76"/>
    <w:rsid w:val="000C203B"/>
    <w:rsid w:val="000C20A9"/>
    <w:rsid w:val="000C363A"/>
    <w:rsid w:val="000C3F7E"/>
    <w:rsid w:val="000C40B6"/>
    <w:rsid w:val="000C4426"/>
    <w:rsid w:val="000C44FD"/>
    <w:rsid w:val="000C4F6D"/>
    <w:rsid w:val="000C51D5"/>
    <w:rsid w:val="000C5C51"/>
    <w:rsid w:val="000C67C5"/>
    <w:rsid w:val="000C6814"/>
    <w:rsid w:val="000C6941"/>
    <w:rsid w:val="000C7575"/>
    <w:rsid w:val="000D0AA5"/>
    <w:rsid w:val="000D176D"/>
    <w:rsid w:val="000D20FA"/>
    <w:rsid w:val="000D37CE"/>
    <w:rsid w:val="000D4197"/>
    <w:rsid w:val="000D457F"/>
    <w:rsid w:val="000D4D9C"/>
    <w:rsid w:val="000D5495"/>
    <w:rsid w:val="000D5A3F"/>
    <w:rsid w:val="000D62A4"/>
    <w:rsid w:val="000D65C7"/>
    <w:rsid w:val="000D6B87"/>
    <w:rsid w:val="000D7100"/>
    <w:rsid w:val="000E03D4"/>
    <w:rsid w:val="000E12A8"/>
    <w:rsid w:val="000E14B3"/>
    <w:rsid w:val="000E1C52"/>
    <w:rsid w:val="000E2069"/>
    <w:rsid w:val="000E22D8"/>
    <w:rsid w:val="000E2316"/>
    <w:rsid w:val="000E2411"/>
    <w:rsid w:val="000E2668"/>
    <w:rsid w:val="000E2719"/>
    <w:rsid w:val="000E2FAF"/>
    <w:rsid w:val="000E313E"/>
    <w:rsid w:val="000E3AC8"/>
    <w:rsid w:val="000E47F9"/>
    <w:rsid w:val="000E56B7"/>
    <w:rsid w:val="000E7754"/>
    <w:rsid w:val="000E7B3E"/>
    <w:rsid w:val="000E7C91"/>
    <w:rsid w:val="000F0865"/>
    <w:rsid w:val="000F0CFA"/>
    <w:rsid w:val="000F12CB"/>
    <w:rsid w:val="000F1462"/>
    <w:rsid w:val="000F15A1"/>
    <w:rsid w:val="000F18BD"/>
    <w:rsid w:val="000F1EC0"/>
    <w:rsid w:val="000F3C37"/>
    <w:rsid w:val="000F428C"/>
    <w:rsid w:val="000F48B5"/>
    <w:rsid w:val="000F603A"/>
    <w:rsid w:val="000F6E83"/>
    <w:rsid w:val="000F74E5"/>
    <w:rsid w:val="000F7CBB"/>
    <w:rsid w:val="000F7DB8"/>
    <w:rsid w:val="00100215"/>
    <w:rsid w:val="001003F2"/>
    <w:rsid w:val="0010096E"/>
    <w:rsid w:val="00100C87"/>
    <w:rsid w:val="00100E8E"/>
    <w:rsid w:val="0010161C"/>
    <w:rsid w:val="001017EC"/>
    <w:rsid w:val="00101CE1"/>
    <w:rsid w:val="00102DC0"/>
    <w:rsid w:val="00102E19"/>
    <w:rsid w:val="00103004"/>
    <w:rsid w:val="00103382"/>
    <w:rsid w:val="00103BA4"/>
    <w:rsid w:val="00103D45"/>
    <w:rsid w:val="001044D3"/>
    <w:rsid w:val="00104CC9"/>
    <w:rsid w:val="00105D7A"/>
    <w:rsid w:val="00105E0B"/>
    <w:rsid w:val="00105EC4"/>
    <w:rsid w:val="00106358"/>
    <w:rsid w:val="001068D0"/>
    <w:rsid w:val="0010771B"/>
    <w:rsid w:val="00107E0E"/>
    <w:rsid w:val="001109A5"/>
    <w:rsid w:val="00110B41"/>
    <w:rsid w:val="0011111C"/>
    <w:rsid w:val="001112FB"/>
    <w:rsid w:val="00111536"/>
    <w:rsid w:val="00111727"/>
    <w:rsid w:val="00111E78"/>
    <w:rsid w:val="001124AB"/>
    <w:rsid w:val="00112A64"/>
    <w:rsid w:val="00112A7E"/>
    <w:rsid w:val="00112F7A"/>
    <w:rsid w:val="00113A05"/>
    <w:rsid w:val="00113E0A"/>
    <w:rsid w:val="00114305"/>
    <w:rsid w:val="00114665"/>
    <w:rsid w:val="00114C2E"/>
    <w:rsid w:val="00114F5B"/>
    <w:rsid w:val="00114FD1"/>
    <w:rsid w:val="00115C08"/>
    <w:rsid w:val="00117230"/>
    <w:rsid w:val="00117342"/>
    <w:rsid w:val="001173A3"/>
    <w:rsid w:val="001177EF"/>
    <w:rsid w:val="0011790E"/>
    <w:rsid w:val="00120378"/>
    <w:rsid w:val="001204C4"/>
    <w:rsid w:val="00120598"/>
    <w:rsid w:val="00120A89"/>
    <w:rsid w:val="00120BFE"/>
    <w:rsid w:val="00120E7D"/>
    <w:rsid w:val="00121072"/>
    <w:rsid w:val="0012137A"/>
    <w:rsid w:val="00121D1D"/>
    <w:rsid w:val="001228E8"/>
    <w:rsid w:val="0012318A"/>
    <w:rsid w:val="0012344C"/>
    <w:rsid w:val="001238B2"/>
    <w:rsid w:val="00123A70"/>
    <w:rsid w:val="00123F84"/>
    <w:rsid w:val="00124A4C"/>
    <w:rsid w:val="0012543A"/>
    <w:rsid w:val="00125D32"/>
    <w:rsid w:val="00126B92"/>
    <w:rsid w:val="00127158"/>
    <w:rsid w:val="00127E12"/>
    <w:rsid w:val="001308B5"/>
    <w:rsid w:val="00131FA1"/>
    <w:rsid w:val="001323C3"/>
    <w:rsid w:val="001324C3"/>
    <w:rsid w:val="001340FE"/>
    <w:rsid w:val="00134518"/>
    <w:rsid w:val="00134E77"/>
    <w:rsid w:val="001355DB"/>
    <w:rsid w:val="00135AEC"/>
    <w:rsid w:val="00135B49"/>
    <w:rsid w:val="00135B8F"/>
    <w:rsid w:val="00135D22"/>
    <w:rsid w:val="00136BA8"/>
    <w:rsid w:val="0013724C"/>
    <w:rsid w:val="00137995"/>
    <w:rsid w:val="001402E1"/>
    <w:rsid w:val="001405AF"/>
    <w:rsid w:val="001405F4"/>
    <w:rsid w:val="00141447"/>
    <w:rsid w:val="00141D91"/>
    <w:rsid w:val="00142037"/>
    <w:rsid w:val="00144176"/>
    <w:rsid w:val="00144860"/>
    <w:rsid w:val="00144ED2"/>
    <w:rsid w:val="0014574C"/>
    <w:rsid w:val="0014626F"/>
    <w:rsid w:val="00147365"/>
    <w:rsid w:val="0014783B"/>
    <w:rsid w:val="00147A34"/>
    <w:rsid w:val="00147B7C"/>
    <w:rsid w:val="00147F36"/>
    <w:rsid w:val="001500D7"/>
    <w:rsid w:val="0015020A"/>
    <w:rsid w:val="00150243"/>
    <w:rsid w:val="00150BAA"/>
    <w:rsid w:val="00152E65"/>
    <w:rsid w:val="00153950"/>
    <w:rsid w:val="00153CC3"/>
    <w:rsid w:val="0015404B"/>
    <w:rsid w:val="0015431C"/>
    <w:rsid w:val="001549F1"/>
    <w:rsid w:val="00154B1F"/>
    <w:rsid w:val="00154B7F"/>
    <w:rsid w:val="00155234"/>
    <w:rsid w:val="001552FE"/>
    <w:rsid w:val="00155B44"/>
    <w:rsid w:val="00155C04"/>
    <w:rsid w:val="0015659A"/>
    <w:rsid w:val="00156B8B"/>
    <w:rsid w:val="00157408"/>
    <w:rsid w:val="0015757D"/>
    <w:rsid w:val="001575BA"/>
    <w:rsid w:val="00160020"/>
    <w:rsid w:val="00160604"/>
    <w:rsid w:val="0016062B"/>
    <w:rsid w:val="00160B64"/>
    <w:rsid w:val="00160B8E"/>
    <w:rsid w:val="00160DFB"/>
    <w:rsid w:val="00160E2A"/>
    <w:rsid w:val="00160E78"/>
    <w:rsid w:val="001621F3"/>
    <w:rsid w:val="00162557"/>
    <w:rsid w:val="001625C8"/>
    <w:rsid w:val="001629EE"/>
    <w:rsid w:val="00162A17"/>
    <w:rsid w:val="001639CD"/>
    <w:rsid w:val="00163C93"/>
    <w:rsid w:val="00165C0A"/>
    <w:rsid w:val="0016676F"/>
    <w:rsid w:val="00166C49"/>
    <w:rsid w:val="0016725E"/>
    <w:rsid w:val="00167BD6"/>
    <w:rsid w:val="00167EA3"/>
    <w:rsid w:val="00170497"/>
    <w:rsid w:val="00170FE8"/>
    <w:rsid w:val="00171883"/>
    <w:rsid w:val="00171B24"/>
    <w:rsid w:val="00172262"/>
    <w:rsid w:val="00172AC0"/>
    <w:rsid w:val="00172C45"/>
    <w:rsid w:val="00172F95"/>
    <w:rsid w:val="0017350A"/>
    <w:rsid w:val="00173529"/>
    <w:rsid w:val="0017366F"/>
    <w:rsid w:val="00173E3C"/>
    <w:rsid w:val="00174229"/>
    <w:rsid w:val="00174BDF"/>
    <w:rsid w:val="00180C75"/>
    <w:rsid w:val="001810E3"/>
    <w:rsid w:val="001811C5"/>
    <w:rsid w:val="0018126D"/>
    <w:rsid w:val="00181BCF"/>
    <w:rsid w:val="001829BB"/>
    <w:rsid w:val="00182EB1"/>
    <w:rsid w:val="0018324E"/>
    <w:rsid w:val="001854EA"/>
    <w:rsid w:val="0018560B"/>
    <w:rsid w:val="00187B48"/>
    <w:rsid w:val="00187E54"/>
    <w:rsid w:val="001900B5"/>
    <w:rsid w:val="00190629"/>
    <w:rsid w:val="00190C5C"/>
    <w:rsid w:val="00190CFF"/>
    <w:rsid w:val="00190F85"/>
    <w:rsid w:val="00191519"/>
    <w:rsid w:val="00191641"/>
    <w:rsid w:val="00191AC4"/>
    <w:rsid w:val="00191D8E"/>
    <w:rsid w:val="00192086"/>
    <w:rsid w:val="0019263E"/>
    <w:rsid w:val="00192950"/>
    <w:rsid w:val="00193451"/>
    <w:rsid w:val="001935F8"/>
    <w:rsid w:val="001935FA"/>
    <w:rsid w:val="00193D31"/>
    <w:rsid w:val="00193E92"/>
    <w:rsid w:val="001943E2"/>
    <w:rsid w:val="001947C2"/>
    <w:rsid w:val="001952C5"/>
    <w:rsid w:val="001957BE"/>
    <w:rsid w:val="00195CFB"/>
    <w:rsid w:val="00196E66"/>
    <w:rsid w:val="0019745B"/>
    <w:rsid w:val="0019789D"/>
    <w:rsid w:val="00197FD9"/>
    <w:rsid w:val="001A0355"/>
    <w:rsid w:val="001A0908"/>
    <w:rsid w:val="001A1002"/>
    <w:rsid w:val="001A1886"/>
    <w:rsid w:val="001A269E"/>
    <w:rsid w:val="001A27D5"/>
    <w:rsid w:val="001A2A0B"/>
    <w:rsid w:val="001A2A52"/>
    <w:rsid w:val="001A2F5F"/>
    <w:rsid w:val="001A3DF4"/>
    <w:rsid w:val="001A3EAE"/>
    <w:rsid w:val="001A49AB"/>
    <w:rsid w:val="001A4CFC"/>
    <w:rsid w:val="001A5B49"/>
    <w:rsid w:val="001A5E5B"/>
    <w:rsid w:val="001A61E3"/>
    <w:rsid w:val="001A6550"/>
    <w:rsid w:val="001A66B5"/>
    <w:rsid w:val="001A6C08"/>
    <w:rsid w:val="001A7288"/>
    <w:rsid w:val="001A73A6"/>
    <w:rsid w:val="001A79DE"/>
    <w:rsid w:val="001A7CC9"/>
    <w:rsid w:val="001B0697"/>
    <w:rsid w:val="001B088E"/>
    <w:rsid w:val="001B0895"/>
    <w:rsid w:val="001B1504"/>
    <w:rsid w:val="001B177F"/>
    <w:rsid w:val="001B1906"/>
    <w:rsid w:val="001B2034"/>
    <w:rsid w:val="001B24D4"/>
    <w:rsid w:val="001B26B8"/>
    <w:rsid w:val="001B2AC5"/>
    <w:rsid w:val="001B3024"/>
    <w:rsid w:val="001B33F8"/>
    <w:rsid w:val="001B3963"/>
    <w:rsid w:val="001B3BD8"/>
    <w:rsid w:val="001B4235"/>
    <w:rsid w:val="001B4310"/>
    <w:rsid w:val="001B4F31"/>
    <w:rsid w:val="001B51B3"/>
    <w:rsid w:val="001B64AA"/>
    <w:rsid w:val="001B6546"/>
    <w:rsid w:val="001B6C69"/>
    <w:rsid w:val="001B6E9E"/>
    <w:rsid w:val="001B70D2"/>
    <w:rsid w:val="001B7399"/>
    <w:rsid w:val="001B7A4F"/>
    <w:rsid w:val="001B7B7D"/>
    <w:rsid w:val="001C0706"/>
    <w:rsid w:val="001C0915"/>
    <w:rsid w:val="001C11E1"/>
    <w:rsid w:val="001C126E"/>
    <w:rsid w:val="001C12E8"/>
    <w:rsid w:val="001C160A"/>
    <w:rsid w:val="001C1612"/>
    <w:rsid w:val="001C1879"/>
    <w:rsid w:val="001C1F03"/>
    <w:rsid w:val="001C1FF8"/>
    <w:rsid w:val="001C24ED"/>
    <w:rsid w:val="001C43EC"/>
    <w:rsid w:val="001C4DD5"/>
    <w:rsid w:val="001C534C"/>
    <w:rsid w:val="001C5586"/>
    <w:rsid w:val="001C571D"/>
    <w:rsid w:val="001C5A2B"/>
    <w:rsid w:val="001C5BFC"/>
    <w:rsid w:val="001C6532"/>
    <w:rsid w:val="001C6E06"/>
    <w:rsid w:val="001C70B0"/>
    <w:rsid w:val="001D0005"/>
    <w:rsid w:val="001D0F21"/>
    <w:rsid w:val="001D17D6"/>
    <w:rsid w:val="001D2515"/>
    <w:rsid w:val="001D28A6"/>
    <w:rsid w:val="001D307A"/>
    <w:rsid w:val="001D3106"/>
    <w:rsid w:val="001D408F"/>
    <w:rsid w:val="001D4760"/>
    <w:rsid w:val="001D5B16"/>
    <w:rsid w:val="001D6CCB"/>
    <w:rsid w:val="001D7EFD"/>
    <w:rsid w:val="001D7F86"/>
    <w:rsid w:val="001E04DD"/>
    <w:rsid w:val="001E06BF"/>
    <w:rsid w:val="001E14FB"/>
    <w:rsid w:val="001E2225"/>
    <w:rsid w:val="001E2578"/>
    <w:rsid w:val="001E2587"/>
    <w:rsid w:val="001E285A"/>
    <w:rsid w:val="001E2EED"/>
    <w:rsid w:val="001E3161"/>
    <w:rsid w:val="001E33B2"/>
    <w:rsid w:val="001E3437"/>
    <w:rsid w:val="001E39A6"/>
    <w:rsid w:val="001E40E9"/>
    <w:rsid w:val="001E4217"/>
    <w:rsid w:val="001E5076"/>
    <w:rsid w:val="001E5270"/>
    <w:rsid w:val="001E57E5"/>
    <w:rsid w:val="001E6B1A"/>
    <w:rsid w:val="001E6C5A"/>
    <w:rsid w:val="001E6E31"/>
    <w:rsid w:val="001E6E3C"/>
    <w:rsid w:val="001E6E56"/>
    <w:rsid w:val="001E74A8"/>
    <w:rsid w:val="001F0639"/>
    <w:rsid w:val="001F10C8"/>
    <w:rsid w:val="001F13B9"/>
    <w:rsid w:val="001F17F9"/>
    <w:rsid w:val="001F1AAE"/>
    <w:rsid w:val="001F1DAE"/>
    <w:rsid w:val="001F2482"/>
    <w:rsid w:val="001F2FCF"/>
    <w:rsid w:val="001F33F3"/>
    <w:rsid w:val="001F3600"/>
    <w:rsid w:val="001F6227"/>
    <w:rsid w:val="001F6856"/>
    <w:rsid w:val="001F6B1F"/>
    <w:rsid w:val="002016C6"/>
    <w:rsid w:val="00201ACC"/>
    <w:rsid w:val="00201BBF"/>
    <w:rsid w:val="00201FD5"/>
    <w:rsid w:val="0020309E"/>
    <w:rsid w:val="00203D78"/>
    <w:rsid w:val="00204507"/>
    <w:rsid w:val="00204EFC"/>
    <w:rsid w:val="00205D8B"/>
    <w:rsid w:val="00206492"/>
    <w:rsid w:val="002064B9"/>
    <w:rsid w:val="002066D0"/>
    <w:rsid w:val="00206EF8"/>
    <w:rsid w:val="002101AE"/>
    <w:rsid w:val="00210365"/>
    <w:rsid w:val="00210470"/>
    <w:rsid w:val="002110D6"/>
    <w:rsid w:val="00211439"/>
    <w:rsid w:val="00211790"/>
    <w:rsid w:val="00211BF6"/>
    <w:rsid w:val="00212177"/>
    <w:rsid w:val="00212740"/>
    <w:rsid w:val="002127A2"/>
    <w:rsid w:val="00212ACA"/>
    <w:rsid w:val="00212DBD"/>
    <w:rsid w:val="002139EA"/>
    <w:rsid w:val="00213C0A"/>
    <w:rsid w:val="00213C0C"/>
    <w:rsid w:val="00213E2D"/>
    <w:rsid w:val="00214C23"/>
    <w:rsid w:val="00215374"/>
    <w:rsid w:val="002157BB"/>
    <w:rsid w:val="002167B5"/>
    <w:rsid w:val="00217019"/>
    <w:rsid w:val="002175CF"/>
    <w:rsid w:val="002202F1"/>
    <w:rsid w:val="00220F09"/>
    <w:rsid w:val="00221766"/>
    <w:rsid w:val="002229C4"/>
    <w:rsid w:val="00222D70"/>
    <w:rsid w:val="00223626"/>
    <w:rsid w:val="00224340"/>
    <w:rsid w:val="00224399"/>
    <w:rsid w:val="00224556"/>
    <w:rsid w:val="00224832"/>
    <w:rsid w:val="002253CA"/>
    <w:rsid w:val="002258A0"/>
    <w:rsid w:val="00226668"/>
    <w:rsid w:val="00226A8E"/>
    <w:rsid w:val="00226B7D"/>
    <w:rsid w:val="00226D49"/>
    <w:rsid w:val="00226EF5"/>
    <w:rsid w:val="0022707C"/>
    <w:rsid w:val="002270FA"/>
    <w:rsid w:val="00227A65"/>
    <w:rsid w:val="00230156"/>
    <w:rsid w:val="00230339"/>
    <w:rsid w:val="002308A1"/>
    <w:rsid w:val="00230EEF"/>
    <w:rsid w:val="00231F49"/>
    <w:rsid w:val="0023219C"/>
    <w:rsid w:val="002327CF"/>
    <w:rsid w:val="0023283B"/>
    <w:rsid w:val="0023297E"/>
    <w:rsid w:val="00232DB4"/>
    <w:rsid w:val="00232F1A"/>
    <w:rsid w:val="00232F5D"/>
    <w:rsid w:val="00233243"/>
    <w:rsid w:val="00233EFB"/>
    <w:rsid w:val="00234265"/>
    <w:rsid w:val="00234367"/>
    <w:rsid w:val="002343EF"/>
    <w:rsid w:val="00234744"/>
    <w:rsid w:val="00235754"/>
    <w:rsid w:val="00235E87"/>
    <w:rsid w:val="002361E2"/>
    <w:rsid w:val="00236D9A"/>
    <w:rsid w:val="002375BF"/>
    <w:rsid w:val="00240688"/>
    <w:rsid w:val="00241006"/>
    <w:rsid w:val="002418F6"/>
    <w:rsid w:val="00242221"/>
    <w:rsid w:val="0024253E"/>
    <w:rsid w:val="002429DF"/>
    <w:rsid w:val="00242CCE"/>
    <w:rsid w:val="002435E8"/>
    <w:rsid w:val="00243C0C"/>
    <w:rsid w:val="00244146"/>
    <w:rsid w:val="0024455E"/>
    <w:rsid w:val="00244914"/>
    <w:rsid w:val="00245194"/>
    <w:rsid w:val="00245408"/>
    <w:rsid w:val="002468FC"/>
    <w:rsid w:val="00246D54"/>
    <w:rsid w:val="00247AC9"/>
    <w:rsid w:val="00247B3B"/>
    <w:rsid w:val="0025015D"/>
    <w:rsid w:val="002507DD"/>
    <w:rsid w:val="00250A29"/>
    <w:rsid w:val="0025121E"/>
    <w:rsid w:val="002513FD"/>
    <w:rsid w:val="00253107"/>
    <w:rsid w:val="002533A7"/>
    <w:rsid w:val="00253540"/>
    <w:rsid w:val="00253C1C"/>
    <w:rsid w:val="00253D97"/>
    <w:rsid w:val="00253F66"/>
    <w:rsid w:val="0025435E"/>
    <w:rsid w:val="002549DA"/>
    <w:rsid w:val="00254DA0"/>
    <w:rsid w:val="00255343"/>
    <w:rsid w:val="002561D9"/>
    <w:rsid w:val="002567CF"/>
    <w:rsid w:val="00256A04"/>
    <w:rsid w:val="00256FFB"/>
    <w:rsid w:val="002570F5"/>
    <w:rsid w:val="002573C5"/>
    <w:rsid w:val="002575E8"/>
    <w:rsid w:val="00257673"/>
    <w:rsid w:val="0025776E"/>
    <w:rsid w:val="0026041B"/>
    <w:rsid w:val="002610D6"/>
    <w:rsid w:val="0026140D"/>
    <w:rsid w:val="002618CE"/>
    <w:rsid w:val="002619CC"/>
    <w:rsid w:val="00262548"/>
    <w:rsid w:val="00262684"/>
    <w:rsid w:val="002626E7"/>
    <w:rsid w:val="00262AF1"/>
    <w:rsid w:val="00263256"/>
    <w:rsid w:val="00263FF6"/>
    <w:rsid w:val="00264327"/>
    <w:rsid w:val="00264F8D"/>
    <w:rsid w:val="002656EC"/>
    <w:rsid w:val="00266677"/>
    <w:rsid w:val="00266870"/>
    <w:rsid w:val="00270723"/>
    <w:rsid w:val="0027078A"/>
    <w:rsid w:val="002708A1"/>
    <w:rsid w:val="00272925"/>
    <w:rsid w:val="0027312D"/>
    <w:rsid w:val="002737EA"/>
    <w:rsid w:val="00273C35"/>
    <w:rsid w:val="002744C4"/>
    <w:rsid w:val="00274B13"/>
    <w:rsid w:val="0027565E"/>
    <w:rsid w:val="002757D6"/>
    <w:rsid w:val="00276585"/>
    <w:rsid w:val="00276924"/>
    <w:rsid w:val="00276BD8"/>
    <w:rsid w:val="0027705A"/>
    <w:rsid w:val="00280BD1"/>
    <w:rsid w:val="00280CD2"/>
    <w:rsid w:val="00280DEE"/>
    <w:rsid w:val="00281888"/>
    <w:rsid w:val="00281D0F"/>
    <w:rsid w:val="00281FFB"/>
    <w:rsid w:val="002828FB"/>
    <w:rsid w:val="002830C8"/>
    <w:rsid w:val="00283615"/>
    <w:rsid w:val="00285863"/>
    <w:rsid w:val="00285A3E"/>
    <w:rsid w:val="00285DBA"/>
    <w:rsid w:val="00286682"/>
    <w:rsid w:val="00287EC8"/>
    <w:rsid w:val="0029012F"/>
    <w:rsid w:val="0029147F"/>
    <w:rsid w:val="0029182A"/>
    <w:rsid w:val="00291DD5"/>
    <w:rsid w:val="0029201B"/>
    <w:rsid w:val="002930F5"/>
    <w:rsid w:val="0029333C"/>
    <w:rsid w:val="00293E52"/>
    <w:rsid w:val="0029609F"/>
    <w:rsid w:val="00296820"/>
    <w:rsid w:val="00296916"/>
    <w:rsid w:val="00296D14"/>
    <w:rsid w:val="00297893"/>
    <w:rsid w:val="002A08F9"/>
    <w:rsid w:val="002A0D1C"/>
    <w:rsid w:val="002A124C"/>
    <w:rsid w:val="002A17B6"/>
    <w:rsid w:val="002A1CE3"/>
    <w:rsid w:val="002A1E3A"/>
    <w:rsid w:val="002A2039"/>
    <w:rsid w:val="002A3218"/>
    <w:rsid w:val="002A371E"/>
    <w:rsid w:val="002A3925"/>
    <w:rsid w:val="002A3D95"/>
    <w:rsid w:val="002A3FAC"/>
    <w:rsid w:val="002A405D"/>
    <w:rsid w:val="002A409C"/>
    <w:rsid w:val="002A4548"/>
    <w:rsid w:val="002A496B"/>
    <w:rsid w:val="002A4E9B"/>
    <w:rsid w:val="002A63F9"/>
    <w:rsid w:val="002A746C"/>
    <w:rsid w:val="002A78C2"/>
    <w:rsid w:val="002A7AB0"/>
    <w:rsid w:val="002B04AF"/>
    <w:rsid w:val="002B08AA"/>
    <w:rsid w:val="002B1D46"/>
    <w:rsid w:val="002B254F"/>
    <w:rsid w:val="002B2702"/>
    <w:rsid w:val="002B285A"/>
    <w:rsid w:val="002B30B1"/>
    <w:rsid w:val="002B342E"/>
    <w:rsid w:val="002B47A7"/>
    <w:rsid w:val="002B4EFF"/>
    <w:rsid w:val="002B4F48"/>
    <w:rsid w:val="002B673C"/>
    <w:rsid w:val="002B6988"/>
    <w:rsid w:val="002B761A"/>
    <w:rsid w:val="002B7A09"/>
    <w:rsid w:val="002B7AF1"/>
    <w:rsid w:val="002C00DF"/>
    <w:rsid w:val="002C0321"/>
    <w:rsid w:val="002C05CE"/>
    <w:rsid w:val="002C112B"/>
    <w:rsid w:val="002C166F"/>
    <w:rsid w:val="002C1BF8"/>
    <w:rsid w:val="002C2811"/>
    <w:rsid w:val="002C2C7C"/>
    <w:rsid w:val="002C34BE"/>
    <w:rsid w:val="002C45B1"/>
    <w:rsid w:val="002C4BAE"/>
    <w:rsid w:val="002C62F0"/>
    <w:rsid w:val="002C655E"/>
    <w:rsid w:val="002C67AD"/>
    <w:rsid w:val="002C68CF"/>
    <w:rsid w:val="002C6C62"/>
    <w:rsid w:val="002C7004"/>
    <w:rsid w:val="002C7065"/>
    <w:rsid w:val="002C72F3"/>
    <w:rsid w:val="002D0537"/>
    <w:rsid w:val="002D151B"/>
    <w:rsid w:val="002D15FC"/>
    <w:rsid w:val="002D1865"/>
    <w:rsid w:val="002D19EE"/>
    <w:rsid w:val="002D1B96"/>
    <w:rsid w:val="002D2DC4"/>
    <w:rsid w:val="002D2F43"/>
    <w:rsid w:val="002D31E2"/>
    <w:rsid w:val="002D372C"/>
    <w:rsid w:val="002D4050"/>
    <w:rsid w:val="002D4937"/>
    <w:rsid w:val="002D4B47"/>
    <w:rsid w:val="002D566F"/>
    <w:rsid w:val="002D570F"/>
    <w:rsid w:val="002D588B"/>
    <w:rsid w:val="002D60B1"/>
    <w:rsid w:val="002D6162"/>
    <w:rsid w:val="002D6D16"/>
    <w:rsid w:val="002D6F21"/>
    <w:rsid w:val="002E073F"/>
    <w:rsid w:val="002E0ED0"/>
    <w:rsid w:val="002E10DE"/>
    <w:rsid w:val="002E11D3"/>
    <w:rsid w:val="002E1A01"/>
    <w:rsid w:val="002E2154"/>
    <w:rsid w:val="002E27CC"/>
    <w:rsid w:val="002E2D87"/>
    <w:rsid w:val="002E30E6"/>
    <w:rsid w:val="002E4F9E"/>
    <w:rsid w:val="002E516F"/>
    <w:rsid w:val="002E5D43"/>
    <w:rsid w:val="002E62B0"/>
    <w:rsid w:val="002E7688"/>
    <w:rsid w:val="002F02D1"/>
    <w:rsid w:val="002F0FA3"/>
    <w:rsid w:val="002F262A"/>
    <w:rsid w:val="002F29B3"/>
    <w:rsid w:val="002F4187"/>
    <w:rsid w:val="002F4792"/>
    <w:rsid w:val="002F4A39"/>
    <w:rsid w:val="002F56A6"/>
    <w:rsid w:val="002F579F"/>
    <w:rsid w:val="002F5A46"/>
    <w:rsid w:val="002F6284"/>
    <w:rsid w:val="002F65CA"/>
    <w:rsid w:val="002F6F1C"/>
    <w:rsid w:val="002F77BE"/>
    <w:rsid w:val="002F7916"/>
    <w:rsid w:val="002F7999"/>
    <w:rsid w:val="002F7C1D"/>
    <w:rsid w:val="00300666"/>
    <w:rsid w:val="00300D80"/>
    <w:rsid w:val="00301030"/>
    <w:rsid w:val="00301577"/>
    <w:rsid w:val="00301FAC"/>
    <w:rsid w:val="00302147"/>
    <w:rsid w:val="00302854"/>
    <w:rsid w:val="00302D83"/>
    <w:rsid w:val="00302FC0"/>
    <w:rsid w:val="003036AE"/>
    <w:rsid w:val="00303A87"/>
    <w:rsid w:val="00303C8E"/>
    <w:rsid w:val="003046F8"/>
    <w:rsid w:val="003047F1"/>
    <w:rsid w:val="00305060"/>
    <w:rsid w:val="003050CC"/>
    <w:rsid w:val="00306409"/>
    <w:rsid w:val="00306421"/>
    <w:rsid w:val="003065A7"/>
    <w:rsid w:val="003067F1"/>
    <w:rsid w:val="00306FA0"/>
    <w:rsid w:val="00307631"/>
    <w:rsid w:val="003078AC"/>
    <w:rsid w:val="00307B4E"/>
    <w:rsid w:val="003116F0"/>
    <w:rsid w:val="00312138"/>
    <w:rsid w:val="00312835"/>
    <w:rsid w:val="00313C8C"/>
    <w:rsid w:val="00313CC1"/>
    <w:rsid w:val="00313F83"/>
    <w:rsid w:val="003140C8"/>
    <w:rsid w:val="00314391"/>
    <w:rsid w:val="003144D9"/>
    <w:rsid w:val="003156A8"/>
    <w:rsid w:val="00315BE7"/>
    <w:rsid w:val="00317A2C"/>
    <w:rsid w:val="00317D6A"/>
    <w:rsid w:val="00317E15"/>
    <w:rsid w:val="003204A3"/>
    <w:rsid w:val="003205B9"/>
    <w:rsid w:val="003206EC"/>
    <w:rsid w:val="003208D6"/>
    <w:rsid w:val="003219DB"/>
    <w:rsid w:val="00321AE4"/>
    <w:rsid w:val="0032211A"/>
    <w:rsid w:val="0032234A"/>
    <w:rsid w:val="00322DAE"/>
    <w:rsid w:val="00324752"/>
    <w:rsid w:val="003259CD"/>
    <w:rsid w:val="003259F1"/>
    <w:rsid w:val="00325A75"/>
    <w:rsid w:val="00326EA7"/>
    <w:rsid w:val="00326F9B"/>
    <w:rsid w:val="0032734F"/>
    <w:rsid w:val="0032755F"/>
    <w:rsid w:val="00327884"/>
    <w:rsid w:val="00327EF1"/>
    <w:rsid w:val="00330641"/>
    <w:rsid w:val="00330C57"/>
    <w:rsid w:val="003312F7"/>
    <w:rsid w:val="003315D4"/>
    <w:rsid w:val="00331652"/>
    <w:rsid w:val="0033184F"/>
    <w:rsid w:val="00331868"/>
    <w:rsid w:val="003318F5"/>
    <w:rsid w:val="00332B19"/>
    <w:rsid w:val="00332B6E"/>
    <w:rsid w:val="00332FB1"/>
    <w:rsid w:val="003334B4"/>
    <w:rsid w:val="0033387A"/>
    <w:rsid w:val="00333C68"/>
    <w:rsid w:val="00333ECF"/>
    <w:rsid w:val="00334A3B"/>
    <w:rsid w:val="0033584D"/>
    <w:rsid w:val="003359F6"/>
    <w:rsid w:val="003363DC"/>
    <w:rsid w:val="00336448"/>
    <w:rsid w:val="00336B52"/>
    <w:rsid w:val="00337073"/>
    <w:rsid w:val="0033728E"/>
    <w:rsid w:val="003375D9"/>
    <w:rsid w:val="00337627"/>
    <w:rsid w:val="00337E8F"/>
    <w:rsid w:val="003404C8"/>
    <w:rsid w:val="00340590"/>
    <w:rsid w:val="00340C87"/>
    <w:rsid w:val="0034169D"/>
    <w:rsid w:val="003423FB"/>
    <w:rsid w:val="0034268F"/>
    <w:rsid w:val="0034397E"/>
    <w:rsid w:val="00343AC2"/>
    <w:rsid w:val="00344A36"/>
    <w:rsid w:val="00345224"/>
    <w:rsid w:val="003452AF"/>
    <w:rsid w:val="00345C45"/>
    <w:rsid w:val="00346017"/>
    <w:rsid w:val="00346D13"/>
    <w:rsid w:val="003472F3"/>
    <w:rsid w:val="003511B4"/>
    <w:rsid w:val="003515A7"/>
    <w:rsid w:val="00351612"/>
    <w:rsid w:val="003525AC"/>
    <w:rsid w:val="003532F8"/>
    <w:rsid w:val="00353C2F"/>
    <w:rsid w:val="00353D55"/>
    <w:rsid w:val="00354925"/>
    <w:rsid w:val="00354BB6"/>
    <w:rsid w:val="00355488"/>
    <w:rsid w:val="003558C2"/>
    <w:rsid w:val="00355CA9"/>
    <w:rsid w:val="0035617B"/>
    <w:rsid w:val="0035720D"/>
    <w:rsid w:val="003577D6"/>
    <w:rsid w:val="00357A4F"/>
    <w:rsid w:val="0036016C"/>
    <w:rsid w:val="00360A73"/>
    <w:rsid w:val="00362F8B"/>
    <w:rsid w:val="0036306E"/>
    <w:rsid w:val="0036340F"/>
    <w:rsid w:val="003634F4"/>
    <w:rsid w:val="00363A99"/>
    <w:rsid w:val="0036422C"/>
    <w:rsid w:val="003645BC"/>
    <w:rsid w:val="00364892"/>
    <w:rsid w:val="00364F26"/>
    <w:rsid w:val="00364F2B"/>
    <w:rsid w:val="00365630"/>
    <w:rsid w:val="00366177"/>
    <w:rsid w:val="0036647E"/>
    <w:rsid w:val="003665D9"/>
    <w:rsid w:val="00366BE7"/>
    <w:rsid w:val="003676E8"/>
    <w:rsid w:val="003708D6"/>
    <w:rsid w:val="00370C14"/>
    <w:rsid w:val="0037195E"/>
    <w:rsid w:val="00371C9E"/>
    <w:rsid w:val="00371CC3"/>
    <w:rsid w:val="00371F52"/>
    <w:rsid w:val="003730CE"/>
    <w:rsid w:val="0037380D"/>
    <w:rsid w:val="00374533"/>
    <w:rsid w:val="00374805"/>
    <w:rsid w:val="00374A79"/>
    <w:rsid w:val="0037562A"/>
    <w:rsid w:val="003756D4"/>
    <w:rsid w:val="0037578B"/>
    <w:rsid w:val="00375DEF"/>
    <w:rsid w:val="00376DA9"/>
    <w:rsid w:val="00377390"/>
    <w:rsid w:val="003802AF"/>
    <w:rsid w:val="00380B10"/>
    <w:rsid w:val="00380BC2"/>
    <w:rsid w:val="00382A6B"/>
    <w:rsid w:val="00383136"/>
    <w:rsid w:val="003831DC"/>
    <w:rsid w:val="00383815"/>
    <w:rsid w:val="003861EC"/>
    <w:rsid w:val="0038680C"/>
    <w:rsid w:val="00386AAF"/>
    <w:rsid w:val="00387477"/>
    <w:rsid w:val="00387EBC"/>
    <w:rsid w:val="003900BF"/>
    <w:rsid w:val="00390325"/>
    <w:rsid w:val="00390F04"/>
    <w:rsid w:val="0039167C"/>
    <w:rsid w:val="003918B7"/>
    <w:rsid w:val="00392098"/>
    <w:rsid w:val="003927AC"/>
    <w:rsid w:val="00392F95"/>
    <w:rsid w:val="003941D1"/>
    <w:rsid w:val="00394498"/>
    <w:rsid w:val="003945EA"/>
    <w:rsid w:val="00395C05"/>
    <w:rsid w:val="00396B3A"/>
    <w:rsid w:val="00396FE2"/>
    <w:rsid w:val="003971E5"/>
    <w:rsid w:val="0039736D"/>
    <w:rsid w:val="0039746F"/>
    <w:rsid w:val="003978BB"/>
    <w:rsid w:val="00397A6A"/>
    <w:rsid w:val="00397EA8"/>
    <w:rsid w:val="00397EB0"/>
    <w:rsid w:val="003A14B2"/>
    <w:rsid w:val="003A15CB"/>
    <w:rsid w:val="003A164F"/>
    <w:rsid w:val="003A1743"/>
    <w:rsid w:val="003A3098"/>
    <w:rsid w:val="003A4836"/>
    <w:rsid w:val="003A501B"/>
    <w:rsid w:val="003A526E"/>
    <w:rsid w:val="003A59EE"/>
    <w:rsid w:val="003A5BB9"/>
    <w:rsid w:val="003A5E73"/>
    <w:rsid w:val="003A61ED"/>
    <w:rsid w:val="003A6360"/>
    <w:rsid w:val="003A6811"/>
    <w:rsid w:val="003B03F0"/>
    <w:rsid w:val="003B0A33"/>
    <w:rsid w:val="003B0DEF"/>
    <w:rsid w:val="003B1359"/>
    <w:rsid w:val="003B1D15"/>
    <w:rsid w:val="003B1E5D"/>
    <w:rsid w:val="003B24EB"/>
    <w:rsid w:val="003B2A0C"/>
    <w:rsid w:val="003B2A3D"/>
    <w:rsid w:val="003B2C72"/>
    <w:rsid w:val="003B3FE6"/>
    <w:rsid w:val="003B5328"/>
    <w:rsid w:val="003B54A7"/>
    <w:rsid w:val="003B5637"/>
    <w:rsid w:val="003B5A03"/>
    <w:rsid w:val="003B5B35"/>
    <w:rsid w:val="003B5C02"/>
    <w:rsid w:val="003B656F"/>
    <w:rsid w:val="003B6885"/>
    <w:rsid w:val="003B6AF5"/>
    <w:rsid w:val="003B7892"/>
    <w:rsid w:val="003B7FFC"/>
    <w:rsid w:val="003C0B8D"/>
    <w:rsid w:val="003C0F1B"/>
    <w:rsid w:val="003C0FF8"/>
    <w:rsid w:val="003C178B"/>
    <w:rsid w:val="003C1B05"/>
    <w:rsid w:val="003C1EFE"/>
    <w:rsid w:val="003C2459"/>
    <w:rsid w:val="003C2A9B"/>
    <w:rsid w:val="003C37BF"/>
    <w:rsid w:val="003C42B3"/>
    <w:rsid w:val="003C448B"/>
    <w:rsid w:val="003C4ED0"/>
    <w:rsid w:val="003C7165"/>
    <w:rsid w:val="003C7C99"/>
    <w:rsid w:val="003D0A08"/>
    <w:rsid w:val="003D0F1E"/>
    <w:rsid w:val="003D20DF"/>
    <w:rsid w:val="003D21C5"/>
    <w:rsid w:val="003D2645"/>
    <w:rsid w:val="003D2CBA"/>
    <w:rsid w:val="003D2E82"/>
    <w:rsid w:val="003D3282"/>
    <w:rsid w:val="003D4187"/>
    <w:rsid w:val="003D4CBA"/>
    <w:rsid w:val="003D4EE5"/>
    <w:rsid w:val="003D6747"/>
    <w:rsid w:val="003D7540"/>
    <w:rsid w:val="003D75C9"/>
    <w:rsid w:val="003D7994"/>
    <w:rsid w:val="003D7A9B"/>
    <w:rsid w:val="003E0E9A"/>
    <w:rsid w:val="003E27C7"/>
    <w:rsid w:val="003E3243"/>
    <w:rsid w:val="003E3791"/>
    <w:rsid w:val="003E4290"/>
    <w:rsid w:val="003E4421"/>
    <w:rsid w:val="003E5565"/>
    <w:rsid w:val="003E5F9C"/>
    <w:rsid w:val="003E6136"/>
    <w:rsid w:val="003E6FD1"/>
    <w:rsid w:val="003F0226"/>
    <w:rsid w:val="003F0696"/>
    <w:rsid w:val="003F0EB7"/>
    <w:rsid w:val="003F1A81"/>
    <w:rsid w:val="003F1E17"/>
    <w:rsid w:val="003F2162"/>
    <w:rsid w:val="003F2901"/>
    <w:rsid w:val="003F3D46"/>
    <w:rsid w:val="003F3E00"/>
    <w:rsid w:val="003F62A4"/>
    <w:rsid w:val="003F630C"/>
    <w:rsid w:val="003F6614"/>
    <w:rsid w:val="003F6704"/>
    <w:rsid w:val="003F6BB0"/>
    <w:rsid w:val="003F6CF4"/>
    <w:rsid w:val="004001C7"/>
    <w:rsid w:val="00400488"/>
    <w:rsid w:val="004004D3"/>
    <w:rsid w:val="00400764"/>
    <w:rsid w:val="00400978"/>
    <w:rsid w:val="004012E0"/>
    <w:rsid w:val="004018C8"/>
    <w:rsid w:val="00401B9E"/>
    <w:rsid w:val="004024D8"/>
    <w:rsid w:val="0040284E"/>
    <w:rsid w:val="00402FE2"/>
    <w:rsid w:val="00403C26"/>
    <w:rsid w:val="0040425D"/>
    <w:rsid w:val="00404511"/>
    <w:rsid w:val="00405728"/>
    <w:rsid w:val="004068B4"/>
    <w:rsid w:val="004072AF"/>
    <w:rsid w:val="004075DC"/>
    <w:rsid w:val="00410947"/>
    <w:rsid w:val="00410A01"/>
    <w:rsid w:val="00411404"/>
    <w:rsid w:val="00411613"/>
    <w:rsid w:val="00412083"/>
    <w:rsid w:val="004124D5"/>
    <w:rsid w:val="00412ACF"/>
    <w:rsid w:val="00412B54"/>
    <w:rsid w:val="00412D51"/>
    <w:rsid w:val="00413C48"/>
    <w:rsid w:val="00414E12"/>
    <w:rsid w:val="0041635C"/>
    <w:rsid w:val="00416415"/>
    <w:rsid w:val="004166F1"/>
    <w:rsid w:val="00416B6A"/>
    <w:rsid w:val="00417071"/>
    <w:rsid w:val="00417A56"/>
    <w:rsid w:val="00417E1C"/>
    <w:rsid w:val="00421A99"/>
    <w:rsid w:val="00421D73"/>
    <w:rsid w:val="004234A4"/>
    <w:rsid w:val="00423855"/>
    <w:rsid w:val="0042509E"/>
    <w:rsid w:val="00426243"/>
    <w:rsid w:val="00426575"/>
    <w:rsid w:val="004273F4"/>
    <w:rsid w:val="0042760E"/>
    <w:rsid w:val="004276B3"/>
    <w:rsid w:val="004278E4"/>
    <w:rsid w:val="00430DBA"/>
    <w:rsid w:val="004311DB"/>
    <w:rsid w:val="00431302"/>
    <w:rsid w:val="00432CD1"/>
    <w:rsid w:val="00432D3E"/>
    <w:rsid w:val="00432D8D"/>
    <w:rsid w:val="004331A3"/>
    <w:rsid w:val="004333D9"/>
    <w:rsid w:val="0043385F"/>
    <w:rsid w:val="00434303"/>
    <w:rsid w:val="004358DB"/>
    <w:rsid w:val="00436D5D"/>
    <w:rsid w:val="004372B7"/>
    <w:rsid w:val="0043743E"/>
    <w:rsid w:val="0043783C"/>
    <w:rsid w:val="00437949"/>
    <w:rsid w:val="00437F58"/>
    <w:rsid w:val="00437F80"/>
    <w:rsid w:val="004403F4"/>
    <w:rsid w:val="0044041A"/>
    <w:rsid w:val="00441104"/>
    <w:rsid w:val="00442803"/>
    <w:rsid w:val="00442F01"/>
    <w:rsid w:val="004434BB"/>
    <w:rsid w:val="00443A23"/>
    <w:rsid w:val="00443BCD"/>
    <w:rsid w:val="00443BE2"/>
    <w:rsid w:val="00444457"/>
    <w:rsid w:val="00444610"/>
    <w:rsid w:val="0044489F"/>
    <w:rsid w:val="00444D8C"/>
    <w:rsid w:val="004452F3"/>
    <w:rsid w:val="00445841"/>
    <w:rsid w:val="00446690"/>
    <w:rsid w:val="00446B27"/>
    <w:rsid w:val="00446BF9"/>
    <w:rsid w:val="00446F85"/>
    <w:rsid w:val="00447BE0"/>
    <w:rsid w:val="004501B6"/>
    <w:rsid w:val="00450B7F"/>
    <w:rsid w:val="00452848"/>
    <w:rsid w:val="00452B9C"/>
    <w:rsid w:val="0045305D"/>
    <w:rsid w:val="004546E5"/>
    <w:rsid w:val="0045605B"/>
    <w:rsid w:val="00456F24"/>
    <w:rsid w:val="00457297"/>
    <w:rsid w:val="00460026"/>
    <w:rsid w:val="004605ED"/>
    <w:rsid w:val="00460A44"/>
    <w:rsid w:val="00460FCE"/>
    <w:rsid w:val="00461386"/>
    <w:rsid w:val="0046165A"/>
    <w:rsid w:val="00461946"/>
    <w:rsid w:val="004636A8"/>
    <w:rsid w:val="004643BD"/>
    <w:rsid w:val="004651FC"/>
    <w:rsid w:val="00465295"/>
    <w:rsid w:val="00465478"/>
    <w:rsid w:val="004673B5"/>
    <w:rsid w:val="00467675"/>
    <w:rsid w:val="004700E2"/>
    <w:rsid w:val="004709B8"/>
    <w:rsid w:val="00470DBF"/>
    <w:rsid w:val="00471829"/>
    <w:rsid w:val="0047240F"/>
    <w:rsid w:val="0047474E"/>
    <w:rsid w:val="004747AD"/>
    <w:rsid w:val="0047506A"/>
    <w:rsid w:val="0047551C"/>
    <w:rsid w:val="00475AC8"/>
    <w:rsid w:val="00476873"/>
    <w:rsid w:val="004774B4"/>
    <w:rsid w:val="0048173B"/>
    <w:rsid w:val="00481B56"/>
    <w:rsid w:val="0048214E"/>
    <w:rsid w:val="0048269C"/>
    <w:rsid w:val="004832E2"/>
    <w:rsid w:val="00483FA3"/>
    <w:rsid w:val="00484276"/>
    <w:rsid w:val="004844CA"/>
    <w:rsid w:val="0048457B"/>
    <w:rsid w:val="004848B8"/>
    <w:rsid w:val="004854B8"/>
    <w:rsid w:val="004856D6"/>
    <w:rsid w:val="0048628F"/>
    <w:rsid w:val="004865C8"/>
    <w:rsid w:val="004873A3"/>
    <w:rsid w:val="004876C7"/>
    <w:rsid w:val="00487814"/>
    <w:rsid w:val="004902B7"/>
    <w:rsid w:val="004907D0"/>
    <w:rsid w:val="00491658"/>
    <w:rsid w:val="00491946"/>
    <w:rsid w:val="0049201F"/>
    <w:rsid w:val="00492249"/>
    <w:rsid w:val="004925E8"/>
    <w:rsid w:val="004930EF"/>
    <w:rsid w:val="004933C1"/>
    <w:rsid w:val="00493971"/>
    <w:rsid w:val="00494191"/>
    <w:rsid w:val="00494CBE"/>
    <w:rsid w:val="00495705"/>
    <w:rsid w:val="00495954"/>
    <w:rsid w:val="00495D2C"/>
    <w:rsid w:val="004970A5"/>
    <w:rsid w:val="00497605"/>
    <w:rsid w:val="00497686"/>
    <w:rsid w:val="004A086A"/>
    <w:rsid w:val="004A086E"/>
    <w:rsid w:val="004A1621"/>
    <w:rsid w:val="004A1D7E"/>
    <w:rsid w:val="004A1FFE"/>
    <w:rsid w:val="004A2DB8"/>
    <w:rsid w:val="004A2EDB"/>
    <w:rsid w:val="004A351C"/>
    <w:rsid w:val="004A3C90"/>
    <w:rsid w:val="004A4070"/>
    <w:rsid w:val="004A47F2"/>
    <w:rsid w:val="004A4D10"/>
    <w:rsid w:val="004A4E3A"/>
    <w:rsid w:val="004A5193"/>
    <w:rsid w:val="004A5425"/>
    <w:rsid w:val="004A5990"/>
    <w:rsid w:val="004A5C60"/>
    <w:rsid w:val="004A6121"/>
    <w:rsid w:val="004A6985"/>
    <w:rsid w:val="004A6B68"/>
    <w:rsid w:val="004A6CAD"/>
    <w:rsid w:val="004A6E4E"/>
    <w:rsid w:val="004A7060"/>
    <w:rsid w:val="004B0124"/>
    <w:rsid w:val="004B1219"/>
    <w:rsid w:val="004B15F6"/>
    <w:rsid w:val="004B200B"/>
    <w:rsid w:val="004B238C"/>
    <w:rsid w:val="004B4FD3"/>
    <w:rsid w:val="004B54EE"/>
    <w:rsid w:val="004B5B06"/>
    <w:rsid w:val="004B6072"/>
    <w:rsid w:val="004B66E5"/>
    <w:rsid w:val="004B6815"/>
    <w:rsid w:val="004B77D5"/>
    <w:rsid w:val="004B7A93"/>
    <w:rsid w:val="004C0BD5"/>
    <w:rsid w:val="004C152A"/>
    <w:rsid w:val="004C1ABE"/>
    <w:rsid w:val="004C1B17"/>
    <w:rsid w:val="004C1B7F"/>
    <w:rsid w:val="004C1B82"/>
    <w:rsid w:val="004C1BE8"/>
    <w:rsid w:val="004C1E91"/>
    <w:rsid w:val="004C1F75"/>
    <w:rsid w:val="004C2047"/>
    <w:rsid w:val="004C22A2"/>
    <w:rsid w:val="004C30A7"/>
    <w:rsid w:val="004C3C84"/>
    <w:rsid w:val="004C3CE9"/>
    <w:rsid w:val="004C451F"/>
    <w:rsid w:val="004C4710"/>
    <w:rsid w:val="004C4CC8"/>
    <w:rsid w:val="004C6B5B"/>
    <w:rsid w:val="004C6CD3"/>
    <w:rsid w:val="004C6EB5"/>
    <w:rsid w:val="004C71EC"/>
    <w:rsid w:val="004C7CA5"/>
    <w:rsid w:val="004D1717"/>
    <w:rsid w:val="004D1E1F"/>
    <w:rsid w:val="004D280B"/>
    <w:rsid w:val="004D318C"/>
    <w:rsid w:val="004D331C"/>
    <w:rsid w:val="004D3916"/>
    <w:rsid w:val="004D4549"/>
    <w:rsid w:val="004D46BD"/>
    <w:rsid w:val="004D4956"/>
    <w:rsid w:val="004D55A4"/>
    <w:rsid w:val="004D5C3C"/>
    <w:rsid w:val="004D5EFE"/>
    <w:rsid w:val="004D5FF5"/>
    <w:rsid w:val="004D60B0"/>
    <w:rsid w:val="004D6E58"/>
    <w:rsid w:val="004D72A6"/>
    <w:rsid w:val="004D7497"/>
    <w:rsid w:val="004E02ED"/>
    <w:rsid w:val="004E0417"/>
    <w:rsid w:val="004E13C5"/>
    <w:rsid w:val="004E15A4"/>
    <w:rsid w:val="004E1788"/>
    <w:rsid w:val="004E2404"/>
    <w:rsid w:val="004E2454"/>
    <w:rsid w:val="004E32B3"/>
    <w:rsid w:val="004E34F5"/>
    <w:rsid w:val="004E3B60"/>
    <w:rsid w:val="004E3D05"/>
    <w:rsid w:val="004E4620"/>
    <w:rsid w:val="004E6864"/>
    <w:rsid w:val="004E6C9C"/>
    <w:rsid w:val="004F05B5"/>
    <w:rsid w:val="004F06F8"/>
    <w:rsid w:val="004F0743"/>
    <w:rsid w:val="004F120A"/>
    <w:rsid w:val="004F14CD"/>
    <w:rsid w:val="004F1A83"/>
    <w:rsid w:val="004F1FA2"/>
    <w:rsid w:val="004F2A20"/>
    <w:rsid w:val="004F2C7F"/>
    <w:rsid w:val="004F2D9B"/>
    <w:rsid w:val="004F2EBD"/>
    <w:rsid w:val="004F3097"/>
    <w:rsid w:val="004F358E"/>
    <w:rsid w:val="004F38F9"/>
    <w:rsid w:val="004F5654"/>
    <w:rsid w:val="004F594B"/>
    <w:rsid w:val="004F5E79"/>
    <w:rsid w:val="004F6C90"/>
    <w:rsid w:val="004F6D3C"/>
    <w:rsid w:val="004F6F0C"/>
    <w:rsid w:val="004F6F48"/>
    <w:rsid w:val="004F716C"/>
    <w:rsid w:val="004F7E2F"/>
    <w:rsid w:val="00500A32"/>
    <w:rsid w:val="00500B2A"/>
    <w:rsid w:val="00500CE0"/>
    <w:rsid w:val="00500D92"/>
    <w:rsid w:val="0050128B"/>
    <w:rsid w:val="00501549"/>
    <w:rsid w:val="0050156D"/>
    <w:rsid w:val="00501940"/>
    <w:rsid w:val="00501FF1"/>
    <w:rsid w:val="0050222A"/>
    <w:rsid w:val="005025BF"/>
    <w:rsid w:val="00503028"/>
    <w:rsid w:val="00503966"/>
    <w:rsid w:val="00503D8E"/>
    <w:rsid w:val="0050505C"/>
    <w:rsid w:val="005058EE"/>
    <w:rsid w:val="0050652F"/>
    <w:rsid w:val="005072DC"/>
    <w:rsid w:val="0050733A"/>
    <w:rsid w:val="0050741D"/>
    <w:rsid w:val="00507B67"/>
    <w:rsid w:val="00510CDF"/>
    <w:rsid w:val="005111B1"/>
    <w:rsid w:val="005111D1"/>
    <w:rsid w:val="00511C64"/>
    <w:rsid w:val="00512828"/>
    <w:rsid w:val="005128AC"/>
    <w:rsid w:val="00512C65"/>
    <w:rsid w:val="00512FA6"/>
    <w:rsid w:val="005134DE"/>
    <w:rsid w:val="00513B11"/>
    <w:rsid w:val="0051462E"/>
    <w:rsid w:val="005147E1"/>
    <w:rsid w:val="0051482C"/>
    <w:rsid w:val="00514D10"/>
    <w:rsid w:val="00514E46"/>
    <w:rsid w:val="00515192"/>
    <w:rsid w:val="00515BC5"/>
    <w:rsid w:val="00515CA8"/>
    <w:rsid w:val="005165C3"/>
    <w:rsid w:val="005165DF"/>
    <w:rsid w:val="00516C75"/>
    <w:rsid w:val="005172E0"/>
    <w:rsid w:val="00517777"/>
    <w:rsid w:val="0051795B"/>
    <w:rsid w:val="005179A8"/>
    <w:rsid w:val="00517EE8"/>
    <w:rsid w:val="00517F23"/>
    <w:rsid w:val="00520580"/>
    <w:rsid w:val="005207B6"/>
    <w:rsid w:val="00520B1E"/>
    <w:rsid w:val="00521587"/>
    <w:rsid w:val="00522351"/>
    <w:rsid w:val="00522C4E"/>
    <w:rsid w:val="00523B42"/>
    <w:rsid w:val="00523D69"/>
    <w:rsid w:val="00524511"/>
    <w:rsid w:val="00524520"/>
    <w:rsid w:val="005245BC"/>
    <w:rsid w:val="0052469E"/>
    <w:rsid w:val="00524E8F"/>
    <w:rsid w:val="00525820"/>
    <w:rsid w:val="00525B0C"/>
    <w:rsid w:val="00525D75"/>
    <w:rsid w:val="00527D32"/>
    <w:rsid w:val="00527EE6"/>
    <w:rsid w:val="00530C84"/>
    <w:rsid w:val="00530E5E"/>
    <w:rsid w:val="00530F69"/>
    <w:rsid w:val="00531033"/>
    <w:rsid w:val="0053164A"/>
    <w:rsid w:val="00531CB8"/>
    <w:rsid w:val="0053254E"/>
    <w:rsid w:val="00532943"/>
    <w:rsid w:val="00532F24"/>
    <w:rsid w:val="005339C4"/>
    <w:rsid w:val="005343CE"/>
    <w:rsid w:val="00535BA5"/>
    <w:rsid w:val="00535F4A"/>
    <w:rsid w:val="005361E2"/>
    <w:rsid w:val="00536538"/>
    <w:rsid w:val="0053752B"/>
    <w:rsid w:val="005378AA"/>
    <w:rsid w:val="00537A01"/>
    <w:rsid w:val="00537F8B"/>
    <w:rsid w:val="00540249"/>
    <w:rsid w:val="0054153D"/>
    <w:rsid w:val="005416DB"/>
    <w:rsid w:val="0054229E"/>
    <w:rsid w:val="005424C8"/>
    <w:rsid w:val="00542D71"/>
    <w:rsid w:val="005433C7"/>
    <w:rsid w:val="0054376C"/>
    <w:rsid w:val="00543AD6"/>
    <w:rsid w:val="00543F7B"/>
    <w:rsid w:val="005442BB"/>
    <w:rsid w:val="00544464"/>
    <w:rsid w:val="005461B7"/>
    <w:rsid w:val="00546E91"/>
    <w:rsid w:val="00547DA2"/>
    <w:rsid w:val="00550D9C"/>
    <w:rsid w:val="005518F6"/>
    <w:rsid w:val="00551A09"/>
    <w:rsid w:val="00551AF1"/>
    <w:rsid w:val="00551B48"/>
    <w:rsid w:val="005521C0"/>
    <w:rsid w:val="005526CD"/>
    <w:rsid w:val="00552744"/>
    <w:rsid w:val="00553A18"/>
    <w:rsid w:val="00554332"/>
    <w:rsid w:val="00554C1F"/>
    <w:rsid w:val="0055507D"/>
    <w:rsid w:val="00555721"/>
    <w:rsid w:val="0055668F"/>
    <w:rsid w:val="00556829"/>
    <w:rsid w:val="00556908"/>
    <w:rsid w:val="0055779F"/>
    <w:rsid w:val="00557E46"/>
    <w:rsid w:val="00560603"/>
    <w:rsid w:val="00560B10"/>
    <w:rsid w:val="00560F70"/>
    <w:rsid w:val="0056185E"/>
    <w:rsid w:val="00562967"/>
    <w:rsid w:val="0056328E"/>
    <w:rsid w:val="005633F6"/>
    <w:rsid w:val="0056353A"/>
    <w:rsid w:val="00564753"/>
    <w:rsid w:val="0056497E"/>
    <w:rsid w:val="00564A49"/>
    <w:rsid w:val="00564C2E"/>
    <w:rsid w:val="00564ECA"/>
    <w:rsid w:val="005650B3"/>
    <w:rsid w:val="00565DA8"/>
    <w:rsid w:val="005667D1"/>
    <w:rsid w:val="005669C5"/>
    <w:rsid w:val="00566E9D"/>
    <w:rsid w:val="00566FAF"/>
    <w:rsid w:val="00567F49"/>
    <w:rsid w:val="00570224"/>
    <w:rsid w:val="0057046E"/>
    <w:rsid w:val="00570CD3"/>
    <w:rsid w:val="00570FA2"/>
    <w:rsid w:val="00571159"/>
    <w:rsid w:val="005721D7"/>
    <w:rsid w:val="00573351"/>
    <w:rsid w:val="00573C43"/>
    <w:rsid w:val="00573C88"/>
    <w:rsid w:val="00574450"/>
    <w:rsid w:val="00575B1D"/>
    <w:rsid w:val="00575C1E"/>
    <w:rsid w:val="005767D0"/>
    <w:rsid w:val="00576D0B"/>
    <w:rsid w:val="00576EA6"/>
    <w:rsid w:val="005772BA"/>
    <w:rsid w:val="0057785A"/>
    <w:rsid w:val="00577B7A"/>
    <w:rsid w:val="00580593"/>
    <w:rsid w:val="00580CAD"/>
    <w:rsid w:val="00580FFC"/>
    <w:rsid w:val="00581730"/>
    <w:rsid w:val="005819F1"/>
    <w:rsid w:val="00581E1C"/>
    <w:rsid w:val="00584006"/>
    <w:rsid w:val="005843D3"/>
    <w:rsid w:val="005849AD"/>
    <w:rsid w:val="005853A0"/>
    <w:rsid w:val="00586006"/>
    <w:rsid w:val="00586EDB"/>
    <w:rsid w:val="00587AFE"/>
    <w:rsid w:val="00590B22"/>
    <w:rsid w:val="0059323F"/>
    <w:rsid w:val="005941F6"/>
    <w:rsid w:val="00596BF0"/>
    <w:rsid w:val="00596D9E"/>
    <w:rsid w:val="00597D15"/>
    <w:rsid w:val="005A088B"/>
    <w:rsid w:val="005A0997"/>
    <w:rsid w:val="005A1355"/>
    <w:rsid w:val="005A1BFE"/>
    <w:rsid w:val="005A24C9"/>
    <w:rsid w:val="005A2F27"/>
    <w:rsid w:val="005A31F1"/>
    <w:rsid w:val="005A35D3"/>
    <w:rsid w:val="005A377B"/>
    <w:rsid w:val="005A3FEF"/>
    <w:rsid w:val="005A43E4"/>
    <w:rsid w:val="005A5277"/>
    <w:rsid w:val="005A551D"/>
    <w:rsid w:val="005A5EBA"/>
    <w:rsid w:val="005A67DB"/>
    <w:rsid w:val="005A6D1C"/>
    <w:rsid w:val="005A728B"/>
    <w:rsid w:val="005A75BA"/>
    <w:rsid w:val="005A77C0"/>
    <w:rsid w:val="005A79D5"/>
    <w:rsid w:val="005A7AF2"/>
    <w:rsid w:val="005B0908"/>
    <w:rsid w:val="005B15F6"/>
    <w:rsid w:val="005B1646"/>
    <w:rsid w:val="005B2336"/>
    <w:rsid w:val="005B25FD"/>
    <w:rsid w:val="005B3A59"/>
    <w:rsid w:val="005B3C3B"/>
    <w:rsid w:val="005B4B6C"/>
    <w:rsid w:val="005B5041"/>
    <w:rsid w:val="005B5E79"/>
    <w:rsid w:val="005B64D7"/>
    <w:rsid w:val="005B66BB"/>
    <w:rsid w:val="005B6B74"/>
    <w:rsid w:val="005B6C5F"/>
    <w:rsid w:val="005B6E3C"/>
    <w:rsid w:val="005B6FCA"/>
    <w:rsid w:val="005B761B"/>
    <w:rsid w:val="005B799E"/>
    <w:rsid w:val="005B7F57"/>
    <w:rsid w:val="005C0201"/>
    <w:rsid w:val="005C04E9"/>
    <w:rsid w:val="005C0CCF"/>
    <w:rsid w:val="005C11A2"/>
    <w:rsid w:val="005C188B"/>
    <w:rsid w:val="005C1BC1"/>
    <w:rsid w:val="005C2BA6"/>
    <w:rsid w:val="005C2CC1"/>
    <w:rsid w:val="005C2D0A"/>
    <w:rsid w:val="005C2DCB"/>
    <w:rsid w:val="005C3604"/>
    <w:rsid w:val="005C3B07"/>
    <w:rsid w:val="005C4112"/>
    <w:rsid w:val="005C492B"/>
    <w:rsid w:val="005C5954"/>
    <w:rsid w:val="005C5D11"/>
    <w:rsid w:val="005C6385"/>
    <w:rsid w:val="005C63B6"/>
    <w:rsid w:val="005C66AF"/>
    <w:rsid w:val="005C7D65"/>
    <w:rsid w:val="005D04C0"/>
    <w:rsid w:val="005D20CA"/>
    <w:rsid w:val="005D24DB"/>
    <w:rsid w:val="005D261C"/>
    <w:rsid w:val="005D3196"/>
    <w:rsid w:val="005D31D3"/>
    <w:rsid w:val="005D33E9"/>
    <w:rsid w:val="005D363D"/>
    <w:rsid w:val="005D44C8"/>
    <w:rsid w:val="005D4940"/>
    <w:rsid w:val="005D494E"/>
    <w:rsid w:val="005D4F6B"/>
    <w:rsid w:val="005D508C"/>
    <w:rsid w:val="005D5418"/>
    <w:rsid w:val="005D58B9"/>
    <w:rsid w:val="005D595A"/>
    <w:rsid w:val="005D5A87"/>
    <w:rsid w:val="005D69B2"/>
    <w:rsid w:val="005D7623"/>
    <w:rsid w:val="005D778D"/>
    <w:rsid w:val="005E0DC1"/>
    <w:rsid w:val="005E1862"/>
    <w:rsid w:val="005E1F9B"/>
    <w:rsid w:val="005E1F9D"/>
    <w:rsid w:val="005E245B"/>
    <w:rsid w:val="005E2559"/>
    <w:rsid w:val="005E25F8"/>
    <w:rsid w:val="005E3216"/>
    <w:rsid w:val="005E4991"/>
    <w:rsid w:val="005E49D5"/>
    <w:rsid w:val="005E5882"/>
    <w:rsid w:val="005E5E52"/>
    <w:rsid w:val="005E605E"/>
    <w:rsid w:val="005E6724"/>
    <w:rsid w:val="005E6B13"/>
    <w:rsid w:val="005E71EF"/>
    <w:rsid w:val="005E7D6A"/>
    <w:rsid w:val="005F1157"/>
    <w:rsid w:val="005F12A8"/>
    <w:rsid w:val="005F13A8"/>
    <w:rsid w:val="005F1589"/>
    <w:rsid w:val="005F175D"/>
    <w:rsid w:val="005F2260"/>
    <w:rsid w:val="005F36A9"/>
    <w:rsid w:val="005F3F01"/>
    <w:rsid w:val="005F49FD"/>
    <w:rsid w:val="005F4B2A"/>
    <w:rsid w:val="005F4EC6"/>
    <w:rsid w:val="005F50E6"/>
    <w:rsid w:val="005F58EF"/>
    <w:rsid w:val="005F7167"/>
    <w:rsid w:val="005F7542"/>
    <w:rsid w:val="005F770C"/>
    <w:rsid w:val="005F7D30"/>
    <w:rsid w:val="006007C7"/>
    <w:rsid w:val="00600AE1"/>
    <w:rsid w:val="00600B86"/>
    <w:rsid w:val="006013FB"/>
    <w:rsid w:val="00601474"/>
    <w:rsid w:val="006015B1"/>
    <w:rsid w:val="00601C33"/>
    <w:rsid w:val="00601E6E"/>
    <w:rsid w:val="00602802"/>
    <w:rsid w:val="00602D95"/>
    <w:rsid w:val="0060334D"/>
    <w:rsid w:val="00604171"/>
    <w:rsid w:val="00604C50"/>
    <w:rsid w:val="00604CC8"/>
    <w:rsid w:val="006053A8"/>
    <w:rsid w:val="0060576C"/>
    <w:rsid w:val="00605900"/>
    <w:rsid w:val="006064A1"/>
    <w:rsid w:val="00606A72"/>
    <w:rsid w:val="006071C1"/>
    <w:rsid w:val="00607DFE"/>
    <w:rsid w:val="006108CB"/>
    <w:rsid w:val="00610A31"/>
    <w:rsid w:val="00610DD4"/>
    <w:rsid w:val="0061145C"/>
    <w:rsid w:val="006129DD"/>
    <w:rsid w:val="00613803"/>
    <w:rsid w:val="00613D9A"/>
    <w:rsid w:val="0061437B"/>
    <w:rsid w:val="00614A93"/>
    <w:rsid w:val="00616299"/>
    <w:rsid w:val="00616371"/>
    <w:rsid w:val="006166E5"/>
    <w:rsid w:val="00616AE3"/>
    <w:rsid w:val="00616E77"/>
    <w:rsid w:val="00616F5D"/>
    <w:rsid w:val="00617142"/>
    <w:rsid w:val="00617565"/>
    <w:rsid w:val="00617AAE"/>
    <w:rsid w:val="00617AE7"/>
    <w:rsid w:val="00620126"/>
    <w:rsid w:val="0062106E"/>
    <w:rsid w:val="00621EEF"/>
    <w:rsid w:val="006225F4"/>
    <w:rsid w:val="00623411"/>
    <w:rsid w:val="00623A35"/>
    <w:rsid w:val="00625C96"/>
    <w:rsid w:val="00626680"/>
    <w:rsid w:val="006302E9"/>
    <w:rsid w:val="006303A3"/>
    <w:rsid w:val="00630688"/>
    <w:rsid w:val="00630B10"/>
    <w:rsid w:val="00630B20"/>
    <w:rsid w:val="00631027"/>
    <w:rsid w:val="006315AE"/>
    <w:rsid w:val="006315F8"/>
    <w:rsid w:val="0063166A"/>
    <w:rsid w:val="00632A50"/>
    <w:rsid w:val="00632ABA"/>
    <w:rsid w:val="00632B48"/>
    <w:rsid w:val="00632DC3"/>
    <w:rsid w:val="00632DDD"/>
    <w:rsid w:val="00633C69"/>
    <w:rsid w:val="00633D6F"/>
    <w:rsid w:val="00634D89"/>
    <w:rsid w:val="00635736"/>
    <w:rsid w:val="00635778"/>
    <w:rsid w:val="00635D8A"/>
    <w:rsid w:val="0063726B"/>
    <w:rsid w:val="0063738D"/>
    <w:rsid w:val="0064054F"/>
    <w:rsid w:val="00640816"/>
    <w:rsid w:val="00640D15"/>
    <w:rsid w:val="00640F7A"/>
    <w:rsid w:val="006421D4"/>
    <w:rsid w:val="006426B6"/>
    <w:rsid w:val="00642D96"/>
    <w:rsid w:val="0064322F"/>
    <w:rsid w:val="006439AF"/>
    <w:rsid w:val="00644307"/>
    <w:rsid w:val="00644F61"/>
    <w:rsid w:val="00645078"/>
    <w:rsid w:val="00645C7A"/>
    <w:rsid w:val="00646063"/>
    <w:rsid w:val="00646E89"/>
    <w:rsid w:val="00647141"/>
    <w:rsid w:val="00647556"/>
    <w:rsid w:val="0065005A"/>
    <w:rsid w:val="00650B7E"/>
    <w:rsid w:val="00651347"/>
    <w:rsid w:val="00651414"/>
    <w:rsid w:val="00651D89"/>
    <w:rsid w:val="00651F9D"/>
    <w:rsid w:val="0065294C"/>
    <w:rsid w:val="00652DA7"/>
    <w:rsid w:val="00652DD1"/>
    <w:rsid w:val="00653F07"/>
    <w:rsid w:val="00654153"/>
    <w:rsid w:val="00654EBC"/>
    <w:rsid w:val="00655259"/>
    <w:rsid w:val="00655348"/>
    <w:rsid w:val="00655B0A"/>
    <w:rsid w:val="0065619B"/>
    <w:rsid w:val="006563D4"/>
    <w:rsid w:val="006566C7"/>
    <w:rsid w:val="00656747"/>
    <w:rsid w:val="0065684F"/>
    <w:rsid w:val="00656BE3"/>
    <w:rsid w:val="00656D18"/>
    <w:rsid w:val="006570FA"/>
    <w:rsid w:val="006576D3"/>
    <w:rsid w:val="00657C10"/>
    <w:rsid w:val="00657F60"/>
    <w:rsid w:val="0066160F"/>
    <w:rsid w:val="0066183D"/>
    <w:rsid w:val="00661DE4"/>
    <w:rsid w:val="00662484"/>
    <w:rsid w:val="00662806"/>
    <w:rsid w:val="00662BC6"/>
    <w:rsid w:val="00662F34"/>
    <w:rsid w:val="0066386D"/>
    <w:rsid w:val="0066391B"/>
    <w:rsid w:val="006641A9"/>
    <w:rsid w:val="006641B4"/>
    <w:rsid w:val="006649F9"/>
    <w:rsid w:val="006650EF"/>
    <w:rsid w:val="0066561B"/>
    <w:rsid w:val="006657C2"/>
    <w:rsid w:val="00665B33"/>
    <w:rsid w:val="006661E8"/>
    <w:rsid w:val="00666582"/>
    <w:rsid w:val="00666712"/>
    <w:rsid w:val="006669B4"/>
    <w:rsid w:val="00667417"/>
    <w:rsid w:val="0066790A"/>
    <w:rsid w:val="00671351"/>
    <w:rsid w:val="00671CB3"/>
    <w:rsid w:val="00671CD0"/>
    <w:rsid w:val="00671D27"/>
    <w:rsid w:val="00672793"/>
    <w:rsid w:val="00672B08"/>
    <w:rsid w:val="00672EA3"/>
    <w:rsid w:val="0067305E"/>
    <w:rsid w:val="006730B8"/>
    <w:rsid w:val="0067341F"/>
    <w:rsid w:val="00673C09"/>
    <w:rsid w:val="00673F87"/>
    <w:rsid w:val="006744E5"/>
    <w:rsid w:val="0067590B"/>
    <w:rsid w:val="00675A79"/>
    <w:rsid w:val="00675C3E"/>
    <w:rsid w:val="00675C7A"/>
    <w:rsid w:val="00675CD0"/>
    <w:rsid w:val="006769FE"/>
    <w:rsid w:val="00680F54"/>
    <w:rsid w:val="00681A39"/>
    <w:rsid w:val="00681ABB"/>
    <w:rsid w:val="006824B4"/>
    <w:rsid w:val="00682D04"/>
    <w:rsid w:val="006831F2"/>
    <w:rsid w:val="006832DD"/>
    <w:rsid w:val="00683994"/>
    <w:rsid w:val="006842F1"/>
    <w:rsid w:val="006849F1"/>
    <w:rsid w:val="00684DA8"/>
    <w:rsid w:val="006850B5"/>
    <w:rsid w:val="00687248"/>
    <w:rsid w:val="006873B2"/>
    <w:rsid w:val="00690350"/>
    <w:rsid w:val="00690E90"/>
    <w:rsid w:val="00690F72"/>
    <w:rsid w:val="006914C8"/>
    <w:rsid w:val="00692A4C"/>
    <w:rsid w:val="00692B48"/>
    <w:rsid w:val="00692D55"/>
    <w:rsid w:val="006931B6"/>
    <w:rsid w:val="00693DA8"/>
    <w:rsid w:val="00693F39"/>
    <w:rsid w:val="00694275"/>
    <w:rsid w:val="0069455F"/>
    <w:rsid w:val="00694C27"/>
    <w:rsid w:val="006965A3"/>
    <w:rsid w:val="00696631"/>
    <w:rsid w:val="006968A0"/>
    <w:rsid w:val="0069691C"/>
    <w:rsid w:val="006A1046"/>
    <w:rsid w:val="006A1957"/>
    <w:rsid w:val="006A1B84"/>
    <w:rsid w:val="006A2124"/>
    <w:rsid w:val="006A2969"/>
    <w:rsid w:val="006A3E50"/>
    <w:rsid w:val="006A5096"/>
    <w:rsid w:val="006A529C"/>
    <w:rsid w:val="006A535E"/>
    <w:rsid w:val="006A554C"/>
    <w:rsid w:val="006A5605"/>
    <w:rsid w:val="006A57D6"/>
    <w:rsid w:val="006A5A41"/>
    <w:rsid w:val="006A5EAB"/>
    <w:rsid w:val="006A5FAE"/>
    <w:rsid w:val="006A732D"/>
    <w:rsid w:val="006A753F"/>
    <w:rsid w:val="006B0A34"/>
    <w:rsid w:val="006B1430"/>
    <w:rsid w:val="006B16FB"/>
    <w:rsid w:val="006B1E34"/>
    <w:rsid w:val="006B1F5E"/>
    <w:rsid w:val="006B202D"/>
    <w:rsid w:val="006B2B0C"/>
    <w:rsid w:val="006B2C90"/>
    <w:rsid w:val="006B4638"/>
    <w:rsid w:val="006B48E2"/>
    <w:rsid w:val="006B5B74"/>
    <w:rsid w:val="006B5E83"/>
    <w:rsid w:val="006B6663"/>
    <w:rsid w:val="006B6877"/>
    <w:rsid w:val="006B6F36"/>
    <w:rsid w:val="006B750B"/>
    <w:rsid w:val="006C049B"/>
    <w:rsid w:val="006C08F1"/>
    <w:rsid w:val="006C1445"/>
    <w:rsid w:val="006C1789"/>
    <w:rsid w:val="006C1DDB"/>
    <w:rsid w:val="006C2AF9"/>
    <w:rsid w:val="006C38FA"/>
    <w:rsid w:val="006C3DC5"/>
    <w:rsid w:val="006C684C"/>
    <w:rsid w:val="006C6D25"/>
    <w:rsid w:val="006C6DF2"/>
    <w:rsid w:val="006C7028"/>
    <w:rsid w:val="006C7395"/>
    <w:rsid w:val="006D0022"/>
    <w:rsid w:val="006D12C5"/>
    <w:rsid w:val="006D148C"/>
    <w:rsid w:val="006D19C6"/>
    <w:rsid w:val="006D2DF7"/>
    <w:rsid w:val="006D3605"/>
    <w:rsid w:val="006D3AC6"/>
    <w:rsid w:val="006D4595"/>
    <w:rsid w:val="006D6711"/>
    <w:rsid w:val="006D6A60"/>
    <w:rsid w:val="006D6B2E"/>
    <w:rsid w:val="006D6F26"/>
    <w:rsid w:val="006D724E"/>
    <w:rsid w:val="006D74C7"/>
    <w:rsid w:val="006D7F79"/>
    <w:rsid w:val="006E00E8"/>
    <w:rsid w:val="006E0E3F"/>
    <w:rsid w:val="006E14C3"/>
    <w:rsid w:val="006E18A0"/>
    <w:rsid w:val="006E1D4F"/>
    <w:rsid w:val="006E275B"/>
    <w:rsid w:val="006E2966"/>
    <w:rsid w:val="006E2C25"/>
    <w:rsid w:val="006E2F21"/>
    <w:rsid w:val="006E3322"/>
    <w:rsid w:val="006E3D30"/>
    <w:rsid w:val="006E4143"/>
    <w:rsid w:val="006E577E"/>
    <w:rsid w:val="006E5C80"/>
    <w:rsid w:val="006E5F4B"/>
    <w:rsid w:val="006E5FA4"/>
    <w:rsid w:val="006E70C7"/>
    <w:rsid w:val="006E7ECF"/>
    <w:rsid w:val="006F01FC"/>
    <w:rsid w:val="006F0672"/>
    <w:rsid w:val="006F07DD"/>
    <w:rsid w:val="006F0DF6"/>
    <w:rsid w:val="006F0EEE"/>
    <w:rsid w:val="006F0F96"/>
    <w:rsid w:val="006F125F"/>
    <w:rsid w:val="006F15F4"/>
    <w:rsid w:val="006F20C9"/>
    <w:rsid w:val="006F2CDE"/>
    <w:rsid w:val="006F2DA7"/>
    <w:rsid w:val="006F31AA"/>
    <w:rsid w:val="006F32E1"/>
    <w:rsid w:val="006F3647"/>
    <w:rsid w:val="006F3841"/>
    <w:rsid w:val="006F444E"/>
    <w:rsid w:val="006F5523"/>
    <w:rsid w:val="006F6049"/>
    <w:rsid w:val="006F7CAB"/>
    <w:rsid w:val="007008D3"/>
    <w:rsid w:val="00700A8A"/>
    <w:rsid w:val="007017A4"/>
    <w:rsid w:val="007017DA"/>
    <w:rsid w:val="007022F7"/>
    <w:rsid w:val="00702DCD"/>
    <w:rsid w:val="00702F92"/>
    <w:rsid w:val="0070383F"/>
    <w:rsid w:val="00704B95"/>
    <w:rsid w:val="0070503F"/>
    <w:rsid w:val="00705374"/>
    <w:rsid w:val="00705C9C"/>
    <w:rsid w:val="00706240"/>
    <w:rsid w:val="007063F2"/>
    <w:rsid w:val="00706D42"/>
    <w:rsid w:val="00707041"/>
    <w:rsid w:val="00707675"/>
    <w:rsid w:val="00707DBF"/>
    <w:rsid w:val="00710A03"/>
    <w:rsid w:val="00710ACE"/>
    <w:rsid w:val="00711029"/>
    <w:rsid w:val="0071120F"/>
    <w:rsid w:val="007116E4"/>
    <w:rsid w:val="007120BF"/>
    <w:rsid w:val="00713D27"/>
    <w:rsid w:val="00713F67"/>
    <w:rsid w:val="007143E0"/>
    <w:rsid w:val="00714742"/>
    <w:rsid w:val="007149CC"/>
    <w:rsid w:val="00714F3B"/>
    <w:rsid w:val="00715550"/>
    <w:rsid w:val="00715621"/>
    <w:rsid w:val="007163DB"/>
    <w:rsid w:val="0071691D"/>
    <w:rsid w:val="00716CDA"/>
    <w:rsid w:val="00720164"/>
    <w:rsid w:val="007226C1"/>
    <w:rsid w:val="00722B1A"/>
    <w:rsid w:val="00722F17"/>
    <w:rsid w:val="0072361F"/>
    <w:rsid w:val="00723A4A"/>
    <w:rsid w:val="00723FAA"/>
    <w:rsid w:val="00725552"/>
    <w:rsid w:val="007255B7"/>
    <w:rsid w:val="00725732"/>
    <w:rsid w:val="0072580B"/>
    <w:rsid w:val="0072591C"/>
    <w:rsid w:val="00725C64"/>
    <w:rsid w:val="00726299"/>
    <w:rsid w:val="00726FF8"/>
    <w:rsid w:val="00727DCC"/>
    <w:rsid w:val="007301C7"/>
    <w:rsid w:val="007311C4"/>
    <w:rsid w:val="00731376"/>
    <w:rsid w:val="00731686"/>
    <w:rsid w:val="007335AD"/>
    <w:rsid w:val="00733867"/>
    <w:rsid w:val="00733E4A"/>
    <w:rsid w:val="007342D2"/>
    <w:rsid w:val="00734A86"/>
    <w:rsid w:val="00734DC3"/>
    <w:rsid w:val="00735C3C"/>
    <w:rsid w:val="00736277"/>
    <w:rsid w:val="00736B4D"/>
    <w:rsid w:val="00736D29"/>
    <w:rsid w:val="00736F8D"/>
    <w:rsid w:val="007377FB"/>
    <w:rsid w:val="00737B11"/>
    <w:rsid w:val="00740F90"/>
    <w:rsid w:val="007411AA"/>
    <w:rsid w:val="007423DF"/>
    <w:rsid w:val="00743808"/>
    <w:rsid w:val="00746319"/>
    <w:rsid w:val="00746F63"/>
    <w:rsid w:val="0074720F"/>
    <w:rsid w:val="00747C8A"/>
    <w:rsid w:val="00747F39"/>
    <w:rsid w:val="00750BD0"/>
    <w:rsid w:val="007527DF"/>
    <w:rsid w:val="007543B4"/>
    <w:rsid w:val="00754DDE"/>
    <w:rsid w:val="0075514E"/>
    <w:rsid w:val="00756221"/>
    <w:rsid w:val="00756A63"/>
    <w:rsid w:val="00757418"/>
    <w:rsid w:val="00757E50"/>
    <w:rsid w:val="007600FC"/>
    <w:rsid w:val="0076047E"/>
    <w:rsid w:val="00761099"/>
    <w:rsid w:val="00761581"/>
    <w:rsid w:val="00761A57"/>
    <w:rsid w:val="00761B63"/>
    <w:rsid w:val="00762421"/>
    <w:rsid w:val="00764288"/>
    <w:rsid w:val="00764781"/>
    <w:rsid w:val="007647EA"/>
    <w:rsid w:val="0076486A"/>
    <w:rsid w:val="007653B9"/>
    <w:rsid w:val="007661C1"/>
    <w:rsid w:val="00766A01"/>
    <w:rsid w:val="00766DB9"/>
    <w:rsid w:val="00767515"/>
    <w:rsid w:val="00767EEF"/>
    <w:rsid w:val="00770173"/>
    <w:rsid w:val="00770181"/>
    <w:rsid w:val="00770976"/>
    <w:rsid w:val="00770FB8"/>
    <w:rsid w:val="00771195"/>
    <w:rsid w:val="00772164"/>
    <w:rsid w:val="00772253"/>
    <w:rsid w:val="007728AF"/>
    <w:rsid w:val="00772A84"/>
    <w:rsid w:val="00772DE1"/>
    <w:rsid w:val="0077322B"/>
    <w:rsid w:val="00773402"/>
    <w:rsid w:val="007734A7"/>
    <w:rsid w:val="00773DA2"/>
    <w:rsid w:val="0077415C"/>
    <w:rsid w:val="00774185"/>
    <w:rsid w:val="00775843"/>
    <w:rsid w:val="0077611D"/>
    <w:rsid w:val="007761FF"/>
    <w:rsid w:val="00776457"/>
    <w:rsid w:val="0077745C"/>
    <w:rsid w:val="00777F87"/>
    <w:rsid w:val="00777FA9"/>
    <w:rsid w:val="0078014B"/>
    <w:rsid w:val="00780776"/>
    <w:rsid w:val="00780EF2"/>
    <w:rsid w:val="00781036"/>
    <w:rsid w:val="00781C65"/>
    <w:rsid w:val="00781D18"/>
    <w:rsid w:val="00782150"/>
    <w:rsid w:val="00782239"/>
    <w:rsid w:val="00782381"/>
    <w:rsid w:val="007827BC"/>
    <w:rsid w:val="00782968"/>
    <w:rsid w:val="00782FF4"/>
    <w:rsid w:val="00785738"/>
    <w:rsid w:val="00785BD0"/>
    <w:rsid w:val="00785F3A"/>
    <w:rsid w:val="00786364"/>
    <w:rsid w:val="00786FC1"/>
    <w:rsid w:val="00787A55"/>
    <w:rsid w:val="00787FAB"/>
    <w:rsid w:val="0079081C"/>
    <w:rsid w:val="00790AA1"/>
    <w:rsid w:val="007922FF"/>
    <w:rsid w:val="00792E93"/>
    <w:rsid w:val="00794BA8"/>
    <w:rsid w:val="00794FC5"/>
    <w:rsid w:val="00795760"/>
    <w:rsid w:val="00795E92"/>
    <w:rsid w:val="00797213"/>
    <w:rsid w:val="007977DE"/>
    <w:rsid w:val="007A06DF"/>
    <w:rsid w:val="007A1405"/>
    <w:rsid w:val="007A1769"/>
    <w:rsid w:val="007A18E1"/>
    <w:rsid w:val="007A357C"/>
    <w:rsid w:val="007A38B1"/>
    <w:rsid w:val="007A3B10"/>
    <w:rsid w:val="007A46A5"/>
    <w:rsid w:val="007A56D3"/>
    <w:rsid w:val="007A669D"/>
    <w:rsid w:val="007A7BC2"/>
    <w:rsid w:val="007B058A"/>
    <w:rsid w:val="007B05A5"/>
    <w:rsid w:val="007B0977"/>
    <w:rsid w:val="007B0EBD"/>
    <w:rsid w:val="007B170A"/>
    <w:rsid w:val="007B1A4D"/>
    <w:rsid w:val="007B1C10"/>
    <w:rsid w:val="007B23D4"/>
    <w:rsid w:val="007B27AC"/>
    <w:rsid w:val="007B28F7"/>
    <w:rsid w:val="007B29E7"/>
    <w:rsid w:val="007B2A19"/>
    <w:rsid w:val="007B2ED6"/>
    <w:rsid w:val="007B3225"/>
    <w:rsid w:val="007B3335"/>
    <w:rsid w:val="007B3FC0"/>
    <w:rsid w:val="007B46B2"/>
    <w:rsid w:val="007B526F"/>
    <w:rsid w:val="007B52D2"/>
    <w:rsid w:val="007B5DF1"/>
    <w:rsid w:val="007B6B0B"/>
    <w:rsid w:val="007B6BB4"/>
    <w:rsid w:val="007B7572"/>
    <w:rsid w:val="007B79EE"/>
    <w:rsid w:val="007B7B89"/>
    <w:rsid w:val="007C0020"/>
    <w:rsid w:val="007C015E"/>
    <w:rsid w:val="007C0534"/>
    <w:rsid w:val="007C1453"/>
    <w:rsid w:val="007C2425"/>
    <w:rsid w:val="007C3150"/>
    <w:rsid w:val="007C317B"/>
    <w:rsid w:val="007C31D4"/>
    <w:rsid w:val="007C3238"/>
    <w:rsid w:val="007C3317"/>
    <w:rsid w:val="007C33D9"/>
    <w:rsid w:val="007C4192"/>
    <w:rsid w:val="007C5439"/>
    <w:rsid w:val="007C567F"/>
    <w:rsid w:val="007C605E"/>
    <w:rsid w:val="007C615C"/>
    <w:rsid w:val="007C683B"/>
    <w:rsid w:val="007C6A53"/>
    <w:rsid w:val="007C6DC9"/>
    <w:rsid w:val="007C717E"/>
    <w:rsid w:val="007C792D"/>
    <w:rsid w:val="007D07A9"/>
    <w:rsid w:val="007D0887"/>
    <w:rsid w:val="007D09D0"/>
    <w:rsid w:val="007D139E"/>
    <w:rsid w:val="007D3121"/>
    <w:rsid w:val="007D3573"/>
    <w:rsid w:val="007D36A2"/>
    <w:rsid w:val="007D3C41"/>
    <w:rsid w:val="007D4D3C"/>
    <w:rsid w:val="007D5ABE"/>
    <w:rsid w:val="007D6164"/>
    <w:rsid w:val="007D61AF"/>
    <w:rsid w:val="007D6295"/>
    <w:rsid w:val="007D62C9"/>
    <w:rsid w:val="007D6A37"/>
    <w:rsid w:val="007D6A57"/>
    <w:rsid w:val="007D7199"/>
    <w:rsid w:val="007D7920"/>
    <w:rsid w:val="007D7C9C"/>
    <w:rsid w:val="007D7DE4"/>
    <w:rsid w:val="007D7FC0"/>
    <w:rsid w:val="007D7FF6"/>
    <w:rsid w:val="007E0131"/>
    <w:rsid w:val="007E0830"/>
    <w:rsid w:val="007E0A62"/>
    <w:rsid w:val="007E0DCF"/>
    <w:rsid w:val="007E0E4D"/>
    <w:rsid w:val="007E1490"/>
    <w:rsid w:val="007E1B99"/>
    <w:rsid w:val="007E1DA2"/>
    <w:rsid w:val="007E238E"/>
    <w:rsid w:val="007E290A"/>
    <w:rsid w:val="007E378B"/>
    <w:rsid w:val="007E4601"/>
    <w:rsid w:val="007E47CB"/>
    <w:rsid w:val="007E53DA"/>
    <w:rsid w:val="007E54C7"/>
    <w:rsid w:val="007E5EE5"/>
    <w:rsid w:val="007E697E"/>
    <w:rsid w:val="007E6C76"/>
    <w:rsid w:val="007E745F"/>
    <w:rsid w:val="007E790D"/>
    <w:rsid w:val="007F07D2"/>
    <w:rsid w:val="007F0F8A"/>
    <w:rsid w:val="007F1A6B"/>
    <w:rsid w:val="007F1DC3"/>
    <w:rsid w:val="007F1F24"/>
    <w:rsid w:val="007F24EB"/>
    <w:rsid w:val="007F2653"/>
    <w:rsid w:val="007F2AA9"/>
    <w:rsid w:val="007F30DE"/>
    <w:rsid w:val="007F3C38"/>
    <w:rsid w:val="007F3E93"/>
    <w:rsid w:val="007F46FB"/>
    <w:rsid w:val="007F4A5E"/>
    <w:rsid w:val="007F5096"/>
    <w:rsid w:val="007F552D"/>
    <w:rsid w:val="007F553D"/>
    <w:rsid w:val="007F6869"/>
    <w:rsid w:val="007F6AAD"/>
    <w:rsid w:val="007F6B14"/>
    <w:rsid w:val="007F6B21"/>
    <w:rsid w:val="007F7D6D"/>
    <w:rsid w:val="0080170B"/>
    <w:rsid w:val="00801769"/>
    <w:rsid w:val="00801851"/>
    <w:rsid w:val="00801990"/>
    <w:rsid w:val="00801C81"/>
    <w:rsid w:val="00802180"/>
    <w:rsid w:val="008027ED"/>
    <w:rsid w:val="00802958"/>
    <w:rsid w:val="008029E3"/>
    <w:rsid w:val="00802D33"/>
    <w:rsid w:val="008036AB"/>
    <w:rsid w:val="0080385D"/>
    <w:rsid w:val="0080387E"/>
    <w:rsid w:val="008043A1"/>
    <w:rsid w:val="00804C68"/>
    <w:rsid w:val="00804E86"/>
    <w:rsid w:val="00805192"/>
    <w:rsid w:val="008055FB"/>
    <w:rsid w:val="00806147"/>
    <w:rsid w:val="0080640B"/>
    <w:rsid w:val="00806F93"/>
    <w:rsid w:val="00807741"/>
    <w:rsid w:val="008078B6"/>
    <w:rsid w:val="008116B8"/>
    <w:rsid w:val="00811D61"/>
    <w:rsid w:val="008129DC"/>
    <w:rsid w:val="00813993"/>
    <w:rsid w:val="00814EFE"/>
    <w:rsid w:val="00815121"/>
    <w:rsid w:val="00815D93"/>
    <w:rsid w:val="00816580"/>
    <w:rsid w:val="008171A2"/>
    <w:rsid w:val="00817545"/>
    <w:rsid w:val="00817582"/>
    <w:rsid w:val="00817C72"/>
    <w:rsid w:val="00817F84"/>
    <w:rsid w:val="00820224"/>
    <w:rsid w:val="008209AD"/>
    <w:rsid w:val="0082187B"/>
    <w:rsid w:val="00821F96"/>
    <w:rsid w:val="0082310B"/>
    <w:rsid w:val="00823D42"/>
    <w:rsid w:val="008241DA"/>
    <w:rsid w:val="0082476E"/>
    <w:rsid w:val="00824937"/>
    <w:rsid w:val="00825E3A"/>
    <w:rsid w:val="00826439"/>
    <w:rsid w:val="00826FA7"/>
    <w:rsid w:val="008273A4"/>
    <w:rsid w:val="008306FB"/>
    <w:rsid w:val="00830A4E"/>
    <w:rsid w:val="00830D1A"/>
    <w:rsid w:val="00830E27"/>
    <w:rsid w:val="0083110C"/>
    <w:rsid w:val="008322C0"/>
    <w:rsid w:val="00832844"/>
    <w:rsid w:val="00832A86"/>
    <w:rsid w:val="00833483"/>
    <w:rsid w:val="00833880"/>
    <w:rsid w:val="0083445B"/>
    <w:rsid w:val="0083462E"/>
    <w:rsid w:val="008358E7"/>
    <w:rsid w:val="008368C5"/>
    <w:rsid w:val="00836F2F"/>
    <w:rsid w:val="00836FD2"/>
    <w:rsid w:val="008372D2"/>
    <w:rsid w:val="008403CF"/>
    <w:rsid w:val="008405CF"/>
    <w:rsid w:val="00840E50"/>
    <w:rsid w:val="008410E0"/>
    <w:rsid w:val="0084209B"/>
    <w:rsid w:val="008420BC"/>
    <w:rsid w:val="0084238A"/>
    <w:rsid w:val="008425C3"/>
    <w:rsid w:val="008429A9"/>
    <w:rsid w:val="0084345A"/>
    <w:rsid w:val="0084363F"/>
    <w:rsid w:val="00843B91"/>
    <w:rsid w:val="00844003"/>
    <w:rsid w:val="00844B28"/>
    <w:rsid w:val="008457CF"/>
    <w:rsid w:val="0084641B"/>
    <w:rsid w:val="008471F9"/>
    <w:rsid w:val="00847A1E"/>
    <w:rsid w:val="00847ADB"/>
    <w:rsid w:val="00847CC3"/>
    <w:rsid w:val="00847F47"/>
    <w:rsid w:val="0085034B"/>
    <w:rsid w:val="00850A49"/>
    <w:rsid w:val="00850C3B"/>
    <w:rsid w:val="00850DFE"/>
    <w:rsid w:val="00851772"/>
    <w:rsid w:val="008520C5"/>
    <w:rsid w:val="008530E5"/>
    <w:rsid w:val="00853349"/>
    <w:rsid w:val="00854982"/>
    <w:rsid w:val="00854993"/>
    <w:rsid w:val="00854DD4"/>
    <w:rsid w:val="00854FA4"/>
    <w:rsid w:val="00855E6A"/>
    <w:rsid w:val="00856DBE"/>
    <w:rsid w:val="00856F48"/>
    <w:rsid w:val="00857480"/>
    <w:rsid w:val="0085791A"/>
    <w:rsid w:val="00857C65"/>
    <w:rsid w:val="00857D1C"/>
    <w:rsid w:val="00857EB3"/>
    <w:rsid w:val="00860EDF"/>
    <w:rsid w:val="00860F34"/>
    <w:rsid w:val="0086106E"/>
    <w:rsid w:val="00861246"/>
    <w:rsid w:val="008621F4"/>
    <w:rsid w:val="00862516"/>
    <w:rsid w:val="0086257D"/>
    <w:rsid w:val="0086314A"/>
    <w:rsid w:val="008631AC"/>
    <w:rsid w:val="008641D1"/>
    <w:rsid w:val="0086451B"/>
    <w:rsid w:val="00864560"/>
    <w:rsid w:val="00865409"/>
    <w:rsid w:val="0086582C"/>
    <w:rsid w:val="00866344"/>
    <w:rsid w:val="00866E10"/>
    <w:rsid w:val="00866E66"/>
    <w:rsid w:val="00867330"/>
    <w:rsid w:val="00867694"/>
    <w:rsid w:val="00867EEB"/>
    <w:rsid w:val="0087011D"/>
    <w:rsid w:val="00870148"/>
    <w:rsid w:val="008701ED"/>
    <w:rsid w:val="00870A0E"/>
    <w:rsid w:val="00870DA9"/>
    <w:rsid w:val="00871C77"/>
    <w:rsid w:val="00872AE3"/>
    <w:rsid w:val="0087440D"/>
    <w:rsid w:val="0087575A"/>
    <w:rsid w:val="00875CB5"/>
    <w:rsid w:val="00876A69"/>
    <w:rsid w:val="00876B0F"/>
    <w:rsid w:val="0087713A"/>
    <w:rsid w:val="00877426"/>
    <w:rsid w:val="0087759B"/>
    <w:rsid w:val="00877615"/>
    <w:rsid w:val="008778C2"/>
    <w:rsid w:val="00877EDF"/>
    <w:rsid w:val="0088028C"/>
    <w:rsid w:val="008812E7"/>
    <w:rsid w:val="008832F4"/>
    <w:rsid w:val="008839C2"/>
    <w:rsid w:val="00883A49"/>
    <w:rsid w:val="00883BDC"/>
    <w:rsid w:val="0088425B"/>
    <w:rsid w:val="00885530"/>
    <w:rsid w:val="00885E0C"/>
    <w:rsid w:val="008862F2"/>
    <w:rsid w:val="00886AE2"/>
    <w:rsid w:val="00886E19"/>
    <w:rsid w:val="0088705A"/>
    <w:rsid w:val="008878EB"/>
    <w:rsid w:val="008921B9"/>
    <w:rsid w:val="00892B60"/>
    <w:rsid w:val="00892F8D"/>
    <w:rsid w:val="008930B4"/>
    <w:rsid w:val="00893AAF"/>
    <w:rsid w:val="0089455C"/>
    <w:rsid w:val="008946B6"/>
    <w:rsid w:val="0089471A"/>
    <w:rsid w:val="00895418"/>
    <w:rsid w:val="00895B7C"/>
    <w:rsid w:val="0089643F"/>
    <w:rsid w:val="008970B7"/>
    <w:rsid w:val="008974E1"/>
    <w:rsid w:val="00897ABA"/>
    <w:rsid w:val="008A0074"/>
    <w:rsid w:val="008A02D7"/>
    <w:rsid w:val="008A0948"/>
    <w:rsid w:val="008A09EF"/>
    <w:rsid w:val="008A0F73"/>
    <w:rsid w:val="008A110E"/>
    <w:rsid w:val="008A209A"/>
    <w:rsid w:val="008A20CE"/>
    <w:rsid w:val="008A21B9"/>
    <w:rsid w:val="008A2A8B"/>
    <w:rsid w:val="008A31C5"/>
    <w:rsid w:val="008A3BFA"/>
    <w:rsid w:val="008A4019"/>
    <w:rsid w:val="008A4396"/>
    <w:rsid w:val="008A4B52"/>
    <w:rsid w:val="008A4BB2"/>
    <w:rsid w:val="008A4C70"/>
    <w:rsid w:val="008A50A5"/>
    <w:rsid w:val="008A5404"/>
    <w:rsid w:val="008A5464"/>
    <w:rsid w:val="008A61DF"/>
    <w:rsid w:val="008A6A08"/>
    <w:rsid w:val="008A6E50"/>
    <w:rsid w:val="008A74E4"/>
    <w:rsid w:val="008A7CE7"/>
    <w:rsid w:val="008B0137"/>
    <w:rsid w:val="008B0243"/>
    <w:rsid w:val="008B06E6"/>
    <w:rsid w:val="008B1339"/>
    <w:rsid w:val="008B1E0A"/>
    <w:rsid w:val="008B21D6"/>
    <w:rsid w:val="008B26BA"/>
    <w:rsid w:val="008B28B2"/>
    <w:rsid w:val="008B3F1A"/>
    <w:rsid w:val="008B4292"/>
    <w:rsid w:val="008B4648"/>
    <w:rsid w:val="008B4BDC"/>
    <w:rsid w:val="008B513D"/>
    <w:rsid w:val="008B58B3"/>
    <w:rsid w:val="008B6463"/>
    <w:rsid w:val="008B6695"/>
    <w:rsid w:val="008B6A68"/>
    <w:rsid w:val="008B6F4A"/>
    <w:rsid w:val="008B7278"/>
    <w:rsid w:val="008B7DED"/>
    <w:rsid w:val="008C11EF"/>
    <w:rsid w:val="008C1325"/>
    <w:rsid w:val="008C155F"/>
    <w:rsid w:val="008C1B9C"/>
    <w:rsid w:val="008C21F3"/>
    <w:rsid w:val="008C4603"/>
    <w:rsid w:val="008C5593"/>
    <w:rsid w:val="008C5696"/>
    <w:rsid w:val="008C5C44"/>
    <w:rsid w:val="008C5D53"/>
    <w:rsid w:val="008C5FF1"/>
    <w:rsid w:val="008C7300"/>
    <w:rsid w:val="008C7919"/>
    <w:rsid w:val="008C79C1"/>
    <w:rsid w:val="008C7DDA"/>
    <w:rsid w:val="008D0A2D"/>
    <w:rsid w:val="008D0D2B"/>
    <w:rsid w:val="008D166D"/>
    <w:rsid w:val="008D2AE8"/>
    <w:rsid w:val="008D2C36"/>
    <w:rsid w:val="008D2DCD"/>
    <w:rsid w:val="008D3339"/>
    <w:rsid w:val="008D34C9"/>
    <w:rsid w:val="008D3BE6"/>
    <w:rsid w:val="008D3D7F"/>
    <w:rsid w:val="008D4149"/>
    <w:rsid w:val="008D4523"/>
    <w:rsid w:val="008D4FE7"/>
    <w:rsid w:val="008D56E8"/>
    <w:rsid w:val="008D57F0"/>
    <w:rsid w:val="008D5BC5"/>
    <w:rsid w:val="008D6897"/>
    <w:rsid w:val="008D6912"/>
    <w:rsid w:val="008D6DB6"/>
    <w:rsid w:val="008D6FFC"/>
    <w:rsid w:val="008D7436"/>
    <w:rsid w:val="008E010E"/>
    <w:rsid w:val="008E0F53"/>
    <w:rsid w:val="008E117F"/>
    <w:rsid w:val="008E1845"/>
    <w:rsid w:val="008E251E"/>
    <w:rsid w:val="008E2BA0"/>
    <w:rsid w:val="008E319A"/>
    <w:rsid w:val="008E369E"/>
    <w:rsid w:val="008E3763"/>
    <w:rsid w:val="008E3B5F"/>
    <w:rsid w:val="008E3F16"/>
    <w:rsid w:val="008E45A3"/>
    <w:rsid w:val="008E52CA"/>
    <w:rsid w:val="008F05AB"/>
    <w:rsid w:val="008F05DA"/>
    <w:rsid w:val="008F0A50"/>
    <w:rsid w:val="008F0A73"/>
    <w:rsid w:val="008F1670"/>
    <w:rsid w:val="008F1CA5"/>
    <w:rsid w:val="008F28D2"/>
    <w:rsid w:val="008F2B88"/>
    <w:rsid w:val="008F3288"/>
    <w:rsid w:val="008F3A50"/>
    <w:rsid w:val="008F4B7D"/>
    <w:rsid w:val="008F4BC4"/>
    <w:rsid w:val="008F4C83"/>
    <w:rsid w:val="008F5AD5"/>
    <w:rsid w:val="008F5CD4"/>
    <w:rsid w:val="008F6047"/>
    <w:rsid w:val="008F6FF6"/>
    <w:rsid w:val="008F7E55"/>
    <w:rsid w:val="008F7F61"/>
    <w:rsid w:val="009001B5"/>
    <w:rsid w:val="00900BE4"/>
    <w:rsid w:val="00900EBD"/>
    <w:rsid w:val="00901378"/>
    <w:rsid w:val="00901BB3"/>
    <w:rsid w:val="00902D7D"/>
    <w:rsid w:val="00903211"/>
    <w:rsid w:val="00904066"/>
    <w:rsid w:val="00904F11"/>
    <w:rsid w:val="00904FF5"/>
    <w:rsid w:val="009052E6"/>
    <w:rsid w:val="00906D46"/>
    <w:rsid w:val="009072A8"/>
    <w:rsid w:val="00907715"/>
    <w:rsid w:val="00907C77"/>
    <w:rsid w:val="009107A7"/>
    <w:rsid w:val="0091233E"/>
    <w:rsid w:val="0091279E"/>
    <w:rsid w:val="00912A21"/>
    <w:rsid w:val="00913A10"/>
    <w:rsid w:val="0091401D"/>
    <w:rsid w:val="00914D34"/>
    <w:rsid w:val="009150CF"/>
    <w:rsid w:val="0091559C"/>
    <w:rsid w:val="009155E1"/>
    <w:rsid w:val="00915715"/>
    <w:rsid w:val="00915A66"/>
    <w:rsid w:val="009162EF"/>
    <w:rsid w:val="009165D4"/>
    <w:rsid w:val="00917E00"/>
    <w:rsid w:val="00917E38"/>
    <w:rsid w:val="00920287"/>
    <w:rsid w:val="0092041C"/>
    <w:rsid w:val="00921742"/>
    <w:rsid w:val="00921A12"/>
    <w:rsid w:val="00921B48"/>
    <w:rsid w:val="00922329"/>
    <w:rsid w:val="009226EA"/>
    <w:rsid w:val="00923911"/>
    <w:rsid w:val="00923C6D"/>
    <w:rsid w:val="009243CA"/>
    <w:rsid w:val="00924468"/>
    <w:rsid w:val="009245F6"/>
    <w:rsid w:val="0092490C"/>
    <w:rsid w:val="00924FE8"/>
    <w:rsid w:val="00925840"/>
    <w:rsid w:val="00925A17"/>
    <w:rsid w:val="00925DFF"/>
    <w:rsid w:val="00925E65"/>
    <w:rsid w:val="0092641A"/>
    <w:rsid w:val="0092644B"/>
    <w:rsid w:val="009272C4"/>
    <w:rsid w:val="0092744D"/>
    <w:rsid w:val="009275C9"/>
    <w:rsid w:val="00927C3E"/>
    <w:rsid w:val="00930305"/>
    <w:rsid w:val="009304BF"/>
    <w:rsid w:val="0093051F"/>
    <w:rsid w:val="0093084E"/>
    <w:rsid w:val="009312F0"/>
    <w:rsid w:val="009313C2"/>
    <w:rsid w:val="0093214D"/>
    <w:rsid w:val="00932C85"/>
    <w:rsid w:val="00933F1F"/>
    <w:rsid w:val="0093451F"/>
    <w:rsid w:val="009347EC"/>
    <w:rsid w:val="009350A6"/>
    <w:rsid w:val="009357E5"/>
    <w:rsid w:val="009357F0"/>
    <w:rsid w:val="009358D5"/>
    <w:rsid w:val="00936645"/>
    <w:rsid w:val="00940F66"/>
    <w:rsid w:val="009412E9"/>
    <w:rsid w:val="00941A9C"/>
    <w:rsid w:val="009424CA"/>
    <w:rsid w:val="0094251F"/>
    <w:rsid w:val="00942797"/>
    <w:rsid w:val="00942ADA"/>
    <w:rsid w:val="00942B37"/>
    <w:rsid w:val="00942D2E"/>
    <w:rsid w:val="0094465A"/>
    <w:rsid w:val="00944743"/>
    <w:rsid w:val="00944DFE"/>
    <w:rsid w:val="00944FC6"/>
    <w:rsid w:val="00945A27"/>
    <w:rsid w:val="00945EAB"/>
    <w:rsid w:val="00946847"/>
    <w:rsid w:val="0094735D"/>
    <w:rsid w:val="0094744C"/>
    <w:rsid w:val="0094789C"/>
    <w:rsid w:val="00947B0B"/>
    <w:rsid w:val="00950091"/>
    <w:rsid w:val="00950681"/>
    <w:rsid w:val="0095075F"/>
    <w:rsid w:val="00950EF5"/>
    <w:rsid w:val="009512B3"/>
    <w:rsid w:val="00951B08"/>
    <w:rsid w:val="00952A22"/>
    <w:rsid w:val="009535FD"/>
    <w:rsid w:val="00953CC6"/>
    <w:rsid w:val="009546DD"/>
    <w:rsid w:val="00954F48"/>
    <w:rsid w:val="009554E2"/>
    <w:rsid w:val="009554FF"/>
    <w:rsid w:val="00955580"/>
    <w:rsid w:val="00956B44"/>
    <w:rsid w:val="00957477"/>
    <w:rsid w:val="0095783B"/>
    <w:rsid w:val="009578F0"/>
    <w:rsid w:val="009609BE"/>
    <w:rsid w:val="00960E66"/>
    <w:rsid w:val="00961257"/>
    <w:rsid w:val="00961316"/>
    <w:rsid w:val="00961717"/>
    <w:rsid w:val="00961E8D"/>
    <w:rsid w:val="0096200E"/>
    <w:rsid w:val="00962422"/>
    <w:rsid w:val="009626B7"/>
    <w:rsid w:val="00962866"/>
    <w:rsid w:val="00962A5D"/>
    <w:rsid w:val="00963202"/>
    <w:rsid w:val="00964091"/>
    <w:rsid w:val="009640B9"/>
    <w:rsid w:val="009641A3"/>
    <w:rsid w:val="00964573"/>
    <w:rsid w:val="009649A1"/>
    <w:rsid w:val="00965E93"/>
    <w:rsid w:val="00965FCD"/>
    <w:rsid w:val="00966047"/>
    <w:rsid w:val="009661A8"/>
    <w:rsid w:val="009661E1"/>
    <w:rsid w:val="009665A7"/>
    <w:rsid w:val="00967469"/>
    <w:rsid w:val="00970164"/>
    <w:rsid w:val="009701F3"/>
    <w:rsid w:val="0097029C"/>
    <w:rsid w:val="009713CB"/>
    <w:rsid w:val="00971683"/>
    <w:rsid w:val="00971A43"/>
    <w:rsid w:val="00972377"/>
    <w:rsid w:val="00972405"/>
    <w:rsid w:val="009729D0"/>
    <w:rsid w:val="0097301A"/>
    <w:rsid w:val="00973552"/>
    <w:rsid w:val="009743CD"/>
    <w:rsid w:val="009745AB"/>
    <w:rsid w:val="009745E3"/>
    <w:rsid w:val="00974B74"/>
    <w:rsid w:val="00974C12"/>
    <w:rsid w:val="00974FAE"/>
    <w:rsid w:val="009752B0"/>
    <w:rsid w:val="00975581"/>
    <w:rsid w:val="00975823"/>
    <w:rsid w:val="0097588F"/>
    <w:rsid w:val="00975A0C"/>
    <w:rsid w:val="00975B7D"/>
    <w:rsid w:val="00975C0D"/>
    <w:rsid w:val="0097651C"/>
    <w:rsid w:val="00976DA4"/>
    <w:rsid w:val="0097724A"/>
    <w:rsid w:val="009774CB"/>
    <w:rsid w:val="00977721"/>
    <w:rsid w:val="009778B2"/>
    <w:rsid w:val="00977DA0"/>
    <w:rsid w:val="009800CA"/>
    <w:rsid w:val="0098082F"/>
    <w:rsid w:val="009811BB"/>
    <w:rsid w:val="009828FE"/>
    <w:rsid w:val="00982A81"/>
    <w:rsid w:val="00982ABF"/>
    <w:rsid w:val="00982D1A"/>
    <w:rsid w:val="009832F0"/>
    <w:rsid w:val="00983DC3"/>
    <w:rsid w:val="00984A1A"/>
    <w:rsid w:val="00985274"/>
    <w:rsid w:val="00985EAD"/>
    <w:rsid w:val="009860D5"/>
    <w:rsid w:val="00986253"/>
    <w:rsid w:val="0098632E"/>
    <w:rsid w:val="00986BBC"/>
    <w:rsid w:val="00986EC6"/>
    <w:rsid w:val="009902C3"/>
    <w:rsid w:val="00990890"/>
    <w:rsid w:val="00990B16"/>
    <w:rsid w:val="00991511"/>
    <w:rsid w:val="009919CF"/>
    <w:rsid w:val="0099281D"/>
    <w:rsid w:val="00992971"/>
    <w:rsid w:val="00992999"/>
    <w:rsid w:val="009938EE"/>
    <w:rsid w:val="00994175"/>
    <w:rsid w:val="009943E4"/>
    <w:rsid w:val="009952D9"/>
    <w:rsid w:val="009955FF"/>
    <w:rsid w:val="00995630"/>
    <w:rsid w:val="00995842"/>
    <w:rsid w:val="0099596D"/>
    <w:rsid w:val="009963A8"/>
    <w:rsid w:val="009966BC"/>
    <w:rsid w:val="00997345"/>
    <w:rsid w:val="00997354"/>
    <w:rsid w:val="009978A1"/>
    <w:rsid w:val="0099795E"/>
    <w:rsid w:val="00997E6D"/>
    <w:rsid w:val="009A0602"/>
    <w:rsid w:val="009A07EF"/>
    <w:rsid w:val="009A08DA"/>
    <w:rsid w:val="009A0A47"/>
    <w:rsid w:val="009A0ADA"/>
    <w:rsid w:val="009A2014"/>
    <w:rsid w:val="009A226F"/>
    <w:rsid w:val="009A25A9"/>
    <w:rsid w:val="009A2DA9"/>
    <w:rsid w:val="009A3156"/>
    <w:rsid w:val="009A3D0E"/>
    <w:rsid w:val="009A3ECA"/>
    <w:rsid w:val="009A41CC"/>
    <w:rsid w:val="009A4A74"/>
    <w:rsid w:val="009A4BD1"/>
    <w:rsid w:val="009A527D"/>
    <w:rsid w:val="009A5FD2"/>
    <w:rsid w:val="009A60D0"/>
    <w:rsid w:val="009A6374"/>
    <w:rsid w:val="009A6395"/>
    <w:rsid w:val="009A6772"/>
    <w:rsid w:val="009A7187"/>
    <w:rsid w:val="009A77FF"/>
    <w:rsid w:val="009B0028"/>
    <w:rsid w:val="009B03DB"/>
    <w:rsid w:val="009B0FE6"/>
    <w:rsid w:val="009B149A"/>
    <w:rsid w:val="009B1B82"/>
    <w:rsid w:val="009B1DCD"/>
    <w:rsid w:val="009B1FAB"/>
    <w:rsid w:val="009B28A1"/>
    <w:rsid w:val="009B2B05"/>
    <w:rsid w:val="009B38BD"/>
    <w:rsid w:val="009B3B1D"/>
    <w:rsid w:val="009B3BD0"/>
    <w:rsid w:val="009B4565"/>
    <w:rsid w:val="009B47F5"/>
    <w:rsid w:val="009B4D63"/>
    <w:rsid w:val="009B4F2A"/>
    <w:rsid w:val="009B5497"/>
    <w:rsid w:val="009B5565"/>
    <w:rsid w:val="009B5732"/>
    <w:rsid w:val="009B5C67"/>
    <w:rsid w:val="009B5E83"/>
    <w:rsid w:val="009B5ECF"/>
    <w:rsid w:val="009B6E59"/>
    <w:rsid w:val="009B7DF0"/>
    <w:rsid w:val="009C0826"/>
    <w:rsid w:val="009C0D69"/>
    <w:rsid w:val="009C1918"/>
    <w:rsid w:val="009C1996"/>
    <w:rsid w:val="009C1C1E"/>
    <w:rsid w:val="009C1D6A"/>
    <w:rsid w:val="009C247E"/>
    <w:rsid w:val="009C29FC"/>
    <w:rsid w:val="009C2C86"/>
    <w:rsid w:val="009C2DA2"/>
    <w:rsid w:val="009C3FF8"/>
    <w:rsid w:val="009C476F"/>
    <w:rsid w:val="009C569E"/>
    <w:rsid w:val="009C57AD"/>
    <w:rsid w:val="009C652F"/>
    <w:rsid w:val="009D0411"/>
    <w:rsid w:val="009D085B"/>
    <w:rsid w:val="009D0EBC"/>
    <w:rsid w:val="009D149E"/>
    <w:rsid w:val="009D15D0"/>
    <w:rsid w:val="009D1B26"/>
    <w:rsid w:val="009D1BAC"/>
    <w:rsid w:val="009D2EDF"/>
    <w:rsid w:val="009D2FDF"/>
    <w:rsid w:val="009D3C9B"/>
    <w:rsid w:val="009D41ED"/>
    <w:rsid w:val="009D5425"/>
    <w:rsid w:val="009D564F"/>
    <w:rsid w:val="009D5987"/>
    <w:rsid w:val="009D5DDC"/>
    <w:rsid w:val="009D6050"/>
    <w:rsid w:val="009D6FE4"/>
    <w:rsid w:val="009D7827"/>
    <w:rsid w:val="009D7890"/>
    <w:rsid w:val="009D7CBE"/>
    <w:rsid w:val="009D7F73"/>
    <w:rsid w:val="009E01CD"/>
    <w:rsid w:val="009E03FB"/>
    <w:rsid w:val="009E0661"/>
    <w:rsid w:val="009E0D95"/>
    <w:rsid w:val="009E19DC"/>
    <w:rsid w:val="009E1B1D"/>
    <w:rsid w:val="009E1D7C"/>
    <w:rsid w:val="009E22FB"/>
    <w:rsid w:val="009E2516"/>
    <w:rsid w:val="009E29B5"/>
    <w:rsid w:val="009E380A"/>
    <w:rsid w:val="009E3919"/>
    <w:rsid w:val="009E3D66"/>
    <w:rsid w:val="009E42ED"/>
    <w:rsid w:val="009E42FD"/>
    <w:rsid w:val="009E45D8"/>
    <w:rsid w:val="009E4F4A"/>
    <w:rsid w:val="009E5278"/>
    <w:rsid w:val="009E6D5F"/>
    <w:rsid w:val="009E7076"/>
    <w:rsid w:val="009E7C98"/>
    <w:rsid w:val="009F06FD"/>
    <w:rsid w:val="009F190B"/>
    <w:rsid w:val="009F2495"/>
    <w:rsid w:val="009F271E"/>
    <w:rsid w:val="009F2862"/>
    <w:rsid w:val="009F2E17"/>
    <w:rsid w:val="009F3691"/>
    <w:rsid w:val="009F3D9E"/>
    <w:rsid w:val="009F3E8F"/>
    <w:rsid w:val="009F48E2"/>
    <w:rsid w:val="009F52E2"/>
    <w:rsid w:val="009F658D"/>
    <w:rsid w:val="009F69E5"/>
    <w:rsid w:val="009F6F1E"/>
    <w:rsid w:val="009F7301"/>
    <w:rsid w:val="009F7404"/>
    <w:rsid w:val="009F7A40"/>
    <w:rsid w:val="009F7D94"/>
    <w:rsid w:val="00A00AA5"/>
    <w:rsid w:val="00A00C40"/>
    <w:rsid w:val="00A019FE"/>
    <w:rsid w:val="00A01B41"/>
    <w:rsid w:val="00A01D62"/>
    <w:rsid w:val="00A021B6"/>
    <w:rsid w:val="00A0235A"/>
    <w:rsid w:val="00A02C0F"/>
    <w:rsid w:val="00A033C6"/>
    <w:rsid w:val="00A0359D"/>
    <w:rsid w:val="00A03B1A"/>
    <w:rsid w:val="00A04B2C"/>
    <w:rsid w:val="00A04B7F"/>
    <w:rsid w:val="00A04DA0"/>
    <w:rsid w:val="00A04EDE"/>
    <w:rsid w:val="00A0647C"/>
    <w:rsid w:val="00A068E7"/>
    <w:rsid w:val="00A07218"/>
    <w:rsid w:val="00A07A8E"/>
    <w:rsid w:val="00A07B78"/>
    <w:rsid w:val="00A10015"/>
    <w:rsid w:val="00A1077D"/>
    <w:rsid w:val="00A1125F"/>
    <w:rsid w:val="00A113BA"/>
    <w:rsid w:val="00A116E4"/>
    <w:rsid w:val="00A122A4"/>
    <w:rsid w:val="00A12BE5"/>
    <w:rsid w:val="00A12ECD"/>
    <w:rsid w:val="00A12FE1"/>
    <w:rsid w:val="00A13016"/>
    <w:rsid w:val="00A13397"/>
    <w:rsid w:val="00A13743"/>
    <w:rsid w:val="00A13AF9"/>
    <w:rsid w:val="00A13B0A"/>
    <w:rsid w:val="00A145D8"/>
    <w:rsid w:val="00A1579C"/>
    <w:rsid w:val="00A1585E"/>
    <w:rsid w:val="00A15878"/>
    <w:rsid w:val="00A15FE1"/>
    <w:rsid w:val="00A16495"/>
    <w:rsid w:val="00A16B9B"/>
    <w:rsid w:val="00A16E28"/>
    <w:rsid w:val="00A17FB8"/>
    <w:rsid w:val="00A20021"/>
    <w:rsid w:val="00A205CB"/>
    <w:rsid w:val="00A20621"/>
    <w:rsid w:val="00A20C9A"/>
    <w:rsid w:val="00A21335"/>
    <w:rsid w:val="00A213CC"/>
    <w:rsid w:val="00A21ADE"/>
    <w:rsid w:val="00A21E7A"/>
    <w:rsid w:val="00A21F59"/>
    <w:rsid w:val="00A23DD0"/>
    <w:rsid w:val="00A23FD2"/>
    <w:rsid w:val="00A24A51"/>
    <w:rsid w:val="00A25DFB"/>
    <w:rsid w:val="00A267EE"/>
    <w:rsid w:val="00A26F3C"/>
    <w:rsid w:val="00A2740E"/>
    <w:rsid w:val="00A27B99"/>
    <w:rsid w:val="00A27E57"/>
    <w:rsid w:val="00A30892"/>
    <w:rsid w:val="00A30ED5"/>
    <w:rsid w:val="00A3170D"/>
    <w:rsid w:val="00A32775"/>
    <w:rsid w:val="00A34562"/>
    <w:rsid w:val="00A34662"/>
    <w:rsid w:val="00A347C5"/>
    <w:rsid w:val="00A3528C"/>
    <w:rsid w:val="00A354D4"/>
    <w:rsid w:val="00A35DEF"/>
    <w:rsid w:val="00A3689D"/>
    <w:rsid w:val="00A36D36"/>
    <w:rsid w:val="00A371D7"/>
    <w:rsid w:val="00A3744C"/>
    <w:rsid w:val="00A37B41"/>
    <w:rsid w:val="00A37B68"/>
    <w:rsid w:val="00A41D15"/>
    <w:rsid w:val="00A41EE5"/>
    <w:rsid w:val="00A42054"/>
    <w:rsid w:val="00A4232F"/>
    <w:rsid w:val="00A4299E"/>
    <w:rsid w:val="00A43DAE"/>
    <w:rsid w:val="00A43E9C"/>
    <w:rsid w:val="00A44063"/>
    <w:rsid w:val="00A454E8"/>
    <w:rsid w:val="00A45D2D"/>
    <w:rsid w:val="00A46CEA"/>
    <w:rsid w:val="00A4706B"/>
    <w:rsid w:val="00A471BD"/>
    <w:rsid w:val="00A47921"/>
    <w:rsid w:val="00A47B2A"/>
    <w:rsid w:val="00A50CF7"/>
    <w:rsid w:val="00A510BA"/>
    <w:rsid w:val="00A51C23"/>
    <w:rsid w:val="00A52D41"/>
    <w:rsid w:val="00A52DC5"/>
    <w:rsid w:val="00A532C7"/>
    <w:rsid w:val="00A53721"/>
    <w:rsid w:val="00A53D08"/>
    <w:rsid w:val="00A54A23"/>
    <w:rsid w:val="00A55C66"/>
    <w:rsid w:val="00A56653"/>
    <w:rsid w:val="00A56E78"/>
    <w:rsid w:val="00A56FBF"/>
    <w:rsid w:val="00A5762B"/>
    <w:rsid w:val="00A57DE8"/>
    <w:rsid w:val="00A603BB"/>
    <w:rsid w:val="00A615CF"/>
    <w:rsid w:val="00A61DB0"/>
    <w:rsid w:val="00A61F73"/>
    <w:rsid w:val="00A62385"/>
    <w:rsid w:val="00A6256F"/>
    <w:rsid w:val="00A6329E"/>
    <w:rsid w:val="00A63AAE"/>
    <w:rsid w:val="00A647B4"/>
    <w:rsid w:val="00A64A44"/>
    <w:rsid w:val="00A6519D"/>
    <w:rsid w:val="00A6589E"/>
    <w:rsid w:val="00A65BC2"/>
    <w:rsid w:val="00A65BE0"/>
    <w:rsid w:val="00A65D14"/>
    <w:rsid w:val="00A66432"/>
    <w:rsid w:val="00A66A1A"/>
    <w:rsid w:val="00A67599"/>
    <w:rsid w:val="00A7067E"/>
    <w:rsid w:val="00A70B06"/>
    <w:rsid w:val="00A71256"/>
    <w:rsid w:val="00A712BB"/>
    <w:rsid w:val="00A713F2"/>
    <w:rsid w:val="00A71897"/>
    <w:rsid w:val="00A71BCA"/>
    <w:rsid w:val="00A71EE7"/>
    <w:rsid w:val="00A71F5F"/>
    <w:rsid w:val="00A7214C"/>
    <w:rsid w:val="00A73530"/>
    <w:rsid w:val="00A73B00"/>
    <w:rsid w:val="00A74AB5"/>
    <w:rsid w:val="00A74AE4"/>
    <w:rsid w:val="00A75476"/>
    <w:rsid w:val="00A758CA"/>
    <w:rsid w:val="00A76999"/>
    <w:rsid w:val="00A76E24"/>
    <w:rsid w:val="00A7779E"/>
    <w:rsid w:val="00A77AF4"/>
    <w:rsid w:val="00A80E48"/>
    <w:rsid w:val="00A812F5"/>
    <w:rsid w:val="00A815DA"/>
    <w:rsid w:val="00A816BF"/>
    <w:rsid w:val="00A81CEF"/>
    <w:rsid w:val="00A81EF7"/>
    <w:rsid w:val="00A8224E"/>
    <w:rsid w:val="00A83F6D"/>
    <w:rsid w:val="00A8401E"/>
    <w:rsid w:val="00A8445E"/>
    <w:rsid w:val="00A84878"/>
    <w:rsid w:val="00A84C01"/>
    <w:rsid w:val="00A84DDD"/>
    <w:rsid w:val="00A8530E"/>
    <w:rsid w:val="00A85D6A"/>
    <w:rsid w:val="00A865A8"/>
    <w:rsid w:val="00A866A6"/>
    <w:rsid w:val="00A866E6"/>
    <w:rsid w:val="00A86F47"/>
    <w:rsid w:val="00A870BD"/>
    <w:rsid w:val="00A874D0"/>
    <w:rsid w:val="00A87923"/>
    <w:rsid w:val="00A879E1"/>
    <w:rsid w:val="00A87B36"/>
    <w:rsid w:val="00A87FB3"/>
    <w:rsid w:val="00A90027"/>
    <w:rsid w:val="00A9031F"/>
    <w:rsid w:val="00A90B8A"/>
    <w:rsid w:val="00A9217A"/>
    <w:rsid w:val="00A924C7"/>
    <w:rsid w:val="00A9264A"/>
    <w:rsid w:val="00A92DC4"/>
    <w:rsid w:val="00A92DF7"/>
    <w:rsid w:val="00A93130"/>
    <w:rsid w:val="00A933EA"/>
    <w:rsid w:val="00A935D8"/>
    <w:rsid w:val="00A93DB2"/>
    <w:rsid w:val="00A9520A"/>
    <w:rsid w:val="00A9579B"/>
    <w:rsid w:val="00A957CC"/>
    <w:rsid w:val="00A95892"/>
    <w:rsid w:val="00A95A23"/>
    <w:rsid w:val="00A95CA6"/>
    <w:rsid w:val="00A95CF8"/>
    <w:rsid w:val="00A96153"/>
    <w:rsid w:val="00A96258"/>
    <w:rsid w:val="00A96890"/>
    <w:rsid w:val="00A9704D"/>
    <w:rsid w:val="00A976E2"/>
    <w:rsid w:val="00AA0133"/>
    <w:rsid w:val="00AA01C6"/>
    <w:rsid w:val="00AA01F2"/>
    <w:rsid w:val="00AA02B8"/>
    <w:rsid w:val="00AA0EE1"/>
    <w:rsid w:val="00AA109E"/>
    <w:rsid w:val="00AA1188"/>
    <w:rsid w:val="00AA16FA"/>
    <w:rsid w:val="00AA171A"/>
    <w:rsid w:val="00AA19C7"/>
    <w:rsid w:val="00AA2403"/>
    <w:rsid w:val="00AA2550"/>
    <w:rsid w:val="00AA3433"/>
    <w:rsid w:val="00AA36FE"/>
    <w:rsid w:val="00AA38A0"/>
    <w:rsid w:val="00AA4223"/>
    <w:rsid w:val="00AA488E"/>
    <w:rsid w:val="00AA4F75"/>
    <w:rsid w:val="00AA53DC"/>
    <w:rsid w:val="00AA58D1"/>
    <w:rsid w:val="00AA5FAE"/>
    <w:rsid w:val="00AA6105"/>
    <w:rsid w:val="00AA651E"/>
    <w:rsid w:val="00AA65B1"/>
    <w:rsid w:val="00AA6B12"/>
    <w:rsid w:val="00AA7385"/>
    <w:rsid w:val="00AA77CB"/>
    <w:rsid w:val="00AB0046"/>
    <w:rsid w:val="00AB0AB1"/>
    <w:rsid w:val="00AB0D96"/>
    <w:rsid w:val="00AB10C4"/>
    <w:rsid w:val="00AB18F8"/>
    <w:rsid w:val="00AB1D4E"/>
    <w:rsid w:val="00AB26EC"/>
    <w:rsid w:val="00AB2754"/>
    <w:rsid w:val="00AB2C58"/>
    <w:rsid w:val="00AB3B39"/>
    <w:rsid w:val="00AB40CE"/>
    <w:rsid w:val="00AB46B2"/>
    <w:rsid w:val="00AB5B91"/>
    <w:rsid w:val="00AB5EAE"/>
    <w:rsid w:val="00AB6571"/>
    <w:rsid w:val="00AB6582"/>
    <w:rsid w:val="00AB785E"/>
    <w:rsid w:val="00AC07A8"/>
    <w:rsid w:val="00AC09F8"/>
    <w:rsid w:val="00AC1100"/>
    <w:rsid w:val="00AC11E4"/>
    <w:rsid w:val="00AC1912"/>
    <w:rsid w:val="00AC1B87"/>
    <w:rsid w:val="00AC22D2"/>
    <w:rsid w:val="00AC27E2"/>
    <w:rsid w:val="00AC303D"/>
    <w:rsid w:val="00AC31DD"/>
    <w:rsid w:val="00AC3E1B"/>
    <w:rsid w:val="00AC3E2D"/>
    <w:rsid w:val="00AC413E"/>
    <w:rsid w:val="00AC43B1"/>
    <w:rsid w:val="00AC6806"/>
    <w:rsid w:val="00AC6E68"/>
    <w:rsid w:val="00AC6ECC"/>
    <w:rsid w:val="00AC6F41"/>
    <w:rsid w:val="00AC6FBA"/>
    <w:rsid w:val="00AC7576"/>
    <w:rsid w:val="00AC7697"/>
    <w:rsid w:val="00AC7DE5"/>
    <w:rsid w:val="00AD08AA"/>
    <w:rsid w:val="00AD1087"/>
    <w:rsid w:val="00AD1E62"/>
    <w:rsid w:val="00AD1F9D"/>
    <w:rsid w:val="00AD2072"/>
    <w:rsid w:val="00AD24BE"/>
    <w:rsid w:val="00AD30B4"/>
    <w:rsid w:val="00AD3C7E"/>
    <w:rsid w:val="00AD40E0"/>
    <w:rsid w:val="00AD499E"/>
    <w:rsid w:val="00AD4B5C"/>
    <w:rsid w:val="00AD5143"/>
    <w:rsid w:val="00AD57AD"/>
    <w:rsid w:val="00AD5B15"/>
    <w:rsid w:val="00AD6073"/>
    <w:rsid w:val="00AD6141"/>
    <w:rsid w:val="00AD617D"/>
    <w:rsid w:val="00AD69EB"/>
    <w:rsid w:val="00AE0059"/>
    <w:rsid w:val="00AE01D0"/>
    <w:rsid w:val="00AE0B57"/>
    <w:rsid w:val="00AE2690"/>
    <w:rsid w:val="00AE33B5"/>
    <w:rsid w:val="00AE41B5"/>
    <w:rsid w:val="00AE5ACD"/>
    <w:rsid w:val="00AE5C4A"/>
    <w:rsid w:val="00AE617A"/>
    <w:rsid w:val="00AE6E57"/>
    <w:rsid w:val="00AE7127"/>
    <w:rsid w:val="00AE7212"/>
    <w:rsid w:val="00AF000B"/>
    <w:rsid w:val="00AF077C"/>
    <w:rsid w:val="00AF1397"/>
    <w:rsid w:val="00AF1D16"/>
    <w:rsid w:val="00AF2A6A"/>
    <w:rsid w:val="00AF33C3"/>
    <w:rsid w:val="00AF34D7"/>
    <w:rsid w:val="00AF3820"/>
    <w:rsid w:val="00AF3A0B"/>
    <w:rsid w:val="00AF3B80"/>
    <w:rsid w:val="00AF3FE5"/>
    <w:rsid w:val="00AF3FFB"/>
    <w:rsid w:val="00AF46FC"/>
    <w:rsid w:val="00AF5686"/>
    <w:rsid w:val="00AF5C53"/>
    <w:rsid w:val="00AF606C"/>
    <w:rsid w:val="00AF65E2"/>
    <w:rsid w:val="00AF6C7A"/>
    <w:rsid w:val="00AF7EC1"/>
    <w:rsid w:val="00B004D7"/>
    <w:rsid w:val="00B00B1E"/>
    <w:rsid w:val="00B00CB8"/>
    <w:rsid w:val="00B00CC8"/>
    <w:rsid w:val="00B01138"/>
    <w:rsid w:val="00B01435"/>
    <w:rsid w:val="00B01439"/>
    <w:rsid w:val="00B015BA"/>
    <w:rsid w:val="00B01792"/>
    <w:rsid w:val="00B017E2"/>
    <w:rsid w:val="00B0205F"/>
    <w:rsid w:val="00B04C9A"/>
    <w:rsid w:val="00B05085"/>
    <w:rsid w:val="00B05569"/>
    <w:rsid w:val="00B05D28"/>
    <w:rsid w:val="00B05D77"/>
    <w:rsid w:val="00B06822"/>
    <w:rsid w:val="00B10AF2"/>
    <w:rsid w:val="00B10F8B"/>
    <w:rsid w:val="00B11B05"/>
    <w:rsid w:val="00B11C0D"/>
    <w:rsid w:val="00B11D39"/>
    <w:rsid w:val="00B130EF"/>
    <w:rsid w:val="00B135DF"/>
    <w:rsid w:val="00B1476F"/>
    <w:rsid w:val="00B14FD8"/>
    <w:rsid w:val="00B1537A"/>
    <w:rsid w:val="00B15476"/>
    <w:rsid w:val="00B15539"/>
    <w:rsid w:val="00B15623"/>
    <w:rsid w:val="00B15E9C"/>
    <w:rsid w:val="00B1727A"/>
    <w:rsid w:val="00B1751D"/>
    <w:rsid w:val="00B2012F"/>
    <w:rsid w:val="00B2066E"/>
    <w:rsid w:val="00B208A5"/>
    <w:rsid w:val="00B20F5A"/>
    <w:rsid w:val="00B21397"/>
    <w:rsid w:val="00B215F6"/>
    <w:rsid w:val="00B21A7A"/>
    <w:rsid w:val="00B21DB7"/>
    <w:rsid w:val="00B22160"/>
    <w:rsid w:val="00B228BA"/>
    <w:rsid w:val="00B22956"/>
    <w:rsid w:val="00B230EE"/>
    <w:rsid w:val="00B23880"/>
    <w:rsid w:val="00B23BFA"/>
    <w:rsid w:val="00B24535"/>
    <w:rsid w:val="00B24698"/>
    <w:rsid w:val="00B24CC5"/>
    <w:rsid w:val="00B268D8"/>
    <w:rsid w:val="00B26A5B"/>
    <w:rsid w:val="00B27156"/>
    <w:rsid w:val="00B3019C"/>
    <w:rsid w:val="00B30225"/>
    <w:rsid w:val="00B3043E"/>
    <w:rsid w:val="00B304B1"/>
    <w:rsid w:val="00B307BF"/>
    <w:rsid w:val="00B309BD"/>
    <w:rsid w:val="00B3195B"/>
    <w:rsid w:val="00B31EA5"/>
    <w:rsid w:val="00B32530"/>
    <w:rsid w:val="00B3351F"/>
    <w:rsid w:val="00B34AE5"/>
    <w:rsid w:val="00B361C5"/>
    <w:rsid w:val="00B3654D"/>
    <w:rsid w:val="00B36A37"/>
    <w:rsid w:val="00B36A73"/>
    <w:rsid w:val="00B370C3"/>
    <w:rsid w:val="00B37B1B"/>
    <w:rsid w:val="00B407FD"/>
    <w:rsid w:val="00B418FC"/>
    <w:rsid w:val="00B419BF"/>
    <w:rsid w:val="00B419E7"/>
    <w:rsid w:val="00B425E1"/>
    <w:rsid w:val="00B42A6B"/>
    <w:rsid w:val="00B42C87"/>
    <w:rsid w:val="00B43195"/>
    <w:rsid w:val="00B4376B"/>
    <w:rsid w:val="00B443C8"/>
    <w:rsid w:val="00B44965"/>
    <w:rsid w:val="00B44A0E"/>
    <w:rsid w:val="00B453AC"/>
    <w:rsid w:val="00B454CD"/>
    <w:rsid w:val="00B455CB"/>
    <w:rsid w:val="00B46149"/>
    <w:rsid w:val="00B4655D"/>
    <w:rsid w:val="00B467CE"/>
    <w:rsid w:val="00B47D77"/>
    <w:rsid w:val="00B5008C"/>
    <w:rsid w:val="00B50920"/>
    <w:rsid w:val="00B5093E"/>
    <w:rsid w:val="00B5094F"/>
    <w:rsid w:val="00B5119B"/>
    <w:rsid w:val="00B5135C"/>
    <w:rsid w:val="00B514D0"/>
    <w:rsid w:val="00B520F0"/>
    <w:rsid w:val="00B53345"/>
    <w:rsid w:val="00B53443"/>
    <w:rsid w:val="00B53BDC"/>
    <w:rsid w:val="00B54059"/>
    <w:rsid w:val="00B54966"/>
    <w:rsid w:val="00B551D7"/>
    <w:rsid w:val="00B56383"/>
    <w:rsid w:val="00B5679F"/>
    <w:rsid w:val="00B56B8B"/>
    <w:rsid w:val="00B56DC8"/>
    <w:rsid w:val="00B60606"/>
    <w:rsid w:val="00B60ADB"/>
    <w:rsid w:val="00B60D32"/>
    <w:rsid w:val="00B6134E"/>
    <w:rsid w:val="00B613F2"/>
    <w:rsid w:val="00B61D20"/>
    <w:rsid w:val="00B6224F"/>
    <w:rsid w:val="00B624E5"/>
    <w:rsid w:val="00B62D9D"/>
    <w:rsid w:val="00B63419"/>
    <w:rsid w:val="00B6393D"/>
    <w:rsid w:val="00B63F44"/>
    <w:rsid w:val="00B64D88"/>
    <w:rsid w:val="00B65093"/>
    <w:rsid w:val="00B65B98"/>
    <w:rsid w:val="00B6610F"/>
    <w:rsid w:val="00B6663E"/>
    <w:rsid w:val="00B669CA"/>
    <w:rsid w:val="00B66C80"/>
    <w:rsid w:val="00B66CAB"/>
    <w:rsid w:val="00B67031"/>
    <w:rsid w:val="00B67CB3"/>
    <w:rsid w:val="00B67FA5"/>
    <w:rsid w:val="00B7051C"/>
    <w:rsid w:val="00B7069A"/>
    <w:rsid w:val="00B71599"/>
    <w:rsid w:val="00B726BF"/>
    <w:rsid w:val="00B72F8F"/>
    <w:rsid w:val="00B7319A"/>
    <w:rsid w:val="00B74449"/>
    <w:rsid w:val="00B74493"/>
    <w:rsid w:val="00B74889"/>
    <w:rsid w:val="00B74DEB"/>
    <w:rsid w:val="00B75FB1"/>
    <w:rsid w:val="00B76004"/>
    <w:rsid w:val="00B768D8"/>
    <w:rsid w:val="00B7719D"/>
    <w:rsid w:val="00B773BD"/>
    <w:rsid w:val="00B7757D"/>
    <w:rsid w:val="00B775D2"/>
    <w:rsid w:val="00B77D9E"/>
    <w:rsid w:val="00B801FB"/>
    <w:rsid w:val="00B80FBB"/>
    <w:rsid w:val="00B8123C"/>
    <w:rsid w:val="00B81357"/>
    <w:rsid w:val="00B81367"/>
    <w:rsid w:val="00B8181C"/>
    <w:rsid w:val="00B81C1B"/>
    <w:rsid w:val="00B81EEA"/>
    <w:rsid w:val="00B82695"/>
    <w:rsid w:val="00B82838"/>
    <w:rsid w:val="00B82C1E"/>
    <w:rsid w:val="00B837C1"/>
    <w:rsid w:val="00B83989"/>
    <w:rsid w:val="00B83C71"/>
    <w:rsid w:val="00B840AF"/>
    <w:rsid w:val="00B841DF"/>
    <w:rsid w:val="00B8428B"/>
    <w:rsid w:val="00B84C78"/>
    <w:rsid w:val="00B85481"/>
    <w:rsid w:val="00B85A33"/>
    <w:rsid w:val="00B86296"/>
    <w:rsid w:val="00B86451"/>
    <w:rsid w:val="00B86BE3"/>
    <w:rsid w:val="00B87202"/>
    <w:rsid w:val="00B87BAF"/>
    <w:rsid w:val="00B87F24"/>
    <w:rsid w:val="00B904F6"/>
    <w:rsid w:val="00B90B96"/>
    <w:rsid w:val="00B90D56"/>
    <w:rsid w:val="00B9105F"/>
    <w:rsid w:val="00B91062"/>
    <w:rsid w:val="00B91AF9"/>
    <w:rsid w:val="00B91B0E"/>
    <w:rsid w:val="00B91B10"/>
    <w:rsid w:val="00B91F3F"/>
    <w:rsid w:val="00B92F94"/>
    <w:rsid w:val="00B93165"/>
    <w:rsid w:val="00B935F5"/>
    <w:rsid w:val="00B93AA3"/>
    <w:rsid w:val="00B940E0"/>
    <w:rsid w:val="00B9455C"/>
    <w:rsid w:val="00B94D4B"/>
    <w:rsid w:val="00B95429"/>
    <w:rsid w:val="00B95B0D"/>
    <w:rsid w:val="00B96432"/>
    <w:rsid w:val="00B9651F"/>
    <w:rsid w:val="00B96CFC"/>
    <w:rsid w:val="00B9731E"/>
    <w:rsid w:val="00B97560"/>
    <w:rsid w:val="00B97B30"/>
    <w:rsid w:val="00BA0649"/>
    <w:rsid w:val="00BA06AA"/>
    <w:rsid w:val="00BA0A25"/>
    <w:rsid w:val="00BA269A"/>
    <w:rsid w:val="00BA2A6D"/>
    <w:rsid w:val="00BA2DC8"/>
    <w:rsid w:val="00BA32A1"/>
    <w:rsid w:val="00BA3BBF"/>
    <w:rsid w:val="00BA5961"/>
    <w:rsid w:val="00BA6ABE"/>
    <w:rsid w:val="00BA7004"/>
    <w:rsid w:val="00BA7092"/>
    <w:rsid w:val="00BA70AC"/>
    <w:rsid w:val="00BA7585"/>
    <w:rsid w:val="00BB0096"/>
    <w:rsid w:val="00BB0525"/>
    <w:rsid w:val="00BB08AD"/>
    <w:rsid w:val="00BB16A4"/>
    <w:rsid w:val="00BB18A4"/>
    <w:rsid w:val="00BB1C00"/>
    <w:rsid w:val="00BB1CD5"/>
    <w:rsid w:val="00BB21DC"/>
    <w:rsid w:val="00BB244B"/>
    <w:rsid w:val="00BB25E6"/>
    <w:rsid w:val="00BB2B7A"/>
    <w:rsid w:val="00BB3371"/>
    <w:rsid w:val="00BB457B"/>
    <w:rsid w:val="00BB5086"/>
    <w:rsid w:val="00BB535B"/>
    <w:rsid w:val="00BB62F2"/>
    <w:rsid w:val="00BB6306"/>
    <w:rsid w:val="00BB6DD4"/>
    <w:rsid w:val="00BB742C"/>
    <w:rsid w:val="00BB78D9"/>
    <w:rsid w:val="00BB794C"/>
    <w:rsid w:val="00BB7C82"/>
    <w:rsid w:val="00BC01FD"/>
    <w:rsid w:val="00BC0E8C"/>
    <w:rsid w:val="00BC1117"/>
    <w:rsid w:val="00BC17A4"/>
    <w:rsid w:val="00BC2564"/>
    <w:rsid w:val="00BC29D4"/>
    <w:rsid w:val="00BC2A30"/>
    <w:rsid w:val="00BC2DB6"/>
    <w:rsid w:val="00BC31BC"/>
    <w:rsid w:val="00BC331B"/>
    <w:rsid w:val="00BC38A3"/>
    <w:rsid w:val="00BC3A39"/>
    <w:rsid w:val="00BC3B56"/>
    <w:rsid w:val="00BC3E23"/>
    <w:rsid w:val="00BC4778"/>
    <w:rsid w:val="00BC5B13"/>
    <w:rsid w:val="00BC5BBC"/>
    <w:rsid w:val="00BC5CF9"/>
    <w:rsid w:val="00BC637A"/>
    <w:rsid w:val="00BC6952"/>
    <w:rsid w:val="00BC6B59"/>
    <w:rsid w:val="00BC6F81"/>
    <w:rsid w:val="00BC77C0"/>
    <w:rsid w:val="00BC7C4A"/>
    <w:rsid w:val="00BC7D58"/>
    <w:rsid w:val="00BC7ED1"/>
    <w:rsid w:val="00BD0BD4"/>
    <w:rsid w:val="00BD190D"/>
    <w:rsid w:val="00BD1F32"/>
    <w:rsid w:val="00BD271D"/>
    <w:rsid w:val="00BD36CA"/>
    <w:rsid w:val="00BD3BFB"/>
    <w:rsid w:val="00BD4037"/>
    <w:rsid w:val="00BD41D0"/>
    <w:rsid w:val="00BD4389"/>
    <w:rsid w:val="00BD441E"/>
    <w:rsid w:val="00BD4645"/>
    <w:rsid w:val="00BD47AA"/>
    <w:rsid w:val="00BD5144"/>
    <w:rsid w:val="00BD531D"/>
    <w:rsid w:val="00BD597D"/>
    <w:rsid w:val="00BD5C0B"/>
    <w:rsid w:val="00BD5FFF"/>
    <w:rsid w:val="00BD6E42"/>
    <w:rsid w:val="00BD74FD"/>
    <w:rsid w:val="00BD79FE"/>
    <w:rsid w:val="00BD7E34"/>
    <w:rsid w:val="00BD7E75"/>
    <w:rsid w:val="00BE0865"/>
    <w:rsid w:val="00BE0BFA"/>
    <w:rsid w:val="00BE15F0"/>
    <w:rsid w:val="00BE193F"/>
    <w:rsid w:val="00BE1AC4"/>
    <w:rsid w:val="00BE1B8C"/>
    <w:rsid w:val="00BE2437"/>
    <w:rsid w:val="00BE2AA6"/>
    <w:rsid w:val="00BE4195"/>
    <w:rsid w:val="00BE4927"/>
    <w:rsid w:val="00BE4B5E"/>
    <w:rsid w:val="00BE5857"/>
    <w:rsid w:val="00BE5A15"/>
    <w:rsid w:val="00BE5A5C"/>
    <w:rsid w:val="00BE6F1E"/>
    <w:rsid w:val="00BE74E3"/>
    <w:rsid w:val="00BE75D2"/>
    <w:rsid w:val="00BF08A1"/>
    <w:rsid w:val="00BF095C"/>
    <w:rsid w:val="00BF12CD"/>
    <w:rsid w:val="00BF133B"/>
    <w:rsid w:val="00BF15D6"/>
    <w:rsid w:val="00BF2600"/>
    <w:rsid w:val="00BF27AA"/>
    <w:rsid w:val="00BF33A9"/>
    <w:rsid w:val="00BF37CA"/>
    <w:rsid w:val="00BF3C2F"/>
    <w:rsid w:val="00BF43E1"/>
    <w:rsid w:val="00BF47C4"/>
    <w:rsid w:val="00BF4AC1"/>
    <w:rsid w:val="00BF4CDB"/>
    <w:rsid w:val="00BF6EDE"/>
    <w:rsid w:val="00BF759A"/>
    <w:rsid w:val="00BF793C"/>
    <w:rsid w:val="00C00455"/>
    <w:rsid w:val="00C006A8"/>
    <w:rsid w:val="00C00724"/>
    <w:rsid w:val="00C00941"/>
    <w:rsid w:val="00C00D53"/>
    <w:rsid w:val="00C01423"/>
    <w:rsid w:val="00C021E6"/>
    <w:rsid w:val="00C03727"/>
    <w:rsid w:val="00C03928"/>
    <w:rsid w:val="00C041BB"/>
    <w:rsid w:val="00C06A01"/>
    <w:rsid w:val="00C07B98"/>
    <w:rsid w:val="00C10033"/>
    <w:rsid w:val="00C101E4"/>
    <w:rsid w:val="00C10BD5"/>
    <w:rsid w:val="00C11018"/>
    <w:rsid w:val="00C116D5"/>
    <w:rsid w:val="00C11A8F"/>
    <w:rsid w:val="00C11B55"/>
    <w:rsid w:val="00C11D51"/>
    <w:rsid w:val="00C12214"/>
    <w:rsid w:val="00C12440"/>
    <w:rsid w:val="00C12DCC"/>
    <w:rsid w:val="00C138D2"/>
    <w:rsid w:val="00C140F2"/>
    <w:rsid w:val="00C1414D"/>
    <w:rsid w:val="00C149F4"/>
    <w:rsid w:val="00C15D15"/>
    <w:rsid w:val="00C17297"/>
    <w:rsid w:val="00C17765"/>
    <w:rsid w:val="00C17F25"/>
    <w:rsid w:val="00C20A75"/>
    <w:rsid w:val="00C2203F"/>
    <w:rsid w:val="00C2231B"/>
    <w:rsid w:val="00C2272D"/>
    <w:rsid w:val="00C23086"/>
    <w:rsid w:val="00C2333B"/>
    <w:rsid w:val="00C237C0"/>
    <w:rsid w:val="00C24146"/>
    <w:rsid w:val="00C24759"/>
    <w:rsid w:val="00C2497C"/>
    <w:rsid w:val="00C24DBC"/>
    <w:rsid w:val="00C2623A"/>
    <w:rsid w:val="00C26334"/>
    <w:rsid w:val="00C26354"/>
    <w:rsid w:val="00C26DFF"/>
    <w:rsid w:val="00C27220"/>
    <w:rsid w:val="00C27526"/>
    <w:rsid w:val="00C27D14"/>
    <w:rsid w:val="00C30138"/>
    <w:rsid w:val="00C30BA7"/>
    <w:rsid w:val="00C321C6"/>
    <w:rsid w:val="00C323CE"/>
    <w:rsid w:val="00C32588"/>
    <w:rsid w:val="00C326FF"/>
    <w:rsid w:val="00C335C6"/>
    <w:rsid w:val="00C33E30"/>
    <w:rsid w:val="00C34B85"/>
    <w:rsid w:val="00C34F7F"/>
    <w:rsid w:val="00C35351"/>
    <w:rsid w:val="00C35AA2"/>
    <w:rsid w:val="00C362B0"/>
    <w:rsid w:val="00C374F5"/>
    <w:rsid w:val="00C37777"/>
    <w:rsid w:val="00C37A53"/>
    <w:rsid w:val="00C40089"/>
    <w:rsid w:val="00C404E6"/>
    <w:rsid w:val="00C40543"/>
    <w:rsid w:val="00C40758"/>
    <w:rsid w:val="00C40EC5"/>
    <w:rsid w:val="00C417F1"/>
    <w:rsid w:val="00C424E6"/>
    <w:rsid w:val="00C42B19"/>
    <w:rsid w:val="00C42E8E"/>
    <w:rsid w:val="00C43054"/>
    <w:rsid w:val="00C4355A"/>
    <w:rsid w:val="00C44189"/>
    <w:rsid w:val="00C442A7"/>
    <w:rsid w:val="00C44358"/>
    <w:rsid w:val="00C44446"/>
    <w:rsid w:val="00C45193"/>
    <w:rsid w:val="00C458C8"/>
    <w:rsid w:val="00C458D3"/>
    <w:rsid w:val="00C45B63"/>
    <w:rsid w:val="00C45C75"/>
    <w:rsid w:val="00C45D0E"/>
    <w:rsid w:val="00C45D11"/>
    <w:rsid w:val="00C47061"/>
    <w:rsid w:val="00C472B2"/>
    <w:rsid w:val="00C500BD"/>
    <w:rsid w:val="00C50293"/>
    <w:rsid w:val="00C518F7"/>
    <w:rsid w:val="00C525B1"/>
    <w:rsid w:val="00C52669"/>
    <w:rsid w:val="00C52A5A"/>
    <w:rsid w:val="00C52AF5"/>
    <w:rsid w:val="00C5348C"/>
    <w:rsid w:val="00C53F45"/>
    <w:rsid w:val="00C54E83"/>
    <w:rsid w:val="00C5532B"/>
    <w:rsid w:val="00C553AF"/>
    <w:rsid w:val="00C55A0A"/>
    <w:rsid w:val="00C55F7C"/>
    <w:rsid w:val="00C56459"/>
    <w:rsid w:val="00C56A63"/>
    <w:rsid w:val="00C570F1"/>
    <w:rsid w:val="00C5712E"/>
    <w:rsid w:val="00C6059F"/>
    <w:rsid w:val="00C6095A"/>
    <w:rsid w:val="00C60DC6"/>
    <w:rsid w:val="00C6109D"/>
    <w:rsid w:val="00C612C7"/>
    <w:rsid w:val="00C61B13"/>
    <w:rsid w:val="00C61CF1"/>
    <w:rsid w:val="00C62888"/>
    <w:rsid w:val="00C62BB5"/>
    <w:rsid w:val="00C632BD"/>
    <w:rsid w:val="00C63B71"/>
    <w:rsid w:val="00C63C1A"/>
    <w:rsid w:val="00C65EFF"/>
    <w:rsid w:val="00C65FC6"/>
    <w:rsid w:val="00C666BD"/>
    <w:rsid w:val="00C6708D"/>
    <w:rsid w:val="00C67277"/>
    <w:rsid w:val="00C67806"/>
    <w:rsid w:val="00C70130"/>
    <w:rsid w:val="00C703D4"/>
    <w:rsid w:val="00C70DB3"/>
    <w:rsid w:val="00C7198D"/>
    <w:rsid w:val="00C71B44"/>
    <w:rsid w:val="00C71DC0"/>
    <w:rsid w:val="00C726C2"/>
    <w:rsid w:val="00C72AE3"/>
    <w:rsid w:val="00C73BDE"/>
    <w:rsid w:val="00C73C3E"/>
    <w:rsid w:val="00C74BD3"/>
    <w:rsid w:val="00C75C5B"/>
    <w:rsid w:val="00C7612A"/>
    <w:rsid w:val="00C761B4"/>
    <w:rsid w:val="00C76558"/>
    <w:rsid w:val="00C7673A"/>
    <w:rsid w:val="00C77C4C"/>
    <w:rsid w:val="00C80A0D"/>
    <w:rsid w:val="00C819EC"/>
    <w:rsid w:val="00C83D66"/>
    <w:rsid w:val="00C83F93"/>
    <w:rsid w:val="00C84026"/>
    <w:rsid w:val="00C84B49"/>
    <w:rsid w:val="00C84F55"/>
    <w:rsid w:val="00C8515A"/>
    <w:rsid w:val="00C8550A"/>
    <w:rsid w:val="00C85544"/>
    <w:rsid w:val="00C8564F"/>
    <w:rsid w:val="00C85742"/>
    <w:rsid w:val="00C85937"/>
    <w:rsid w:val="00C8599F"/>
    <w:rsid w:val="00C87068"/>
    <w:rsid w:val="00C87212"/>
    <w:rsid w:val="00C872FA"/>
    <w:rsid w:val="00C8788D"/>
    <w:rsid w:val="00C90226"/>
    <w:rsid w:val="00C903FC"/>
    <w:rsid w:val="00C91323"/>
    <w:rsid w:val="00C915D2"/>
    <w:rsid w:val="00C918DB"/>
    <w:rsid w:val="00C91E8D"/>
    <w:rsid w:val="00C92109"/>
    <w:rsid w:val="00C92385"/>
    <w:rsid w:val="00C92942"/>
    <w:rsid w:val="00C92EB1"/>
    <w:rsid w:val="00C93230"/>
    <w:rsid w:val="00C93894"/>
    <w:rsid w:val="00C93EA3"/>
    <w:rsid w:val="00C94E8E"/>
    <w:rsid w:val="00C94F6D"/>
    <w:rsid w:val="00C9584B"/>
    <w:rsid w:val="00C9671E"/>
    <w:rsid w:val="00C96793"/>
    <w:rsid w:val="00C96C1D"/>
    <w:rsid w:val="00C96FDF"/>
    <w:rsid w:val="00C97459"/>
    <w:rsid w:val="00CA006E"/>
    <w:rsid w:val="00CA069B"/>
    <w:rsid w:val="00CA07E3"/>
    <w:rsid w:val="00CA0DFD"/>
    <w:rsid w:val="00CA1A88"/>
    <w:rsid w:val="00CA2166"/>
    <w:rsid w:val="00CA2560"/>
    <w:rsid w:val="00CA282A"/>
    <w:rsid w:val="00CA2B79"/>
    <w:rsid w:val="00CA2D88"/>
    <w:rsid w:val="00CA55CB"/>
    <w:rsid w:val="00CA5F22"/>
    <w:rsid w:val="00CA7456"/>
    <w:rsid w:val="00CA7D8A"/>
    <w:rsid w:val="00CA7FF4"/>
    <w:rsid w:val="00CB013F"/>
    <w:rsid w:val="00CB024E"/>
    <w:rsid w:val="00CB0605"/>
    <w:rsid w:val="00CB0E1E"/>
    <w:rsid w:val="00CB1319"/>
    <w:rsid w:val="00CB2BD6"/>
    <w:rsid w:val="00CB2D96"/>
    <w:rsid w:val="00CB359B"/>
    <w:rsid w:val="00CB3CAF"/>
    <w:rsid w:val="00CB4061"/>
    <w:rsid w:val="00CB40EF"/>
    <w:rsid w:val="00CB4C89"/>
    <w:rsid w:val="00CB4DC1"/>
    <w:rsid w:val="00CB5513"/>
    <w:rsid w:val="00CB5737"/>
    <w:rsid w:val="00CB5D33"/>
    <w:rsid w:val="00CB5F4F"/>
    <w:rsid w:val="00CB62C7"/>
    <w:rsid w:val="00CB6627"/>
    <w:rsid w:val="00CB6784"/>
    <w:rsid w:val="00CB70F1"/>
    <w:rsid w:val="00CB718B"/>
    <w:rsid w:val="00CB72E0"/>
    <w:rsid w:val="00CB7907"/>
    <w:rsid w:val="00CB7EDF"/>
    <w:rsid w:val="00CC0481"/>
    <w:rsid w:val="00CC110A"/>
    <w:rsid w:val="00CC1621"/>
    <w:rsid w:val="00CC1B47"/>
    <w:rsid w:val="00CC2177"/>
    <w:rsid w:val="00CC2995"/>
    <w:rsid w:val="00CC3254"/>
    <w:rsid w:val="00CC4576"/>
    <w:rsid w:val="00CC4FBC"/>
    <w:rsid w:val="00CC588F"/>
    <w:rsid w:val="00CC5E91"/>
    <w:rsid w:val="00CC629D"/>
    <w:rsid w:val="00CC6DE3"/>
    <w:rsid w:val="00CC6FBD"/>
    <w:rsid w:val="00CC7713"/>
    <w:rsid w:val="00CC7B9A"/>
    <w:rsid w:val="00CD06A9"/>
    <w:rsid w:val="00CD13B6"/>
    <w:rsid w:val="00CD156C"/>
    <w:rsid w:val="00CD1D3D"/>
    <w:rsid w:val="00CD1F2B"/>
    <w:rsid w:val="00CD2383"/>
    <w:rsid w:val="00CD2409"/>
    <w:rsid w:val="00CD26F4"/>
    <w:rsid w:val="00CD2ABC"/>
    <w:rsid w:val="00CD2B5A"/>
    <w:rsid w:val="00CD44EA"/>
    <w:rsid w:val="00CD55B6"/>
    <w:rsid w:val="00CD577C"/>
    <w:rsid w:val="00CD5B33"/>
    <w:rsid w:val="00CD5CBC"/>
    <w:rsid w:val="00CD5E2C"/>
    <w:rsid w:val="00CD607F"/>
    <w:rsid w:val="00CD6302"/>
    <w:rsid w:val="00CD63E7"/>
    <w:rsid w:val="00CD6BAA"/>
    <w:rsid w:val="00CD700B"/>
    <w:rsid w:val="00CD7329"/>
    <w:rsid w:val="00CD7901"/>
    <w:rsid w:val="00CE025C"/>
    <w:rsid w:val="00CE0560"/>
    <w:rsid w:val="00CE0BFF"/>
    <w:rsid w:val="00CE0C02"/>
    <w:rsid w:val="00CE1CE3"/>
    <w:rsid w:val="00CE24F1"/>
    <w:rsid w:val="00CE2687"/>
    <w:rsid w:val="00CE26E1"/>
    <w:rsid w:val="00CE2796"/>
    <w:rsid w:val="00CE3536"/>
    <w:rsid w:val="00CE4708"/>
    <w:rsid w:val="00CE5797"/>
    <w:rsid w:val="00CE5885"/>
    <w:rsid w:val="00CE7661"/>
    <w:rsid w:val="00CF0AF3"/>
    <w:rsid w:val="00CF1BC1"/>
    <w:rsid w:val="00CF2703"/>
    <w:rsid w:val="00CF2EC9"/>
    <w:rsid w:val="00CF325F"/>
    <w:rsid w:val="00CF4E78"/>
    <w:rsid w:val="00CF5259"/>
    <w:rsid w:val="00CF5333"/>
    <w:rsid w:val="00CF5D31"/>
    <w:rsid w:val="00CF63A9"/>
    <w:rsid w:val="00CF7287"/>
    <w:rsid w:val="00CF7553"/>
    <w:rsid w:val="00CF7672"/>
    <w:rsid w:val="00D00E08"/>
    <w:rsid w:val="00D017BF"/>
    <w:rsid w:val="00D01ADB"/>
    <w:rsid w:val="00D020EA"/>
    <w:rsid w:val="00D02D73"/>
    <w:rsid w:val="00D03237"/>
    <w:rsid w:val="00D03408"/>
    <w:rsid w:val="00D038A2"/>
    <w:rsid w:val="00D03BA2"/>
    <w:rsid w:val="00D0441D"/>
    <w:rsid w:val="00D04835"/>
    <w:rsid w:val="00D04CD0"/>
    <w:rsid w:val="00D052BE"/>
    <w:rsid w:val="00D05472"/>
    <w:rsid w:val="00D056B6"/>
    <w:rsid w:val="00D056DF"/>
    <w:rsid w:val="00D057ED"/>
    <w:rsid w:val="00D05C64"/>
    <w:rsid w:val="00D07574"/>
    <w:rsid w:val="00D07D04"/>
    <w:rsid w:val="00D07E8E"/>
    <w:rsid w:val="00D07FB0"/>
    <w:rsid w:val="00D10695"/>
    <w:rsid w:val="00D10B96"/>
    <w:rsid w:val="00D1145A"/>
    <w:rsid w:val="00D1167A"/>
    <w:rsid w:val="00D11734"/>
    <w:rsid w:val="00D11746"/>
    <w:rsid w:val="00D122F1"/>
    <w:rsid w:val="00D1279B"/>
    <w:rsid w:val="00D12B47"/>
    <w:rsid w:val="00D134A2"/>
    <w:rsid w:val="00D14209"/>
    <w:rsid w:val="00D148F0"/>
    <w:rsid w:val="00D14E58"/>
    <w:rsid w:val="00D14FC8"/>
    <w:rsid w:val="00D150DC"/>
    <w:rsid w:val="00D15460"/>
    <w:rsid w:val="00D15978"/>
    <w:rsid w:val="00D15E12"/>
    <w:rsid w:val="00D1603D"/>
    <w:rsid w:val="00D16E88"/>
    <w:rsid w:val="00D16F5A"/>
    <w:rsid w:val="00D1702F"/>
    <w:rsid w:val="00D172DF"/>
    <w:rsid w:val="00D17A63"/>
    <w:rsid w:val="00D17AF2"/>
    <w:rsid w:val="00D200CE"/>
    <w:rsid w:val="00D200DA"/>
    <w:rsid w:val="00D20B07"/>
    <w:rsid w:val="00D215EF"/>
    <w:rsid w:val="00D219FB"/>
    <w:rsid w:val="00D21DF4"/>
    <w:rsid w:val="00D228F0"/>
    <w:rsid w:val="00D2462D"/>
    <w:rsid w:val="00D24719"/>
    <w:rsid w:val="00D25D05"/>
    <w:rsid w:val="00D26682"/>
    <w:rsid w:val="00D26E5F"/>
    <w:rsid w:val="00D275EB"/>
    <w:rsid w:val="00D27E0D"/>
    <w:rsid w:val="00D30E5A"/>
    <w:rsid w:val="00D320AE"/>
    <w:rsid w:val="00D320E7"/>
    <w:rsid w:val="00D33130"/>
    <w:rsid w:val="00D33D54"/>
    <w:rsid w:val="00D33D95"/>
    <w:rsid w:val="00D34286"/>
    <w:rsid w:val="00D3493F"/>
    <w:rsid w:val="00D34CB4"/>
    <w:rsid w:val="00D3514B"/>
    <w:rsid w:val="00D354AD"/>
    <w:rsid w:val="00D35DE6"/>
    <w:rsid w:val="00D35F3E"/>
    <w:rsid w:val="00D3664E"/>
    <w:rsid w:val="00D36657"/>
    <w:rsid w:val="00D37461"/>
    <w:rsid w:val="00D379F4"/>
    <w:rsid w:val="00D37E20"/>
    <w:rsid w:val="00D40792"/>
    <w:rsid w:val="00D408B3"/>
    <w:rsid w:val="00D40DFC"/>
    <w:rsid w:val="00D4152A"/>
    <w:rsid w:val="00D41CBE"/>
    <w:rsid w:val="00D41CC4"/>
    <w:rsid w:val="00D41E26"/>
    <w:rsid w:val="00D428F5"/>
    <w:rsid w:val="00D42A68"/>
    <w:rsid w:val="00D42BA8"/>
    <w:rsid w:val="00D43136"/>
    <w:rsid w:val="00D43886"/>
    <w:rsid w:val="00D43CE9"/>
    <w:rsid w:val="00D44430"/>
    <w:rsid w:val="00D450C9"/>
    <w:rsid w:val="00D45693"/>
    <w:rsid w:val="00D45765"/>
    <w:rsid w:val="00D45A60"/>
    <w:rsid w:val="00D4600C"/>
    <w:rsid w:val="00D4617E"/>
    <w:rsid w:val="00D47E3B"/>
    <w:rsid w:val="00D50C07"/>
    <w:rsid w:val="00D50EA5"/>
    <w:rsid w:val="00D516CC"/>
    <w:rsid w:val="00D516DD"/>
    <w:rsid w:val="00D51A2D"/>
    <w:rsid w:val="00D51A32"/>
    <w:rsid w:val="00D52379"/>
    <w:rsid w:val="00D5237E"/>
    <w:rsid w:val="00D52937"/>
    <w:rsid w:val="00D53154"/>
    <w:rsid w:val="00D53EB6"/>
    <w:rsid w:val="00D548BA"/>
    <w:rsid w:val="00D54DC3"/>
    <w:rsid w:val="00D54F5A"/>
    <w:rsid w:val="00D5534C"/>
    <w:rsid w:val="00D5584A"/>
    <w:rsid w:val="00D55AFF"/>
    <w:rsid w:val="00D560A0"/>
    <w:rsid w:val="00D5611F"/>
    <w:rsid w:val="00D56BCB"/>
    <w:rsid w:val="00D571EE"/>
    <w:rsid w:val="00D57539"/>
    <w:rsid w:val="00D5790F"/>
    <w:rsid w:val="00D60272"/>
    <w:rsid w:val="00D6166A"/>
    <w:rsid w:val="00D6172B"/>
    <w:rsid w:val="00D61748"/>
    <w:rsid w:val="00D61D53"/>
    <w:rsid w:val="00D62998"/>
    <w:rsid w:val="00D629D9"/>
    <w:rsid w:val="00D62F98"/>
    <w:rsid w:val="00D64AFD"/>
    <w:rsid w:val="00D64E89"/>
    <w:rsid w:val="00D64FE2"/>
    <w:rsid w:val="00D65A11"/>
    <w:rsid w:val="00D65A73"/>
    <w:rsid w:val="00D664B5"/>
    <w:rsid w:val="00D66D8A"/>
    <w:rsid w:val="00D67261"/>
    <w:rsid w:val="00D67842"/>
    <w:rsid w:val="00D67A65"/>
    <w:rsid w:val="00D707F1"/>
    <w:rsid w:val="00D709AE"/>
    <w:rsid w:val="00D70E1D"/>
    <w:rsid w:val="00D70F87"/>
    <w:rsid w:val="00D71307"/>
    <w:rsid w:val="00D7255F"/>
    <w:rsid w:val="00D72A70"/>
    <w:rsid w:val="00D72F73"/>
    <w:rsid w:val="00D735E9"/>
    <w:rsid w:val="00D73DB5"/>
    <w:rsid w:val="00D74398"/>
    <w:rsid w:val="00D7470F"/>
    <w:rsid w:val="00D75AEE"/>
    <w:rsid w:val="00D75B87"/>
    <w:rsid w:val="00D76434"/>
    <w:rsid w:val="00D767D7"/>
    <w:rsid w:val="00D770BE"/>
    <w:rsid w:val="00D771F5"/>
    <w:rsid w:val="00D77216"/>
    <w:rsid w:val="00D77803"/>
    <w:rsid w:val="00D77A1B"/>
    <w:rsid w:val="00D77BCC"/>
    <w:rsid w:val="00D77C64"/>
    <w:rsid w:val="00D77F9B"/>
    <w:rsid w:val="00D8122B"/>
    <w:rsid w:val="00D81709"/>
    <w:rsid w:val="00D81B39"/>
    <w:rsid w:val="00D81BF8"/>
    <w:rsid w:val="00D81D2D"/>
    <w:rsid w:val="00D81EF2"/>
    <w:rsid w:val="00D822BE"/>
    <w:rsid w:val="00D82ED4"/>
    <w:rsid w:val="00D82EE3"/>
    <w:rsid w:val="00D8300B"/>
    <w:rsid w:val="00D83199"/>
    <w:rsid w:val="00D83361"/>
    <w:rsid w:val="00D8365F"/>
    <w:rsid w:val="00D837CE"/>
    <w:rsid w:val="00D83D3F"/>
    <w:rsid w:val="00D83ED6"/>
    <w:rsid w:val="00D83F84"/>
    <w:rsid w:val="00D84106"/>
    <w:rsid w:val="00D84244"/>
    <w:rsid w:val="00D848E7"/>
    <w:rsid w:val="00D84DBC"/>
    <w:rsid w:val="00D8541E"/>
    <w:rsid w:val="00D85979"/>
    <w:rsid w:val="00D85FC8"/>
    <w:rsid w:val="00D86104"/>
    <w:rsid w:val="00D874D5"/>
    <w:rsid w:val="00D87711"/>
    <w:rsid w:val="00D9006F"/>
    <w:rsid w:val="00D9019D"/>
    <w:rsid w:val="00D902A9"/>
    <w:rsid w:val="00D902DC"/>
    <w:rsid w:val="00D92DC3"/>
    <w:rsid w:val="00D9355E"/>
    <w:rsid w:val="00D93D1E"/>
    <w:rsid w:val="00D941A0"/>
    <w:rsid w:val="00D94EF4"/>
    <w:rsid w:val="00D9502C"/>
    <w:rsid w:val="00D95DCD"/>
    <w:rsid w:val="00D96609"/>
    <w:rsid w:val="00D976E0"/>
    <w:rsid w:val="00D979D7"/>
    <w:rsid w:val="00DA123F"/>
    <w:rsid w:val="00DA1394"/>
    <w:rsid w:val="00DA148B"/>
    <w:rsid w:val="00DA1992"/>
    <w:rsid w:val="00DA1A79"/>
    <w:rsid w:val="00DA1A8F"/>
    <w:rsid w:val="00DA3873"/>
    <w:rsid w:val="00DA41D1"/>
    <w:rsid w:val="00DA4339"/>
    <w:rsid w:val="00DA4A8F"/>
    <w:rsid w:val="00DA4F8C"/>
    <w:rsid w:val="00DA533C"/>
    <w:rsid w:val="00DA5A7C"/>
    <w:rsid w:val="00DA5BA7"/>
    <w:rsid w:val="00DA661F"/>
    <w:rsid w:val="00DA6C35"/>
    <w:rsid w:val="00DA7A2B"/>
    <w:rsid w:val="00DB143E"/>
    <w:rsid w:val="00DB2B06"/>
    <w:rsid w:val="00DB3892"/>
    <w:rsid w:val="00DB444A"/>
    <w:rsid w:val="00DB50AF"/>
    <w:rsid w:val="00DB5BD1"/>
    <w:rsid w:val="00DB6C66"/>
    <w:rsid w:val="00DB79CE"/>
    <w:rsid w:val="00DC043E"/>
    <w:rsid w:val="00DC0C14"/>
    <w:rsid w:val="00DC0C77"/>
    <w:rsid w:val="00DC12EF"/>
    <w:rsid w:val="00DC2210"/>
    <w:rsid w:val="00DC23D6"/>
    <w:rsid w:val="00DC369E"/>
    <w:rsid w:val="00DC5062"/>
    <w:rsid w:val="00DC5A3C"/>
    <w:rsid w:val="00DC5A51"/>
    <w:rsid w:val="00DC5A66"/>
    <w:rsid w:val="00DC5BB0"/>
    <w:rsid w:val="00DC6243"/>
    <w:rsid w:val="00DC68A1"/>
    <w:rsid w:val="00DC6ABC"/>
    <w:rsid w:val="00DC7911"/>
    <w:rsid w:val="00DC7AA2"/>
    <w:rsid w:val="00DC7FC1"/>
    <w:rsid w:val="00DD0191"/>
    <w:rsid w:val="00DD0550"/>
    <w:rsid w:val="00DD08B5"/>
    <w:rsid w:val="00DD0B00"/>
    <w:rsid w:val="00DD0B8A"/>
    <w:rsid w:val="00DD108E"/>
    <w:rsid w:val="00DD1236"/>
    <w:rsid w:val="00DD1B1B"/>
    <w:rsid w:val="00DD1CAB"/>
    <w:rsid w:val="00DD2081"/>
    <w:rsid w:val="00DD2154"/>
    <w:rsid w:val="00DD4DF8"/>
    <w:rsid w:val="00DD4E31"/>
    <w:rsid w:val="00DD4F36"/>
    <w:rsid w:val="00DD4FAB"/>
    <w:rsid w:val="00DD5682"/>
    <w:rsid w:val="00DD69AD"/>
    <w:rsid w:val="00DD6C37"/>
    <w:rsid w:val="00DD7687"/>
    <w:rsid w:val="00DD7CA5"/>
    <w:rsid w:val="00DD7E66"/>
    <w:rsid w:val="00DD7F42"/>
    <w:rsid w:val="00DE01F9"/>
    <w:rsid w:val="00DE0EDE"/>
    <w:rsid w:val="00DE111C"/>
    <w:rsid w:val="00DE1671"/>
    <w:rsid w:val="00DE2807"/>
    <w:rsid w:val="00DE2C58"/>
    <w:rsid w:val="00DE55A5"/>
    <w:rsid w:val="00DE5708"/>
    <w:rsid w:val="00DE639F"/>
    <w:rsid w:val="00DE76CA"/>
    <w:rsid w:val="00DF085F"/>
    <w:rsid w:val="00DF140F"/>
    <w:rsid w:val="00DF1649"/>
    <w:rsid w:val="00DF1713"/>
    <w:rsid w:val="00DF1EED"/>
    <w:rsid w:val="00DF207C"/>
    <w:rsid w:val="00DF31FD"/>
    <w:rsid w:val="00DF33C2"/>
    <w:rsid w:val="00DF3B64"/>
    <w:rsid w:val="00DF4017"/>
    <w:rsid w:val="00DF4027"/>
    <w:rsid w:val="00DF404B"/>
    <w:rsid w:val="00DF4F40"/>
    <w:rsid w:val="00DF5566"/>
    <w:rsid w:val="00DF59ED"/>
    <w:rsid w:val="00DF731D"/>
    <w:rsid w:val="00E00126"/>
    <w:rsid w:val="00E00293"/>
    <w:rsid w:val="00E00DEA"/>
    <w:rsid w:val="00E0140E"/>
    <w:rsid w:val="00E01D89"/>
    <w:rsid w:val="00E02559"/>
    <w:rsid w:val="00E0279C"/>
    <w:rsid w:val="00E02B81"/>
    <w:rsid w:val="00E02C60"/>
    <w:rsid w:val="00E03BD5"/>
    <w:rsid w:val="00E044AB"/>
    <w:rsid w:val="00E04AB4"/>
    <w:rsid w:val="00E04D4F"/>
    <w:rsid w:val="00E05258"/>
    <w:rsid w:val="00E05B2A"/>
    <w:rsid w:val="00E062E3"/>
    <w:rsid w:val="00E0750A"/>
    <w:rsid w:val="00E1037B"/>
    <w:rsid w:val="00E10E25"/>
    <w:rsid w:val="00E1107D"/>
    <w:rsid w:val="00E12441"/>
    <w:rsid w:val="00E125BF"/>
    <w:rsid w:val="00E13894"/>
    <w:rsid w:val="00E13DDD"/>
    <w:rsid w:val="00E14AAB"/>
    <w:rsid w:val="00E14DAC"/>
    <w:rsid w:val="00E1595B"/>
    <w:rsid w:val="00E1626B"/>
    <w:rsid w:val="00E162A8"/>
    <w:rsid w:val="00E169C6"/>
    <w:rsid w:val="00E16BE2"/>
    <w:rsid w:val="00E170FA"/>
    <w:rsid w:val="00E17F71"/>
    <w:rsid w:val="00E202E2"/>
    <w:rsid w:val="00E20E54"/>
    <w:rsid w:val="00E211CF"/>
    <w:rsid w:val="00E21247"/>
    <w:rsid w:val="00E21B14"/>
    <w:rsid w:val="00E21DEB"/>
    <w:rsid w:val="00E21E2B"/>
    <w:rsid w:val="00E21EF5"/>
    <w:rsid w:val="00E222C3"/>
    <w:rsid w:val="00E2303E"/>
    <w:rsid w:val="00E231BA"/>
    <w:rsid w:val="00E238B0"/>
    <w:rsid w:val="00E23BC8"/>
    <w:rsid w:val="00E241F0"/>
    <w:rsid w:val="00E24817"/>
    <w:rsid w:val="00E25575"/>
    <w:rsid w:val="00E25FEF"/>
    <w:rsid w:val="00E26126"/>
    <w:rsid w:val="00E263D8"/>
    <w:rsid w:val="00E26C3A"/>
    <w:rsid w:val="00E274C7"/>
    <w:rsid w:val="00E275AB"/>
    <w:rsid w:val="00E27F9D"/>
    <w:rsid w:val="00E30914"/>
    <w:rsid w:val="00E314A7"/>
    <w:rsid w:val="00E3199D"/>
    <w:rsid w:val="00E3232D"/>
    <w:rsid w:val="00E3233A"/>
    <w:rsid w:val="00E325F4"/>
    <w:rsid w:val="00E33CC0"/>
    <w:rsid w:val="00E34AF1"/>
    <w:rsid w:val="00E359C3"/>
    <w:rsid w:val="00E3607F"/>
    <w:rsid w:val="00E36973"/>
    <w:rsid w:val="00E36980"/>
    <w:rsid w:val="00E373F3"/>
    <w:rsid w:val="00E37B8B"/>
    <w:rsid w:val="00E400D5"/>
    <w:rsid w:val="00E401F1"/>
    <w:rsid w:val="00E40ABE"/>
    <w:rsid w:val="00E40DA5"/>
    <w:rsid w:val="00E40DC4"/>
    <w:rsid w:val="00E41F44"/>
    <w:rsid w:val="00E41F5A"/>
    <w:rsid w:val="00E42A7E"/>
    <w:rsid w:val="00E42E91"/>
    <w:rsid w:val="00E43546"/>
    <w:rsid w:val="00E43D8F"/>
    <w:rsid w:val="00E457F6"/>
    <w:rsid w:val="00E45850"/>
    <w:rsid w:val="00E45B07"/>
    <w:rsid w:val="00E45D25"/>
    <w:rsid w:val="00E45D2E"/>
    <w:rsid w:val="00E45E69"/>
    <w:rsid w:val="00E45FA5"/>
    <w:rsid w:val="00E4645F"/>
    <w:rsid w:val="00E476A5"/>
    <w:rsid w:val="00E47AE3"/>
    <w:rsid w:val="00E47EA6"/>
    <w:rsid w:val="00E50874"/>
    <w:rsid w:val="00E50EB4"/>
    <w:rsid w:val="00E50F21"/>
    <w:rsid w:val="00E51406"/>
    <w:rsid w:val="00E52154"/>
    <w:rsid w:val="00E522A5"/>
    <w:rsid w:val="00E52D25"/>
    <w:rsid w:val="00E52FEF"/>
    <w:rsid w:val="00E53D42"/>
    <w:rsid w:val="00E54074"/>
    <w:rsid w:val="00E54095"/>
    <w:rsid w:val="00E54AAA"/>
    <w:rsid w:val="00E5598C"/>
    <w:rsid w:val="00E55BC5"/>
    <w:rsid w:val="00E55BDF"/>
    <w:rsid w:val="00E55C80"/>
    <w:rsid w:val="00E56DC0"/>
    <w:rsid w:val="00E60E3A"/>
    <w:rsid w:val="00E61384"/>
    <w:rsid w:val="00E617EE"/>
    <w:rsid w:val="00E62BB6"/>
    <w:rsid w:val="00E631B5"/>
    <w:rsid w:val="00E635D5"/>
    <w:rsid w:val="00E63CC9"/>
    <w:rsid w:val="00E65D98"/>
    <w:rsid w:val="00E65E86"/>
    <w:rsid w:val="00E667FA"/>
    <w:rsid w:val="00E672BC"/>
    <w:rsid w:val="00E6768A"/>
    <w:rsid w:val="00E70626"/>
    <w:rsid w:val="00E70E3D"/>
    <w:rsid w:val="00E7179C"/>
    <w:rsid w:val="00E719F5"/>
    <w:rsid w:val="00E71F42"/>
    <w:rsid w:val="00E72737"/>
    <w:rsid w:val="00E7286C"/>
    <w:rsid w:val="00E729FF"/>
    <w:rsid w:val="00E7540A"/>
    <w:rsid w:val="00E75F66"/>
    <w:rsid w:val="00E763C7"/>
    <w:rsid w:val="00E764E7"/>
    <w:rsid w:val="00E76822"/>
    <w:rsid w:val="00E77076"/>
    <w:rsid w:val="00E77183"/>
    <w:rsid w:val="00E7732E"/>
    <w:rsid w:val="00E77988"/>
    <w:rsid w:val="00E80205"/>
    <w:rsid w:val="00E804BC"/>
    <w:rsid w:val="00E808A1"/>
    <w:rsid w:val="00E810AA"/>
    <w:rsid w:val="00E81397"/>
    <w:rsid w:val="00E814D2"/>
    <w:rsid w:val="00E8176B"/>
    <w:rsid w:val="00E819EA"/>
    <w:rsid w:val="00E81D0C"/>
    <w:rsid w:val="00E827C5"/>
    <w:rsid w:val="00E829CD"/>
    <w:rsid w:val="00E82A69"/>
    <w:rsid w:val="00E82ACA"/>
    <w:rsid w:val="00E84190"/>
    <w:rsid w:val="00E84282"/>
    <w:rsid w:val="00E842A6"/>
    <w:rsid w:val="00E84737"/>
    <w:rsid w:val="00E8476F"/>
    <w:rsid w:val="00E84C0C"/>
    <w:rsid w:val="00E850FA"/>
    <w:rsid w:val="00E85163"/>
    <w:rsid w:val="00E85992"/>
    <w:rsid w:val="00E86508"/>
    <w:rsid w:val="00E86F96"/>
    <w:rsid w:val="00E8706A"/>
    <w:rsid w:val="00E87F50"/>
    <w:rsid w:val="00E90963"/>
    <w:rsid w:val="00E90AD1"/>
    <w:rsid w:val="00E90FA5"/>
    <w:rsid w:val="00E91025"/>
    <w:rsid w:val="00E9133E"/>
    <w:rsid w:val="00E914F1"/>
    <w:rsid w:val="00E91DF3"/>
    <w:rsid w:val="00E92233"/>
    <w:rsid w:val="00E9233A"/>
    <w:rsid w:val="00E9327D"/>
    <w:rsid w:val="00E93E03"/>
    <w:rsid w:val="00E9407B"/>
    <w:rsid w:val="00E9477E"/>
    <w:rsid w:val="00E9551C"/>
    <w:rsid w:val="00E95CFB"/>
    <w:rsid w:val="00E95D18"/>
    <w:rsid w:val="00E962BD"/>
    <w:rsid w:val="00E968C8"/>
    <w:rsid w:val="00E96B98"/>
    <w:rsid w:val="00E96CFA"/>
    <w:rsid w:val="00E96E82"/>
    <w:rsid w:val="00E96ECE"/>
    <w:rsid w:val="00E96F09"/>
    <w:rsid w:val="00E977F7"/>
    <w:rsid w:val="00E979D6"/>
    <w:rsid w:val="00EA0A22"/>
    <w:rsid w:val="00EA0DC9"/>
    <w:rsid w:val="00EA1179"/>
    <w:rsid w:val="00EA1373"/>
    <w:rsid w:val="00EA1ED0"/>
    <w:rsid w:val="00EA24A0"/>
    <w:rsid w:val="00EA2E01"/>
    <w:rsid w:val="00EA2E41"/>
    <w:rsid w:val="00EA39F8"/>
    <w:rsid w:val="00EA4125"/>
    <w:rsid w:val="00EA4A1B"/>
    <w:rsid w:val="00EA58DB"/>
    <w:rsid w:val="00EA6638"/>
    <w:rsid w:val="00EA6886"/>
    <w:rsid w:val="00EA6F0D"/>
    <w:rsid w:val="00EB0018"/>
    <w:rsid w:val="00EB044B"/>
    <w:rsid w:val="00EB05E6"/>
    <w:rsid w:val="00EB095B"/>
    <w:rsid w:val="00EB11D8"/>
    <w:rsid w:val="00EB1AE9"/>
    <w:rsid w:val="00EB318C"/>
    <w:rsid w:val="00EB3D6B"/>
    <w:rsid w:val="00EB4EF3"/>
    <w:rsid w:val="00EB4F5F"/>
    <w:rsid w:val="00EB6174"/>
    <w:rsid w:val="00EB6823"/>
    <w:rsid w:val="00EB6952"/>
    <w:rsid w:val="00EB697A"/>
    <w:rsid w:val="00EB731E"/>
    <w:rsid w:val="00EB74F2"/>
    <w:rsid w:val="00EB77FF"/>
    <w:rsid w:val="00EB7B79"/>
    <w:rsid w:val="00EC0267"/>
    <w:rsid w:val="00EC1B67"/>
    <w:rsid w:val="00EC1E42"/>
    <w:rsid w:val="00EC27ED"/>
    <w:rsid w:val="00EC2A54"/>
    <w:rsid w:val="00EC2E26"/>
    <w:rsid w:val="00EC328E"/>
    <w:rsid w:val="00EC35CA"/>
    <w:rsid w:val="00EC36FF"/>
    <w:rsid w:val="00EC3A09"/>
    <w:rsid w:val="00EC41E8"/>
    <w:rsid w:val="00EC4419"/>
    <w:rsid w:val="00EC5ABD"/>
    <w:rsid w:val="00EC6950"/>
    <w:rsid w:val="00EC7640"/>
    <w:rsid w:val="00EC775C"/>
    <w:rsid w:val="00EC79AF"/>
    <w:rsid w:val="00EC7B5A"/>
    <w:rsid w:val="00ED06A2"/>
    <w:rsid w:val="00ED1600"/>
    <w:rsid w:val="00ED1650"/>
    <w:rsid w:val="00ED272F"/>
    <w:rsid w:val="00ED2CA0"/>
    <w:rsid w:val="00ED3561"/>
    <w:rsid w:val="00ED382D"/>
    <w:rsid w:val="00ED443A"/>
    <w:rsid w:val="00ED4AA2"/>
    <w:rsid w:val="00ED5B96"/>
    <w:rsid w:val="00ED630F"/>
    <w:rsid w:val="00ED67F3"/>
    <w:rsid w:val="00ED6884"/>
    <w:rsid w:val="00ED788E"/>
    <w:rsid w:val="00EE101D"/>
    <w:rsid w:val="00EE13FA"/>
    <w:rsid w:val="00EE1B62"/>
    <w:rsid w:val="00EE1C93"/>
    <w:rsid w:val="00EE2A47"/>
    <w:rsid w:val="00EE4133"/>
    <w:rsid w:val="00EE4F0B"/>
    <w:rsid w:val="00EE5528"/>
    <w:rsid w:val="00EE5D8F"/>
    <w:rsid w:val="00EE5DA8"/>
    <w:rsid w:val="00EE6470"/>
    <w:rsid w:val="00EE650B"/>
    <w:rsid w:val="00EE71CC"/>
    <w:rsid w:val="00EE7644"/>
    <w:rsid w:val="00EE7F35"/>
    <w:rsid w:val="00EF00C3"/>
    <w:rsid w:val="00EF0B56"/>
    <w:rsid w:val="00EF0FEA"/>
    <w:rsid w:val="00EF1456"/>
    <w:rsid w:val="00EF2A49"/>
    <w:rsid w:val="00EF2E9D"/>
    <w:rsid w:val="00EF3CB8"/>
    <w:rsid w:val="00EF4299"/>
    <w:rsid w:val="00EF4D80"/>
    <w:rsid w:val="00EF4FC8"/>
    <w:rsid w:val="00EF5495"/>
    <w:rsid w:val="00EF5804"/>
    <w:rsid w:val="00EF58B8"/>
    <w:rsid w:val="00EF68A6"/>
    <w:rsid w:val="00EF6B0B"/>
    <w:rsid w:val="00EF773E"/>
    <w:rsid w:val="00EF7AE7"/>
    <w:rsid w:val="00EF7B83"/>
    <w:rsid w:val="00F017DC"/>
    <w:rsid w:val="00F01895"/>
    <w:rsid w:val="00F01E34"/>
    <w:rsid w:val="00F02522"/>
    <w:rsid w:val="00F025EC"/>
    <w:rsid w:val="00F034FD"/>
    <w:rsid w:val="00F03B75"/>
    <w:rsid w:val="00F04568"/>
    <w:rsid w:val="00F0568B"/>
    <w:rsid w:val="00F05903"/>
    <w:rsid w:val="00F05DDD"/>
    <w:rsid w:val="00F0638C"/>
    <w:rsid w:val="00F06FDE"/>
    <w:rsid w:val="00F07731"/>
    <w:rsid w:val="00F079D3"/>
    <w:rsid w:val="00F07A11"/>
    <w:rsid w:val="00F101F9"/>
    <w:rsid w:val="00F107D4"/>
    <w:rsid w:val="00F1106D"/>
    <w:rsid w:val="00F11765"/>
    <w:rsid w:val="00F117BE"/>
    <w:rsid w:val="00F12106"/>
    <w:rsid w:val="00F12119"/>
    <w:rsid w:val="00F12E50"/>
    <w:rsid w:val="00F13049"/>
    <w:rsid w:val="00F137B7"/>
    <w:rsid w:val="00F1387C"/>
    <w:rsid w:val="00F13D57"/>
    <w:rsid w:val="00F13EA6"/>
    <w:rsid w:val="00F14AFB"/>
    <w:rsid w:val="00F15406"/>
    <w:rsid w:val="00F15418"/>
    <w:rsid w:val="00F15C74"/>
    <w:rsid w:val="00F1663A"/>
    <w:rsid w:val="00F166EA"/>
    <w:rsid w:val="00F16713"/>
    <w:rsid w:val="00F16AEA"/>
    <w:rsid w:val="00F16DB7"/>
    <w:rsid w:val="00F171E3"/>
    <w:rsid w:val="00F173B7"/>
    <w:rsid w:val="00F2019F"/>
    <w:rsid w:val="00F20398"/>
    <w:rsid w:val="00F204DC"/>
    <w:rsid w:val="00F20708"/>
    <w:rsid w:val="00F2163D"/>
    <w:rsid w:val="00F21877"/>
    <w:rsid w:val="00F21D1F"/>
    <w:rsid w:val="00F231F5"/>
    <w:rsid w:val="00F233EC"/>
    <w:rsid w:val="00F2348C"/>
    <w:rsid w:val="00F239B8"/>
    <w:rsid w:val="00F244D7"/>
    <w:rsid w:val="00F2484F"/>
    <w:rsid w:val="00F2572D"/>
    <w:rsid w:val="00F26AA8"/>
    <w:rsid w:val="00F270BE"/>
    <w:rsid w:val="00F2713B"/>
    <w:rsid w:val="00F27E0B"/>
    <w:rsid w:val="00F30967"/>
    <w:rsid w:val="00F30D2B"/>
    <w:rsid w:val="00F31F6B"/>
    <w:rsid w:val="00F32043"/>
    <w:rsid w:val="00F32FB6"/>
    <w:rsid w:val="00F331DE"/>
    <w:rsid w:val="00F338BC"/>
    <w:rsid w:val="00F34514"/>
    <w:rsid w:val="00F3456C"/>
    <w:rsid w:val="00F349AF"/>
    <w:rsid w:val="00F34A84"/>
    <w:rsid w:val="00F34C9E"/>
    <w:rsid w:val="00F35029"/>
    <w:rsid w:val="00F35623"/>
    <w:rsid w:val="00F37825"/>
    <w:rsid w:val="00F37D00"/>
    <w:rsid w:val="00F37E4E"/>
    <w:rsid w:val="00F37ED5"/>
    <w:rsid w:val="00F40AB5"/>
    <w:rsid w:val="00F411BF"/>
    <w:rsid w:val="00F41398"/>
    <w:rsid w:val="00F41591"/>
    <w:rsid w:val="00F41ED9"/>
    <w:rsid w:val="00F41EEB"/>
    <w:rsid w:val="00F41FAB"/>
    <w:rsid w:val="00F4236C"/>
    <w:rsid w:val="00F42449"/>
    <w:rsid w:val="00F4253F"/>
    <w:rsid w:val="00F425E4"/>
    <w:rsid w:val="00F425F0"/>
    <w:rsid w:val="00F42B9D"/>
    <w:rsid w:val="00F43332"/>
    <w:rsid w:val="00F43A62"/>
    <w:rsid w:val="00F43AB2"/>
    <w:rsid w:val="00F440F4"/>
    <w:rsid w:val="00F441E8"/>
    <w:rsid w:val="00F447F0"/>
    <w:rsid w:val="00F45128"/>
    <w:rsid w:val="00F4520D"/>
    <w:rsid w:val="00F45521"/>
    <w:rsid w:val="00F458EE"/>
    <w:rsid w:val="00F45F1A"/>
    <w:rsid w:val="00F469B0"/>
    <w:rsid w:val="00F46AA2"/>
    <w:rsid w:val="00F47F8C"/>
    <w:rsid w:val="00F47FFA"/>
    <w:rsid w:val="00F50000"/>
    <w:rsid w:val="00F50197"/>
    <w:rsid w:val="00F50555"/>
    <w:rsid w:val="00F50AD6"/>
    <w:rsid w:val="00F51918"/>
    <w:rsid w:val="00F51EAD"/>
    <w:rsid w:val="00F52897"/>
    <w:rsid w:val="00F53362"/>
    <w:rsid w:val="00F533C6"/>
    <w:rsid w:val="00F54A03"/>
    <w:rsid w:val="00F54DC7"/>
    <w:rsid w:val="00F56782"/>
    <w:rsid w:val="00F56BE4"/>
    <w:rsid w:val="00F57671"/>
    <w:rsid w:val="00F602E5"/>
    <w:rsid w:val="00F603F8"/>
    <w:rsid w:val="00F6137E"/>
    <w:rsid w:val="00F61A00"/>
    <w:rsid w:val="00F61C24"/>
    <w:rsid w:val="00F64AAC"/>
    <w:rsid w:val="00F659A3"/>
    <w:rsid w:val="00F6620F"/>
    <w:rsid w:val="00F663DE"/>
    <w:rsid w:val="00F66974"/>
    <w:rsid w:val="00F66C47"/>
    <w:rsid w:val="00F66C7F"/>
    <w:rsid w:val="00F67144"/>
    <w:rsid w:val="00F6742D"/>
    <w:rsid w:val="00F67EAD"/>
    <w:rsid w:val="00F706CB"/>
    <w:rsid w:val="00F72333"/>
    <w:rsid w:val="00F73AAF"/>
    <w:rsid w:val="00F73BE2"/>
    <w:rsid w:val="00F73EA6"/>
    <w:rsid w:val="00F7422B"/>
    <w:rsid w:val="00F74FC4"/>
    <w:rsid w:val="00F750B1"/>
    <w:rsid w:val="00F75C40"/>
    <w:rsid w:val="00F7643E"/>
    <w:rsid w:val="00F77777"/>
    <w:rsid w:val="00F77A08"/>
    <w:rsid w:val="00F77D5B"/>
    <w:rsid w:val="00F80F19"/>
    <w:rsid w:val="00F81575"/>
    <w:rsid w:val="00F815B4"/>
    <w:rsid w:val="00F82692"/>
    <w:rsid w:val="00F836F8"/>
    <w:rsid w:val="00F83D42"/>
    <w:rsid w:val="00F84A5D"/>
    <w:rsid w:val="00F84C80"/>
    <w:rsid w:val="00F85AFB"/>
    <w:rsid w:val="00F85EA2"/>
    <w:rsid w:val="00F86DFE"/>
    <w:rsid w:val="00F87892"/>
    <w:rsid w:val="00F916A9"/>
    <w:rsid w:val="00F91CB0"/>
    <w:rsid w:val="00F927E5"/>
    <w:rsid w:val="00F92F67"/>
    <w:rsid w:val="00F93521"/>
    <w:rsid w:val="00F9360D"/>
    <w:rsid w:val="00F938CA"/>
    <w:rsid w:val="00F93C77"/>
    <w:rsid w:val="00F93CE8"/>
    <w:rsid w:val="00F9446C"/>
    <w:rsid w:val="00F953A7"/>
    <w:rsid w:val="00F9586B"/>
    <w:rsid w:val="00F9613C"/>
    <w:rsid w:val="00F96CEE"/>
    <w:rsid w:val="00F974F2"/>
    <w:rsid w:val="00F975CE"/>
    <w:rsid w:val="00F97B72"/>
    <w:rsid w:val="00FA0141"/>
    <w:rsid w:val="00FA111D"/>
    <w:rsid w:val="00FA1540"/>
    <w:rsid w:val="00FA188B"/>
    <w:rsid w:val="00FA3AF8"/>
    <w:rsid w:val="00FA4392"/>
    <w:rsid w:val="00FA44C4"/>
    <w:rsid w:val="00FA5475"/>
    <w:rsid w:val="00FA618D"/>
    <w:rsid w:val="00FA69C1"/>
    <w:rsid w:val="00FA6B4A"/>
    <w:rsid w:val="00FA731E"/>
    <w:rsid w:val="00FA77EE"/>
    <w:rsid w:val="00FB0541"/>
    <w:rsid w:val="00FB07E5"/>
    <w:rsid w:val="00FB1042"/>
    <w:rsid w:val="00FB14A3"/>
    <w:rsid w:val="00FB1E20"/>
    <w:rsid w:val="00FB25D9"/>
    <w:rsid w:val="00FB27C7"/>
    <w:rsid w:val="00FB2EC9"/>
    <w:rsid w:val="00FB2F50"/>
    <w:rsid w:val="00FB2F77"/>
    <w:rsid w:val="00FB4864"/>
    <w:rsid w:val="00FB4FF7"/>
    <w:rsid w:val="00FB568B"/>
    <w:rsid w:val="00FB5C69"/>
    <w:rsid w:val="00FB677B"/>
    <w:rsid w:val="00FB68DC"/>
    <w:rsid w:val="00FB6C77"/>
    <w:rsid w:val="00FB7E26"/>
    <w:rsid w:val="00FC0759"/>
    <w:rsid w:val="00FC14F8"/>
    <w:rsid w:val="00FC1B50"/>
    <w:rsid w:val="00FC2B61"/>
    <w:rsid w:val="00FC2EF3"/>
    <w:rsid w:val="00FC44B7"/>
    <w:rsid w:val="00FC5708"/>
    <w:rsid w:val="00FC6180"/>
    <w:rsid w:val="00FC6CFE"/>
    <w:rsid w:val="00FC7394"/>
    <w:rsid w:val="00FC7B7B"/>
    <w:rsid w:val="00FC7CB9"/>
    <w:rsid w:val="00FC7FBB"/>
    <w:rsid w:val="00FD19B7"/>
    <w:rsid w:val="00FD2254"/>
    <w:rsid w:val="00FD2F0F"/>
    <w:rsid w:val="00FD32CA"/>
    <w:rsid w:val="00FD366A"/>
    <w:rsid w:val="00FD3694"/>
    <w:rsid w:val="00FD3CEA"/>
    <w:rsid w:val="00FD419A"/>
    <w:rsid w:val="00FD4946"/>
    <w:rsid w:val="00FD4AD9"/>
    <w:rsid w:val="00FD4E56"/>
    <w:rsid w:val="00FD5609"/>
    <w:rsid w:val="00FD5E16"/>
    <w:rsid w:val="00FD6082"/>
    <w:rsid w:val="00FD6428"/>
    <w:rsid w:val="00FD655E"/>
    <w:rsid w:val="00FD6A0B"/>
    <w:rsid w:val="00FD7507"/>
    <w:rsid w:val="00FD77AD"/>
    <w:rsid w:val="00FD782E"/>
    <w:rsid w:val="00FD7B62"/>
    <w:rsid w:val="00FE0007"/>
    <w:rsid w:val="00FE08F8"/>
    <w:rsid w:val="00FE0D81"/>
    <w:rsid w:val="00FE0F41"/>
    <w:rsid w:val="00FE1A51"/>
    <w:rsid w:val="00FE347C"/>
    <w:rsid w:val="00FE35AF"/>
    <w:rsid w:val="00FE3A88"/>
    <w:rsid w:val="00FE3F1C"/>
    <w:rsid w:val="00FE4147"/>
    <w:rsid w:val="00FE47AA"/>
    <w:rsid w:val="00FE484C"/>
    <w:rsid w:val="00FE490B"/>
    <w:rsid w:val="00FE49E7"/>
    <w:rsid w:val="00FE4DBE"/>
    <w:rsid w:val="00FE53B5"/>
    <w:rsid w:val="00FE5850"/>
    <w:rsid w:val="00FE6E4B"/>
    <w:rsid w:val="00FE745B"/>
    <w:rsid w:val="00FE75F8"/>
    <w:rsid w:val="00FF0461"/>
    <w:rsid w:val="00FF0485"/>
    <w:rsid w:val="00FF0FF4"/>
    <w:rsid w:val="00FF181C"/>
    <w:rsid w:val="00FF2122"/>
    <w:rsid w:val="00FF2473"/>
    <w:rsid w:val="00FF2E3D"/>
    <w:rsid w:val="00FF4069"/>
    <w:rsid w:val="00FF4886"/>
    <w:rsid w:val="00FF52FA"/>
    <w:rsid w:val="00FF5B0E"/>
    <w:rsid w:val="00FF5BCA"/>
    <w:rsid w:val="00FF5E36"/>
    <w:rsid w:val="00FF66CF"/>
    <w:rsid w:val="00FF7832"/>
    <w:rsid w:val="00FF7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D4F79"/>
  <w15:chartTrackingRefBased/>
  <w15:docId w15:val="{3BC3DB27-1085-409E-A036-CF981E9D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rlo normal"/>
    <w:qFormat/>
    <w:rsid w:val="00D92DC3"/>
    <w:rPr>
      <w:rFonts w:ascii="Calibri" w:hAnsi="Calibri"/>
      <w:sz w:val="19"/>
    </w:rPr>
  </w:style>
  <w:style w:type="paragraph" w:styleId="Heading1">
    <w:name w:val="heading 1"/>
    <w:aliases w:val="Carlo Heading 1"/>
    <w:basedOn w:val="Normal"/>
    <w:next w:val="Normal"/>
    <w:link w:val="Heading1Char"/>
    <w:uiPriority w:val="9"/>
    <w:qFormat/>
    <w:rsid w:val="000F6E83"/>
    <w:pPr>
      <w:keepNext/>
      <w:keepLines/>
      <w:spacing w:before="120" w:after="120"/>
      <w:outlineLvl w:val="0"/>
    </w:pPr>
    <w:rPr>
      <w:rFonts w:eastAsiaTheme="majorEastAsia" w:cstheme="majorBidi"/>
      <w:b/>
      <w:sz w:val="28"/>
      <w:szCs w:val="40"/>
    </w:rPr>
  </w:style>
  <w:style w:type="paragraph" w:styleId="Heading2">
    <w:name w:val="heading 2"/>
    <w:aliases w:val="Carlo Heading 3"/>
    <w:basedOn w:val="Normal"/>
    <w:next w:val="Normal"/>
    <w:link w:val="Heading2Char"/>
    <w:uiPriority w:val="9"/>
    <w:unhideWhenUsed/>
    <w:qFormat/>
    <w:rsid w:val="00D92DC3"/>
    <w:pPr>
      <w:keepNext/>
      <w:keepLines/>
      <w:spacing w:before="40" w:after="0"/>
      <w:outlineLvl w:val="1"/>
    </w:pPr>
    <w:rPr>
      <w:rFonts w:eastAsiaTheme="majorEastAsia" w:cstheme="majorBidi"/>
      <w:i/>
      <w:sz w:val="22"/>
      <w:szCs w:val="32"/>
    </w:rPr>
  </w:style>
  <w:style w:type="paragraph" w:styleId="Heading3">
    <w:name w:val="heading 3"/>
    <w:basedOn w:val="Normal"/>
    <w:next w:val="Normal"/>
    <w:link w:val="Heading3Char"/>
    <w:uiPriority w:val="9"/>
    <w:semiHidden/>
    <w:unhideWhenUsed/>
    <w:qFormat/>
    <w:rsid w:val="00043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rlo Heading 1 Char"/>
    <w:basedOn w:val="DefaultParagraphFont"/>
    <w:link w:val="Heading1"/>
    <w:uiPriority w:val="9"/>
    <w:rsid w:val="000F6E83"/>
    <w:rPr>
      <w:rFonts w:ascii="Calibri" w:eastAsiaTheme="majorEastAsia" w:hAnsi="Calibri" w:cstheme="majorBidi"/>
      <w:b/>
      <w:sz w:val="28"/>
      <w:szCs w:val="40"/>
    </w:rPr>
  </w:style>
  <w:style w:type="character" w:customStyle="1" w:styleId="Heading2Char">
    <w:name w:val="Heading 2 Char"/>
    <w:aliases w:val="Carlo Heading 3 Char"/>
    <w:basedOn w:val="DefaultParagraphFont"/>
    <w:link w:val="Heading2"/>
    <w:uiPriority w:val="9"/>
    <w:rsid w:val="00D92DC3"/>
    <w:rPr>
      <w:rFonts w:ascii="Calibri" w:eastAsiaTheme="majorEastAsia" w:hAnsi="Calibri" w:cstheme="majorBidi"/>
      <w:i/>
      <w:sz w:val="22"/>
      <w:szCs w:val="32"/>
    </w:rPr>
  </w:style>
  <w:style w:type="character" w:customStyle="1" w:styleId="Heading3Char">
    <w:name w:val="Heading 3 Char"/>
    <w:basedOn w:val="DefaultParagraphFont"/>
    <w:link w:val="Heading3"/>
    <w:uiPriority w:val="9"/>
    <w:semiHidden/>
    <w:rsid w:val="00043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B31"/>
    <w:rPr>
      <w:rFonts w:eastAsiaTheme="majorEastAsia" w:cstheme="majorBidi"/>
      <w:color w:val="272727" w:themeColor="text1" w:themeTint="D8"/>
    </w:rPr>
  </w:style>
  <w:style w:type="paragraph" w:styleId="Title">
    <w:name w:val="Title"/>
    <w:basedOn w:val="Normal"/>
    <w:next w:val="Normal"/>
    <w:link w:val="TitleChar"/>
    <w:uiPriority w:val="10"/>
    <w:qFormat/>
    <w:rsid w:val="00043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B31"/>
    <w:pPr>
      <w:spacing w:before="160"/>
      <w:jc w:val="center"/>
    </w:pPr>
    <w:rPr>
      <w:i/>
      <w:iCs/>
      <w:color w:val="404040" w:themeColor="text1" w:themeTint="BF"/>
    </w:rPr>
  </w:style>
  <w:style w:type="character" w:customStyle="1" w:styleId="QuoteChar">
    <w:name w:val="Quote Char"/>
    <w:basedOn w:val="DefaultParagraphFont"/>
    <w:link w:val="Quote"/>
    <w:uiPriority w:val="29"/>
    <w:rsid w:val="00043B31"/>
    <w:rPr>
      <w:i/>
      <w:iCs/>
      <w:color w:val="404040" w:themeColor="text1" w:themeTint="BF"/>
    </w:rPr>
  </w:style>
  <w:style w:type="paragraph" w:styleId="ListParagraph">
    <w:name w:val="List Paragraph"/>
    <w:basedOn w:val="Normal"/>
    <w:uiPriority w:val="34"/>
    <w:qFormat/>
    <w:rsid w:val="00043B31"/>
    <w:pPr>
      <w:ind w:left="720"/>
      <w:contextualSpacing/>
    </w:pPr>
  </w:style>
  <w:style w:type="character" w:styleId="IntenseEmphasis">
    <w:name w:val="Intense Emphasis"/>
    <w:basedOn w:val="DefaultParagraphFont"/>
    <w:uiPriority w:val="21"/>
    <w:qFormat/>
    <w:rsid w:val="00043B31"/>
    <w:rPr>
      <w:i/>
      <w:iCs/>
      <w:color w:val="0F4761" w:themeColor="accent1" w:themeShade="BF"/>
    </w:rPr>
  </w:style>
  <w:style w:type="paragraph" w:styleId="IntenseQuote">
    <w:name w:val="Intense Quote"/>
    <w:basedOn w:val="Normal"/>
    <w:next w:val="Normal"/>
    <w:link w:val="IntenseQuoteChar"/>
    <w:uiPriority w:val="30"/>
    <w:qFormat/>
    <w:rsid w:val="00043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B31"/>
    <w:rPr>
      <w:i/>
      <w:iCs/>
      <w:color w:val="0F4761" w:themeColor="accent1" w:themeShade="BF"/>
    </w:rPr>
  </w:style>
  <w:style w:type="character" w:styleId="IntenseReference">
    <w:name w:val="Intense Reference"/>
    <w:basedOn w:val="DefaultParagraphFont"/>
    <w:uiPriority w:val="32"/>
    <w:qFormat/>
    <w:rsid w:val="00043B31"/>
    <w:rPr>
      <w:b/>
      <w:bCs/>
      <w:smallCaps/>
      <w:color w:val="0F4761" w:themeColor="accent1" w:themeShade="BF"/>
      <w:spacing w:val="5"/>
    </w:rPr>
  </w:style>
  <w:style w:type="character" w:styleId="PlaceholderText">
    <w:name w:val="Placeholder Text"/>
    <w:basedOn w:val="DefaultParagraphFont"/>
    <w:uiPriority w:val="99"/>
    <w:semiHidden/>
    <w:rsid w:val="005E5E52"/>
    <w:rPr>
      <w:color w:val="666666"/>
    </w:rPr>
  </w:style>
  <w:style w:type="character" w:styleId="CommentReference">
    <w:name w:val="annotation reference"/>
    <w:basedOn w:val="DefaultParagraphFont"/>
    <w:uiPriority w:val="99"/>
    <w:semiHidden/>
    <w:unhideWhenUsed/>
    <w:rsid w:val="00EF0B56"/>
    <w:rPr>
      <w:sz w:val="16"/>
      <w:szCs w:val="16"/>
    </w:rPr>
  </w:style>
  <w:style w:type="paragraph" w:styleId="CommentText">
    <w:name w:val="annotation text"/>
    <w:basedOn w:val="Normal"/>
    <w:link w:val="CommentTextChar"/>
    <w:uiPriority w:val="99"/>
    <w:unhideWhenUsed/>
    <w:rsid w:val="00EF0B56"/>
    <w:pPr>
      <w:spacing w:line="240" w:lineRule="auto"/>
    </w:pPr>
    <w:rPr>
      <w:sz w:val="20"/>
      <w:szCs w:val="20"/>
    </w:rPr>
  </w:style>
  <w:style w:type="character" w:customStyle="1" w:styleId="CommentTextChar">
    <w:name w:val="Comment Text Char"/>
    <w:basedOn w:val="DefaultParagraphFont"/>
    <w:link w:val="CommentText"/>
    <w:uiPriority w:val="99"/>
    <w:rsid w:val="00EF0B56"/>
    <w:rPr>
      <w:sz w:val="20"/>
      <w:szCs w:val="20"/>
    </w:rPr>
  </w:style>
  <w:style w:type="paragraph" w:styleId="CommentSubject">
    <w:name w:val="annotation subject"/>
    <w:basedOn w:val="CommentText"/>
    <w:next w:val="CommentText"/>
    <w:link w:val="CommentSubjectChar"/>
    <w:uiPriority w:val="99"/>
    <w:semiHidden/>
    <w:unhideWhenUsed/>
    <w:rsid w:val="00EF0B56"/>
    <w:rPr>
      <w:b/>
      <w:bCs/>
    </w:rPr>
  </w:style>
  <w:style w:type="character" w:customStyle="1" w:styleId="CommentSubjectChar">
    <w:name w:val="Comment Subject Char"/>
    <w:basedOn w:val="CommentTextChar"/>
    <w:link w:val="CommentSubject"/>
    <w:uiPriority w:val="99"/>
    <w:semiHidden/>
    <w:rsid w:val="00EF0B56"/>
    <w:rPr>
      <w:b/>
      <w:bCs/>
      <w:sz w:val="20"/>
      <w:szCs w:val="20"/>
    </w:rPr>
  </w:style>
  <w:style w:type="character" w:styleId="Hyperlink">
    <w:name w:val="Hyperlink"/>
    <w:basedOn w:val="DefaultParagraphFont"/>
    <w:uiPriority w:val="99"/>
    <w:unhideWhenUsed/>
    <w:rsid w:val="00900BE4"/>
    <w:rPr>
      <w:color w:val="467886" w:themeColor="hyperlink"/>
      <w:u w:val="single"/>
    </w:rPr>
  </w:style>
  <w:style w:type="character" w:styleId="UnresolvedMention">
    <w:name w:val="Unresolved Mention"/>
    <w:basedOn w:val="DefaultParagraphFont"/>
    <w:uiPriority w:val="99"/>
    <w:semiHidden/>
    <w:unhideWhenUsed/>
    <w:rsid w:val="00900BE4"/>
    <w:rPr>
      <w:color w:val="605E5C"/>
      <w:shd w:val="clear" w:color="auto" w:fill="E1DFDD"/>
    </w:rPr>
  </w:style>
  <w:style w:type="paragraph" w:customStyle="1" w:styleId="Carloheading2">
    <w:name w:val="Carlo heading 2"/>
    <w:basedOn w:val="Heading2"/>
    <w:next w:val="Normal"/>
    <w:link w:val="Carloheading2Char"/>
    <w:qFormat/>
    <w:rsid w:val="000F6E83"/>
    <w:pPr>
      <w:spacing w:before="120" w:after="120" w:line="240" w:lineRule="auto"/>
    </w:pPr>
    <w:rPr>
      <w:rFonts w:cstheme="minorHAnsi"/>
      <w:bCs/>
      <w:color w:val="000000" w:themeColor="text1"/>
      <w:kern w:val="0"/>
      <w:sz w:val="24"/>
      <w:szCs w:val="26"/>
      <w14:ligatures w14:val="none"/>
    </w:rPr>
  </w:style>
  <w:style w:type="character" w:customStyle="1" w:styleId="Carloheading2Char">
    <w:name w:val="Carlo heading 2 Char"/>
    <w:basedOn w:val="DefaultParagraphFont"/>
    <w:link w:val="Carloheading2"/>
    <w:rsid w:val="000F6E83"/>
    <w:rPr>
      <w:rFonts w:ascii="Calibri" w:eastAsiaTheme="majorEastAsia" w:hAnsi="Calibri" w:cstheme="minorHAnsi"/>
      <w:bCs/>
      <w:i/>
      <w:color w:val="000000" w:themeColor="text1"/>
      <w:kern w:val="0"/>
      <w:szCs w:val="26"/>
      <w14:ligatures w14:val="none"/>
    </w:rPr>
  </w:style>
  <w:style w:type="paragraph" w:customStyle="1" w:styleId="Authornames">
    <w:name w:val="Author names"/>
    <w:basedOn w:val="Normal"/>
    <w:next w:val="Normal"/>
    <w:qFormat/>
    <w:rsid w:val="00CA006E"/>
    <w:pPr>
      <w:spacing w:before="240" w:after="0" w:line="360" w:lineRule="auto"/>
    </w:pPr>
    <w:rPr>
      <w:rFonts w:ascii="Times New Roman" w:eastAsia="Times New Roman" w:hAnsi="Times New Roman" w:cs="Times New Roman"/>
      <w:kern w:val="0"/>
      <w:sz w:val="28"/>
      <w:lang w:val="en-US" w:eastAsia="en-GB"/>
      <w14:ligatures w14:val="none"/>
    </w:rPr>
  </w:style>
  <w:style w:type="paragraph" w:styleId="NoSpacing">
    <w:name w:val="No Spacing"/>
    <w:uiPriority w:val="1"/>
    <w:qFormat/>
    <w:rsid w:val="00DD7687"/>
    <w:pPr>
      <w:spacing w:after="0" w:line="240" w:lineRule="auto"/>
    </w:pPr>
  </w:style>
  <w:style w:type="character" w:styleId="FollowedHyperlink">
    <w:name w:val="FollowedHyperlink"/>
    <w:basedOn w:val="DefaultParagraphFont"/>
    <w:uiPriority w:val="99"/>
    <w:semiHidden/>
    <w:unhideWhenUsed/>
    <w:rsid w:val="00174BDF"/>
    <w:rPr>
      <w:color w:val="96607D" w:themeColor="followedHyperlink"/>
      <w:u w:val="single"/>
    </w:rPr>
  </w:style>
  <w:style w:type="paragraph" w:styleId="Caption">
    <w:name w:val="caption"/>
    <w:basedOn w:val="Normal"/>
    <w:next w:val="Normal"/>
    <w:uiPriority w:val="35"/>
    <w:unhideWhenUsed/>
    <w:qFormat/>
    <w:rsid w:val="00206492"/>
    <w:pPr>
      <w:spacing w:after="200" w:line="240" w:lineRule="auto"/>
    </w:pPr>
    <w:rPr>
      <w:i/>
      <w:iCs/>
      <w:color w:val="0E2841" w:themeColor="text2"/>
      <w:sz w:val="18"/>
      <w:szCs w:val="18"/>
    </w:rPr>
  </w:style>
  <w:style w:type="table" w:styleId="PlainTable5">
    <w:name w:val="Plain Table 5"/>
    <w:basedOn w:val="TableNormal"/>
    <w:uiPriority w:val="45"/>
    <w:rsid w:val="00EB04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F66C47"/>
    <w:rPr>
      <w:b/>
      <w:bCs/>
    </w:rPr>
  </w:style>
  <w:style w:type="paragraph" w:styleId="Revision">
    <w:name w:val="Revision"/>
    <w:hidden/>
    <w:uiPriority w:val="99"/>
    <w:semiHidden/>
    <w:rsid w:val="001F17F9"/>
    <w:pPr>
      <w:spacing w:after="0" w:line="240" w:lineRule="auto"/>
    </w:pPr>
    <w:rPr>
      <w:rFonts w:ascii="Calibri" w:hAnsi="Calibri"/>
      <w:sz w:val="19"/>
    </w:rPr>
  </w:style>
  <w:style w:type="table" w:styleId="ListTable2">
    <w:name w:val="List Table 2"/>
    <w:basedOn w:val="TableNormal"/>
    <w:uiPriority w:val="47"/>
    <w:rsid w:val="003730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AD5B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AD5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67469"/>
  </w:style>
  <w:style w:type="paragraph" w:styleId="Header">
    <w:name w:val="header"/>
    <w:basedOn w:val="Normal"/>
    <w:link w:val="HeaderChar"/>
    <w:uiPriority w:val="99"/>
    <w:unhideWhenUsed/>
    <w:rsid w:val="00BF33A9"/>
    <w:pPr>
      <w:tabs>
        <w:tab w:val="center" w:pos="4703"/>
        <w:tab w:val="right" w:pos="9406"/>
      </w:tabs>
      <w:spacing w:after="0" w:line="240" w:lineRule="auto"/>
    </w:pPr>
  </w:style>
  <w:style w:type="character" w:customStyle="1" w:styleId="HeaderChar">
    <w:name w:val="Header Char"/>
    <w:basedOn w:val="DefaultParagraphFont"/>
    <w:link w:val="Header"/>
    <w:uiPriority w:val="99"/>
    <w:rsid w:val="00BF33A9"/>
    <w:rPr>
      <w:rFonts w:ascii="Calibri" w:hAnsi="Calibri"/>
      <w:sz w:val="19"/>
    </w:rPr>
  </w:style>
  <w:style w:type="paragraph" w:styleId="Footer">
    <w:name w:val="footer"/>
    <w:basedOn w:val="Normal"/>
    <w:link w:val="FooterChar"/>
    <w:uiPriority w:val="99"/>
    <w:unhideWhenUsed/>
    <w:rsid w:val="00BF33A9"/>
    <w:pPr>
      <w:tabs>
        <w:tab w:val="center" w:pos="4703"/>
        <w:tab w:val="right" w:pos="9406"/>
      </w:tabs>
      <w:spacing w:after="0" w:line="240" w:lineRule="auto"/>
    </w:pPr>
  </w:style>
  <w:style w:type="character" w:customStyle="1" w:styleId="FooterChar">
    <w:name w:val="Footer Char"/>
    <w:basedOn w:val="DefaultParagraphFont"/>
    <w:link w:val="Footer"/>
    <w:uiPriority w:val="99"/>
    <w:rsid w:val="00BF33A9"/>
    <w:rPr>
      <w:rFonts w:ascii="Calibri" w:hAnsi="Calibr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062">
      <w:bodyDiv w:val="1"/>
      <w:marLeft w:val="0"/>
      <w:marRight w:val="0"/>
      <w:marTop w:val="0"/>
      <w:marBottom w:val="0"/>
      <w:divBdr>
        <w:top w:val="none" w:sz="0" w:space="0" w:color="auto"/>
        <w:left w:val="none" w:sz="0" w:space="0" w:color="auto"/>
        <w:bottom w:val="none" w:sz="0" w:space="0" w:color="auto"/>
        <w:right w:val="none" w:sz="0" w:space="0" w:color="auto"/>
      </w:divBdr>
    </w:div>
    <w:div w:id="12877481">
      <w:bodyDiv w:val="1"/>
      <w:marLeft w:val="0"/>
      <w:marRight w:val="0"/>
      <w:marTop w:val="0"/>
      <w:marBottom w:val="0"/>
      <w:divBdr>
        <w:top w:val="none" w:sz="0" w:space="0" w:color="auto"/>
        <w:left w:val="none" w:sz="0" w:space="0" w:color="auto"/>
        <w:bottom w:val="none" w:sz="0" w:space="0" w:color="auto"/>
        <w:right w:val="none" w:sz="0" w:space="0" w:color="auto"/>
      </w:divBdr>
      <w:divsChild>
        <w:div w:id="1029645382">
          <w:marLeft w:val="640"/>
          <w:marRight w:val="0"/>
          <w:marTop w:val="0"/>
          <w:marBottom w:val="0"/>
          <w:divBdr>
            <w:top w:val="none" w:sz="0" w:space="0" w:color="auto"/>
            <w:left w:val="none" w:sz="0" w:space="0" w:color="auto"/>
            <w:bottom w:val="none" w:sz="0" w:space="0" w:color="auto"/>
            <w:right w:val="none" w:sz="0" w:space="0" w:color="auto"/>
          </w:divBdr>
        </w:div>
        <w:div w:id="504368255">
          <w:marLeft w:val="640"/>
          <w:marRight w:val="0"/>
          <w:marTop w:val="0"/>
          <w:marBottom w:val="0"/>
          <w:divBdr>
            <w:top w:val="none" w:sz="0" w:space="0" w:color="auto"/>
            <w:left w:val="none" w:sz="0" w:space="0" w:color="auto"/>
            <w:bottom w:val="none" w:sz="0" w:space="0" w:color="auto"/>
            <w:right w:val="none" w:sz="0" w:space="0" w:color="auto"/>
          </w:divBdr>
        </w:div>
        <w:div w:id="440146641">
          <w:marLeft w:val="640"/>
          <w:marRight w:val="0"/>
          <w:marTop w:val="0"/>
          <w:marBottom w:val="0"/>
          <w:divBdr>
            <w:top w:val="none" w:sz="0" w:space="0" w:color="auto"/>
            <w:left w:val="none" w:sz="0" w:space="0" w:color="auto"/>
            <w:bottom w:val="none" w:sz="0" w:space="0" w:color="auto"/>
            <w:right w:val="none" w:sz="0" w:space="0" w:color="auto"/>
          </w:divBdr>
        </w:div>
        <w:div w:id="1948270860">
          <w:marLeft w:val="640"/>
          <w:marRight w:val="0"/>
          <w:marTop w:val="0"/>
          <w:marBottom w:val="0"/>
          <w:divBdr>
            <w:top w:val="none" w:sz="0" w:space="0" w:color="auto"/>
            <w:left w:val="none" w:sz="0" w:space="0" w:color="auto"/>
            <w:bottom w:val="none" w:sz="0" w:space="0" w:color="auto"/>
            <w:right w:val="none" w:sz="0" w:space="0" w:color="auto"/>
          </w:divBdr>
        </w:div>
        <w:div w:id="1542597356">
          <w:marLeft w:val="640"/>
          <w:marRight w:val="0"/>
          <w:marTop w:val="0"/>
          <w:marBottom w:val="0"/>
          <w:divBdr>
            <w:top w:val="none" w:sz="0" w:space="0" w:color="auto"/>
            <w:left w:val="none" w:sz="0" w:space="0" w:color="auto"/>
            <w:bottom w:val="none" w:sz="0" w:space="0" w:color="auto"/>
            <w:right w:val="none" w:sz="0" w:space="0" w:color="auto"/>
          </w:divBdr>
        </w:div>
        <w:div w:id="2040088322">
          <w:marLeft w:val="640"/>
          <w:marRight w:val="0"/>
          <w:marTop w:val="0"/>
          <w:marBottom w:val="0"/>
          <w:divBdr>
            <w:top w:val="none" w:sz="0" w:space="0" w:color="auto"/>
            <w:left w:val="none" w:sz="0" w:space="0" w:color="auto"/>
            <w:bottom w:val="none" w:sz="0" w:space="0" w:color="auto"/>
            <w:right w:val="none" w:sz="0" w:space="0" w:color="auto"/>
          </w:divBdr>
        </w:div>
        <w:div w:id="2063478872">
          <w:marLeft w:val="640"/>
          <w:marRight w:val="0"/>
          <w:marTop w:val="0"/>
          <w:marBottom w:val="0"/>
          <w:divBdr>
            <w:top w:val="none" w:sz="0" w:space="0" w:color="auto"/>
            <w:left w:val="none" w:sz="0" w:space="0" w:color="auto"/>
            <w:bottom w:val="none" w:sz="0" w:space="0" w:color="auto"/>
            <w:right w:val="none" w:sz="0" w:space="0" w:color="auto"/>
          </w:divBdr>
        </w:div>
        <w:div w:id="1612783050">
          <w:marLeft w:val="640"/>
          <w:marRight w:val="0"/>
          <w:marTop w:val="0"/>
          <w:marBottom w:val="0"/>
          <w:divBdr>
            <w:top w:val="none" w:sz="0" w:space="0" w:color="auto"/>
            <w:left w:val="none" w:sz="0" w:space="0" w:color="auto"/>
            <w:bottom w:val="none" w:sz="0" w:space="0" w:color="auto"/>
            <w:right w:val="none" w:sz="0" w:space="0" w:color="auto"/>
          </w:divBdr>
        </w:div>
        <w:div w:id="2146002457">
          <w:marLeft w:val="640"/>
          <w:marRight w:val="0"/>
          <w:marTop w:val="0"/>
          <w:marBottom w:val="0"/>
          <w:divBdr>
            <w:top w:val="none" w:sz="0" w:space="0" w:color="auto"/>
            <w:left w:val="none" w:sz="0" w:space="0" w:color="auto"/>
            <w:bottom w:val="none" w:sz="0" w:space="0" w:color="auto"/>
            <w:right w:val="none" w:sz="0" w:space="0" w:color="auto"/>
          </w:divBdr>
        </w:div>
        <w:div w:id="1116103551">
          <w:marLeft w:val="640"/>
          <w:marRight w:val="0"/>
          <w:marTop w:val="0"/>
          <w:marBottom w:val="0"/>
          <w:divBdr>
            <w:top w:val="none" w:sz="0" w:space="0" w:color="auto"/>
            <w:left w:val="none" w:sz="0" w:space="0" w:color="auto"/>
            <w:bottom w:val="none" w:sz="0" w:space="0" w:color="auto"/>
            <w:right w:val="none" w:sz="0" w:space="0" w:color="auto"/>
          </w:divBdr>
        </w:div>
        <w:div w:id="1773629956">
          <w:marLeft w:val="640"/>
          <w:marRight w:val="0"/>
          <w:marTop w:val="0"/>
          <w:marBottom w:val="0"/>
          <w:divBdr>
            <w:top w:val="none" w:sz="0" w:space="0" w:color="auto"/>
            <w:left w:val="none" w:sz="0" w:space="0" w:color="auto"/>
            <w:bottom w:val="none" w:sz="0" w:space="0" w:color="auto"/>
            <w:right w:val="none" w:sz="0" w:space="0" w:color="auto"/>
          </w:divBdr>
        </w:div>
        <w:div w:id="1723554064">
          <w:marLeft w:val="640"/>
          <w:marRight w:val="0"/>
          <w:marTop w:val="0"/>
          <w:marBottom w:val="0"/>
          <w:divBdr>
            <w:top w:val="none" w:sz="0" w:space="0" w:color="auto"/>
            <w:left w:val="none" w:sz="0" w:space="0" w:color="auto"/>
            <w:bottom w:val="none" w:sz="0" w:space="0" w:color="auto"/>
            <w:right w:val="none" w:sz="0" w:space="0" w:color="auto"/>
          </w:divBdr>
        </w:div>
        <w:div w:id="702825165">
          <w:marLeft w:val="640"/>
          <w:marRight w:val="0"/>
          <w:marTop w:val="0"/>
          <w:marBottom w:val="0"/>
          <w:divBdr>
            <w:top w:val="none" w:sz="0" w:space="0" w:color="auto"/>
            <w:left w:val="none" w:sz="0" w:space="0" w:color="auto"/>
            <w:bottom w:val="none" w:sz="0" w:space="0" w:color="auto"/>
            <w:right w:val="none" w:sz="0" w:space="0" w:color="auto"/>
          </w:divBdr>
        </w:div>
        <w:div w:id="1022046488">
          <w:marLeft w:val="640"/>
          <w:marRight w:val="0"/>
          <w:marTop w:val="0"/>
          <w:marBottom w:val="0"/>
          <w:divBdr>
            <w:top w:val="none" w:sz="0" w:space="0" w:color="auto"/>
            <w:left w:val="none" w:sz="0" w:space="0" w:color="auto"/>
            <w:bottom w:val="none" w:sz="0" w:space="0" w:color="auto"/>
            <w:right w:val="none" w:sz="0" w:space="0" w:color="auto"/>
          </w:divBdr>
        </w:div>
        <w:div w:id="1864321455">
          <w:marLeft w:val="640"/>
          <w:marRight w:val="0"/>
          <w:marTop w:val="0"/>
          <w:marBottom w:val="0"/>
          <w:divBdr>
            <w:top w:val="none" w:sz="0" w:space="0" w:color="auto"/>
            <w:left w:val="none" w:sz="0" w:space="0" w:color="auto"/>
            <w:bottom w:val="none" w:sz="0" w:space="0" w:color="auto"/>
            <w:right w:val="none" w:sz="0" w:space="0" w:color="auto"/>
          </w:divBdr>
        </w:div>
        <w:div w:id="1021393422">
          <w:marLeft w:val="640"/>
          <w:marRight w:val="0"/>
          <w:marTop w:val="0"/>
          <w:marBottom w:val="0"/>
          <w:divBdr>
            <w:top w:val="none" w:sz="0" w:space="0" w:color="auto"/>
            <w:left w:val="none" w:sz="0" w:space="0" w:color="auto"/>
            <w:bottom w:val="none" w:sz="0" w:space="0" w:color="auto"/>
            <w:right w:val="none" w:sz="0" w:space="0" w:color="auto"/>
          </w:divBdr>
        </w:div>
        <w:div w:id="1652782696">
          <w:marLeft w:val="640"/>
          <w:marRight w:val="0"/>
          <w:marTop w:val="0"/>
          <w:marBottom w:val="0"/>
          <w:divBdr>
            <w:top w:val="none" w:sz="0" w:space="0" w:color="auto"/>
            <w:left w:val="none" w:sz="0" w:space="0" w:color="auto"/>
            <w:bottom w:val="none" w:sz="0" w:space="0" w:color="auto"/>
            <w:right w:val="none" w:sz="0" w:space="0" w:color="auto"/>
          </w:divBdr>
        </w:div>
        <w:div w:id="318384861">
          <w:marLeft w:val="640"/>
          <w:marRight w:val="0"/>
          <w:marTop w:val="0"/>
          <w:marBottom w:val="0"/>
          <w:divBdr>
            <w:top w:val="none" w:sz="0" w:space="0" w:color="auto"/>
            <w:left w:val="none" w:sz="0" w:space="0" w:color="auto"/>
            <w:bottom w:val="none" w:sz="0" w:space="0" w:color="auto"/>
            <w:right w:val="none" w:sz="0" w:space="0" w:color="auto"/>
          </w:divBdr>
        </w:div>
        <w:div w:id="1676878809">
          <w:marLeft w:val="640"/>
          <w:marRight w:val="0"/>
          <w:marTop w:val="0"/>
          <w:marBottom w:val="0"/>
          <w:divBdr>
            <w:top w:val="none" w:sz="0" w:space="0" w:color="auto"/>
            <w:left w:val="none" w:sz="0" w:space="0" w:color="auto"/>
            <w:bottom w:val="none" w:sz="0" w:space="0" w:color="auto"/>
            <w:right w:val="none" w:sz="0" w:space="0" w:color="auto"/>
          </w:divBdr>
        </w:div>
        <w:div w:id="1914199380">
          <w:marLeft w:val="640"/>
          <w:marRight w:val="0"/>
          <w:marTop w:val="0"/>
          <w:marBottom w:val="0"/>
          <w:divBdr>
            <w:top w:val="none" w:sz="0" w:space="0" w:color="auto"/>
            <w:left w:val="none" w:sz="0" w:space="0" w:color="auto"/>
            <w:bottom w:val="none" w:sz="0" w:space="0" w:color="auto"/>
            <w:right w:val="none" w:sz="0" w:space="0" w:color="auto"/>
          </w:divBdr>
        </w:div>
        <w:div w:id="557589733">
          <w:marLeft w:val="640"/>
          <w:marRight w:val="0"/>
          <w:marTop w:val="0"/>
          <w:marBottom w:val="0"/>
          <w:divBdr>
            <w:top w:val="none" w:sz="0" w:space="0" w:color="auto"/>
            <w:left w:val="none" w:sz="0" w:space="0" w:color="auto"/>
            <w:bottom w:val="none" w:sz="0" w:space="0" w:color="auto"/>
            <w:right w:val="none" w:sz="0" w:space="0" w:color="auto"/>
          </w:divBdr>
        </w:div>
        <w:div w:id="1036779873">
          <w:marLeft w:val="640"/>
          <w:marRight w:val="0"/>
          <w:marTop w:val="0"/>
          <w:marBottom w:val="0"/>
          <w:divBdr>
            <w:top w:val="none" w:sz="0" w:space="0" w:color="auto"/>
            <w:left w:val="none" w:sz="0" w:space="0" w:color="auto"/>
            <w:bottom w:val="none" w:sz="0" w:space="0" w:color="auto"/>
            <w:right w:val="none" w:sz="0" w:space="0" w:color="auto"/>
          </w:divBdr>
        </w:div>
        <w:div w:id="793982282">
          <w:marLeft w:val="640"/>
          <w:marRight w:val="0"/>
          <w:marTop w:val="0"/>
          <w:marBottom w:val="0"/>
          <w:divBdr>
            <w:top w:val="none" w:sz="0" w:space="0" w:color="auto"/>
            <w:left w:val="none" w:sz="0" w:space="0" w:color="auto"/>
            <w:bottom w:val="none" w:sz="0" w:space="0" w:color="auto"/>
            <w:right w:val="none" w:sz="0" w:space="0" w:color="auto"/>
          </w:divBdr>
        </w:div>
        <w:div w:id="1660040821">
          <w:marLeft w:val="640"/>
          <w:marRight w:val="0"/>
          <w:marTop w:val="0"/>
          <w:marBottom w:val="0"/>
          <w:divBdr>
            <w:top w:val="none" w:sz="0" w:space="0" w:color="auto"/>
            <w:left w:val="none" w:sz="0" w:space="0" w:color="auto"/>
            <w:bottom w:val="none" w:sz="0" w:space="0" w:color="auto"/>
            <w:right w:val="none" w:sz="0" w:space="0" w:color="auto"/>
          </w:divBdr>
        </w:div>
        <w:div w:id="1664698641">
          <w:marLeft w:val="640"/>
          <w:marRight w:val="0"/>
          <w:marTop w:val="0"/>
          <w:marBottom w:val="0"/>
          <w:divBdr>
            <w:top w:val="none" w:sz="0" w:space="0" w:color="auto"/>
            <w:left w:val="none" w:sz="0" w:space="0" w:color="auto"/>
            <w:bottom w:val="none" w:sz="0" w:space="0" w:color="auto"/>
            <w:right w:val="none" w:sz="0" w:space="0" w:color="auto"/>
          </w:divBdr>
        </w:div>
        <w:div w:id="1828939064">
          <w:marLeft w:val="640"/>
          <w:marRight w:val="0"/>
          <w:marTop w:val="0"/>
          <w:marBottom w:val="0"/>
          <w:divBdr>
            <w:top w:val="none" w:sz="0" w:space="0" w:color="auto"/>
            <w:left w:val="none" w:sz="0" w:space="0" w:color="auto"/>
            <w:bottom w:val="none" w:sz="0" w:space="0" w:color="auto"/>
            <w:right w:val="none" w:sz="0" w:space="0" w:color="auto"/>
          </w:divBdr>
        </w:div>
        <w:div w:id="1453330849">
          <w:marLeft w:val="640"/>
          <w:marRight w:val="0"/>
          <w:marTop w:val="0"/>
          <w:marBottom w:val="0"/>
          <w:divBdr>
            <w:top w:val="none" w:sz="0" w:space="0" w:color="auto"/>
            <w:left w:val="none" w:sz="0" w:space="0" w:color="auto"/>
            <w:bottom w:val="none" w:sz="0" w:space="0" w:color="auto"/>
            <w:right w:val="none" w:sz="0" w:space="0" w:color="auto"/>
          </w:divBdr>
        </w:div>
        <w:div w:id="1979527927">
          <w:marLeft w:val="640"/>
          <w:marRight w:val="0"/>
          <w:marTop w:val="0"/>
          <w:marBottom w:val="0"/>
          <w:divBdr>
            <w:top w:val="none" w:sz="0" w:space="0" w:color="auto"/>
            <w:left w:val="none" w:sz="0" w:space="0" w:color="auto"/>
            <w:bottom w:val="none" w:sz="0" w:space="0" w:color="auto"/>
            <w:right w:val="none" w:sz="0" w:space="0" w:color="auto"/>
          </w:divBdr>
        </w:div>
        <w:div w:id="911701068">
          <w:marLeft w:val="640"/>
          <w:marRight w:val="0"/>
          <w:marTop w:val="0"/>
          <w:marBottom w:val="0"/>
          <w:divBdr>
            <w:top w:val="none" w:sz="0" w:space="0" w:color="auto"/>
            <w:left w:val="none" w:sz="0" w:space="0" w:color="auto"/>
            <w:bottom w:val="none" w:sz="0" w:space="0" w:color="auto"/>
            <w:right w:val="none" w:sz="0" w:space="0" w:color="auto"/>
          </w:divBdr>
        </w:div>
        <w:div w:id="188377004">
          <w:marLeft w:val="640"/>
          <w:marRight w:val="0"/>
          <w:marTop w:val="0"/>
          <w:marBottom w:val="0"/>
          <w:divBdr>
            <w:top w:val="none" w:sz="0" w:space="0" w:color="auto"/>
            <w:left w:val="none" w:sz="0" w:space="0" w:color="auto"/>
            <w:bottom w:val="none" w:sz="0" w:space="0" w:color="auto"/>
            <w:right w:val="none" w:sz="0" w:space="0" w:color="auto"/>
          </w:divBdr>
        </w:div>
        <w:div w:id="1041518561">
          <w:marLeft w:val="640"/>
          <w:marRight w:val="0"/>
          <w:marTop w:val="0"/>
          <w:marBottom w:val="0"/>
          <w:divBdr>
            <w:top w:val="none" w:sz="0" w:space="0" w:color="auto"/>
            <w:left w:val="none" w:sz="0" w:space="0" w:color="auto"/>
            <w:bottom w:val="none" w:sz="0" w:space="0" w:color="auto"/>
            <w:right w:val="none" w:sz="0" w:space="0" w:color="auto"/>
          </w:divBdr>
        </w:div>
        <w:div w:id="163589673">
          <w:marLeft w:val="640"/>
          <w:marRight w:val="0"/>
          <w:marTop w:val="0"/>
          <w:marBottom w:val="0"/>
          <w:divBdr>
            <w:top w:val="none" w:sz="0" w:space="0" w:color="auto"/>
            <w:left w:val="none" w:sz="0" w:space="0" w:color="auto"/>
            <w:bottom w:val="none" w:sz="0" w:space="0" w:color="auto"/>
            <w:right w:val="none" w:sz="0" w:space="0" w:color="auto"/>
          </w:divBdr>
        </w:div>
        <w:div w:id="865287387">
          <w:marLeft w:val="640"/>
          <w:marRight w:val="0"/>
          <w:marTop w:val="0"/>
          <w:marBottom w:val="0"/>
          <w:divBdr>
            <w:top w:val="none" w:sz="0" w:space="0" w:color="auto"/>
            <w:left w:val="none" w:sz="0" w:space="0" w:color="auto"/>
            <w:bottom w:val="none" w:sz="0" w:space="0" w:color="auto"/>
            <w:right w:val="none" w:sz="0" w:space="0" w:color="auto"/>
          </w:divBdr>
        </w:div>
        <w:div w:id="824979254">
          <w:marLeft w:val="640"/>
          <w:marRight w:val="0"/>
          <w:marTop w:val="0"/>
          <w:marBottom w:val="0"/>
          <w:divBdr>
            <w:top w:val="none" w:sz="0" w:space="0" w:color="auto"/>
            <w:left w:val="none" w:sz="0" w:space="0" w:color="auto"/>
            <w:bottom w:val="none" w:sz="0" w:space="0" w:color="auto"/>
            <w:right w:val="none" w:sz="0" w:space="0" w:color="auto"/>
          </w:divBdr>
        </w:div>
        <w:div w:id="1235894137">
          <w:marLeft w:val="640"/>
          <w:marRight w:val="0"/>
          <w:marTop w:val="0"/>
          <w:marBottom w:val="0"/>
          <w:divBdr>
            <w:top w:val="none" w:sz="0" w:space="0" w:color="auto"/>
            <w:left w:val="none" w:sz="0" w:space="0" w:color="auto"/>
            <w:bottom w:val="none" w:sz="0" w:space="0" w:color="auto"/>
            <w:right w:val="none" w:sz="0" w:space="0" w:color="auto"/>
          </w:divBdr>
        </w:div>
        <w:div w:id="22174483">
          <w:marLeft w:val="640"/>
          <w:marRight w:val="0"/>
          <w:marTop w:val="0"/>
          <w:marBottom w:val="0"/>
          <w:divBdr>
            <w:top w:val="none" w:sz="0" w:space="0" w:color="auto"/>
            <w:left w:val="none" w:sz="0" w:space="0" w:color="auto"/>
            <w:bottom w:val="none" w:sz="0" w:space="0" w:color="auto"/>
            <w:right w:val="none" w:sz="0" w:space="0" w:color="auto"/>
          </w:divBdr>
        </w:div>
        <w:div w:id="936255007">
          <w:marLeft w:val="640"/>
          <w:marRight w:val="0"/>
          <w:marTop w:val="0"/>
          <w:marBottom w:val="0"/>
          <w:divBdr>
            <w:top w:val="none" w:sz="0" w:space="0" w:color="auto"/>
            <w:left w:val="none" w:sz="0" w:space="0" w:color="auto"/>
            <w:bottom w:val="none" w:sz="0" w:space="0" w:color="auto"/>
            <w:right w:val="none" w:sz="0" w:space="0" w:color="auto"/>
          </w:divBdr>
        </w:div>
        <w:div w:id="1058481473">
          <w:marLeft w:val="640"/>
          <w:marRight w:val="0"/>
          <w:marTop w:val="0"/>
          <w:marBottom w:val="0"/>
          <w:divBdr>
            <w:top w:val="none" w:sz="0" w:space="0" w:color="auto"/>
            <w:left w:val="none" w:sz="0" w:space="0" w:color="auto"/>
            <w:bottom w:val="none" w:sz="0" w:space="0" w:color="auto"/>
            <w:right w:val="none" w:sz="0" w:space="0" w:color="auto"/>
          </w:divBdr>
        </w:div>
        <w:div w:id="1149444414">
          <w:marLeft w:val="640"/>
          <w:marRight w:val="0"/>
          <w:marTop w:val="0"/>
          <w:marBottom w:val="0"/>
          <w:divBdr>
            <w:top w:val="none" w:sz="0" w:space="0" w:color="auto"/>
            <w:left w:val="none" w:sz="0" w:space="0" w:color="auto"/>
            <w:bottom w:val="none" w:sz="0" w:space="0" w:color="auto"/>
            <w:right w:val="none" w:sz="0" w:space="0" w:color="auto"/>
          </w:divBdr>
        </w:div>
        <w:div w:id="1281306215">
          <w:marLeft w:val="640"/>
          <w:marRight w:val="0"/>
          <w:marTop w:val="0"/>
          <w:marBottom w:val="0"/>
          <w:divBdr>
            <w:top w:val="none" w:sz="0" w:space="0" w:color="auto"/>
            <w:left w:val="none" w:sz="0" w:space="0" w:color="auto"/>
            <w:bottom w:val="none" w:sz="0" w:space="0" w:color="auto"/>
            <w:right w:val="none" w:sz="0" w:space="0" w:color="auto"/>
          </w:divBdr>
        </w:div>
        <w:div w:id="1490244700">
          <w:marLeft w:val="640"/>
          <w:marRight w:val="0"/>
          <w:marTop w:val="0"/>
          <w:marBottom w:val="0"/>
          <w:divBdr>
            <w:top w:val="none" w:sz="0" w:space="0" w:color="auto"/>
            <w:left w:val="none" w:sz="0" w:space="0" w:color="auto"/>
            <w:bottom w:val="none" w:sz="0" w:space="0" w:color="auto"/>
            <w:right w:val="none" w:sz="0" w:space="0" w:color="auto"/>
          </w:divBdr>
        </w:div>
        <w:div w:id="969359724">
          <w:marLeft w:val="640"/>
          <w:marRight w:val="0"/>
          <w:marTop w:val="0"/>
          <w:marBottom w:val="0"/>
          <w:divBdr>
            <w:top w:val="none" w:sz="0" w:space="0" w:color="auto"/>
            <w:left w:val="none" w:sz="0" w:space="0" w:color="auto"/>
            <w:bottom w:val="none" w:sz="0" w:space="0" w:color="auto"/>
            <w:right w:val="none" w:sz="0" w:space="0" w:color="auto"/>
          </w:divBdr>
        </w:div>
        <w:div w:id="1466314523">
          <w:marLeft w:val="640"/>
          <w:marRight w:val="0"/>
          <w:marTop w:val="0"/>
          <w:marBottom w:val="0"/>
          <w:divBdr>
            <w:top w:val="none" w:sz="0" w:space="0" w:color="auto"/>
            <w:left w:val="none" w:sz="0" w:space="0" w:color="auto"/>
            <w:bottom w:val="none" w:sz="0" w:space="0" w:color="auto"/>
            <w:right w:val="none" w:sz="0" w:space="0" w:color="auto"/>
          </w:divBdr>
        </w:div>
        <w:div w:id="633414556">
          <w:marLeft w:val="640"/>
          <w:marRight w:val="0"/>
          <w:marTop w:val="0"/>
          <w:marBottom w:val="0"/>
          <w:divBdr>
            <w:top w:val="none" w:sz="0" w:space="0" w:color="auto"/>
            <w:left w:val="none" w:sz="0" w:space="0" w:color="auto"/>
            <w:bottom w:val="none" w:sz="0" w:space="0" w:color="auto"/>
            <w:right w:val="none" w:sz="0" w:space="0" w:color="auto"/>
          </w:divBdr>
        </w:div>
        <w:div w:id="2003729149">
          <w:marLeft w:val="640"/>
          <w:marRight w:val="0"/>
          <w:marTop w:val="0"/>
          <w:marBottom w:val="0"/>
          <w:divBdr>
            <w:top w:val="none" w:sz="0" w:space="0" w:color="auto"/>
            <w:left w:val="none" w:sz="0" w:space="0" w:color="auto"/>
            <w:bottom w:val="none" w:sz="0" w:space="0" w:color="auto"/>
            <w:right w:val="none" w:sz="0" w:space="0" w:color="auto"/>
          </w:divBdr>
        </w:div>
        <w:div w:id="1920627619">
          <w:marLeft w:val="640"/>
          <w:marRight w:val="0"/>
          <w:marTop w:val="0"/>
          <w:marBottom w:val="0"/>
          <w:divBdr>
            <w:top w:val="none" w:sz="0" w:space="0" w:color="auto"/>
            <w:left w:val="none" w:sz="0" w:space="0" w:color="auto"/>
            <w:bottom w:val="none" w:sz="0" w:space="0" w:color="auto"/>
            <w:right w:val="none" w:sz="0" w:space="0" w:color="auto"/>
          </w:divBdr>
        </w:div>
        <w:div w:id="1931893495">
          <w:marLeft w:val="640"/>
          <w:marRight w:val="0"/>
          <w:marTop w:val="0"/>
          <w:marBottom w:val="0"/>
          <w:divBdr>
            <w:top w:val="none" w:sz="0" w:space="0" w:color="auto"/>
            <w:left w:val="none" w:sz="0" w:space="0" w:color="auto"/>
            <w:bottom w:val="none" w:sz="0" w:space="0" w:color="auto"/>
            <w:right w:val="none" w:sz="0" w:space="0" w:color="auto"/>
          </w:divBdr>
        </w:div>
        <w:div w:id="1105687894">
          <w:marLeft w:val="640"/>
          <w:marRight w:val="0"/>
          <w:marTop w:val="0"/>
          <w:marBottom w:val="0"/>
          <w:divBdr>
            <w:top w:val="none" w:sz="0" w:space="0" w:color="auto"/>
            <w:left w:val="none" w:sz="0" w:space="0" w:color="auto"/>
            <w:bottom w:val="none" w:sz="0" w:space="0" w:color="auto"/>
            <w:right w:val="none" w:sz="0" w:space="0" w:color="auto"/>
          </w:divBdr>
        </w:div>
        <w:div w:id="978417150">
          <w:marLeft w:val="640"/>
          <w:marRight w:val="0"/>
          <w:marTop w:val="0"/>
          <w:marBottom w:val="0"/>
          <w:divBdr>
            <w:top w:val="none" w:sz="0" w:space="0" w:color="auto"/>
            <w:left w:val="none" w:sz="0" w:space="0" w:color="auto"/>
            <w:bottom w:val="none" w:sz="0" w:space="0" w:color="auto"/>
            <w:right w:val="none" w:sz="0" w:space="0" w:color="auto"/>
          </w:divBdr>
        </w:div>
        <w:div w:id="2046323814">
          <w:marLeft w:val="640"/>
          <w:marRight w:val="0"/>
          <w:marTop w:val="0"/>
          <w:marBottom w:val="0"/>
          <w:divBdr>
            <w:top w:val="none" w:sz="0" w:space="0" w:color="auto"/>
            <w:left w:val="none" w:sz="0" w:space="0" w:color="auto"/>
            <w:bottom w:val="none" w:sz="0" w:space="0" w:color="auto"/>
            <w:right w:val="none" w:sz="0" w:space="0" w:color="auto"/>
          </w:divBdr>
        </w:div>
        <w:div w:id="467821339">
          <w:marLeft w:val="640"/>
          <w:marRight w:val="0"/>
          <w:marTop w:val="0"/>
          <w:marBottom w:val="0"/>
          <w:divBdr>
            <w:top w:val="none" w:sz="0" w:space="0" w:color="auto"/>
            <w:left w:val="none" w:sz="0" w:space="0" w:color="auto"/>
            <w:bottom w:val="none" w:sz="0" w:space="0" w:color="auto"/>
            <w:right w:val="none" w:sz="0" w:space="0" w:color="auto"/>
          </w:divBdr>
        </w:div>
        <w:div w:id="884177382">
          <w:marLeft w:val="640"/>
          <w:marRight w:val="0"/>
          <w:marTop w:val="0"/>
          <w:marBottom w:val="0"/>
          <w:divBdr>
            <w:top w:val="none" w:sz="0" w:space="0" w:color="auto"/>
            <w:left w:val="none" w:sz="0" w:space="0" w:color="auto"/>
            <w:bottom w:val="none" w:sz="0" w:space="0" w:color="auto"/>
            <w:right w:val="none" w:sz="0" w:space="0" w:color="auto"/>
          </w:divBdr>
        </w:div>
        <w:div w:id="280915473">
          <w:marLeft w:val="640"/>
          <w:marRight w:val="0"/>
          <w:marTop w:val="0"/>
          <w:marBottom w:val="0"/>
          <w:divBdr>
            <w:top w:val="none" w:sz="0" w:space="0" w:color="auto"/>
            <w:left w:val="none" w:sz="0" w:space="0" w:color="auto"/>
            <w:bottom w:val="none" w:sz="0" w:space="0" w:color="auto"/>
            <w:right w:val="none" w:sz="0" w:space="0" w:color="auto"/>
          </w:divBdr>
        </w:div>
        <w:div w:id="2122528621">
          <w:marLeft w:val="640"/>
          <w:marRight w:val="0"/>
          <w:marTop w:val="0"/>
          <w:marBottom w:val="0"/>
          <w:divBdr>
            <w:top w:val="none" w:sz="0" w:space="0" w:color="auto"/>
            <w:left w:val="none" w:sz="0" w:space="0" w:color="auto"/>
            <w:bottom w:val="none" w:sz="0" w:space="0" w:color="auto"/>
            <w:right w:val="none" w:sz="0" w:space="0" w:color="auto"/>
          </w:divBdr>
        </w:div>
        <w:div w:id="1887525284">
          <w:marLeft w:val="640"/>
          <w:marRight w:val="0"/>
          <w:marTop w:val="0"/>
          <w:marBottom w:val="0"/>
          <w:divBdr>
            <w:top w:val="none" w:sz="0" w:space="0" w:color="auto"/>
            <w:left w:val="none" w:sz="0" w:space="0" w:color="auto"/>
            <w:bottom w:val="none" w:sz="0" w:space="0" w:color="auto"/>
            <w:right w:val="none" w:sz="0" w:space="0" w:color="auto"/>
          </w:divBdr>
        </w:div>
        <w:div w:id="45109573">
          <w:marLeft w:val="640"/>
          <w:marRight w:val="0"/>
          <w:marTop w:val="0"/>
          <w:marBottom w:val="0"/>
          <w:divBdr>
            <w:top w:val="none" w:sz="0" w:space="0" w:color="auto"/>
            <w:left w:val="none" w:sz="0" w:space="0" w:color="auto"/>
            <w:bottom w:val="none" w:sz="0" w:space="0" w:color="auto"/>
            <w:right w:val="none" w:sz="0" w:space="0" w:color="auto"/>
          </w:divBdr>
        </w:div>
        <w:div w:id="480116974">
          <w:marLeft w:val="640"/>
          <w:marRight w:val="0"/>
          <w:marTop w:val="0"/>
          <w:marBottom w:val="0"/>
          <w:divBdr>
            <w:top w:val="none" w:sz="0" w:space="0" w:color="auto"/>
            <w:left w:val="none" w:sz="0" w:space="0" w:color="auto"/>
            <w:bottom w:val="none" w:sz="0" w:space="0" w:color="auto"/>
            <w:right w:val="none" w:sz="0" w:space="0" w:color="auto"/>
          </w:divBdr>
        </w:div>
        <w:div w:id="23214756">
          <w:marLeft w:val="640"/>
          <w:marRight w:val="0"/>
          <w:marTop w:val="0"/>
          <w:marBottom w:val="0"/>
          <w:divBdr>
            <w:top w:val="none" w:sz="0" w:space="0" w:color="auto"/>
            <w:left w:val="none" w:sz="0" w:space="0" w:color="auto"/>
            <w:bottom w:val="none" w:sz="0" w:space="0" w:color="auto"/>
            <w:right w:val="none" w:sz="0" w:space="0" w:color="auto"/>
          </w:divBdr>
        </w:div>
        <w:div w:id="1268002932">
          <w:marLeft w:val="640"/>
          <w:marRight w:val="0"/>
          <w:marTop w:val="0"/>
          <w:marBottom w:val="0"/>
          <w:divBdr>
            <w:top w:val="none" w:sz="0" w:space="0" w:color="auto"/>
            <w:left w:val="none" w:sz="0" w:space="0" w:color="auto"/>
            <w:bottom w:val="none" w:sz="0" w:space="0" w:color="auto"/>
            <w:right w:val="none" w:sz="0" w:space="0" w:color="auto"/>
          </w:divBdr>
        </w:div>
        <w:div w:id="834220697">
          <w:marLeft w:val="640"/>
          <w:marRight w:val="0"/>
          <w:marTop w:val="0"/>
          <w:marBottom w:val="0"/>
          <w:divBdr>
            <w:top w:val="none" w:sz="0" w:space="0" w:color="auto"/>
            <w:left w:val="none" w:sz="0" w:space="0" w:color="auto"/>
            <w:bottom w:val="none" w:sz="0" w:space="0" w:color="auto"/>
            <w:right w:val="none" w:sz="0" w:space="0" w:color="auto"/>
          </w:divBdr>
        </w:div>
      </w:divsChild>
    </w:div>
    <w:div w:id="15470186">
      <w:bodyDiv w:val="1"/>
      <w:marLeft w:val="0"/>
      <w:marRight w:val="0"/>
      <w:marTop w:val="0"/>
      <w:marBottom w:val="0"/>
      <w:divBdr>
        <w:top w:val="none" w:sz="0" w:space="0" w:color="auto"/>
        <w:left w:val="none" w:sz="0" w:space="0" w:color="auto"/>
        <w:bottom w:val="none" w:sz="0" w:space="0" w:color="auto"/>
        <w:right w:val="none" w:sz="0" w:space="0" w:color="auto"/>
      </w:divBdr>
      <w:divsChild>
        <w:div w:id="2095933626">
          <w:marLeft w:val="640"/>
          <w:marRight w:val="0"/>
          <w:marTop w:val="0"/>
          <w:marBottom w:val="0"/>
          <w:divBdr>
            <w:top w:val="none" w:sz="0" w:space="0" w:color="auto"/>
            <w:left w:val="none" w:sz="0" w:space="0" w:color="auto"/>
            <w:bottom w:val="none" w:sz="0" w:space="0" w:color="auto"/>
            <w:right w:val="none" w:sz="0" w:space="0" w:color="auto"/>
          </w:divBdr>
        </w:div>
        <w:div w:id="1820926721">
          <w:marLeft w:val="640"/>
          <w:marRight w:val="0"/>
          <w:marTop w:val="0"/>
          <w:marBottom w:val="0"/>
          <w:divBdr>
            <w:top w:val="none" w:sz="0" w:space="0" w:color="auto"/>
            <w:left w:val="none" w:sz="0" w:space="0" w:color="auto"/>
            <w:bottom w:val="none" w:sz="0" w:space="0" w:color="auto"/>
            <w:right w:val="none" w:sz="0" w:space="0" w:color="auto"/>
          </w:divBdr>
        </w:div>
        <w:div w:id="818768827">
          <w:marLeft w:val="640"/>
          <w:marRight w:val="0"/>
          <w:marTop w:val="0"/>
          <w:marBottom w:val="0"/>
          <w:divBdr>
            <w:top w:val="none" w:sz="0" w:space="0" w:color="auto"/>
            <w:left w:val="none" w:sz="0" w:space="0" w:color="auto"/>
            <w:bottom w:val="none" w:sz="0" w:space="0" w:color="auto"/>
            <w:right w:val="none" w:sz="0" w:space="0" w:color="auto"/>
          </w:divBdr>
        </w:div>
        <w:div w:id="1235316491">
          <w:marLeft w:val="640"/>
          <w:marRight w:val="0"/>
          <w:marTop w:val="0"/>
          <w:marBottom w:val="0"/>
          <w:divBdr>
            <w:top w:val="none" w:sz="0" w:space="0" w:color="auto"/>
            <w:left w:val="none" w:sz="0" w:space="0" w:color="auto"/>
            <w:bottom w:val="none" w:sz="0" w:space="0" w:color="auto"/>
            <w:right w:val="none" w:sz="0" w:space="0" w:color="auto"/>
          </w:divBdr>
        </w:div>
        <w:div w:id="1375233849">
          <w:marLeft w:val="640"/>
          <w:marRight w:val="0"/>
          <w:marTop w:val="0"/>
          <w:marBottom w:val="0"/>
          <w:divBdr>
            <w:top w:val="none" w:sz="0" w:space="0" w:color="auto"/>
            <w:left w:val="none" w:sz="0" w:space="0" w:color="auto"/>
            <w:bottom w:val="none" w:sz="0" w:space="0" w:color="auto"/>
            <w:right w:val="none" w:sz="0" w:space="0" w:color="auto"/>
          </w:divBdr>
        </w:div>
        <w:div w:id="1490827884">
          <w:marLeft w:val="640"/>
          <w:marRight w:val="0"/>
          <w:marTop w:val="0"/>
          <w:marBottom w:val="0"/>
          <w:divBdr>
            <w:top w:val="none" w:sz="0" w:space="0" w:color="auto"/>
            <w:left w:val="none" w:sz="0" w:space="0" w:color="auto"/>
            <w:bottom w:val="none" w:sz="0" w:space="0" w:color="auto"/>
            <w:right w:val="none" w:sz="0" w:space="0" w:color="auto"/>
          </w:divBdr>
        </w:div>
        <w:div w:id="767038867">
          <w:marLeft w:val="640"/>
          <w:marRight w:val="0"/>
          <w:marTop w:val="0"/>
          <w:marBottom w:val="0"/>
          <w:divBdr>
            <w:top w:val="none" w:sz="0" w:space="0" w:color="auto"/>
            <w:left w:val="none" w:sz="0" w:space="0" w:color="auto"/>
            <w:bottom w:val="none" w:sz="0" w:space="0" w:color="auto"/>
            <w:right w:val="none" w:sz="0" w:space="0" w:color="auto"/>
          </w:divBdr>
        </w:div>
        <w:div w:id="1516265942">
          <w:marLeft w:val="640"/>
          <w:marRight w:val="0"/>
          <w:marTop w:val="0"/>
          <w:marBottom w:val="0"/>
          <w:divBdr>
            <w:top w:val="none" w:sz="0" w:space="0" w:color="auto"/>
            <w:left w:val="none" w:sz="0" w:space="0" w:color="auto"/>
            <w:bottom w:val="none" w:sz="0" w:space="0" w:color="auto"/>
            <w:right w:val="none" w:sz="0" w:space="0" w:color="auto"/>
          </w:divBdr>
        </w:div>
        <w:div w:id="1490705027">
          <w:marLeft w:val="640"/>
          <w:marRight w:val="0"/>
          <w:marTop w:val="0"/>
          <w:marBottom w:val="0"/>
          <w:divBdr>
            <w:top w:val="none" w:sz="0" w:space="0" w:color="auto"/>
            <w:left w:val="none" w:sz="0" w:space="0" w:color="auto"/>
            <w:bottom w:val="none" w:sz="0" w:space="0" w:color="auto"/>
            <w:right w:val="none" w:sz="0" w:space="0" w:color="auto"/>
          </w:divBdr>
        </w:div>
        <w:div w:id="207108370">
          <w:marLeft w:val="640"/>
          <w:marRight w:val="0"/>
          <w:marTop w:val="0"/>
          <w:marBottom w:val="0"/>
          <w:divBdr>
            <w:top w:val="none" w:sz="0" w:space="0" w:color="auto"/>
            <w:left w:val="none" w:sz="0" w:space="0" w:color="auto"/>
            <w:bottom w:val="none" w:sz="0" w:space="0" w:color="auto"/>
            <w:right w:val="none" w:sz="0" w:space="0" w:color="auto"/>
          </w:divBdr>
        </w:div>
        <w:div w:id="104620790">
          <w:marLeft w:val="640"/>
          <w:marRight w:val="0"/>
          <w:marTop w:val="0"/>
          <w:marBottom w:val="0"/>
          <w:divBdr>
            <w:top w:val="none" w:sz="0" w:space="0" w:color="auto"/>
            <w:left w:val="none" w:sz="0" w:space="0" w:color="auto"/>
            <w:bottom w:val="none" w:sz="0" w:space="0" w:color="auto"/>
            <w:right w:val="none" w:sz="0" w:space="0" w:color="auto"/>
          </w:divBdr>
        </w:div>
        <w:div w:id="342973920">
          <w:marLeft w:val="640"/>
          <w:marRight w:val="0"/>
          <w:marTop w:val="0"/>
          <w:marBottom w:val="0"/>
          <w:divBdr>
            <w:top w:val="none" w:sz="0" w:space="0" w:color="auto"/>
            <w:left w:val="none" w:sz="0" w:space="0" w:color="auto"/>
            <w:bottom w:val="none" w:sz="0" w:space="0" w:color="auto"/>
            <w:right w:val="none" w:sz="0" w:space="0" w:color="auto"/>
          </w:divBdr>
        </w:div>
        <w:div w:id="1596087205">
          <w:marLeft w:val="640"/>
          <w:marRight w:val="0"/>
          <w:marTop w:val="0"/>
          <w:marBottom w:val="0"/>
          <w:divBdr>
            <w:top w:val="none" w:sz="0" w:space="0" w:color="auto"/>
            <w:left w:val="none" w:sz="0" w:space="0" w:color="auto"/>
            <w:bottom w:val="none" w:sz="0" w:space="0" w:color="auto"/>
            <w:right w:val="none" w:sz="0" w:space="0" w:color="auto"/>
          </w:divBdr>
        </w:div>
        <w:div w:id="652683527">
          <w:marLeft w:val="640"/>
          <w:marRight w:val="0"/>
          <w:marTop w:val="0"/>
          <w:marBottom w:val="0"/>
          <w:divBdr>
            <w:top w:val="none" w:sz="0" w:space="0" w:color="auto"/>
            <w:left w:val="none" w:sz="0" w:space="0" w:color="auto"/>
            <w:bottom w:val="none" w:sz="0" w:space="0" w:color="auto"/>
            <w:right w:val="none" w:sz="0" w:space="0" w:color="auto"/>
          </w:divBdr>
        </w:div>
        <w:div w:id="1006174441">
          <w:marLeft w:val="640"/>
          <w:marRight w:val="0"/>
          <w:marTop w:val="0"/>
          <w:marBottom w:val="0"/>
          <w:divBdr>
            <w:top w:val="none" w:sz="0" w:space="0" w:color="auto"/>
            <w:left w:val="none" w:sz="0" w:space="0" w:color="auto"/>
            <w:bottom w:val="none" w:sz="0" w:space="0" w:color="auto"/>
            <w:right w:val="none" w:sz="0" w:space="0" w:color="auto"/>
          </w:divBdr>
        </w:div>
        <w:div w:id="1247614809">
          <w:marLeft w:val="640"/>
          <w:marRight w:val="0"/>
          <w:marTop w:val="0"/>
          <w:marBottom w:val="0"/>
          <w:divBdr>
            <w:top w:val="none" w:sz="0" w:space="0" w:color="auto"/>
            <w:left w:val="none" w:sz="0" w:space="0" w:color="auto"/>
            <w:bottom w:val="none" w:sz="0" w:space="0" w:color="auto"/>
            <w:right w:val="none" w:sz="0" w:space="0" w:color="auto"/>
          </w:divBdr>
        </w:div>
        <w:div w:id="386295613">
          <w:marLeft w:val="640"/>
          <w:marRight w:val="0"/>
          <w:marTop w:val="0"/>
          <w:marBottom w:val="0"/>
          <w:divBdr>
            <w:top w:val="none" w:sz="0" w:space="0" w:color="auto"/>
            <w:left w:val="none" w:sz="0" w:space="0" w:color="auto"/>
            <w:bottom w:val="none" w:sz="0" w:space="0" w:color="auto"/>
            <w:right w:val="none" w:sz="0" w:space="0" w:color="auto"/>
          </w:divBdr>
        </w:div>
        <w:div w:id="1137989485">
          <w:marLeft w:val="640"/>
          <w:marRight w:val="0"/>
          <w:marTop w:val="0"/>
          <w:marBottom w:val="0"/>
          <w:divBdr>
            <w:top w:val="none" w:sz="0" w:space="0" w:color="auto"/>
            <w:left w:val="none" w:sz="0" w:space="0" w:color="auto"/>
            <w:bottom w:val="none" w:sz="0" w:space="0" w:color="auto"/>
            <w:right w:val="none" w:sz="0" w:space="0" w:color="auto"/>
          </w:divBdr>
        </w:div>
        <w:div w:id="1142428649">
          <w:marLeft w:val="640"/>
          <w:marRight w:val="0"/>
          <w:marTop w:val="0"/>
          <w:marBottom w:val="0"/>
          <w:divBdr>
            <w:top w:val="none" w:sz="0" w:space="0" w:color="auto"/>
            <w:left w:val="none" w:sz="0" w:space="0" w:color="auto"/>
            <w:bottom w:val="none" w:sz="0" w:space="0" w:color="auto"/>
            <w:right w:val="none" w:sz="0" w:space="0" w:color="auto"/>
          </w:divBdr>
        </w:div>
        <w:div w:id="1857765103">
          <w:marLeft w:val="640"/>
          <w:marRight w:val="0"/>
          <w:marTop w:val="0"/>
          <w:marBottom w:val="0"/>
          <w:divBdr>
            <w:top w:val="none" w:sz="0" w:space="0" w:color="auto"/>
            <w:left w:val="none" w:sz="0" w:space="0" w:color="auto"/>
            <w:bottom w:val="none" w:sz="0" w:space="0" w:color="auto"/>
            <w:right w:val="none" w:sz="0" w:space="0" w:color="auto"/>
          </w:divBdr>
        </w:div>
        <w:div w:id="812329162">
          <w:marLeft w:val="640"/>
          <w:marRight w:val="0"/>
          <w:marTop w:val="0"/>
          <w:marBottom w:val="0"/>
          <w:divBdr>
            <w:top w:val="none" w:sz="0" w:space="0" w:color="auto"/>
            <w:left w:val="none" w:sz="0" w:space="0" w:color="auto"/>
            <w:bottom w:val="none" w:sz="0" w:space="0" w:color="auto"/>
            <w:right w:val="none" w:sz="0" w:space="0" w:color="auto"/>
          </w:divBdr>
        </w:div>
        <w:div w:id="939873603">
          <w:marLeft w:val="640"/>
          <w:marRight w:val="0"/>
          <w:marTop w:val="0"/>
          <w:marBottom w:val="0"/>
          <w:divBdr>
            <w:top w:val="none" w:sz="0" w:space="0" w:color="auto"/>
            <w:left w:val="none" w:sz="0" w:space="0" w:color="auto"/>
            <w:bottom w:val="none" w:sz="0" w:space="0" w:color="auto"/>
            <w:right w:val="none" w:sz="0" w:space="0" w:color="auto"/>
          </w:divBdr>
        </w:div>
        <w:div w:id="1499614977">
          <w:marLeft w:val="640"/>
          <w:marRight w:val="0"/>
          <w:marTop w:val="0"/>
          <w:marBottom w:val="0"/>
          <w:divBdr>
            <w:top w:val="none" w:sz="0" w:space="0" w:color="auto"/>
            <w:left w:val="none" w:sz="0" w:space="0" w:color="auto"/>
            <w:bottom w:val="none" w:sz="0" w:space="0" w:color="auto"/>
            <w:right w:val="none" w:sz="0" w:space="0" w:color="auto"/>
          </w:divBdr>
        </w:div>
        <w:div w:id="1640451185">
          <w:marLeft w:val="640"/>
          <w:marRight w:val="0"/>
          <w:marTop w:val="0"/>
          <w:marBottom w:val="0"/>
          <w:divBdr>
            <w:top w:val="none" w:sz="0" w:space="0" w:color="auto"/>
            <w:left w:val="none" w:sz="0" w:space="0" w:color="auto"/>
            <w:bottom w:val="none" w:sz="0" w:space="0" w:color="auto"/>
            <w:right w:val="none" w:sz="0" w:space="0" w:color="auto"/>
          </w:divBdr>
        </w:div>
        <w:div w:id="537815681">
          <w:marLeft w:val="640"/>
          <w:marRight w:val="0"/>
          <w:marTop w:val="0"/>
          <w:marBottom w:val="0"/>
          <w:divBdr>
            <w:top w:val="none" w:sz="0" w:space="0" w:color="auto"/>
            <w:left w:val="none" w:sz="0" w:space="0" w:color="auto"/>
            <w:bottom w:val="none" w:sz="0" w:space="0" w:color="auto"/>
            <w:right w:val="none" w:sz="0" w:space="0" w:color="auto"/>
          </w:divBdr>
        </w:div>
        <w:div w:id="1141387542">
          <w:marLeft w:val="640"/>
          <w:marRight w:val="0"/>
          <w:marTop w:val="0"/>
          <w:marBottom w:val="0"/>
          <w:divBdr>
            <w:top w:val="none" w:sz="0" w:space="0" w:color="auto"/>
            <w:left w:val="none" w:sz="0" w:space="0" w:color="auto"/>
            <w:bottom w:val="none" w:sz="0" w:space="0" w:color="auto"/>
            <w:right w:val="none" w:sz="0" w:space="0" w:color="auto"/>
          </w:divBdr>
        </w:div>
        <w:div w:id="693650902">
          <w:marLeft w:val="640"/>
          <w:marRight w:val="0"/>
          <w:marTop w:val="0"/>
          <w:marBottom w:val="0"/>
          <w:divBdr>
            <w:top w:val="none" w:sz="0" w:space="0" w:color="auto"/>
            <w:left w:val="none" w:sz="0" w:space="0" w:color="auto"/>
            <w:bottom w:val="none" w:sz="0" w:space="0" w:color="auto"/>
            <w:right w:val="none" w:sz="0" w:space="0" w:color="auto"/>
          </w:divBdr>
        </w:div>
        <w:div w:id="1905792996">
          <w:marLeft w:val="640"/>
          <w:marRight w:val="0"/>
          <w:marTop w:val="0"/>
          <w:marBottom w:val="0"/>
          <w:divBdr>
            <w:top w:val="none" w:sz="0" w:space="0" w:color="auto"/>
            <w:left w:val="none" w:sz="0" w:space="0" w:color="auto"/>
            <w:bottom w:val="none" w:sz="0" w:space="0" w:color="auto"/>
            <w:right w:val="none" w:sz="0" w:space="0" w:color="auto"/>
          </w:divBdr>
        </w:div>
        <w:div w:id="932786518">
          <w:marLeft w:val="640"/>
          <w:marRight w:val="0"/>
          <w:marTop w:val="0"/>
          <w:marBottom w:val="0"/>
          <w:divBdr>
            <w:top w:val="none" w:sz="0" w:space="0" w:color="auto"/>
            <w:left w:val="none" w:sz="0" w:space="0" w:color="auto"/>
            <w:bottom w:val="none" w:sz="0" w:space="0" w:color="auto"/>
            <w:right w:val="none" w:sz="0" w:space="0" w:color="auto"/>
          </w:divBdr>
        </w:div>
        <w:div w:id="1201286505">
          <w:marLeft w:val="640"/>
          <w:marRight w:val="0"/>
          <w:marTop w:val="0"/>
          <w:marBottom w:val="0"/>
          <w:divBdr>
            <w:top w:val="none" w:sz="0" w:space="0" w:color="auto"/>
            <w:left w:val="none" w:sz="0" w:space="0" w:color="auto"/>
            <w:bottom w:val="none" w:sz="0" w:space="0" w:color="auto"/>
            <w:right w:val="none" w:sz="0" w:space="0" w:color="auto"/>
          </w:divBdr>
        </w:div>
        <w:div w:id="1154373399">
          <w:marLeft w:val="640"/>
          <w:marRight w:val="0"/>
          <w:marTop w:val="0"/>
          <w:marBottom w:val="0"/>
          <w:divBdr>
            <w:top w:val="none" w:sz="0" w:space="0" w:color="auto"/>
            <w:left w:val="none" w:sz="0" w:space="0" w:color="auto"/>
            <w:bottom w:val="none" w:sz="0" w:space="0" w:color="auto"/>
            <w:right w:val="none" w:sz="0" w:space="0" w:color="auto"/>
          </w:divBdr>
        </w:div>
        <w:div w:id="1072431532">
          <w:marLeft w:val="640"/>
          <w:marRight w:val="0"/>
          <w:marTop w:val="0"/>
          <w:marBottom w:val="0"/>
          <w:divBdr>
            <w:top w:val="none" w:sz="0" w:space="0" w:color="auto"/>
            <w:left w:val="none" w:sz="0" w:space="0" w:color="auto"/>
            <w:bottom w:val="none" w:sz="0" w:space="0" w:color="auto"/>
            <w:right w:val="none" w:sz="0" w:space="0" w:color="auto"/>
          </w:divBdr>
        </w:div>
        <w:div w:id="579800352">
          <w:marLeft w:val="640"/>
          <w:marRight w:val="0"/>
          <w:marTop w:val="0"/>
          <w:marBottom w:val="0"/>
          <w:divBdr>
            <w:top w:val="none" w:sz="0" w:space="0" w:color="auto"/>
            <w:left w:val="none" w:sz="0" w:space="0" w:color="auto"/>
            <w:bottom w:val="none" w:sz="0" w:space="0" w:color="auto"/>
            <w:right w:val="none" w:sz="0" w:space="0" w:color="auto"/>
          </w:divBdr>
        </w:div>
        <w:div w:id="244265048">
          <w:marLeft w:val="640"/>
          <w:marRight w:val="0"/>
          <w:marTop w:val="0"/>
          <w:marBottom w:val="0"/>
          <w:divBdr>
            <w:top w:val="none" w:sz="0" w:space="0" w:color="auto"/>
            <w:left w:val="none" w:sz="0" w:space="0" w:color="auto"/>
            <w:bottom w:val="none" w:sz="0" w:space="0" w:color="auto"/>
            <w:right w:val="none" w:sz="0" w:space="0" w:color="auto"/>
          </w:divBdr>
        </w:div>
        <w:div w:id="852112360">
          <w:marLeft w:val="640"/>
          <w:marRight w:val="0"/>
          <w:marTop w:val="0"/>
          <w:marBottom w:val="0"/>
          <w:divBdr>
            <w:top w:val="none" w:sz="0" w:space="0" w:color="auto"/>
            <w:left w:val="none" w:sz="0" w:space="0" w:color="auto"/>
            <w:bottom w:val="none" w:sz="0" w:space="0" w:color="auto"/>
            <w:right w:val="none" w:sz="0" w:space="0" w:color="auto"/>
          </w:divBdr>
        </w:div>
        <w:div w:id="2111467021">
          <w:marLeft w:val="640"/>
          <w:marRight w:val="0"/>
          <w:marTop w:val="0"/>
          <w:marBottom w:val="0"/>
          <w:divBdr>
            <w:top w:val="none" w:sz="0" w:space="0" w:color="auto"/>
            <w:left w:val="none" w:sz="0" w:space="0" w:color="auto"/>
            <w:bottom w:val="none" w:sz="0" w:space="0" w:color="auto"/>
            <w:right w:val="none" w:sz="0" w:space="0" w:color="auto"/>
          </w:divBdr>
        </w:div>
        <w:div w:id="1638485149">
          <w:marLeft w:val="640"/>
          <w:marRight w:val="0"/>
          <w:marTop w:val="0"/>
          <w:marBottom w:val="0"/>
          <w:divBdr>
            <w:top w:val="none" w:sz="0" w:space="0" w:color="auto"/>
            <w:left w:val="none" w:sz="0" w:space="0" w:color="auto"/>
            <w:bottom w:val="none" w:sz="0" w:space="0" w:color="auto"/>
            <w:right w:val="none" w:sz="0" w:space="0" w:color="auto"/>
          </w:divBdr>
        </w:div>
        <w:div w:id="19399385">
          <w:marLeft w:val="640"/>
          <w:marRight w:val="0"/>
          <w:marTop w:val="0"/>
          <w:marBottom w:val="0"/>
          <w:divBdr>
            <w:top w:val="none" w:sz="0" w:space="0" w:color="auto"/>
            <w:left w:val="none" w:sz="0" w:space="0" w:color="auto"/>
            <w:bottom w:val="none" w:sz="0" w:space="0" w:color="auto"/>
            <w:right w:val="none" w:sz="0" w:space="0" w:color="auto"/>
          </w:divBdr>
        </w:div>
        <w:div w:id="1845394228">
          <w:marLeft w:val="640"/>
          <w:marRight w:val="0"/>
          <w:marTop w:val="0"/>
          <w:marBottom w:val="0"/>
          <w:divBdr>
            <w:top w:val="none" w:sz="0" w:space="0" w:color="auto"/>
            <w:left w:val="none" w:sz="0" w:space="0" w:color="auto"/>
            <w:bottom w:val="none" w:sz="0" w:space="0" w:color="auto"/>
            <w:right w:val="none" w:sz="0" w:space="0" w:color="auto"/>
          </w:divBdr>
        </w:div>
        <w:div w:id="2137213154">
          <w:marLeft w:val="640"/>
          <w:marRight w:val="0"/>
          <w:marTop w:val="0"/>
          <w:marBottom w:val="0"/>
          <w:divBdr>
            <w:top w:val="none" w:sz="0" w:space="0" w:color="auto"/>
            <w:left w:val="none" w:sz="0" w:space="0" w:color="auto"/>
            <w:bottom w:val="none" w:sz="0" w:space="0" w:color="auto"/>
            <w:right w:val="none" w:sz="0" w:space="0" w:color="auto"/>
          </w:divBdr>
        </w:div>
        <w:div w:id="463498569">
          <w:marLeft w:val="640"/>
          <w:marRight w:val="0"/>
          <w:marTop w:val="0"/>
          <w:marBottom w:val="0"/>
          <w:divBdr>
            <w:top w:val="none" w:sz="0" w:space="0" w:color="auto"/>
            <w:left w:val="none" w:sz="0" w:space="0" w:color="auto"/>
            <w:bottom w:val="none" w:sz="0" w:space="0" w:color="auto"/>
            <w:right w:val="none" w:sz="0" w:space="0" w:color="auto"/>
          </w:divBdr>
        </w:div>
        <w:div w:id="1634629663">
          <w:marLeft w:val="640"/>
          <w:marRight w:val="0"/>
          <w:marTop w:val="0"/>
          <w:marBottom w:val="0"/>
          <w:divBdr>
            <w:top w:val="none" w:sz="0" w:space="0" w:color="auto"/>
            <w:left w:val="none" w:sz="0" w:space="0" w:color="auto"/>
            <w:bottom w:val="none" w:sz="0" w:space="0" w:color="auto"/>
            <w:right w:val="none" w:sz="0" w:space="0" w:color="auto"/>
          </w:divBdr>
        </w:div>
        <w:div w:id="277958050">
          <w:marLeft w:val="640"/>
          <w:marRight w:val="0"/>
          <w:marTop w:val="0"/>
          <w:marBottom w:val="0"/>
          <w:divBdr>
            <w:top w:val="none" w:sz="0" w:space="0" w:color="auto"/>
            <w:left w:val="none" w:sz="0" w:space="0" w:color="auto"/>
            <w:bottom w:val="none" w:sz="0" w:space="0" w:color="auto"/>
            <w:right w:val="none" w:sz="0" w:space="0" w:color="auto"/>
          </w:divBdr>
        </w:div>
        <w:div w:id="214044919">
          <w:marLeft w:val="640"/>
          <w:marRight w:val="0"/>
          <w:marTop w:val="0"/>
          <w:marBottom w:val="0"/>
          <w:divBdr>
            <w:top w:val="none" w:sz="0" w:space="0" w:color="auto"/>
            <w:left w:val="none" w:sz="0" w:space="0" w:color="auto"/>
            <w:bottom w:val="none" w:sz="0" w:space="0" w:color="auto"/>
            <w:right w:val="none" w:sz="0" w:space="0" w:color="auto"/>
          </w:divBdr>
        </w:div>
        <w:div w:id="176769235">
          <w:marLeft w:val="640"/>
          <w:marRight w:val="0"/>
          <w:marTop w:val="0"/>
          <w:marBottom w:val="0"/>
          <w:divBdr>
            <w:top w:val="none" w:sz="0" w:space="0" w:color="auto"/>
            <w:left w:val="none" w:sz="0" w:space="0" w:color="auto"/>
            <w:bottom w:val="none" w:sz="0" w:space="0" w:color="auto"/>
            <w:right w:val="none" w:sz="0" w:space="0" w:color="auto"/>
          </w:divBdr>
        </w:div>
      </w:divsChild>
    </w:div>
    <w:div w:id="37554471">
      <w:bodyDiv w:val="1"/>
      <w:marLeft w:val="0"/>
      <w:marRight w:val="0"/>
      <w:marTop w:val="0"/>
      <w:marBottom w:val="0"/>
      <w:divBdr>
        <w:top w:val="none" w:sz="0" w:space="0" w:color="auto"/>
        <w:left w:val="none" w:sz="0" w:space="0" w:color="auto"/>
        <w:bottom w:val="none" w:sz="0" w:space="0" w:color="auto"/>
        <w:right w:val="none" w:sz="0" w:space="0" w:color="auto"/>
      </w:divBdr>
      <w:divsChild>
        <w:div w:id="808669407">
          <w:marLeft w:val="640"/>
          <w:marRight w:val="0"/>
          <w:marTop w:val="0"/>
          <w:marBottom w:val="0"/>
          <w:divBdr>
            <w:top w:val="none" w:sz="0" w:space="0" w:color="auto"/>
            <w:left w:val="none" w:sz="0" w:space="0" w:color="auto"/>
            <w:bottom w:val="none" w:sz="0" w:space="0" w:color="auto"/>
            <w:right w:val="none" w:sz="0" w:space="0" w:color="auto"/>
          </w:divBdr>
        </w:div>
        <w:div w:id="40859852">
          <w:marLeft w:val="640"/>
          <w:marRight w:val="0"/>
          <w:marTop w:val="0"/>
          <w:marBottom w:val="0"/>
          <w:divBdr>
            <w:top w:val="none" w:sz="0" w:space="0" w:color="auto"/>
            <w:left w:val="none" w:sz="0" w:space="0" w:color="auto"/>
            <w:bottom w:val="none" w:sz="0" w:space="0" w:color="auto"/>
            <w:right w:val="none" w:sz="0" w:space="0" w:color="auto"/>
          </w:divBdr>
        </w:div>
        <w:div w:id="1224607987">
          <w:marLeft w:val="640"/>
          <w:marRight w:val="0"/>
          <w:marTop w:val="0"/>
          <w:marBottom w:val="0"/>
          <w:divBdr>
            <w:top w:val="none" w:sz="0" w:space="0" w:color="auto"/>
            <w:left w:val="none" w:sz="0" w:space="0" w:color="auto"/>
            <w:bottom w:val="none" w:sz="0" w:space="0" w:color="auto"/>
            <w:right w:val="none" w:sz="0" w:space="0" w:color="auto"/>
          </w:divBdr>
        </w:div>
        <w:div w:id="1481917538">
          <w:marLeft w:val="640"/>
          <w:marRight w:val="0"/>
          <w:marTop w:val="0"/>
          <w:marBottom w:val="0"/>
          <w:divBdr>
            <w:top w:val="none" w:sz="0" w:space="0" w:color="auto"/>
            <w:left w:val="none" w:sz="0" w:space="0" w:color="auto"/>
            <w:bottom w:val="none" w:sz="0" w:space="0" w:color="auto"/>
            <w:right w:val="none" w:sz="0" w:space="0" w:color="auto"/>
          </w:divBdr>
        </w:div>
        <w:div w:id="318583122">
          <w:marLeft w:val="640"/>
          <w:marRight w:val="0"/>
          <w:marTop w:val="0"/>
          <w:marBottom w:val="0"/>
          <w:divBdr>
            <w:top w:val="none" w:sz="0" w:space="0" w:color="auto"/>
            <w:left w:val="none" w:sz="0" w:space="0" w:color="auto"/>
            <w:bottom w:val="none" w:sz="0" w:space="0" w:color="auto"/>
            <w:right w:val="none" w:sz="0" w:space="0" w:color="auto"/>
          </w:divBdr>
        </w:div>
        <w:div w:id="146434509">
          <w:marLeft w:val="640"/>
          <w:marRight w:val="0"/>
          <w:marTop w:val="0"/>
          <w:marBottom w:val="0"/>
          <w:divBdr>
            <w:top w:val="none" w:sz="0" w:space="0" w:color="auto"/>
            <w:left w:val="none" w:sz="0" w:space="0" w:color="auto"/>
            <w:bottom w:val="none" w:sz="0" w:space="0" w:color="auto"/>
            <w:right w:val="none" w:sz="0" w:space="0" w:color="auto"/>
          </w:divBdr>
        </w:div>
        <w:div w:id="1242594547">
          <w:marLeft w:val="640"/>
          <w:marRight w:val="0"/>
          <w:marTop w:val="0"/>
          <w:marBottom w:val="0"/>
          <w:divBdr>
            <w:top w:val="none" w:sz="0" w:space="0" w:color="auto"/>
            <w:left w:val="none" w:sz="0" w:space="0" w:color="auto"/>
            <w:bottom w:val="none" w:sz="0" w:space="0" w:color="auto"/>
            <w:right w:val="none" w:sz="0" w:space="0" w:color="auto"/>
          </w:divBdr>
        </w:div>
        <w:div w:id="392896023">
          <w:marLeft w:val="640"/>
          <w:marRight w:val="0"/>
          <w:marTop w:val="0"/>
          <w:marBottom w:val="0"/>
          <w:divBdr>
            <w:top w:val="none" w:sz="0" w:space="0" w:color="auto"/>
            <w:left w:val="none" w:sz="0" w:space="0" w:color="auto"/>
            <w:bottom w:val="none" w:sz="0" w:space="0" w:color="auto"/>
            <w:right w:val="none" w:sz="0" w:space="0" w:color="auto"/>
          </w:divBdr>
        </w:div>
        <w:div w:id="478309032">
          <w:marLeft w:val="640"/>
          <w:marRight w:val="0"/>
          <w:marTop w:val="0"/>
          <w:marBottom w:val="0"/>
          <w:divBdr>
            <w:top w:val="none" w:sz="0" w:space="0" w:color="auto"/>
            <w:left w:val="none" w:sz="0" w:space="0" w:color="auto"/>
            <w:bottom w:val="none" w:sz="0" w:space="0" w:color="auto"/>
            <w:right w:val="none" w:sz="0" w:space="0" w:color="auto"/>
          </w:divBdr>
        </w:div>
        <w:div w:id="1464075452">
          <w:marLeft w:val="640"/>
          <w:marRight w:val="0"/>
          <w:marTop w:val="0"/>
          <w:marBottom w:val="0"/>
          <w:divBdr>
            <w:top w:val="none" w:sz="0" w:space="0" w:color="auto"/>
            <w:left w:val="none" w:sz="0" w:space="0" w:color="auto"/>
            <w:bottom w:val="none" w:sz="0" w:space="0" w:color="auto"/>
            <w:right w:val="none" w:sz="0" w:space="0" w:color="auto"/>
          </w:divBdr>
        </w:div>
        <w:div w:id="955067636">
          <w:marLeft w:val="640"/>
          <w:marRight w:val="0"/>
          <w:marTop w:val="0"/>
          <w:marBottom w:val="0"/>
          <w:divBdr>
            <w:top w:val="none" w:sz="0" w:space="0" w:color="auto"/>
            <w:left w:val="none" w:sz="0" w:space="0" w:color="auto"/>
            <w:bottom w:val="none" w:sz="0" w:space="0" w:color="auto"/>
            <w:right w:val="none" w:sz="0" w:space="0" w:color="auto"/>
          </w:divBdr>
        </w:div>
        <w:div w:id="1596671362">
          <w:marLeft w:val="640"/>
          <w:marRight w:val="0"/>
          <w:marTop w:val="0"/>
          <w:marBottom w:val="0"/>
          <w:divBdr>
            <w:top w:val="none" w:sz="0" w:space="0" w:color="auto"/>
            <w:left w:val="none" w:sz="0" w:space="0" w:color="auto"/>
            <w:bottom w:val="none" w:sz="0" w:space="0" w:color="auto"/>
            <w:right w:val="none" w:sz="0" w:space="0" w:color="auto"/>
          </w:divBdr>
        </w:div>
        <w:div w:id="177736321">
          <w:marLeft w:val="640"/>
          <w:marRight w:val="0"/>
          <w:marTop w:val="0"/>
          <w:marBottom w:val="0"/>
          <w:divBdr>
            <w:top w:val="none" w:sz="0" w:space="0" w:color="auto"/>
            <w:left w:val="none" w:sz="0" w:space="0" w:color="auto"/>
            <w:bottom w:val="none" w:sz="0" w:space="0" w:color="auto"/>
            <w:right w:val="none" w:sz="0" w:space="0" w:color="auto"/>
          </w:divBdr>
        </w:div>
        <w:div w:id="1970935703">
          <w:marLeft w:val="640"/>
          <w:marRight w:val="0"/>
          <w:marTop w:val="0"/>
          <w:marBottom w:val="0"/>
          <w:divBdr>
            <w:top w:val="none" w:sz="0" w:space="0" w:color="auto"/>
            <w:left w:val="none" w:sz="0" w:space="0" w:color="auto"/>
            <w:bottom w:val="none" w:sz="0" w:space="0" w:color="auto"/>
            <w:right w:val="none" w:sz="0" w:space="0" w:color="auto"/>
          </w:divBdr>
        </w:div>
        <w:div w:id="586227993">
          <w:marLeft w:val="640"/>
          <w:marRight w:val="0"/>
          <w:marTop w:val="0"/>
          <w:marBottom w:val="0"/>
          <w:divBdr>
            <w:top w:val="none" w:sz="0" w:space="0" w:color="auto"/>
            <w:left w:val="none" w:sz="0" w:space="0" w:color="auto"/>
            <w:bottom w:val="none" w:sz="0" w:space="0" w:color="auto"/>
            <w:right w:val="none" w:sz="0" w:space="0" w:color="auto"/>
          </w:divBdr>
        </w:div>
        <w:div w:id="1847208105">
          <w:marLeft w:val="640"/>
          <w:marRight w:val="0"/>
          <w:marTop w:val="0"/>
          <w:marBottom w:val="0"/>
          <w:divBdr>
            <w:top w:val="none" w:sz="0" w:space="0" w:color="auto"/>
            <w:left w:val="none" w:sz="0" w:space="0" w:color="auto"/>
            <w:bottom w:val="none" w:sz="0" w:space="0" w:color="auto"/>
            <w:right w:val="none" w:sz="0" w:space="0" w:color="auto"/>
          </w:divBdr>
        </w:div>
        <w:div w:id="1092699595">
          <w:marLeft w:val="640"/>
          <w:marRight w:val="0"/>
          <w:marTop w:val="0"/>
          <w:marBottom w:val="0"/>
          <w:divBdr>
            <w:top w:val="none" w:sz="0" w:space="0" w:color="auto"/>
            <w:left w:val="none" w:sz="0" w:space="0" w:color="auto"/>
            <w:bottom w:val="none" w:sz="0" w:space="0" w:color="auto"/>
            <w:right w:val="none" w:sz="0" w:space="0" w:color="auto"/>
          </w:divBdr>
        </w:div>
        <w:div w:id="1651640163">
          <w:marLeft w:val="640"/>
          <w:marRight w:val="0"/>
          <w:marTop w:val="0"/>
          <w:marBottom w:val="0"/>
          <w:divBdr>
            <w:top w:val="none" w:sz="0" w:space="0" w:color="auto"/>
            <w:left w:val="none" w:sz="0" w:space="0" w:color="auto"/>
            <w:bottom w:val="none" w:sz="0" w:space="0" w:color="auto"/>
            <w:right w:val="none" w:sz="0" w:space="0" w:color="auto"/>
          </w:divBdr>
        </w:div>
        <w:div w:id="1031608141">
          <w:marLeft w:val="640"/>
          <w:marRight w:val="0"/>
          <w:marTop w:val="0"/>
          <w:marBottom w:val="0"/>
          <w:divBdr>
            <w:top w:val="none" w:sz="0" w:space="0" w:color="auto"/>
            <w:left w:val="none" w:sz="0" w:space="0" w:color="auto"/>
            <w:bottom w:val="none" w:sz="0" w:space="0" w:color="auto"/>
            <w:right w:val="none" w:sz="0" w:space="0" w:color="auto"/>
          </w:divBdr>
        </w:div>
        <w:div w:id="1479762950">
          <w:marLeft w:val="640"/>
          <w:marRight w:val="0"/>
          <w:marTop w:val="0"/>
          <w:marBottom w:val="0"/>
          <w:divBdr>
            <w:top w:val="none" w:sz="0" w:space="0" w:color="auto"/>
            <w:left w:val="none" w:sz="0" w:space="0" w:color="auto"/>
            <w:bottom w:val="none" w:sz="0" w:space="0" w:color="auto"/>
            <w:right w:val="none" w:sz="0" w:space="0" w:color="auto"/>
          </w:divBdr>
        </w:div>
        <w:div w:id="1427842295">
          <w:marLeft w:val="640"/>
          <w:marRight w:val="0"/>
          <w:marTop w:val="0"/>
          <w:marBottom w:val="0"/>
          <w:divBdr>
            <w:top w:val="none" w:sz="0" w:space="0" w:color="auto"/>
            <w:left w:val="none" w:sz="0" w:space="0" w:color="auto"/>
            <w:bottom w:val="none" w:sz="0" w:space="0" w:color="auto"/>
            <w:right w:val="none" w:sz="0" w:space="0" w:color="auto"/>
          </w:divBdr>
        </w:div>
        <w:div w:id="370346468">
          <w:marLeft w:val="640"/>
          <w:marRight w:val="0"/>
          <w:marTop w:val="0"/>
          <w:marBottom w:val="0"/>
          <w:divBdr>
            <w:top w:val="none" w:sz="0" w:space="0" w:color="auto"/>
            <w:left w:val="none" w:sz="0" w:space="0" w:color="auto"/>
            <w:bottom w:val="none" w:sz="0" w:space="0" w:color="auto"/>
            <w:right w:val="none" w:sz="0" w:space="0" w:color="auto"/>
          </w:divBdr>
        </w:div>
        <w:div w:id="704402657">
          <w:marLeft w:val="640"/>
          <w:marRight w:val="0"/>
          <w:marTop w:val="0"/>
          <w:marBottom w:val="0"/>
          <w:divBdr>
            <w:top w:val="none" w:sz="0" w:space="0" w:color="auto"/>
            <w:left w:val="none" w:sz="0" w:space="0" w:color="auto"/>
            <w:bottom w:val="none" w:sz="0" w:space="0" w:color="auto"/>
            <w:right w:val="none" w:sz="0" w:space="0" w:color="auto"/>
          </w:divBdr>
        </w:div>
        <w:div w:id="1961180736">
          <w:marLeft w:val="640"/>
          <w:marRight w:val="0"/>
          <w:marTop w:val="0"/>
          <w:marBottom w:val="0"/>
          <w:divBdr>
            <w:top w:val="none" w:sz="0" w:space="0" w:color="auto"/>
            <w:left w:val="none" w:sz="0" w:space="0" w:color="auto"/>
            <w:bottom w:val="none" w:sz="0" w:space="0" w:color="auto"/>
            <w:right w:val="none" w:sz="0" w:space="0" w:color="auto"/>
          </w:divBdr>
        </w:div>
        <w:div w:id="867571646">
          <w:marLeft w:val="640"/>
          <w:marRight w:val="0"/>
          <w:marTop w:val="0"/>
          <w:marBottom w:val="0"/>
          <w:divBdr>
            <w:top w:val="none" w:sz="0" w:space="0" w:color="auto"/>
            <w:left w:val="none" w:sz="0" w:space="0" w:color="auto"/>
            <w:bottom w:val="none" w:sz="0" w:space="0" w:color="auto"/>
            <w:right w:val="none" w:sz="0" w:space="0" w:color="auto"/>
          </w:divBdr>
        </w:div>
        <w:div w:id="856893707">
          <w:marLeft w:val="640"/>
          <w:marRight w:val="0"/>
          <w:marTop w:val="0"/>
          <w:marBottom w:val="0"/>
          <w:divBdr>
            <w:top w:val="none" w:sz="0" w:space="0" w:color="auto"/>
            <w:left w:val="none" w:sz="0" w:space="0" w:color="auto"/>
            <w:bottom w:val="none" w:sz="0" w:space="0" w:color="auto"/>
            <w:right w:val="none" w:sz="0" w:space="0" w:color="auto"/>
          </w:divBdr>
        </w:div>
        <w:div w:id="2146465038">
          <w:marLeft w:val="640"/>
          <w:marRight w:val="0"/>
          <w:marTop w:val="0"/>
          <w:marBottom w:val="0"/>
          <w:divBdr>
            <w:top w:val="none" w:sz="0" w:space="0" w:color="auto"/>
            <w:left w:val="none" w:sz="0" w:space="0" w:color="auto"/>
            <w:bottom w:val="none" w:sz="0" w:space="0" w:color="auto"/>
            <w:right w:val="none" w:sz="0" w:space="0" w:color="auto"/>
          </w:divBdr>
        </w:div>
        <w:div w:id="927226880">
          <w:marLeft w:val="640"/>
          <w:marRight w:val="0"/>
          <w:marTop w:val="0"/>
          <w:marBottom w:val="0"/>
          <w:divBdr>
            <w:top w:val="none" w:sz="0" w:space="0" w:color="auto"/>
            <w:left w:val="none" w:sz="0" w:space="0" w:color="auto"/>
            <w:bottom w:val="none" w:sz="0" w:space="0" w:color="auto"/>
            <w:right w:val="none" w:sz="0" w:space="0" w:color="auto"/>
          </w:divBdr>
        </w:div>
        <w:div w:id="1524049138">
          <w:marLeft w:val="640"/>
          <w:marRight w:val="0"/>
          <w:marTop w:val="0"/>
          <w:marBottom w:val="0"/>
          <w:divBdr>
            <w:top w:val="none" w:sz="0" w:space="0" w:color="auto"/>
            <w:left w:val="none" w:sz="0" w:space="0" w:color="auto"/>
            <w:bottom w:val="none" w:sz="0" w:space="0" w:color="auto"/>
            <w:right w:val="none" w:sz="0" w:space="0" w:color="auto"/>
          </w:divBdr>
        </w:div>
        <w:div w:id="1317107377">
          <w:marLeft w:val="640"/>
          <w:marRight w:val="0"/>
          <w:marTop w:val="0"/>
          <w:marBottom w:val="0"/>
          <w:divBdr>
            <w:top w:val="none" w:sz="0" w:space="0" w:color="auto"/>
            <w:left w:val="none" w:sz="0" w:space="0" w:color="auto"/>
            <w:bottom w:val="none" w:sz="0" w:space="0" w:color="auto"/>
            <w:right w:val="none" w:sz="0" w:space="0" w:color="auto"/>
          </w:divBdr>
        </w:div>
        <w:div w:id="1421215589">
          <w:marLeft w:val="640"/>
          <w:marRight w:val="0"/>
          <w:marTop w:val="0"/>
          <w:marBottom w:val="0"/>
          <w:divBdr>
            <w:top w:val="none" w:sz="0" w:space="0" w:color="auto"/>
            <w:left w:val="none" w:sz="0" w:space="0" w:color="auto"/>
            <w:bottom w:val="none" w:sz="0" w:space="0" w:color="auto"/>
            <w:right w:val="none" w:sz="0" w:space="0" w:color="auto"/>
          </w:divBdr>
        </w:div>
        <w:div w:id="2089225622">
          <w:marLeft w:val="640"/>
          <w:marRight w:val="0"/>
          <w:marTop w:val="0"/>
          <w:marBottom w:val="0"/>
          <w:divBdr>
            <w:top w:val="none" w:sz="0" w:space="0" w:color="auto"/>
            <w:left w:val="none" w:sz="0" w:space="0" w:color="auto"/>
            <w:bottom w:val="none" w:sz="0" w:space="0" w:color="auto"/>
            <w:right w:val="none" w:sz="0" w:space="0" w:color="auto"/>
          </w:divBdr>
        </w:div>
        <w:div w:id="1331447725">
          <w:marLeft w:val="640"/>
          <w:marRight w:val="0"/>
          <w:marTop w:val="0"/>
          <w:marBottom w:val="0"/>
          <w:divBdr>
            <w:top w:val="none" w:sz="0" w:space="0" w:color="auto"/>
            <w:left w:val="none" w:sz="0" w:space="0" w:color="auto"/>
            <w:bottom w:val="none" w:sz="0" w:space="0" w:color="auto"/>
            <w:right w:val="none" w:sz="0" w:space="0" w:color="auto"/>
          </w:divBdr>
        </w:div>
        <w:div w:id="497237010">
          <w:marLeft w:val="640"/>
          <w:marRight w:val="0"/>
          <w:marTop w:val="0"/>
          <w:marBottom w:val="0"/>
          <w:divBdr>
            <w:top w:val="none" w:sz="0" w:space="0" w:color="auto"/>
            <w:left w:val="none" w:sz="0" w:space="0" w:color="auto"/>
            <w:bottom w:val="none" w:sz="0" w:space="0" w:color="auto"/>
            <w:right w:val="none" w:sz="0" w:space="0" w:color="auto"/>
          </w:divBdr>
        </w:div>
        <w:div w:id="1787239551">
          <w:marLeft w:val="640"/>
          <w:marRight w:val="0"/>
          <w:marTop w:val="0"/>
          <w:marBottom w:val="0"/>
          <w:divBdr>
            <w:top w:val="none" w:sz="0" w:space="0" w:color="auto"/>
            <w:left w:val="none" w:sz="0" w:space="0" w:color="auto"/>
            <w:bottom w:val="none" w:sz="0" w:space="0" w:color="auto"/>
            <w:right w:val="none" w:sz="0" w:space="0" w:color="auto"/>
          </w:divBdr>
        </w:div>
        <w:div w:id="574557932">
          <w:marLeft w:val="640"/>
          <w:marRight w:val="0"/>
          <w:marTop w:val="0"/>
          <w:marBottom w:val="0"/>
          <w:divBdr>
            <w:top w:val="none" w:sz="0" w:space="0" w:color="auto"/>
            <w:left w:val="none" w:sz="0" w:space="0" w:color="auto"/>
            <w:bottom w:val="none" w:sz="0" w:space="0" w:color="auto"/>
            <w:right w:val="none" w:sz="0" w:space="0" w:color="auto"/>
          </w:divBdr>
        </w:div>
        <w:div w:id="480738326">
          <w:marLeft w:val="640"/>
          <w:marRight w:val="0"/>
          <w:marTop w:val="0"/>
          <w:marBottom w:val="0"/>
          <w:divBdr>
            <w:top w:val="none" w:sz="0" w:space="0" w:color="auto"/>
            <w:left w:val="none" w:sz="0" w:space="0" w:color="auto"/>
            <w:bottom w:val="none" w:sz="0" w:space="0" w:color="auto"/>
            <w:right w:val="none" w:sz="0" w:space="0" w:color="auto"/>
          </w:divBdr>
        </w:div>
        <w:div w:id="627931235">
          <w:marLeft w:val="640"/>
          <w:marRight w:val="0"/>
          <w:marTop w:val="0"/>
          <w:marBottom w:val="0"/>
          <w:divBdr>
            <w:top w:val="none" w:sz="0" w:space="0" w:color="auto"/>
            <w:left w:val="none" w:sz="0" w:space="0" w:color="auto"/>
            <w:bottom w:val="none" w:sz="0" w:space="0" w:color="auto"/>
            <w:right w:val="none" w:sz="0" w:space="0" w:color="auto"/>
          </w:divBdr>
        </w:div>
        <w:div w:id="1088818236">
          <w:marLeft w:val="640"/>
          <w:marRight w:val="0"/>
          <w:marTop w:val="0"/>
          <w:marBottom w:val="0"/>
          <w:divBdr>
            <w:top w:val="none" w:sz="0" w:space="0" w:color="auto"/>
            <w:left w:val="none" w:sz="0" w:space="0" w:color="auto"/>
            <w:bottom w:val="none" w:sz="0" w:space="0" w:color="auto"/>
            <w:right w:val="none" w:sz="0" w:space="0" w:color="auto"/>
          </w:divBdr>
        </w:div>
        <w:div w:id="1511219251">
          <w:marLeft w:val="640"/>
          <w:marRight w:val="0"/>
          <w:marTop w:val="0"/>
          <w:marBottom w:val="0"/>
          <w:divBdr>
            <w:top w:val="none" w:sz="0" w:space="0" w:color="auto"/>
            <w:left w:val="none" w:sz="0" w:space="0" w:color="auto"/>
            <w:bottom w:val="none" w:sz="0" w:space="0" w:color="auto"/>
            <w:right w:val="none" w:sz="0" w:space="0" w:color="auto"/>
          </w:divBdr>
        </w:div>
        <w:div w:id="1100681629">
          <w:marLeft w:val="640"/>
          <w:marRight w:val="0"/>
          <w:marTop w:val="0"/>
          <w:marBottom w:val="0"/>
          <w:divBdr>
            <w:top w:val="none" w:sz="0" w:space="0" w:color="auto"/>
            <w:left w:val="none" w:sz="0" w:space="0" w:color="auto"/>
            <w:bottom w:val="none" w:sz="0" w:space="0" w:color="auto"/>
            <w:right w:val="none" w:sz="0" w:space="0" w:color="auto"/>
          </w:divBdr>
        </w:div>
        <w:div w:id="99574284">
          <w:marLeft w:val="640"/>
          <w:marRight w:val="0"/>
          <w:marTop w:val="0"/>
          <w:marBottom w:val="0"/>
          <w:divBdr>
            <w:top w:val="none" w:sz="0" w:space="0" w:color="auto"/>
            <w:left w:val="none" w:sz="0" w:space="0" w:color="auto"/>
            <w:bottom w:val="none" w:sz="0" w:space="0" w:color="auto"/>
            <w:right w:val="none" w:sz="0" w:space="0" w:color="auto"/>
          </w:divBdr>
        </w:div>
        <w:div w:id="915213962">
          <w:marLeft w:val="640"/>
          <w:marRight w:val="0"/>
          <w:marTop w:val="0"/>
          <w:marBottom w:val="0"/>
          <w:divBdr>
            <w:top w:val="none" w:sz="0" w:space="0" w:color="auto"/>
            <w:left w:val="none" w:sz="0" w:space="0" w:color="auto"/>
            <w:bottom w:val="none" w:sz="0" w:space="0" w:color="auto"/>
            <w:right w:val="none" w:sz="0" w:space="0" w:color="auto"/>
          </w:divBdr>
        </w:div>
        <w:div w:id="429157635">
          <w:marLeft w:val="640"/>
          <w:marRight w:val="0"/>
          <w:marTop w:val="0"/>
          <w:marBottom w:val="0"/>
          <w:divBdr>
            <w:top w:val="none" w:sz="0" w:space="0" w:color="auto"/>
            <w:left w:val="none" w:sz="0" w:space="0" w:color="auto"/>
            <w:bottom w:val="none" w:sz="0" w:space="0" w:color="auto"/>
            <w:right w:val="none" w:sz="0" w:space="0" w:color="auto"/>
          </w:divBdr>
        </w:div>
        <w:div w:id="1118911645">
          <w:marLeft w:val="640"/>
          <w:marRight w:val="0"/>
          <w:marTop w:val="0"/>
          <w:marBottom w:val="0"/>
          <w:divBdr>
            <w:top w:val="none" w:sz="0" w:space="0" w:color="auto"/>
            <w:left w:val="none" w:sz="0" w:space="0" w:color="auto"/>
            <w:bottom w:val="none" w:sz="0" w:space="0" w:color="auto"/>
            <w:right w:val="none" w:sz="0" w:space="0" w:color="auto"/>
          </w:divBdr>
        </w:div>
        <w:div w:id="1548374764">
          <w:marLeft w:val="640"/>
          <w:marRight w:val="0"/>
          <w:marTop w:val="0"/>
          <w:marBottom w:val="0"/>
          <w:divBdr>
            <w:top w:val="none" w:sz="0" w:space="0" w:color="auto"/>
            <w:left w:val="none" w:sz="0" w:space="0" w:color="auto"/>
            <w:bottom w:val="none" w:sz="0" w:space="0" w:color="auto"/>
            <w:right w:val="none" w:sz="0" w:space="0" w:color="auto"/>
          </w:divBdr>
        </w:div>
        <w:div w:id="2091002775">
          <w:marLeft w:val="640"/>
          <w:marRight w:val="0"/>
          <w:marTop w:val="0"/>
          <w:marBottom w:val="0"/>
          <w:divBdr>
            <w:top w:val="none" w:sz="0" w:space="0" w:color="auto"/>
            <w:left w:val="none" w:sz="0" w:space="0" w:color="auto"/>
            <w:bottom w:val="none" w:sz="0" w:space="0" w:color="auto"/>
            <w:right w:val="none" w:sz="0" w:space="0" w:color="auto"/>
          </w:divBdr>
        </w:div>
        <w:div w:id="1867524957">
          <w:marLeft w:val="640"/>
          <w:marRight w:val="0"/>
          <w:marTop w:val="0"/>
          <w:marBottom w:val="0"/>
          <w:divBdr>
            <w:top w:val="none" w:sz="0" w:space="0" w:color="auto"/>
            <w:left w:val="none" w:sz="0" w:space="0" w:color="auto"/>
            <w:bottom w:val="none" w:sz="0" w:space="0" w:color="auto"/>
            <w:right w:val="none" w:sz="0" w:space="0" w:color="auto"/>
          </w:divBdr>
        </w:div>
        <w:div w:id="1402101209">
          <w:marLeft w:val="640"/>
          <w:marRight w:val="0"/>
          <w:marTop w:val="0"/>
          <w:marBottom w:val="0"/>
          <w:divBdr>
            <w:top w:val="none" w:sz="0" w:space="0" w:color="auto"/>
            <w:left w:val="none" w:sz="0" w:space="0" w:color="auto"/>
            <w:bottom w:val="none" w:sz="0" w:space="0" w:color="auto"/>
            <w:right w:val="none" w:sz="0" w:space="0" w:color="auto"/>
          </w:divBdr>
        </w:div>
        <w:div w:id="483737576">
          <w:marLeft w:val="640"/>
          <w:marRight w:val="0"/>
          <w:marTop w:val="0"/>
          <w:marBottom w:val="0"/>
          <w:divBdr>
            <w:top w:val="none" w:sz="0" w:space="0" w:color="auto"/>
            <w:left w:val="none" w:sz="0" w:space="0" w:color="auto"/>
            <w:bottom w:val="none" w:sz="0" w:space="0" w:color="auto"/>
            <w:right w:val="none" w:sz="0" w:space="0" w:color="auto"/>
          </w:divBdr>
        </w:div>
        <w:div w:id="478039149">
          <w:marLeft w:val="640"/>
          <w:marRight w:val="0"/>
          <w:marTop w:val="0"/>
          <w:marBottom w:val="0"/>
          <w:divBdr>
            <w:top w:val="none" w:sz="0" w:space="0" w:color="auto"/>
            <w:left w:val="none" w:sz="0" w:space="0" w:color="auto"/>
            <w:bottom w:val="none" w:sz="0" w:space="0" w:color="auto"/>
            <w:right w:val="none" w:sz="0" w:space="0" w:color="auto"/>
          </w:divBdr>
        </w:div>
        <w:div w:id="541331075">
          <w:marLeft w:val="640"/>
          <w:marRight w:val="0"/>
          <w:marTop w:val="0"/>
          <w:marBottom w:val="0"/>
          <w:divBdr>
            <w:top w:val="none" w:sz="0" w:space="0" w:color="auto"/>
            <w:left w:val="none" w:sz="0" w:space="0" w:color="auto"/>
            <w:bottom w:val="none" w:sz="0" w:space="0" w:color="auto"/>
            <w:right w:val="none" w:sz="0" w:space="0" w:color="auto"/>
          </w:divBdr>
        </w:div>
        <w:div w:id="1116027920">
          <w:marLeft w:val="640"/>
          <w:marRight w:val="0"/>
          <w:marTop w:val="0"/>
          <w:marBottom w:val="0"/>
          <w:divBdr>
            <w:top w:val="none" w:sz="0" w:space="0" w:color="auto"/>
            <w:left w:val="none" w:sz="0" w:space="0" w:color="auto"/>
            <w:bottom w:val="none" w:sz="0" w:space="0" w:color="auto"/>
            <w:right w:val="none" w:sz="0" w:space="0" w:color="auto"/>
          </w:divBdr>
        </w:div>
        <w:div w:id="150415835">
          <w:marLeft w:val="640"/>
          <w:marRight w:val="0"/>
          <w:marTop w:val="0"/>
          <w:marBottom w:val="0"/>
          <w:divBdr>
            <w:top w:val="none" w:sz="0" w:space="0" w:color="auto"/>
            <w:left w:val="none" w:sz="0" w:space="0" w:color="auto"/>
            <w:bottom w:val="none" w:sz="0" w:space="0" w:color="auto"/>
            <w:right w:val="none" w:sz="0" w:space="0" w:color="auto"/>
          </w:divBdr>
        </w:div>
        <w:div w:id="101843841">
          <w:marLeft w:val="640"/>
          <w:marRight w:val="0"/>
          <w:marTop w:val="0"/>
          <w:marBottom w:val="0"/>
          <w:divBdr>
            <w:top w:val="none" w:sz="0" w:space="0" w:color="auto"/>
            <w:left w:val="none" w:sz="0" w:space="0" w:color="auto"/>
            <w:bottom w:val="none" w:sz="0" w:space="0" w:color="auto"/>
            <w:right w:val="none" w:sz="0" w:space="0" w:color="auto"/>
          </w:divBdr>
        </w:div>
        <w:div w:id="832448275">
          <w:marLeft w:val="640"/>
          <w:marRight w:val="0"/>
          <w:marTop w:val="0"/>
          <w:marBottom w:val="0"/>
          <w:divBdr>
            <w:top w:val="none" w:sz="0" w:space="0" w:color="auto"/>
            <w:left w:val="none" w:sz="0" w:space="0" w:color="auto"/>
            <w:bottom w:val="none" w:sz="0" w:space="0" w:color="auto"/>
            <w:right w:val="none" w:sz="0" w:space="0" w:color="auto"/>
          </w:divBdr>
        </w:div>
        <w:div w:id="1835418317">
          <w:marLeft w:val="640"/>
          <w:marRight w:val="0"/>
          <w:marTop w:val="0"/>
          <w:marBottom w:val="0"/>
          <w:divBdr>
            <w:top w:val="none" w:sz="0" w:space="0" w:color="auto"/>
            <w:left w:val="none" w:sz="0" w:space="0" w:color="auto"/>
            <w:bottom w:val="none" w:sz="0" w:space="0" w:color="auto"/>
            <w:right w:val="none" w:sz="0" w:space="0" w:color="auto"/>
          </w:divBdr>
        </w:div>
      </w:divsChild>
    </w:div>
    <w:div w:id="53311451">
      <w:bodyDiv w:val="1"/>
      <w:marLeft w:val="0"/>
      <w:marRight w:val="0"/>
      <w:marTop w:val="0"/>
      <w:marBottom w:val="0"/>
      <w:divBdr>
        <w:top w:val="none" w:sz="0" w:space="0" w:color="auto"/>
        <w:left w:val="none" w:sz="0" w:space="0" w:color="auto"/>
        <w:bottom w:val="none" w:sz="0" w:space="0" w:color="auto"/>
        <w:right w:val="none" w:sz="0" w:space="0" w:color="auto"/>
      </w:divBdr>
      <w:divsChild>
        <w:div w:id="606547349">
          <w:marLeft w:val="640"/>
          <w:marRight w:val="0"/>
          <w:marTop w:val="0"/>
          <w:marBottom w:val="0"/>
          <w:divBdr>
            <w:top w:val="none" w:sz="0" w:space="0" w:color="auto"/>
            <w:left w:val="none" w:sz="0" w:space="0" w:color="auto"/>
            <w:bottom w:val="none" w:sz="0" w:space="0" w:color="auto"/>
            <w:right w:val="none" w:sz="0" w:space="0" w:color="auto"/>
          </w:divBdr>
        </w:div>
        <w:div w:id="123083844">
          <w:marLeft w:val="640"/>
          <w:marRight w:val="0"/>
          <w:marTop w:val="0"/>
          <w:marBottom w:val="0"/>
          <w:divBdr>
            <w:top w:val="none" w:sz="0" w:space="0" w:color="auto"/>
            <w:left w:val="none" w:sz="0" w:space="0" w:color="auto"/>
            <w:bottom w:val="none" w:sz="0" w:space="0" w:color="auto"/>
            <w:right w:val="none" w:sz="0" w:space="0" w:color="auto"/>
          </w:divBdr>
        </w:div>
        <w:div w:id="594745907">
          <w:marLeft w:val="640"/>
          <w:marRight w:val="0"/>
          <w:marTop w:val="0"/>
          <w:marBottom w:val="0"/>
          <w:divBdr>
            <w:top w:val="none" w:sz="0" w:space="0" w:color="auto"/>
            <w:left w:val="none" w:sz="0" w:space="0" w:color="auto"/>
            <w:bottom w:val="none" w:sz="0" w:space="0" w:color="auto"/>
            <w:right w:val="none" w:sz="0" w:space="0" w:color="auto"/>
          </w:divBdr>
        </w:div>
        <w:div w:id="349646760">
          <w:marLeft w:val="640"/>
          <w:marRight w:val="0"/>
          <w:marTop w:val="0"/>
          <w:marBottom w:val="0"/>
          <w:divBdr>
            <w:top w:val="none" w:sz="0" w:space="0" w:color="auto"/>
            <w:left w:val="none" w:sz="0" w:space="0" w:color="auto"/>
            <w:bottom w:val="none" w:sz="0" w:space="0" w:color="auto"/>
            <w:right w:val="none" w:sz="0" w:space="0" w:color="auto"/>
          </w:divBdr>
        </w:div>
        <w:div w:id="1077434646">
          <w:marLeft w:val="640"/>
          <w:marRight w:val="0"/>
          <w:marTop w:val="0"/>
          <w:marBottom w:val="0"/>
          <w:divBdr>
            <w:top w:val="none" w:sz="0" w:space="0" w:color="auto"/>
            <w:left w:val="none" w:sz="0" w:space="0" w:color="auto"/>
            <w:bottom w:val="none" w:sz="0" w:space="0" w:color="auto"/>
            <w:right w:val="none" w:sz="0" w:space="0" w:color="auto"/>
          </w:divBdr>
        </w:div>
        <w:div w:id="1187019250">
          <w:marLeft w:val="640"/>
          <w:marRight w:val="0"/>
          <w:marTop w:val="0"/>
          <w:marBottom w:val="0"/>
          <w:divBdr>
            <w:top w:val="none" w:sz="0" w:space="0" w:color="auto"/>
            <w:left w:val="none" w:sz="0" w:space="0" w:color="auto"/>
            <w:bottom w:val="none" w:sz="0" w:space="0" w:color="auto"/>
            <w:right w:val="none" w:sz="0" w:space="0" w:color="auto"/>
          </w:divBdr>
        </w:div>
        <w:div w:id="1009410237">
          <w:marLeft w:val="640"/>
          <w:marRight w:val="0"/>
          <w:marTop w:val="0"/>
          <w:marBottom w:val="0"/>
          <w:divBdr>
            <w:top w:val="none" w:sz="0" w:space="0" w:color="auto"/>
            <w:left w:val="none" w:sz="0" w:space="0" w:color="auto"/>
            <w:bottom w:val="none" w:sz="0" w:space="0" w:color="auto"/>
            <w:right w:val="none" w:sz="0" w:space="0" w:color="auto"/>
          </w:divBdr>
        </w:div>
        <w:div w:id="2000956144">
          <w:marLeft w:val="640"/>
          <w:marRight w:val="0"/>
          <w:marTop w:val="0"/>
          <w:marBottom w:val="0"/>
          <w:divBdr>
            <w:top w:val="none" w:sz="0" w:space="0" w:color="auto"/>
            <w:left w:val="none" w:sz="0" w:space="0" w:color="auto"/>
            <w:bottom w:val="none" w:sz="0" w:space="0" w:color="auto"/>
            <w:right w:val="none" w:sz="0" w:space="0" w:color="auto"/>
          </w:divBdr>
        </w:div>
        <w:div w:id="1675496559">
          <w:marLeft w:val="640"/>
          <w:marRight w:val="0"/>
          <w:marTop w:val="0"/>
          <w:marBottom w:val="0"/>
          <w:divBdr>
            <w:top w:val="none" w:sz="0" w:space="0" w:color="auto"/>
            <w:left w:val="none" w:sz="0" w:space="0" w:color="auto"/>
            <w:bottom w:val="none" w:sz="0" w:space="0" w:color="auto"/>
            <w:right w:val="none" w:sz="0" w:space="0" w:color="auto"/>
          </w:divBdr>
        </w:div>
        <w:div w:id="1460494490">
          <w:marLeft w:val="640"/>
          <w:marRight w:val="0"/>
          <w:marTop w:val="0"/>
          <w:marBottom w:val="0"/>
          <w:divBdr>
            <w:top w:val="none" w:sz="0" w:space="0" w:color="auto"/>
            <w:left w:val="none" w:sz="0" w:space="0" w:color="auto"/>
            <w:bottom w:val="none" w:sz="0" w:space="0" w:color="auto"/>
            <w:right w:val="none" w:sz="0" w:space="0" w:color="auto"/>
          </w:divBdr>
        </w:div>
        <w:div w:id="340859831">
          <w:marLeft w:val="640"/>
          <w:marRight w:val="0"/>
          <w:marTop w:val="0"/>
          <w:marBottom w:val="0"/>
          <w:divBdr>
            <w:top w:val="none" w:sz="0" w:space="0" w:color="auto"/>
            <w:left w:val="none" w:sz="0" w:space="0" w:color="auto"/>
            <w:bottom w:val="none" w:sz="0" w:space="0" w:color="auto"/>
            <w:right w:val="none" w:sz="0" w:space="0" w:color="auto"/>
          </w:divBdr>
        </w:div>
        <w:div w:id="1365985804">
          <w:marLeft w:val="640"/>
          <w:marRight w:val="0"/>
          <w:marTop w:val="0"/>
          <w:marBottom w:val="0"/>
          <w:divBdr>
            <w:top w:val="none" w:sz="0" w:space="0" w:color="auto"/>
            <w:left w:val="none" w:sz="0" w:space="0" w:color="auto"/>
            <w:bottom w:val="none" w:sz="0" w:space="0" w:color="auto"/>
            <w:right w:val="none" w:sz="0" w:space="0" w:color="auto"/>
          </w:divBdr>
        </w:div>
        <w:div w:id="1770613212">
          <w:marLeft w:val="640"/>
          <w:marRight w:val="0"/>
          <w:marTop w:val="0"/>
          <w:marBottom w:val="0"/>
          <w:divBdr>
            <w:top w:val="none" w:sz="0" w:space="0" w:color="auto"/>
            <w:left w:val="none" w:sz="0" w:space="0" w:color="auto"/>
            <w:bottom w:val="none" w:sz="0" w:space="0" w:color="auto"/>
            <w:right w:val="none" w:sz="0" w:space="0" w:color="auto"/>
          </w:divBdr>
        </w:div>
        <w:div w:id="1346905761">
          <w:marLeft w:val="640"/>
          <w:marRight w:val="0"/>
          <w:marTop w:val="0"/>
          <w:marBottom w:val="0"/>
          <w:divBdr>
            <w:top w:val="none" w:sz="0" w:space="0" w:color="auto"/>
            <w:left w:val="none" w:sz="0" w:space="0" w:color="auto"/>
            <w:bottom w:val="none" w:sz="0" w:space="0" w:color="auto"/>
            <w:right w:val="none" w:sz="0" w:space="0" w:color="auto"/>
          </w:divBdr>
        </w:div>
        <w:div w:id="1566184935">
          <w:marLeft w:val="640"/>
          <w:marRight w:val="0"/>
          <w:marTop w:val="0"/>
          <w:marBottom w:val="0"/>
          <w:divBdr>
            <w:top w:val="none" w:sz="0" w:space="0" w:color="auto"/>
            <w:left w:val="none" w:sz="0" w:space="0" w:color="auto"/>
            <w:bottom w:val="none" w:sz="0" w:space="0" w:color="auto"/>
            <w:right w:val="none" w:sz="0" w:space="0" w:color="auto"/>
          </w:divBdr>
        </w:div>
        <w:div w:id="1956675049">
          <w:marLeft w:val="640"/>
          <w:marRight w:val="0"/>
          <w:marTop w:val="0"/>
          <w:marBottom w:val="0"/>
          <w:divBdr>
            <w:top w:val="none" w:sz="0" w:space="0" w:color="auto"/>
            <w:left w:val="none" w:sz="0" w:space="0" w:color="auto"/>
            <w:bottom w:val="none" w:sz="0" w:space="0" w:color="auto"/>
            <w:right w:val="none" w:sz="0" w:space="0" w:color="auto"/>
          </w:divBdr>
        </w:div>
        <w:div w:id="1034765549">
          <w:marLeft w:val="640"/>
          <w:marRight w:val="0"/>
          <w:marTop w:val="0"/>
          <w:marBottom w:val="0"/>
          <w:divBdr>
            <w:top w:val="none" w:sz="0" w:space="0" w:color="auto"/>
            <w:left w:val="none" w:sz="0" w:space="0" w:color="auto"/>
            <w:bottom w:val="none" w:sz="0" w:space="0" w:color="auto"/>
            <w:right w:val="none" w:sz="0" w:space="0" w:color="auto"/>
          </w:divBdr>
        </w:div>
        <w:div w:id="1324167091">
          <w:marLeft w:val="640"/>
          <w:marRight w:val="0"/>
          <w:marTop w:val="0"/>
          <w:marBottom w:val="0"/>
          <w:divBdr>
            <w:top w:val="none" w:sz="0" w:space="0" w:color="auto"/>
            <w:left w:val="none" w:sz="0" w:space="0" w:color="auto"/>
            <w:bottom w:val="none" w:sz="0" w:space="0" w:color="auto"/>
            <w:right w:val="none" w:sz="0" w:space="0" w:color="auto"/>
          </w:divBdr>
        </w:div>
        <w:div w:id="2042784939">
          <w:marLeft w:val="640"/>
          <w:marRight w:val="0"/>
          <w:marTop w:val="0"/>
          <w:marBottom w:val="0"/>
          <w:divBdr>
            <w:top w:val="none" w:sz="0" w:space="0" w:color="auto"/>
            <w:left w:val="none" w:sz="0" w:space="0" w:color="auto"/>
            <w:bottom w:val="none" w:sz="0" w:space="0" w:color="auto"/>
            <w:right w:val="none" w:sz="0" w:space="0" w:color="auto"/>
          </w:divBdr>
        </w:div>
        <w:div w:id="191386248">
          <w:marLeft w:val="640"/>
          <w:marRight w:val="0"/>
          <w:marTop w:val="0"/>
          <w:marBottom w:val="0"/>
          <w:divBdr>
            <w:top w:val="none" w:sz="0" w:space="0" w:color="auto"/>
            <w:left w:val="none" w:sz="0" w:space="0" w:color="auto"/>
            <w:bottom w:val="none" w:sz="0" w:space="0" w:color="auto"/>
            <w:right w:val="none" w:sz="0" w:space="0" w:color="auto"/>
          </w:divBdr>
        </w:div>
        <w:div w:id="868614768">
          <w:marLeft w:val="640"/>
          <w:marRight w:val="0"/>
          <w:marTop w:val="0"/>
          <w:marBottom w:val="0"/>
          <w:divBdr>
            <w:top w:val="none" w:sz="0" w:space="0" w:color="auto"/>
            <w:left w:val="none" w:sz="0" w:space="0" w:color="auto"/>
            <w:bottom w:val="none" w:sz="0" w:space="0" w:color="auto"/>
            <w:right w:val="none" w:sz="0" w:space="0" w:color="auto"/>
          </w:divBdr>
        </w:div>
        <w:div w:id="1300384677">
          <w:marLeft w:val="640"/>
          <w:marRight w:val="0"/>
          <w:marTop w:val="0"/>
          <w:marBottom w:val="0"/>
          <w:divBdr>
            <w:top w:val="none" w:sz="0" w:space="0" w:color="auto"/>
            <w:left w:val="none" w:sz="0" w:space="0" w:color="auto"/>
            <w:bottom w:val="none" w:sz="0" w:space="0" w:color="auto"/>
            <w:right w:val="none" w:sz="0" w:space="0" w:color="auto"/>
          </w:divBdr>
        </w:div>
        <w:div w:id="2016498393">
          <w:marLeft w:val="640"/>
          <w:marRight w:val="0"/>
          <w:marTop w:val="0"/>
          <w:marBottom w:val="0"/>
          <w:divBdr>
            <w:top w:val="none" w:sz="0" w:space="0" w:color="auto"/>
            <w:left w:val="none" w:sz="0" w:space="0" w:color="auto"/>
            <w:bottom w:val="none" w:sz="0" w:space="0" w:color="auto"/>
            <w:right w:val="none" w:sz="0" w:space="0" w:color="auto"/>
          </w:divBdr>
        </w:div>
        <w:div w:id="484125007">
          <w:marLeft w:val="640"/>
          <w:marRight w:val="0"/>
          <w:marTop w:val="0"/>
          <w:marBottom w:val="0"/>
          <w:divBdr>
            <w:top w:val="none" w:sz="0" w:space="0" w:color="auto"/>
            <w:left w:val="none" w:sz="0" w:space="0" w:color="auto"/>
            <w:bottom w:val="none" w:sz="0" w:space="0" w:color="auto"/>
            <w:right w:val="none" w:sz="0" w:space="0" w:color="auto"/>
          </w:divBdr>
        </w:div>
        <w:div w:id="975835044">
          <w:marLeft w:val="640"/>
          <w:marRight w:val="0"/>
          <w:marTop w:val="0"/>
          <w:marBottom w:val="0"/>
          <w:divBdr>
            <w:top w:val="none" w:sz="0" w:space="0" w:color="auto"/>
            <w:left w:val="none" w:sz="0" w:space="0" w:color="auto"/>
            <w:bottom w:val="none" w:sz="0" w:space="0" w:color="auto"/>
            <w:right w:val="none" w:sz="0" w:space="0" w:color="auto"/>
          </w:divBdr>
        </w:div>
        <w:div w:id="566110182">
          <w:marLeft w:val="640"/>
          <w:marRight w:val="0"/>
          <w:marTop w:val="0"/>
          <w:marBottom w:val="0"/>
          <w:divBdr>
            <w:top w:val="none" w:sz="0" w:space="0" w:color="auto"/>
            <w:left w:val="none" w:sz="0" w:space="0" w:color="auto"/>
            <w:bottom w:val="none" w:sz="0" w:space="0" w:color="auto"/>
            <w:right w:val="none" w:sz="0" w:space="0" w:color="auto"/>
          </w:divBdr>
        </w:div>
        <w:div w:id="1748457676">
          <w:marLeft w:val="640"/>
          <w:marRight w:val="0"/>
          <w:marTop w:val="0"/>
          <w:marBottom w:val="0"/>
          <w:divBdr>
            <w:top w:val="none" w:sz="0" w:space="0" w:color="auto"/>
            <w:left w:val="none" w:sz="0" w:space="0" w:color="auto"/>
            <w:bottom w:val="none" w:sz="0" w:space="0" w:color="auto"/>
            <w:right w:val="none" w:sz="0" w:space="0" w:color="auto"/>
          </w:divBdr>
        </w:div>
        <w:div w:id="1162237987">
          <w:marLeft w:val="640"/>
          <w:marRight w:val="0"/>
          <w:marTop w:val="0"/>
          <w:marBottom w:val="0"/>
          <w:divBdr>
            <w:top w:val="none" w:sz="0" w:space="0" w:color="auto"/>
            <w:left w:val="none" w:sz="0" w:space="0" w:color="auto"/>
            <w:bottom w:val="none" w:sz="0" w:space="0" w:color="auto"/>
            <w:right w:val="none" w:sz="0" w:space="0" w:color="auto"/>
          </w:divBdr>
        </w:div>
        <w:div w:id="1712339694">
          <w:marLeft w:val="640"/>
          <w:marRight w:val="0"/>
          <w:marTop w:val="0"/>
          <w:marBottom w:val="0"/>
          <w:divBdr>
            <w:top w:val="none" w:sz="0" w:space="0" w:color="auto"/>
            <w:left w:val="none" w:sz="0" w:space="0" w:color="auto"/>
            <w:bottom w:val="none" w:sz="0" w:space="0" w:color="auto"/>
            <w:right w:val="none" w:sz="0" w:space="0" w:color="auto"/>
          </w:divBdr>
        </w:div>
        <w:div w:id="353046024">
          <w:marLeft w:val="640"/>
          <w:marRight w:val="0"/>
          <w:marTop w:val="0"/>
          <w:marBottom w:val="0"/>
          <w:divBdr>
            <w:top w:val="none" w:sz="0" w:space="0" w:color="auto"/>
            <w:left w:val="none" w:sz="0" w:space="0" w:color="auto"/>
            <w:bottom w:val="none" w:sz="0" w:space="0" w:color="auto"/>
            <w:right w:val="none" w:sz="0" w:space="0" w:color="auto"/>
          </w:divBdr>
        </w:div>
        <w:div w:id="1497189735">
          <w:marLeft w:val="640"/>
          <w:marRight w:val="0"/>
          <w:marTop w:val="0"/>
          <w:marBottom w:val="0"/>
          <w:divBdr>
            <w:top w:val="none" w:sz="0" w:space="0" w:color="auto"/>
            <w:left w:val="none" w:sz="0" w:space="0" w:color="auto"/>
            <w:bottom w:val="none" w:sz="0" w:space="0" w:color="auto"/>
            <w:right w:val="none" w:sz="0" w:space="0" w:color="auto"/>
          </w:divBdr>
        </w:div>
        <w:div w:id="397291731">
          <w:marLeft w:val="640"/>
          <w:marRight w:val="0"/>
          <w:marTop w:val="0"/>
          <w:marBottom w:val="0"/>
          <w:divBdr>
            <w:top w:val="none" w:sz="0" w:space="0" w:color="auto"/>
            <w:left w:val="none" w:sz="0" w:space="0" w:color="auto"/>
            <w:bottom w:val="none" w:sz="0" w:space="0" w:color="auto"/>
            <w:right w:val="none" w:sz="0" w:space="0" w:color="auto"/>
          </w:divBdr>
        </w:div>
        <w:div w:id="1199201774">
          <w:marLeft w:val="640"/>
          <w:marRight w:val="0"/>
          <w:marTop w:val="0"/>
          <w:marBottom w:val="0"/>
          <w:divBdr>
            <w:top w:val="none" w:sz="0" w:space="0" w:color="auto"/>
            <w:left w:val="none" w:sz="0" w:space="0" w:color="auto"/>
            <w:bottom w:val="none" w:sz="0" w:space="0" w:color="auto"/>
            <w:right w:val="none" w:sz="0" w:space="0" w:color="auto"/>
          </w:divBdr>
        </w:div>
        <w:div w:id="1202548851">
          <w:marLeft w:val="640"/>
          <w:marRight w:val="0"/>
          <w:marTop w:val="0"/>
          <w:marBottom w:val="0"/>
          <w:divBdr>
            <w:top w:val="none" w:sz="0" w:space="0" w:color="auto"/>
            <w:left w:val="none" w:sz="0" w:space="0" w:color="auto"/>
            <w:bottom w:val="none" w:sz="0" w:space="0" w:color="auto"/>
            <w:right w:val="none" w:sz="0" w:space="0" w:color="auto"/>
          </w:divBdr>
        </w:div>
        <w:div w:id="1681202422">
          <w:marLeft w:val="640"/>
          <w:marRight w:val="0"/>
          <w:marTop w:val="0"/>
          <w:marBottom w:val="0"/>
          <w:divBdr>
            <w:top w:val="none" w:sz="0" w:space="0" w:color="auto"/>
            <w:left w:val="none" w:sz="0" w:space="0" w:color="auto"/>
            <w:bottom w:val="none" w:sz="0" w:space="0" w:color="auto"/>
            <w:right w:val="none" w:sz="0" w:space="0" w:color="auto"/>
          </w:divBdr>
        </w:div>
        <w:div w:id="808867443">
          <w:marLeft w:val="640"/>
          <w:marRight w:val="0"/>
          <w:marTop w:val="0"/>
          <w:marBottom w:val="0"/>
          <w:divBdr>
            <w:top w:val="none" w:sz="0" w:space="0" w:color="auto"/>
            <w:left w:val="none" w:sz="0" w:space="0" w:color="auto"/>
            <w:bottom w:val="none" w:sz="0" w:space="0" w:color="auto"/>
            <w:right w:val="none" w:sz="0" w:space="0" w:color="auto"/>
          </w:divBdr>
        </w:div>
        <w:div w:id="1069812902">
          <w:marLeft w:val="640"/>
          <w:marRight w:val="0"/>
          <w:marTop w:val="0"/>
          <w:marBottom w:val="0"/>
          <w:divBdr>
            <w:top w:val="none" w:sz="0" w:space="0" w:color="auto"/>
            <w:left w:val="none" w:sz="0" w:space="0" w:color="auto"/>
            <w:bottom w:val="none" w:sz="0" w:space="0" w:color="auto"/>
            <w:right w:val="none" w:sz="0" w:space="0" w:color="auto"/>
          </w:divBdr>
        </w:div>
        <w:div w:id="1998145970">
          <w:marLeft w:val="640"/>
          <w:marRight w:val="0"/>
          <w:marTop w:val="0"/>
          <w:marBottom w:val="0"/>
          <w:divBdr>
            <w:top w:val="none" w:sz="0" w:space="0" w:color="auto"/>
            <w:left w:val="none" w:sz="0" w:space="0" w:color="auto"/>
            <w:bottom w:val="none" w:sz="0" w:space="0" w:color="auto"/>
            <w:right w:val="none" w:sz="0" w:space="0" w:color="auto"/>
          </w:divBdr>
        </w:div>
        <w:div w:id="1960408890">
          <w:marLeft w:val="640"/>
          <w:marRight w:val="0"/>
          <w:marTop w:val="0"/>
          <w:marBottom w:val="0"/>
          <w:divBdr>
            <w:top w:val="none" w:sz="0" w:space="0" w:color="auto"/>
            <w:left w:val="none" w:sz="0" w:space="0" w:color="auto"/>
            <w:bottom w:val="none" w:sz="0" w:space="0" w:color="auto"/>
            <w:right w:val="none" w:sz="0" w:space="0" w:color="auto"/>
          </w:divBdr>
        </w:div>
        <w:div w:id="366806576">
          <w:marLeft w:val="640"/>
          <w:marRight w:val="0"/>
          <w:marTop w:val="0"/>
          <w:marBottom w:val="0"/>
          <w:divBdr>
            <w:top w:val="none" w:sz="0" w:space="0" w:color="auto"/>
            <w:left w:val="none" w:sz="0" w:space="0" w:color="auto"/>
            <w:bottom w:val="none" w:sz="0" w:space="0" w:color="auto"/>
            <w:right w:val="none" w:sz="0" w:space="0" w:color="auto"/>
          </w:divBdr>
        </w:div>
        <w:div w:id="143473967">
          <w:marLeft w:val="640"/>
          <w:marRight w:val="0"/>
          <w:marTop w:val="0"/>
          <w:marBottom w:val="0"/>
          <w:divBdr>
            <w:top w:val="none" w:sz="0" w:space="0" w:color="auto"/>
            <w:left w:val="none" w:sz="0" w:space="0" w:color="auto"/>
            <w:bottom w:val="none" w:sz="0" w:space="0" w:color="auto"/>
            <w:right w:val="none" w:sz="0" w:space="0" w:color="auto"/>
          </w:divBdr>
        </w:div>
        <w:div w:id="1777210143">
          <w:marLeft w:val="640"/>
          <w:marRight w:val="0"/>
          <w:marTop w:val="0"/>
          <w:marBottom w:val="0"/>
          <w:divBdr>
            <w:top w:val="none" w:sz="0" w:space="0" w:color="auto"/>
            <w:left w:val="none" w:sz="0" w:space="0" w:color="auto"/>
            <w:bottom w:val="none" w:sz="0" w:space="0" w:color="auto"/>
            <w:right w:val="none" w:sz="0" w:space="0" w:color="auto"/>
          </w:divBdr>
        </w:div>
        <w:div w:id="1171599851">
          <w:marLeft w:val="640"/>
          <w:marRight w:val="0"/>
          <w:marTop w:val="0"/>
          <w:marBottom w:val="0"/>
          <w:divBdr>
            <w:top w:val="none" w:sz="0" w:space="0" w:color="auto"/>
            <w:left w:val="none" w:sz="0" w:space="0" w:color="auto"/>
            <w:bottom w:val="none" w:sz="0" w:space="0" w:color="auto"/>
            <w:right w:val="none" w:sz="0" w:space="0" w:color="auto"/>
          </w:divBdr>
        </w:div>
        <w:div w:id="26640150">
          <w:marLeft w:val="640"/>
          <w:marRight w:val="0"/>
          <w:marTop w:val="0"/>
          <w:marBottom w:val="0"/>
          <w:divBdr>
            <w:top w:val="none" w:sz="0" w:space="0" w:color="auto"/>
            <w:left w:val="none" w:sz="0" w:space="0" w:color="auto"/>
            <w:bottom w:val="none" w:sz="0" w:space="0" w:color="auto"/>
            <w:right w:val="none" w:sz="0" w:space="0" w:color="auto"/>
          </w:divBdr>
        </w:div>
      </w:divsChild>
    </w:div>
    <w:div w:id="73476240">
      <w:bodyDiv w:val="1"/>
      <w:marLeft w:val="0"/>
      <w:marRight w:val="0"/>
      <w:marTop w:val="0"/>
      <w:marBottom w:val="0"/>
      <w:divBdr>
        <w:top w:val="none" w:sz="0" w:space="0" w:color="auto"/>
        <w:left w:val="none" w:sz="0" w:space="0" w:color="auto"/>
        <w:bottom w:val="none" w:sz="0" w:space="0" w:color="auto"/>
        <w:right w:val="none" w:sz="0" w:space="0" w:color="auto"/>
      </w:divBdr>
      <w:divsChild>
        <w:div w:id="880170139">
          <w:marLeft w:val="640"/>
          <w:marRight w:val="0"/>
          <w:marTop w:val="0"/>
          <w:marBottom w:val="0"/>
          <w:divBdr>
            <w:top w:val="none" w:sz="0" w:space="0" w:color="auto"/>
            <w:left w:val="none" w:sz="0" w:space="0" w:color="auto"/>
            <w:bottom w:val="none" w:sz="0" w:space="0" w:color="auto"/>
            <w:right w:val="none" w:sz="0" w:space="0" w:color="auto"/>
          </w:divBdr>
        </w:div>
        <w:div w:id="443499043">
          <w:marLeft w:val="640"/>
          <w:marRight w:val="0"/>
          <w:marTop w:val="0"/>
          <w:marBottom w:val="0"/>
          <w:divBdr>
            <w:top w:val="none" w:sz="0" w:space="0" w:color="auto"/>
            <w:left w:val="none" w:sz="0" w:space="0" w:color="auto"/>
            <w:bottom w:val="none" w:sz="0" w:space="0" w:color="auto"/>
            <w:right w:val="none" w:sz="0" w:space="0" w:color="auto"/>
          </w:divBdr>
        </w:div>
        <w:div w:id="603809611">
          <w:marLeft w:val="640"/>
          <w:marRight w:val="0"/>
          <w:marTop w:val="0"/>
          <w:marBottom w:val="0"/>
          <w:divBdr>
            <w:top w:val="none" w:sz="0" w:space="0" w:color="auto"/>
            <w:left w:val="none" w:sz="0" w:space="0" w:color="auto"/>
            <w:bottom w:val="none" w:sz="0" w:space="0" w:color="auto"/>
            <w:right w:val="none" w:sz="0" w:space="0" w:color="auto"/>
          </w:divBdr>
        </w:div>
        <w:div w:id="1694186566">
          <w:marLeft w:val="640"/>
          <w:marRight w:val="0"/>
          <w:marTop w:val="0"/>
          <w:marBottom w:val="0"/>
          <w:divBdr>
            <w:top w:val="none" w:sz="0" w:space="0" w:color="auto"/>
            <w:left w:val="none" w:sz="0" w:space="0" w:color="auto"/>
            <w:bottom w:val="none" w:sz="0" w:space="0" w:color="auto"/>
            <w:right w:val="none" w:sz="0" w:space="0" w:color="auto"/>
          </w:divBdr>
        </w:div>
        <w:div w:id="1085960389">
          <w:marLeft w:val="640"/>
          <w:marRight w:val="0"/>
          <w:marTop w:val="0"/>
          <w:marBottom w:val="0"/>
          <w:divBdr>
            <w:top w:val="none" w:sz="0" w:space="0" w:color="auto"/>
            <w:left w:val="none" w:sz="0" w:space="0" w:color="auto"/>
            <w:bottom w:val="none" w:sz="0" w:space="0" w:color="auto"/>
            <w:right w:val="none" w:sz="0" w:space="0" w:color="auto"/>
          </w:divBdr>
        </w:div>
        <w:div w:id="2105955621">
          <w:marLeft w:val="640"/>
          <w:marRight w:val="0"/>
          <w:marTop w:val="0"/>
          <w:marBottom w:val="0"/>
          <w:divBdr>
            <w:top w:val="none" w:sz="0" w:space="0" w:color="auto"/>
            <w:left w:val="none" w:sz="0" w:space="0" w:color="auto"/>
            <w:bottom w:val="none" w:sz="0" w:space="0" w:color="auto"/>
            <w:right w:val="none" w:sz="0" w:space="0" w:color="auto"/>
          </w:divBdr>
        </w:div>
        <w:div w:id="2087149923">
          <w:marLeft w:val="640"/>
          <w:marRight w:val="0"/>
          <w:marTop w:val="0"/>
          <w:marBottom w:val="0"/>
          <w:divBdr>
            <w:top w:val="none" w:sz="0" w:space="0" w:color="auto"/>
            <w:left w:val="none" w:sz="0" w:space="0" w:color="auto"/>
            <w:bottom w:val="none" w:sz="0" w:space="0" w:color="auto"/>
            <w:right w:val="none" w:sz="0" w:space="0" w:color="auto"/>
          </w:divBdr>
        </w:div>
        <w:div w:id="925499508">
          <w:marLeft w:val="640"/>
          <w:marRight w:val="0"/>
          <w:marTop w:val="0"/>
          <w:marBottom w:val="0"/>
          <w:divBdr>
            <w:top w:val="none" w:sz="0" w:space="0" w:color="auto"/>
            <w:left w:val="none" w:sz="0" w:space="0" w:color="auto"/>
            <w:bottom w:val="none" w:sz="0" w:space="0" w:color="auto"/>
            <w:right w:val="none" w:sz="0" w:space="0" w:color="auto"/>
          </w:divBdr>
        </w:div>
        <w:div w:id="1343242362">
          <w:marLeft w:val="640"/>
          <w:marRight w:val="0"/>
          <w:marTop w:val="0"/>
          <w:marBottom w:val="0"/>
          <w:divBdr>
            <w:top w:val="none" w:sz="0" w:space="0" w:color="auto"/>
            <w:left w:val="none" w:sz="0" w:space="0" w:color="auto"/>
            <w:bottom w:val="none" w:sz="0" w:space="0" w:color="auto"/>
            <w:right w:val="none" w:sz="0" w:space="0" w:color="auto"/>
          </w:divBdr>
        </w:div>
        <w:div w:id="1461072372">
          <w:marLeft w:val="640"/>
          <w:marRight w:val="0"/>
          <w:marTop w:val="0"/>
          <w:marBottom w:val="0"/>
          <w:divBdr>
            <w:top w:val="none" w:sz="0" w:space="0" w:color="auto"/>
            <w:left w:val="none" w:sz="0" w:space="0" w:color="auto"/>
            <w:bottom w:val="none" w:sz="0" w:space="0" w:color="auto"/>
            <w:right w:val="none" w:sz="0" w:space="0" w:color="auto"/>
          </w:divBdr>
        </w:div>
        <w:div w:id="563414904">
          <w:marLeft w:val="640"/>
          <w:marRight w:val="0"/>
          <w:marTop w:val="0"/>
          <w:marBottom w:val="0"/>
          <w:divBdr>
            <w:top w:val="none" w:sz="0" w:space="0" w:color="auto"/>
            <w:left w:val="none" w:sz="0" w:space="0" w:color="auto"/>
            <w:bottom w:val="none" w:sz="0" w:space="0" w:color="auto"/>
            <w:right w:val="none" w:sz="0" w:space="0" w:color="auto"/>
          </w:divBdr>
        </w:div>
        <w:div w:id="197594325">
          <w:marLeft w:val="640"/>
          <w:marRight w:val="0"/>
          <w:marTop w:val="0"/>
          <w:marBottom w:val="0"/>
          <w:divBdr>
            <w:top w:val="none" w:sz="0" w:space="0" w:color="auto"/>
            <w:left w:val="none" w:sz="0" w:space="0" w:color="auto"/>
            <w:bottom w:val="none" w:sz="0" w:space="0" w:color="auto"/>
            <w:right w:val="none" w:sz="0" w:space="0" w:color="auto"/>
          </w:divBdr>
        </w:div>
        <w:div w:id="1078135239">
          <w:marLeft w:val="640"/>
          <w:marRight w:val="0"/>
          <w:marTop w:val="0"/>
          <w:marBottom w:val="0"/>
          <w:divBdr>
            <w:top w:val="none" w:sz="0" w:space="0" w:color="auto"/>
            <w:left w:val="none" w:sz="0" w:space="0" w:color="auto"/>
            <w:bottom w:val="none" w:sz="0" w:space="0" w:color="auto"/>
            <w:right w:val="none" w:sz="0" w:space="0" w:color="auto"/>
          </w:divBdr>
        </w:div>
        <w:div w:id="1560705418">
          <w:marLeft w:val="640"/>
          <w:marRight w:val="0"/>
          <w:marTop w:val="0"/>
          <w:marBottom w:val="0"/>
          <w:divBdr>
            <w:top w:val="none" w:sz="0" w:space="0" w:color="auto"/>
            <w:left w:val="none" w:sz="0" w:space="0" w:color="auto"/>
            <w:bottom w:val="none" w:sz="0" w:space="0" w:color="auto"/>
            <w:right w:val="none" w:sz="0" w:space="0" w:color="auto"/>
          </w:divBdr>
        </w:div>
        <w:div w:id="1986002980">
          <w:marLeft w:val="640"/>
          <w:marRight w:val="0"/>
          <w:marTop w:val="0"/>
          <w:marBottom w:val="0"/>
          <w:divBdr>
            <w:top w:val="none" w:sz="0" w:space="0" w:color="auto"/>
            <w:left w:val="none" w:sz="0" w:space="0" w:color="auto"/>
            <w:bottom w:val="none" w:sz="0" w:space="0" w:color="auto"/>
            <w:right w:val="none" w:sz="0" w:space="0" w:color="auto"/>
          </w:divBdr>
        </w:div>
        <w:div w:id="2000494871">
          <w:marLeft w:val="640"/>
          <w:marRight w:val="0"/>
          <w:marTop w:val="0"/>
          <w:marBottom w:val="0"/>
          <w:divBdr>
            <w:top w:val="none" w:sz="0" w:space="0" w:color="auto"/>
            <w:left w:val="none" w:sz="0" w:space="0" w:color="auto"/>
            <w:bottom w:val="none" w:sz="0" w:space="0" w:color="auto"/>
            <w:right w:val="none" w:sz="0" w:space="0" w:color="auto"/>
          </w:divBdr>
        </w:div>
        <w:div w:id="1823932428">
          <w:marLeft w:val="640"/>
          <w:marRight w:val="0"/>
          <w:marTop w:val="0"/>
          <w:marBottom w:val="0"/>
          <w:divBdr>
            <w:top w:val="none" w:sz="0" w:space="0" w:color="auto"/>
            <w:left w:val="none" w:sz="0" w:space="0" w:color="auto"/>
            <w:bottom w:val="none" w:sz="0" w:space="0" w:color="auto"/>
            <w:right w:val="none" w:sz="0" w:space="0" w:color="auto"/>
          </w:divBdr>
        </w:div>
        <w:div w:id="371883333">
          <w:marLeft w:val="640"/>
          <w:marRight w:val="0"/>
          <w:marTop w:val="0"/>
          <w:marBottom w:val="0"/>
          <w:divBdr>
            <w:top w:val="none" w:sz="0" w:space="0" w:color="auto"/>
            <w:left w:val="none" w:sz="0" w:space="0" w:color="auto"/>
            <w:bottom w:val="none" w:sz="0" w:space="0" w:color="auto"/>
            <w:right w:val="none" w:sz="0" w:space="0" w:color="auto"/>
          </w:divBdr>
        </w:div>
        <w:div w:id="695426401">
          <w:marLeft w:val="640"/>
          <w:marRight w:val="0"/>
          <w:marTop w:val="0"/>
          <w:marBottom w:val="0"/>
          <w:divBdr>
            <w:top w:val="none" w:sz="0" w:space="0" w:color="auto"/>
            <w:left w:val="none" w:sz="0" w:space="0" w:color="auto"/>
            <w:bottom w:val="none" w:sz="0" w:space="0" w:color="auto"/>
            <w:right w:val="none" w:sz="0" w:space="0" w:color="auto"/>
          </w:divBdr>
        </w:div>
        <w:div w:id="1382436931">
          <w:marLeft w:val="640"/>
          <w:marRight w:val="0"/>
          <w:marTop w:val="0"/>
          <w:marBottom w:val="0"/>
          <w:divBdr>
            <w:top w:val="none" w:sz="0" w:space="0" w:color="auto"/>
            <w:left w:val="none" w:sz="0" w:space="0" w:color="auto"/>
            <w:bottom w:val="none" w:sz="0" w:space="0" w:color="auto"/>
            <w:right w:val="none" w:sz="0" w:space="0" w:color="auto"/>
          </w:divBdr>
        </w:div>
        <w:div w:id="1091970477">
          <w:marLeft w:val="640"/>
          <w:marRight w:val="0"/>
          <w:marTop w:val="0"/>
          <w:marBottom w:val="0"/>
          <w:divBdr>
            <w:top w:val="none" w:sz="0" w:space="0" w:color="auto"/>
            <w:left w:val="none" w:sz="0" w:space="0" w:color="auto"/>
            <w:bottom w:val="none" w:sz="0" w:space="0" w:color="auto"/>
            <w:right w:val="none" w:sz="0" w:space="0" w:color="auto"/>
          </w:divBdr>
        </w:div>
        <w:div w:id="1716659735">
          <w:marLeft w:val="640"/>
          <w:marRight w:val="0"/>
          <w:marTop w:val="0"/>
          <w:marBottom w:val="0"/>
          <w:divBdr>
            <w:top w:val="none" w:sz="0" w:space="0" w:color="auto"/>
            <w:left w:val="none" w:sz="0" w:space="0" w:color="auto"/>
            <w:bottom w:val="none" w:sz="0" w:space="0" w:color="auto"/>
            <w:right w:val="none" w:sz="0" w:space="0" w:color="auto"/>
          </w:divBdr>
        </w:div>
        <w:div w:id="1470048862">
          <w:marLeft w:val="640"/>
          <w:marRight w:val="0"/>
          <w:marTop w:val="0"/>
          <w:marBottom w:val="0"/>
          <w:divBdr>
            <w:top w:val="none" w:sz="0" w:space="0" w:color="auto"/>
            <w:left w:val="none" w:sz="0" w:space="0" w:color="auto"/>
            <w:bottom w:val="none" w:sz="0" w:space="0" w:color="auto"/>
            <w:right w:val="none" w:sz="0" w:space="0" w:color="auto"/>
          </w:divBdr>
        </w:div>
        <w:div w:id="1491750271">
          <w:marLeft w:val="640"/>
          <w:marRight w:val="0"/>
          <w:marTop w:val="0"/>
          <w:marBottom w:val="0"/>
          <w:divBdr>
            <w:top w:val="none" w:sz="0" w:space="0" w:color="auto"/>
            <w:left w:val="none" w:sz="0" w:space="0" w:color="auto"/>
            <w:bottom w:val="none" w:sz="0" w:space="0" w:color="auto"/>
            <w:right w:val="none" w:sz="0" w:space="0" w:color="auto"/>
          </w:divBdr>
        </w:div>
        <w:div w:id="1473329456">
          <w:marLeft w:val="640"/>
          <w:marRight w:val="0"/>
          <w:marTop w:val="0"/>
          <w:marBottom w:val="0"/>
          <w:divBdr>
            <w:top w:val="none" w:sz="0" w:space="0" w:color="auto"/>
            <w:left w:val="none" w:sz="0" w:space="0" w:color="auto"/>
            <w:bottom w:val="none" w:sz="0" w:space="0" w:color="auto"/>
            <w:right w:val="none" w:sz="0" w:space="0" w:color="auto"/>
          </w:divBdr>
        </w:div>
        <w:div w:id="976447892">
          <w:marLeft w:val="640"/>
          <w:marRight w:val="0"/>
          <w:marTop w:val="0"/>
          <w:marBottom w:val="0"/>
          <w:divBdr>
            <w:top w:val="none" w:sz="0" w:space="0" w:color="auto"/>
            <w:left w:val="none" w:sz="0" w:space="0" w:color="auto"/>
            <w:bottom w:val="none" w:sz="0" w:space="0" w:color="auto"/>
            <w:right w:val="none" w:sz="0" w:space="0" w:color="auto"/>
          </w:divBdr>
        </w:div>
        <w:div w:id="467600275">
          <w:marLeft w:val="640"/>
          <w:marRight w:val="0"/>
          <w:marTop w:val="0"/>
          <w:marBottom w:val="0"/>
          <w:divBdr>
            <w:top w:val="none" w:sz="0" w:space="0" w:color="auto"/>
            <w:left w:val="none" w:sz="0" w:space="0" w:color="auto"/>
            <w:bottom w:val="none" w:sz="0" w:space="0" w:color="auto"/>
            <w:right w:val="none" w:sz="0" w:space="0" w:color="auto"/>
          </w:divBdr>
        </w:div>
        <w:div w:id="1214192024">
          <w:marLeft w:val="640"/>
          <w:marRight w:val="0"/>
          <w:marTop w:val="0"/>
          <w:marBottom w:val="0"/>
          <w:divBdr>
            <w:top w:val="none" w:sz="0" w:space="0" w:color="auto"/>
            <w:left w:val="none" w:sz="0" w:space="0" w:color="auto"/>
            <w:bottom w:val="none" w:sz="0" w:space="0" w:color="auto"/>
            <w:right w:val="none" w:sz="0" w:space="0" w:color="auto"/>
          </w:divBdr>
        </w:div>
        <w:div w:id="1340083287">
          <w:marLeft w:val="640"/>
          <w:marRight w:val="0"/>
          <w:marTop w:val="0"/>
          <w:marBottom w:val="0"/>
          <w:divBdr>
            <w:top w:val="none" w:sz="0" w:space="0" w:color="auto"/>
            <w:left w:val="none" w:sz="0" w:space="0" w:color="auto"/>
            <w:bottom w:val="none" w:sz="0" w:space="0" w:color="auto"/>
            <w:right w:val="none" w:sz="0" w:space="0" w:color="auto"/>
          </w:divBdr>
        </w:div>
        <w:div w:id="660815231">
          <w:marLeft w:val="640"/>
          <w:marRight w:val="0"/>
          <w:marTop w:val="0"/>
          <w:marBottom w:val="0"/>
          <w:divBdr>
            <w:top w:val="none" w:sz="0" w:space="0" w:color="auto"/>
            <w:left w:val="none" w:sz="0" w:space="0" w:color="auto"/>
            <w:bottom w:val="none" w:sz="0" w:space="0" w:color="auto"/>
            <w:right w:val="none" w:sz="0" w:space="0" w:color="auto"/>
          </w:divBdr>
        </w:div>
        <w:div w:id="672025801">
          <w:marLeft w:val="640"/>
          <w:marRight w:val="0"/>
          <w:marTop w:val="0"/>
          <w:marBottom w:val="0"/>
          <w:divBdr>
            <w:top w:val="none" w:sz="0" w:space="0" w:color="auto"/>
            <w:left w:val="none" w:sz="0" w:space="0" w:color="auto"/>
            <w:bottom w:val="none" w:sz="0" w:space="0" w:color="auto"/>
            <w:right w:val="none" w:sz="0" w:space="0" w:color="auto"/>
          </w:divBdr>
        </w:div>
        <w:div w:id="643589165">
          <w:marLeft w:val="640"/>
          <w:marRight w:val="0"/>
          <w:marTop w:val="0"/>
          <w:marBottom w:val="0"/>
          <w:divBdr>
            <w:top w:val="none" w:sz="0" w:space="0" w:color="auto"/>
            <w:left w:val="none" w:sz="0" w:space="0" w:color="auto"/>
            <w:bottom w:val="none" w:sz="0" w:space="0" w:color="auto"/>
            <w:right w:val="none" w:sz="0" w:space="0" w:color="auto"/>
          </w:divBdr>
        </w:div>
        <w:div w:id="1966888466">
          <w:marLeft w:val="640"/>
          <w:marRight w:val="0"/>
          <w:marTop w:val="0"/>
          <w:marBottom w:val="0"/>
          <w:divBdr>
            <w:top w:val="none" w:sz="0" w:space="0" w:color="auto"/>
            <w:left w:val="none" w:sz="0" w:space="0" w:color="auto"/>
            <w:bottom w:val="none" w:sz="0" w:space="0" w:color="auto"/>
            <w:right w:val="none" w:sz="0" w:space="0" w:color="auto"/>
          </w:divBdr>
        </w:div>
        <w:div w:id="1840190042">
          <w:marLeft w:val="640"/>
          <w:marRight w:val="0"/>
          <w:marTop w:val="0"/>
          <w:marBottom w:val="0"/>
          <w:divBdr>
            <w:top w:val="none" w:sz="0" w:space="0" w:color="auto"/>
            <w:left w:val="none" w:sz="0" w:space="0" w:color="auto"/>
            <w:bottom w:val="none" w:sz="0" w:space="0" w:color="auto"/>
            <w:right w:val="none" w:sz="0" w:space="0" w:color="auto"/>
          </w:divBdr>
        </w:div>
        <w:div w:id="903873257">
          <w:marLeft w:val="640"/>
          <w:marRight w:val="0"/>
          <w:marTop w:val="0"/>
          <w:marBottom w:val="0"/>
          <w:divBdr>
            <w:top w:val="none" w:sz="0" w:space="0" w:color="auto"/>
            <w:left w:val="none" w:sz="0" w:space="0" w:color="auto"/>
            <w:bottom w:val="none" w:sz="0" w:space="0" w:color="auto"/>
            <w:right w:val="none" w:sz="0" w:space="0" w:color="auto"/>
          </w:divBdr>
        </w:div>
        <w:div w:id="576864833">
          <w:marLeft w:val="640"/>
          <w:marRight w:val="0"/>
          <w:marTop w:val="0"/>
          <w:marBottom w:val="0"/>
          <w:divBdr>
            <w:top w:val="none" w:sz="0" w:space="0" w:color="auto"/>
            <w:left w:val="none" w:sz="0" w:space="0" w:color="auto"/>
            <w:bottom w:val="none" w:sz="0" w:space="0" w:color="auto"/>
            <w:right w:val="none" w:sz="0" w:space="0" w:color="auto"/>
          </w:divBdr>
        </w:div>
        <w:div w:id="912086492">
          <w:marLeft w:val="640"/>
          <w:marRight w:val="0"/>
          <w:marTop w:val="0"/>
          <w:marBottom w:val="0"/>
          <w:divBdr>
            <w:top w:val="none" w:sz="0" w:space="0" w:color="auto"/>
            <w:left w:val="none" w:sz="0" w:space="0" w:color="auto"/>
            <w:bottom w:val="none" w:sz="0" w:space="0" w:color="auto"/>
            <w:right w:val="none" w:sz="0" w:space="0" w:color="auto"/>
          </w:divBdr>
        </w:div>
        <w:div w:id="116264402">
          <w:marLeft w:val="640"/>
          <w:marRight w:val="0"/>
          <w:marTop w:val="0"/>
          <w:marBottom w:val="0"/>
          <w:divBdr>
            <w:top w:val="none" w:sz="0" w:space="0" w:color="auto"/>
            <w:left w:val="none" w:sz="0" w:space="0" w:color="auto"/>
            <w:bottom w:val="none" w:sz="0" w:space="0" w:color="auto"/>
            <w:right w:val="none" w:sz="0" w:space="0" w:color="auto"/>
          </w:divBdr>
        </w:div>
        <w:div w:id="1219055958">
          <w:marLeft w:val="640"/>
          <w:marRight w:val="0"/>
          <w:marTop w:val="0"/>
          <w:marBottom w:val="0"/>
          <w:divBdr>
            <w:top w:val="none" w:sz="0" w:space="0" w:color="auto"/>
            <w:left w:val="none" w:sz="0" w:space="0" w:color="auto"/>
            <w:bottom w:val="none" w:sz="0" w:space="0" w:color="auto"/>
            <w:right w:val="none" w:sz="0" w:space="0" w:color="auto"/>
          </w:divBdr>
        </w:div>
      </w:divsChild>
    </w:div>
    <w:div w:id="116989300">
      <w:bodyDiv w:val="1"/>
      <w:marLeft w:val="0"/>
      <w:marRight w:val="0"/>
      <w:marTop w:val="0"/>
      <w:marBottom w:val="0"/>
      <w:divBdr>
        <w:top w:val="none" w:sz="0" w:space="0" w:color="auto"/>
        <w:left w:val="none" w:sz="0" w:space="0" w:color="auto"/>
        <w:bottom w:val="none" w:sz="0" w:space="0" w:color="auto"/>
        <w:right w:val="none" w:sz="0" w:space="0" w:color="auto"/>
      </w:divBdr>
      <w:divsChild>
        <w:div w:id="258490831">
          <w:marLeft w:val="640"/>
          <w:marRight w:val="0"/>
          <w:marTop w:val="0"/>
          <w:marBottom w:val="0"/>
          <w:divBdr>
            <w:top w:val="none" w:sz="0" w:space="0" w:color="auto"/>
            <w:left w:val="none" w:sz="0" w:space="0" w:color="auto"/>
            <w:bottom w:val="none" w:sz="0" w:space="0" w:color="auto"/>
            <w:right w:val="none" w:sz="0" w:space="0" w:color="auto"/>
          </w:divBdr>
        </w:div>
        <w:div w:id="771361190">
          <w:marLeft w:val="640"/>
          <w:marRight w:val="0"/>
          <w:marTop w:val="0"/>
          <w:marBottom w:val="0"/>
          <w:divBdr>
            <w:top w:val="none" w:sz="0" w:space="0" w:color="auto"/>
            <w:left w:val="none" w:sz="0" w:space="0" w:color="auto"/>
            <w:bottom w:val="none" w:sz="0" w:space="0" w:color="auto"/>
            <w:right w:val="none" w:sz="0" w:space="0" w:color="auto"/>
          </w:divBdr>
        </w:div>
        <w:div w:id="1301112488">
          <w:marLeft w:val="640"/>
          <w:marRight w:val="0"/>
          <w:marTop w:val="0"/>
          <w:marBottom w:val="0"/>
          <w:divBdr>
            <w:top w:val="none" w:sz="0" w:space="0" w:color="auto"/>
            <w:left w:val="none" w:sz="0" w:space="0" w:color="auto"/>
            <w:bottom w:val="none" w:sz="0" w:space="0" w:color="auto"/>
            <w:right w:val="none" w:sz="0" w:space="0" w:color="auto"/>
          </w:divBdr>
        </w:div>
        <w:div w:id="231888115">
          <w:marLeft w:val="640"/>
          <w:marRight w:val="0"/>
          <w:marTop w:val="0"/>
          <w:marBottom w:val="0"/>
          <w:divBdr>
            <w:top w:val="none" w:sz="0" w:space="0" w:color="auto"/>
            <w:left w:val="none" w:sz="0" w:space="0" w:color="auto"/>
            <w:bottom w:val="none" w:sz="0" w:space="0" w:color="auto"/>
            <w:right w:val="none" w:sz="0" w:space="0" w:color="auto"/>
          </w:divBdr>
        </w:div>
        <w:div w:id="2143495874">
          <w:marLeft w:val="640"/>
          <w:marRight w:val="0"/>
          <w:marTop w:val="0"/>
          <w:marBottom w:val="0"/>
          <w:divBdr>
            <w:top w:val="none" w:sz="0" w:space="0" w:color="auto"/>
            <w:left w:val="none" w:sz="0" w:space="0" w:color="auto"/>
            <w:bottom w:val="none" w:sz="0" w:space="0" w:color="auto"/>
            <w:right w:val="none" w:sz="0" w:space="0" w:color="auto"/>
          </w:divBdr>
        </w:div>
        <w:div w:id="1278634120">
          <w:marLeft w:val="640"/>
          <w:marRight w:val="0"/>
          <w:marTop w:val="0"/>
          <w:marBottom w:val="0"/>
          <w:divBdr>
            <w:top w:val="none" w:sz="0" w:space="0" w:color="auto"/>
            <w:left w:val="none" w:sz="0" w:space="0" w:color="auto"/>
            <w:bottom w:val="none" w:sz="0" w:space="0" w:color="auto"/>
            <w:right w:val="none" w:sz="0" w:space="0" w:color="auto"/>
          </w:divBdr>
        </w:div>
        <w:div w:id="1414206074">
          <w:marLeft w:val="640"/>
          <w:marRight w:val="0"/>
          <w:marTop w:val="0"/>
          <w:marBottom w:val="0"/>
          <w:divBdr>
            <w:top w:val="none" w:sz="0" w:space="0" w:color="auto"/>
            <w:left w:val="none" w:sz="0" w:space="0" w:color="auto"/>
            <w:bottom w:val="none" w:sz="0" w:space="0" w:color="auto"/>
            <w:right w:val="none" w:sz="0" w:space="0" w:color="auto"/>
          </w:divBdr>
        </w:div>
        <w:div w:id="1848980530">
          <w:marLeft w:val="640"/>
          <w:marRight w:val="0"/>
          <w:marTop w:val="0"/>
          <w:marBottom w:val="0"/>
          <w:divBdr>
            <w:top w:val="none" w:sz="0" w:space="0" w:color="auto"/>
            <w:left w:val="none" w:sz="0" w:space="0" w:color="auto"/>
            <w:bottom w:val="none" w:sz="0" w:space="0" w:color="auto"/>
            <w:right w:val="none" w:sz="0" w:space="0" w:color="auto"/>
          </w:divBdr>
        </w:div>
        <w:div w:id="1032803431">
          <w:marLeft w:val="640"/>
          <w:marRight w:val="0"/>
          <w:marTop w:val="0"/>
          <w:marBottom w:val="0"/>
          <w:divBdr>
            <w:top w:val="none" w:sz="0" w:space="0" w:color="auto"/>
            <w:left w:val="none" w:sz="0" w:space="0" w:color="auto"/>
            <w:bottom w:val="none" w:sz="0" w:space="0" w:color="auto"/>
            <w:right w:val="none" w:sz="0" w:space="0" w:color="auto"/>
          </w:divBdr>
        </w:div>
        <w:div w:id="964123150">
          <w:marLeft w:val="640"/>
          <w:marRight w:val="0"/>
          <w:marTop w:val="0"/>
          <w:marBottom w:val="0"/>
          <w:divBdr>
            <w:top w:val="none" w:sz="0" w:space="0" w:color="auto"/>
            <w:left w:val="none" w:sz="0" w:space="0" w:color="auto"/>
            <w:bottom w:val="none" w:sz="0" w:space="0" w:color="auto"/>
            <w:right w:val="none" w:sz="0" w:space="0" w:color="auto"/>
          </w:divBdr>
        </w:div>
        <w:div w:id="1446542166">
          <w:marLeft w:val="640"/>
          <w:marRight w:val="0"/>
          <w:marTop w:val="0"/>
          <w:marBottom w:val="0"/>
          <w:divBdr>
            <w:top w:val="none" w:sz="0" w:space="0" w:color="auto"/>
            <w:left w:val="none" w:sz="0" w:space="0" w:color="auto"/>
            <w:bottom w:val="none" w:sz="0" w:space="0" w:color="auto"/>
            <w:right w:val="none" w:sz="0" w:space="0" w:color="auto"/>
          </w:divBdr>
        </w:div>
        <w:div w:id="63575619">
          <w:marLeft w:val="640"/>
          <w:marRight w:val="0"/>
          <w:marTop w:val="0"/>
          <w:marBottom w:val="0"/>
          <w:divBdr>
            <w:top w:val="none" w:sz="0" w:space="0" w:color="auto"/>
            <w:left w:val="none" w:sz="0" w:space="0" w:color="auto"/>
            <w:bottom w:val="none" w:sz="0" w:space="0" w:color="auto"/>
            <w:right w:val="none" w:sz="0" w:space="0" w:color="auto"/>
          </w:divBdr>
        </w:div>
        <w:div w:id="233513046">
          <w:marLeft w:val="640"/>
          <w:marRight w:val="0"/>
          <w:marTop w:val="0"/>
          <w:marBottom w:val="0"/>
          <w:divBdr>
            <w:top w:val="none" w:sz="0" w:space="0" w:color="auto"/>
            <w:left w:val="none" w:sz="0" w:space="0" w:color="auto"/>
            <w:bottom w:val="none" w:sz="0" w:space="0" w:color="auto"/>
            <w:right w:val="none" w:sz="0" w:space="0" w:color="auto"/>
          </w:divBdr>
        </w:div>
        <w:div w:id="2039116235">
          <w:marLeft w:val="640"/>
          <w:marRight w:val="0"/>
          <w:marTop w:val="0"/>
          <w:marBottom w:val="0"/>
          <w:divBdr>
            <w:top w:val="none" w:sz="0" w:space="0" w:color="auto"/>
            <w:left w:val="none" w:sz="0" w:space="0" w:color="auto"/>
            <w:bottom w:val="none" w:sz="0" w:space="0" w:color="auto"/>
            <w:right w:val="none" w:sz="0" w:space="0" w:color="auto"/>
          </w:divBdr>
        </w:div>
        <w:div w:id="355539834">
          <w:marLeft w:val="640"/>
          <w:marRight w:val="0"/>
          <w:marTop w:val="0"/>
          <w:marBottom w:val="0"/>
          <w:divBdr>
            <w:top w:val="none" w:sz="0" w:space="0" w:color="auto"/>
            <w:left w:val="none" w:sz="0" w:space="0" w:color="auto"/>
            <w:bottom w:val="none" w:sz="0" w:space="0" w:color="auto"/>
            <w:right w:val="none" w:sz="0" w:space="0" w:color="auto"/>
          </w:divBdr>
        </w:div>
        <w:div w:id="1702434821">
          <w:marLeft w:val="640"/>
          <w:marRight w:val="0"/>
          <w:marTop w:val="0"/>
          <w:marBottom w:val="0"/>
          <w:divBdr>
            <w:top w:val="none" w:sz="0" w:space="0" w:color="auto"/>
            <w:left w:val="none" w:sz="0" w:space="0" w:color="auto"/>
            <w:bottom w:val="none" w:sz="0" w:space="0" w:color="auto"/>
            <w:right w:val="none" w:sz="0" w:space="0" w:color="auto"/>
          </w:divBdr>
        </w:div>
        <w:div w:id="132606745">
          <w:marLeft w:val="640"/>
          <w:marRight w:val="0"/>
          <w:marTop w:val="0"/>
          <w:marBottom w:val="0"/>
          <w:divBdr>
            <w:top w:val="none" w:sz="0" w:space="0" w:color="auto"/>
            <w:left w:val="none" w:sz="0" w:space="0" w:color="auto"/>
            <w:bottom w:val="none" w:sz="0" w:space="0" w:color="auto"/>
            <w:right w:val="none" w:sz="0" w:space="0" w:color="auto"/>
          </w:divBdr>
        </w:div>
        <w:div w:id="241261119">
          <w:marLeft w:val="640"/>
          <w:marRight w:val="0"/>
          <w:marTop w:val="0"/>
          <w:marBottom w:val="0"/>
          <w:divBdr>
            <w:top w:val="none" w:sz="0" w:space="0" w:color="auto"/>
            <w:left w:val="none" w:sz="0" w:space="0" w:color="auto"/>
            <w:bottom w:val="none" w:sz="0" w:space="0" w:color="auto"/>
            <w:right w:val="none" w:sz="0" w:space="0" w:color="auto"/>
          </w:divBdr>
        </w:div>
        <w:div w:id="2098480174">
          <w:marLeft w:val="640"/>
          <w:marRight w:val="0"/>
          <w:marTop w:val="0"/>
          <w:marBottom w:val="0"/>
          <w:divBdr>
            <w:top w:val="none" w:sz="0" w:space="0" w:color="auto"/>
            <w:left w:val="none" w:sz="0" w:space="0" w:color="auto"/>
            <w:bottom w:val="none" w:sz="0" w:space="0" w:color="auto"/>
            <w:right w:val="none" w:sz="0" w:space="0" w:color="auto"/>
          </w:divBdr>
        </w:div>
        <w:div w:id="948705479">
          <w:marLeft w:val="640"/>
          <w:marRight w:val="0"/>
          <w:marTop w:val="0"/>
          <w:marBottom w:val="0"/>
          <w:divBdr>
            <w:top w:val="none" w:sz="0" w:space="0" w:color="auto"/>
            <w:left w:val="none" w:sz="0" w:space="0" w:color="auto"/>
            <w:bottom w:val="none" w:sz="0" w:space="0" w:color="auto"/>
            <w:right w:val="none" w:sz="0" w:space="0" w:color="auto"/>
          </w:divBdr>
        </w:div>
        <w:div w:id="777529883">
          <w:marLeft w:val="640"/>
          <w:marRight w:val="0"/>
          <w:marTop w:val="0"/>
          <w:marBottom w:val="0"/>
          <w:divBdr>
            <w:top w:val="none" w:sz="0" w:space="0" w:color="auto"/>
            <w:left w:val="none" w:sz="0" w:space="0" w:color="auto"/>
            <w:bottom w:val="none" w:sz="0" w:space="0" w:color="auto"/>
            <w:right w:val="none" w:sz="0" w:space="0" w:color="auto"/>
          </w:divBdr>
        </w:div>
        <w:div w:id="2126463149">
          <w:marLeft w:val="640"/>
          <w:marRight w:val="0"/>
          <w:marTop w:val="0"/>
          <w:marBottom w:val="0"/>
          <w:divBdr>
            <w:top w:val="none" w:sz="0" w:space="0" w:color="auto"/>
            <w:left w:val="none" w:sz="0" w:space="0" w:color="auto"/>
            <w:bottom w:val="none" w:sz="0" w:space="0" w:color="auto"/>
            <w:right w:val="none" w:sz="0" w:space="0" w:color="auto"/>
          </w:divBdr>
        </w:div>
        <w:div w:id="900870823">
          <w:marLeft w:val="640"/>
          <w:marRight w:val="0"/>
          <w:marTop w:val="0"/>
          <w:marBottom w:val="0"/>
          <w:divBdr>
            <w:top w:val="none" w:sz="0" w:space="0" w:color="auto"/>
            <w:left w:val="none" w:sz="0" w:space="0" w:color="auto"/>
            <w:bottom w:val="none" w:sz="0" w:space="0" w:color="auto"/>
            <w:right w:val="none" w:sz="0" w:space="0" w:color="auto"/>
          </w:divBdr>
        </w:div>
        <w:div w:id="1823816636">
          <w:marLeft w:val="640"/>
          <w:marRight w:val="0"/>
          <w:marTop w:val="0"/>
          <w:marBottom w:val="0"/>
          <w:divBdr>
            <w:top w:val="none" w:sz="0" w:space="0" w:color="auto"/>
            <w:left w:val="none" w:sz="0" w:space="0" w:color="auto"/>
            <w:bottom w:val="none" w:sz="0" w:space="0" w:color="auto"/>
            <w:right w:val="none" w:sz="0" w:space="0" w:color="auto"/>
          </w:divBdr>
        </w:div>
        <w:div w:id="770321135">
          <w:marLeft w:val="640"/>
          <w:marRight w:val="0"/>
          <w:marTop w:val="0"/>
          <w:marBottom w:val="0"/>
          <w:divBdr>
            <w:top w:val="none" w:sz="0" w:space="0" w:color="auto"/>
            <w:left w:val="none" w:sz="0" w:space="0" w:color="auto"/>
            <w:bottom w:val="none" w:sz="0" w:space="0" w:color="auto"/>
            <w:right w:val="none" w:sz="0" w:space="0" w:color="auto"/>
          </w:divBdr>
        </w:div>
        <w:div w:id="2107847724">
          <w:marLeft w:val="640"/>
          <w:marRight w:val="0"/>
          <w:marTop w:val="0"/>
          <w:marBottom w:val="0"/>
          <w:divBdr>
            <w:top w:val="none" w:sz="0" w:space="0" w:color="auto"/>
            <w:left w:val="none" w:sz="0" w:space="0" w:color="auto"/>
            <w:bottom w:val="none" w:sz="0" w:space="0" w:color="auto"/>
            <w:right w:val="none" w:sz="0" w:space="0" w:color="auto"/>
          </w:divBdr>
        </w:div>
        <w:div w:id="1009991708">
          <w:marLeft w:val="640"/>
          <w:marRight w:val="0"/>
          <w:marTop w:val="0"/>
          <w:marBottom w:val="0"/>
          <w:divBdr>
            <w:top w:val="none" w:sz="0" w:space="0" w:color="auto"/>
            <w:left w:val="none" w:sz="0" w:space="0" w:color="auto"/>
            <w:bottom w:val="none" w:sz="0" w:space="0" w:color="auto"/>
            <w:right w:val="none" w:sz="0" w:space="0" w:color="auto"/>
          </w:divBdr>
        </w:div>
        <w:div w:id="1079905573">
          <w:marLeft w:val="640"/>
          <w:marRight w:val="0"/>
          <w:marTop w:val="0"/>
          <w:marBottom w:val="0"/>
          <w:divBdr>
            <w:top w:val="none" w:sz="0" w:space="0" w:color="auto"/>
            <w:left w:val="none" w:sz="0" w:space="0" w:color="auto"/>
            <w:bottom w:val="none" w:sz="0" w:space="0" w:color="auto"/>
            <w:right w:val="none" w:sz="0" w:space="0" w:color="auto"/>
          </w:divBdr>
        </w:div>
        <w:div w:id="862590531">
          <w:marLeft w:val="640"/>
          <w:marRight w:val="0"/>
          <w:marTop w:val="0"/>
          <w:marBottom w:val="0"/>
          <w:divBdr>
            <w:top w:val="none" w:sz="0" w:space="0" w:color="auto"/>
            <w:left w:val="none" w:sz="0" w:space="0" w:color="auto"/>
            <w:bottom w:val="none" w:sz="0" w:space="0" w:color="auto"/>
            <w:right w:val="none" w:sz="0" w:space="0" w:color="auto"/>
          </w:divBdr>
        </w:div>
        <w:div w:id="1256012763">
          <w:marLeft w:val="640"/>
          <w:marRight w:val="0"/>
          <w:marTop w:val="0"/>
          <w:marBottom w:val="0"/>
          <w:divBdr>
            <w:top w:val="none" w:sz="0" w:space="0" w:color="auto"/>
            <w:left w:val="none" w:sz="0" w:space="0" w:color="auto"/>
            <w:bottom w:val="none" w:sz="0" w:space="0" w:color="auto"/>
            <w:right w:val="none" w:sz="0" w:space="0" w:color="auto"/>
          </w:divBdr>
        </w:div>
        <w:div w:id="523640039">
          <w:marLeft w:val="640"/>
          <w:marRight w:val="0"/>
          <w:marTop w:val="0"/>
          <w:marBottom w:val="0"/>
          <w:divBdr>
            <w:top w:val="none" w:sz="0" w:space="0" w:color="auto"/>
            <w:left w:val="none" w:sz="0" w:space="0" w:color="auto"/>
            <w:bottom w:val="none" w:sz="0" w:space="0" w:color="auto"/>
            <w:right w:val="none" w:sz="0" w:space="0" w:color="auto"/>
          </w:divBdr>
        </w:div>
        <w:div w:id="99572592">
          <w:marLeft w:val="640"/>
          <w:marRight w:val="0"/>
          <w:marTop w:val="0"/>
          <w:marBottom w:val="0"/>
          <w:divBdr>
            <w:top w:val="none" w:sz="0" w:space="0" w:color="auto"/>
            <w:left w:val="none" w:sz="0" w:space="0" w:color="auto"/>
            <w:bottom w:val="none" w:sz="0" w:space="0" w:color="auto"/>
            <w:right w:val="none" w:sz="0" w:space="0" w:color="auto"/>
          </w:divBdr>
        </w:div>
        <w:div w:id="1266578027">
          <w:marLeft w:val="640"/>
          <w:marRight w:val="0"/>
          <w:marTop w:val="0"/>
          <w:marBottom w:val="0"/>
          <w:divBdr>
            <w:top w:val="none" w:sz="0" w:space="0" w:color="auto"/>
            <w:left w:val="none" w:sz="0" w:space="0" w:color="auto"/>
            <w:bottom w:val="none" w:sz="0" w:space="0" w:color="auto"/>
            <w:right w:val="none" w:sz="0" w:space="0" w:color="auto"/>
          </w:divBdr>
        </w:div>
        <w:div w:id="1597909040">
          <w:marLeft w:val="640"/>
          <w:marRight w:val="0"/>
          <w:marTop w:val="0"/>
          <w:marBottom w:val="0"/>
          <w:divBdr>
            <w:top w:val="none" w:sz="0" w:space="0" w:color="auto"/>
            <w:left w:val="none" w:sz="0" w:space="0" w:color="auto"/>
            <w:bottom w:val="none" w:sz="0" w:space="0" w:color="auto"/>
            <w:right w:val="none" w:sz="0" w:space="0" w:color="auto"/>
          </w:divBdr>
        </w:div>
        <w:div w:id="1245530628">
          <w:marLeft w:val="640"/>
          <w:marRight w:val="0"/>
          <w:marTop w:val="0"/>
          <w:marBottom w:val="0"/>
          <w:divBdr>
            <w:top w:val="none" w:sz="0" w:space="0" w:color="auto"/>
            <w:left w:val="none" w:sz="0" w:space="0" w:color="auto"/>
            <w:bottom w:val="none" w:sz="0" w:space="0" w:color="auto"/>
            <w:right w:val="none" w:sz="0" w:space="0" w:color="auto"/>
          </w:divBdr>
        </w:div>
        <w:div w:id="557669764">
          <w:marLeft w:val="640"/>
          <w:marRight w:val="0"/>
          <w:marTop w:val="0"/>
          <w:marBottom w:val="0"/>
          <w:divBdr>
            <w:top w:val="none" w:sz="0" w:space="0" w:color="auto"/>
            <w:left w:val="none" w:sz="0" w:space="0" w:color="auto"/>
            <w:bottom w:val="none" w:sz="0" w:space="0" w:color="auto"/>
            <w:right w:val="none" w:sz="0" w:space="0" w:color="auto"/>
          </w:divBdr>
        </w:div>
        <w:div w:id="1192036188">
          <w:marLeft w:val="640"/>
          <w:marRight w:val="0"/>
          <w:marTop w:val="0"/>
          <w:marBottom w:val="0"/>
          <w:divBdr>
            <w:top w:val="none" w:sz="0" w:space="0" w:color="auto"/>
            <w:left w:val="none" w:sz="0" w:space="0" w:color="auto"/>
            <w:bottom w:val="none" w:sz="0" w:space="0" w:color="auto"/>
            <w:right w:val="none" w:sz="0" w:space="0" w:color="auto"/>
          </w:divBdr>
        </w:div>
        <w:div w:id="1139611801">
          <w:marLeft w:val="640"/>
          <w:marRight w:val="0"/>
          <w:marTop w:val="0"/>
          <w:marBottom w:val="0"/>
          <w:divBdr>
            <w:top w:val="none" w:sz="0" w:space="0" w:color="auto"/>
            <w:left w:val="none" w:sz="0" w:space="0" w:color="auto"/>
            <w:bottom w:val="none" w:sz="0" w:space="0" w:color="auto"/>
            <w:right w:val="none" w:sz="0" w:space="0" w:color="auto"/>
          </w:divBdr>
        </w:div>
        <w:div w:id="1610234740">
          <w:marLeft w:val="640"/>
          <w:marRight w:val="0"/>
          <w:marTop w:val="0"/>
          <w:marBottom w:val="0"/>
          <w:divBdr>
            <w:top w:val="none" w:sz="0" w:space="0" w:color="auto"/>
            <w:left w:val="none" w:sz="0" w:space="0" w:color="auto"/>
            <w:bottom w:val="none" w:sz="0" w:space="0" w:color="auto"/>
            <w:right w:val="none" w:sz="0" w:space="0" w:color="auto"/>
          </w:divBdr>
        </w:div>
        <w:div w:id="402290659">
          <w:marLeft w:val="640"/>
          <w:marRight w:val="0"/>
          <w:marTop w:val="0"/>
          <w:marBottom w:val="0"/>
          <w:divBdr>
            <w:top w:val="none" w:sz="0" w:space="0" w:color="auto"/>
            <w:left w:val="none" w:sz="0" w:space="0" w:color="auto"/>
            <w:bottom w:val="none" w:sz="0" w:space="0" w:color="auto"/>
            <w:right w:val="none" w:sz="0" w:space="0" w:color="auto"/>
          </w:divBdr>
        </w:div>
        <w:div w:id="129827281">
          <w:marLeft w:val="640"/>
          <w:marRight w:val="0"/>
          <w:marTop w:val="0"/>
          <w:marBottom w:val="0"/>
          <w:divBdr>
            <w:top w:val="none" w:sz="0" w:space="0" w:color="auto"/>
            <w:left w:val="none" w:sz="0" w:space="0" w:color="auto"/>
            <w:bottom w:val="none" w:sz="0" w:space="0" w:color="auto"/>
            <w:right w:val="none" w:sz="0" w:space="0" w:color="auto"/>
          </w:divBdr>
        </w:div>
        <w:div w:id="307512888">
          <w:marLeft w:val="640"/>
          <w:marRight w:val="0"/>
          <w:marTop w:val="0"/>
          <w:marBottom w:val="0"/>
          <w:divBdr>
            <w:top w:val="none" w:sz="0" w:space="0" w:color="auto"/>
            <w:left w:val="none" w:sz="0" w:space="0" w:color="auto"/>
            <w:bottom w:val="none" w:sz="0" w:space="0" w:color="auto"/>
            <w:right w:val="none" w:sz="0" w:space="0" w:color="auto"/>
          </w:divBdr>
        </w:div>
        <w:div w:id="1704087836">
          <w:marLeft w:val="640"/>
          <w:marRight w:val="0"/>
          <w:marTop w:val="0"/>
          <w:marBottom w:val="0"/>
          <w:divBdr>
            <w:top w:val="none" w:sz="0" w:space="0" w:color="auto"/>
            <w:left w:val="none" w:sz="0" w:space="0" w:color="auto"/>
            <w:bottom w:val="none" w:sz="0" w:space="0" w:color="auto"/>
            <w:right w:val="none" w:sz="0" w:space="0" w:color="auto"/>
          </w:divBdr>
        </w:div>
        <w:div w:id="2119981780">
          <w:marLeft w:val="640"/>
          <w:marRight w:val="0"/>
          <w:marTop w:val="0"/>
          <w:marBottom w:val="0"/>
          <w:divBdr>
            <w:top w:val="none" w:sz="0" w:space="0" w:color="auto"/>
            <w:left w:val="none" w:sz="0" w:space="0" w:color="auto"/>
            <w:bottom w:val="none" w:sz="0" w:space="0" w:color="auto"/>
            <w:right w:val="none" w:sz="0" w:space="0" w:color="auto"/>
          </w:divBdr>
        </w:div>
        <w:div w:id="850073819">
          <w:marLeft w:val="640"/>
          <w:marRight w:val="0"/>
          <w:marTop w:val="0"/>
          <w:marBottom w:val="0"/>
          <w:divBdr>
            <w:top w:val="none" w:sz="0" w:space="0" w:color="auto"/>
            <w:left w:val="none" w:sz="0" w:space="0" w:color="auto"/>
            <w:bottom w:val="none" w:sz="0" w:space="0" w:color="auto"/>
            <w:right w:val="none" w:sz="0" w:space="0" w:color="auto"/>
          </w:divBdr>
        </w:div>
      </w:divsChild>
    </w:div>
    <w:div w:id="118762139">
      <w:bodyDiv w:val="1"/>
      <w:marLeft w:val="0"/>
      <w:marRight w:val="0"/>
      <w:marTop w:val="0"/>
      <w:marBottom w:val="0"/>
      <w:divBdr>
        <w:top w:val="none" w:sz="0" w:space="0" w:color="auto"/>
        <w:left w:val="none" w:sz="0" w:space="0" w:color="auto"/>
        <w:bottom w:val="none" w:sz="0" w:space="0" w:color="auto"/>
        <w:right w:val="none" w:sz="0" w:space="0" w:color="auto"/>
      </w:divBdr>
      <w:divsChild>
        <w:div w:id="770247698">
          <w:marLeft w:val="640"/>
          <w:marRight w:val="0"/>
          <w:marTop w:val="0"/>
          <w:marBottom w:val="0"/>
          <w:divBdr>
            <w:top w:val="none" w:sz="0" w:space="0" w:color="auto"/>
            <w:left w:val="none" w:sz="0" w:space="0" w:color="auto"/>
            <w:bottom w:val="none" w:sz="0" w:space="0" w:color="auto"/>
            <w:right w:val="none" w:sz="0" w:space="0" w:color="auto"/>
          </w:divBdr>
        </w:div>
        <w:div w:id="1431781366">
          <w:marLeft w:val="640"/>
          <w:marRight w:val="0"/>
          <w:marTop w:val="0"/>
          <w:marBottom w:val="0"/>
          <w:divBdr>
            <w:top w:val="none" w:sz="0" w:space="0" w:color="auto"/>
            <w:left w:val="none" w:sz="0" w:space="0" w:color="auto"/>
            <w:bottom w:val="none" w:sz="0" w:space="0" w:color="auto"/>
            <w:right w:val="none" w:sz="0" w:space="0" w:color="auto"/>
          </w:divBdr>
        </w:div>
        <w:div w:id="665865077">
          <w:marLeft w:val="640"/>
          <w:marRight w:val="0"/>
          <w:marTop w:val="0"/>
          <w:marBottom w:val="0"/>
          <w:divBdr>
            <w:top w:val="none" w:sz="0" w:space="0" w:color="auto"/>
            <w:left w:val="none" w:sz="0" w:space="0" w:color="auto"/>
            <w:bottom w:val="none" w:sz="0" w:space="0" w:color="auto"/>
            <w:right w:val="none" w:sz="0" w:space="0" w:color="auto"/>
          </w:divBdr>
        </w:div>
        <w:div w:id="334385449">
          <w:marLeft w:val="640"/>
          <w:marRight w:val="0"/>
          <w:marTop w:val="0"/>
          <w:marBottom w:val="0"/>
          <w:divBdr>
            <w:top w:val="none" w:sz="0" w:space="0" w:color="auto"/>
            <w:left w:val="none" w:sz="0" w:space="0" w:color="auto"/>
            <w:bottom w:val="none" w:sz="0" w:space="0" w:color="auto"/>
            <w:right w:val="none" w:sz="0" w:space="0" w:color="auto"/>
          </w:divBdr>
        </w:div>
        <w:div w:id="234050440">
          <w:marLeft w:val="640"/>
          <w:marRight w:val="0"/>
          <w:marTop w:val="0"/>
          <w:marBottom w:val="0"/>
          <w:divBdr>
            <w:top w:val="none" w:sz="0" w:space="0" w:color="auto"/>
            <w:left w:val="none" w:sz="0" w:space="0" w:color="auto"/>
            <w:bottom w:val="none" w:sz="0" w:space="0" w:color="auto"/>
            <w:right w:val="none" w:sz="0" w:space="0" w:color="auto"/>
          </w:divBdr>
        </w:div>
        <w:div w:id="1790318508">
          <w:marLeft w:val="640"/>
          <w:marRight w:val="0"/>
          <w:marTop w:val="0"/>
          <w:marBottom w:val="0"/>
          <w:divBdr>
            <w:top w:val="none" w:sz="0" w:space="0" w:color="auto"/>
            <w:left w:val="none" w:sz="0" w:space="0" w:color="auto"/>
            <w:bottom w:val="none" w:sz="0" w:space="0" w:color="auto"/>
            <w:right w:val="none" w:sz="0" w:space="0" w:color="auto"/>
          </w:divBdr>
        </w:div>
        <w:div w:id="1009260628">
          <w:marLeft w:val="640"/>
          <w:marRight w:val="0"/>
          <w:marTop w:val="0"/>
          <w:marBottom w:val="0"/>
          <w:divBdr>
            <w:top w:val="none" w:sz="0" w:space="0" w:color="auto"/>
            <w:left w:val="none" w:sz="0" w:space="0" w:color="auto"/>
            <w:bottom w:val="none" w:sz="0" w:space="0" w:color="auto"/>
            <w:right w:val="none" w:sz="0" w:space="0" w:color="auto"/>
          </w:divBdr>
        </w:div>
        <w:div w:id="1067924695">
          <w:marLeft w:val="640"/>
          <w:marRight w:val="0"/>
          <w:marTop w:val="0"/>
          <w:marBottom w:val="0"/>
          <w:divBdr>
            <w:top w:val="none" w:sz="0" w:space="0" w:color="auto"/>
            <w:left w:val="none" w:sz="0" w:space="0" w:color="auto"/>
            <w:bottom w:val="none" w:sz="0" w:space="0" w:color="auto"/>
            <w:right w:val="none" w:sz="0" w:space="0" w:color="auto"/>
          </w:divBdr>
        </w:div>
        <w:div w:id="260798706">
          <w:marLeft w:val="640"/>
          <w:marRight w:val="0"/>
          <w:marTop w:val="0"/>
          <w:marBottom w:val="0"/>
          <w:divBdr>
            <w:top w:val="none" w:sz="0" w:space="0" w:color="auto"/>
            <w:left w:val="none" w:sz="0" w:space="0" w:color="auto"/>
            <w:bottom w:val="none" w:sz="0" w:space="0" w:color="auto"/>
            <w:right w:val="none" w:sz="0" w:space="0" w:color="auto"/>
          </w:divBdr>
        </w:div>
        <w:div w:id="1498233500">
          <w:marLeft w:val="640"/>
          <w:marRight w:val="0"/>
          <w:marTop w:val="0"/>
          <w:marBottom w:val="0"/>
          <w:divBdr>
            <w:top w:val="none" w:sz="0" w:space="0" w:color="auto"/>
            <w:left w:val="none" w:sz="0" w:space="0" w:color="auto"/>
            <w:bottom w:val="none" w:sz="0" w:space="0" w:color="auto"/>
            <w:right w:val="none" w:sz="0" w:space="0" w:color="auto"/>
          </w:divBdr>
        </w:div>
        <w:div w:id="1092356654">
          <w:marLeft w:val="640"/>
          <w:marRight w:val="0"/>
          <w:marTop w:val="0"/>
          <w:marBottom w:val="0"/>
          <w:divBdr>
            <w:top w:val="none" w:sz="0" w:space="0" w:color="auto"/>
            <w:left w:val="none" w:sz="0" w:space="0" w:color="auto"/>
            <w:bottom w:val="none" w:sz="0" w:space="0" w:color="auto"/>
            <w:right w:val="none" w:sz="0" w:space="0" w:color="auto"/>
          </w:divBdr>
        </w:div>
        <w:div w:id="1416197276">
          <w:marLeft w:val="640"/>
          <w:marRight w:val="0"/>
          <w:marTop w:val="0"/>
          <w:marBottom w:val="0"/>
          <w:divBdr>
            <w:top w:val="none" w:sz="0" w:space="0" w:color="auto"/>
            <w:left w:val="none" w:sz="0" w:space="0" w:color="auto"/>
            <w:bottom w:val="none" w:sz="0" w:space="0" w:color="auto"/>
            <w:right w:val="none" w:sz="0" w:space="0" w:color="auto"/>
          </w:divBdr>
        </w:div>
        <w:div w:id="731121141">
          <w:marLeft w:val="640"/>
          <w:marRight w:val="0"/>
          <w:marTop w:val="0"/>
          <w:marBottom w:val="0"/>
          <w:divBdr>
            <w:top w:val="none" w:sz="0" w:space="0" w:color="auto"/>
            <w:left w:val="none" w:sz="0" w:space="0" w:color="auto"/>
            <w:bottom w:val="none" w:sz="0" w:space="0" w:color="auto"/>
            <w:right w:val="none" w:sz="0" w:space="0" w:color="auto"/>
          </w:divBdr>
        </w:div>
        <w:div w:id="618532509">
          <w:marLeft w:val="640"/>
          <w:marRight w:val="0"/>
          <w:marTop w:val="0"/>
          <w:marBottom w:val="0"/>
          <w:divBdr>
            <w:top w:val="none" w:sz="0" w:space="0" w:color="auto"/>
            <w:left w:val="none" w:sz="0" w:space="0" w:color="auto"/>
            <w:bottom w:val="none" w:sz="0" w:space="0" w:color="auto"/>
            <w:right w:val="none" w:sz="0" w:space="0" w:color="auto"/>
          </w:divBdr>
        </w:div>
        <w:div w:id="738596093">
          <w:marLeft w:val="640"/>
          <w:marRight w:val="0"/>
          <w:marTop w:val="0"/>
          <w:marBottom w:val="0"/>
          <w:divBdr>
            <w:top w:val="none" w:sz="0" w:space="0" w:color="auto"/>
            <w:left w:val="none" w:sz="0" w:space="0" w:color="auto"/>
            <w:bottom w:val="none" w:sz="0" w:space="0" w:color="auto"/>
            <w:right w:val="none" w:sz="0" w:space="0" w:color="auto"/>
          </w:divBdr>
        </w:div>
        <w:div w:id="1224172153">
          <w:marLeft w:val="640"/>
          <w:marRight w:val="0"/>
          <w:marTop w:val="0"/>
          <w:marBottom w:val="0"/>
          <w:divBdr>
            <w:top w:val="none" w:sz="0" w:space="0" w:color="auto"/>
            <w:left w:val="none" w:sz="0" w:space="0" w:color="auto"/>
            <w:bottom w:val="none" w:sz="0" w:space="0" w:color="auto"/>
            <w:right w:val="none" w:sz="0" w:space="0" w:color="auto"/>
          </w:divBdr>
        </w:div>
        <w:div w:id="1750076444">
          <w:marLeft w:val="640"/>
          <w:marRight w:val="0"/>
          <w:marTop w:val="0"/>
          <w:marBottom w:val="0"/>
          <w:divBdr>
            <w:top w:val="none" w:sz="0" w:space="0" w:color="auto"/>
            <w:left w:val="none" w:sz="0" w:space="0" w:color="auto"/>
            <w:bottom w:val="none" w:sz="0" w:space="0" w:color="auto"/>
            <w:right w:val="none" w:sz="0" w:space="0" w:color="auto"/>
          </w:divBdr>
        </w:div>
        <w:div w:id="1696037868">
          <w:marLeft w:val="640"/>
          <w:marRight w:val="0"/>
          <w:marTop w:val="0"/>
          <w:marBottom w:val="0"/>
          <w:divBdr>
            <w:top w:val="none" w:sz="0" w:space="0" w:color="auto"/>
            <w:left w:val="none" w:sz="0" w:space="0" w:color="auto"/>
            <w:bottom w:val="none" w:sz="0" w:space="0" w:color="auto"/>
            <w:right w:val="none" w:sz="0" w:space="0" w:color="auto"/>
          </w:divBdr>
        </w:div>
        <w:div w:id="288975034">
          <w:marLeft w:val="640"/>
          <w:marRight w:val="0"/>
          <w:marTop w:val="0"/>
          <w:marBottom w:val="0"/>
          <w:divBdr>
            <w:top w:val="none" w:sz="0" w:space="0" w:color="auto"/>
            <w:left w:val="none" w:sz="0" w:space="0" w:color="auto"/>
            <w:bottom w:val="none" w:sz="0" w:space="0" w:color="auto"/>
            <w:right w:val="none" w:sz="0" w:space="0" w:color="auto"/>
          </w:divBdr>
        </w:div>
        <w:div w:id="1874612120">
          <w:marLeft w:val="640"/>
          <w:marRight w:val="0"/>
          <w:marTop w:val="0"/>
          <w:marBottom w:val="0"/>
          <w:divBdr>
            <w:top w:val="none" w:sz="0" w:space="0" w:color="auto"/>
            <w:left w:val="none" w:sz="0" w:space="0" w:color="auto"/>
            <w:bottom w:val="none" w:sz="0" w:space="0" w:color="auto"/>
            <w:right w:val="none" w:sz="0" w:space="0" w:color="auto"/>
          </w:divBdr>
        </w:div>
        <w:div w:id="610209963">
          <w:marLeft w:val="640"/>
          <w:marRight w:val="0"/>
          <w:marTop w:val="0"/>
          <w:marBottom w:val="0"/>
          <w:divBdr>
            <w:top w:val="none" w:sz="0" w:space="0" w:color="auto"/>
            <w:left w:val="none" w:sz="0" w:space="0" w:color="auto"/>
            <w:bottom w:val="none" w:sz="0" w:space="0" w:color="auto"/>
            <w:right w:val="none" w:sz="0" w:space="0" w:color="auto"/>
          </w:divBdr>
        </w:div>
        <w:div w:id="1914461860">
          <w:marLeft w:val="640"/>
          <w:marRight w:val="0"/>
          <w:marTop w:val="0"/>
          <w:marBottom w:val="0"/>
          <w:divBdr>
            <w:top w:val="none" w:sz="0" w:space="0" w:color="auto"/>
            <w:left w:val="none" w:sz="0" w:space="0" w:color="auto"/>
            <w:bottom w:val="none" w:sz="0" w:space="0" w:color="auto"/>
            <w:right w:val="none" w:sz="0" w:space="0" w:color="auto"/>
          </w:divBdr>
        </w:div>
        <w:div w:id="1730614607">
          <w:marLeft w:val="640"/>
          <w:marRight w:val="0"/>
          <w:marTop w:val="0"/>
          <w:marBottom w:val="0"/>
          <w:divBdr>
            <w:top w:val="none" w:sz="0" w:space="0" w:color="auto"/>
            <w:left w:val="none" w:sz="0" w:space="0" w:color="auto"/>
            <w:bottom w:val="none" w:sz="0" w:space="0" w:color="auto"/>
            <w:right w:val="none" w:sz="0" w:space="0" w:color="auto"/>
          </w:divBdr>
        </w:div>
        <w:div w:id="1252620259">
          <w:marLeft w:val="640"/>
          <w:marRight w:val="0"/>
          <w:marTop w:val="0"/>
          <w:marBottom w:val="0"/>
          <w:divBdr>
            <w:top w:val="none" w:sz="0" w:space="0" w:color="auto"/>
            <w:left w:val="none" w:sz="0" w:space="0" w:color="auto"/>
            <w:bottom w:val="none" w:sz="0" w:space="0" w:color="auto"/>
            <w:right w:val="none" w:sz="0" w:space="0" w:color="auto"/>
          </w:divBdr>
        </w:div>
        <w:div w:id="1549336750">
          <w:marLeft w:val="640"/>
          <w:marRight w:val="0"/>
          <w:marTop w:val="0"/>
          <w:marBottom w:val="0"/>
          <w:divBdr>
            <w:top w:val="none" w:sz="0" w:space="0" w:color="auto"/>
            <w:left w:val="none" w:sz="0" w:space="0" w:color="auto"/>
            <w:bottom w:val="none" w:sz="0" w:space="0" w:color="auto"/>
            <w:right w:val="none" w:sz="0" w:space="0" w:color="auto"/>
          </w:divBdr>
        </w:div>
        <w:div w:id="1947691389">
          <w:marLeft w:val="640"/>
          <w:marRight w:val="0"/>
          <w:marTop w:val="0"/>
          <w:marBottom w:val="0"/>
          <w:divBdr>
            <w:top w:val="none" w:sz="0" w:space="0" w:color="auto"/>
            <w:left w:val="none" w:sz="0" w:space="0" w:color="auto"/>
            <w:bottom w:val="none" w:sz="0" w:space="0" w:color="auto"/>
            <w:right w:val="none" w:sz="0" w:space="0" w:color="auto"/>
          </w:divBdr>
        </w:div>
        <w:div w:id="383992161">
          <w:marLeft w:val="640"/>
          <w:marRight w:val="0"/>
          <w:marTop w:val="0"/>
          <w:marBottom w:val="0"/>
          <w:divBdr>
            <w:top w:val="none" w:sz="0" w:space="0" w:color="auto"/>
            <w:left w:val="none" w:sz="0" w:space="0" w:color="auto"/>
            <w:bottom w:val="none" w:sz="0" w:space="0" w:color="auto"/>
            <w:right w:val="none" w:sz="0" w:space="0" w:color="auto"/>
          </w:divBdr>
        </w:div>
        <w:div w:id="146940743">
          <w:marLeft w:val="640"/>
          <w:marRight w:val="0"/>
          <w:marTop w:val="0"/>
          <w:marBottom w:val="0"/>
          <w:divBdr>
            <w:top w:val="none" w:sz="0" w:space="0" w:color="auto"/>
            <w:left w:val="none" w:sz="0" w:space="0" w:color="auto"/>
            <w:bottom w:val="none" w:sz="0" w:space="0" w:color="auto"/>
            <w:right w:val="none" w:sz="0" w:space="0" w:color="auto"/>
          </w:divBdr>
        </w:div>
        <w:div w:id="183174166">
          <w:marLeft w:val="640"/>
          <w:marRight w:val="0"/>
          <w:marTop w:val="0"/>
          <w:marBottom w:val="0"/>
          <w:divBdr>
            <w:top w:val="none" w:sz="0" w:space="0" w:color="auto"/>
            <w:left w:val="none" w:sz="0" w:space="0" w:color="auto"/>
            <w:bottom w:val="none" w:sz="0" w:space="0" w:color="auto"/>
            <w:right w:val="none" w:sz="0" w:space="0" w:color="auto"/>
          </w:divBdr>
        </w:div>
        <w:div w:id="118451204">
          <w:marLeft w:val="640"/>
          <w:marRight w:val="0"/>
          <w:marTop w:val="0"/>
          <w:marBottom w:val="0"/>
          <w:divBdr>
            <w:top w:val="none" w:sz="0" w:space="0" w:color="auto"/>
            <w:left w:val="none" w:sz="0" w:space="0" w:color="auto"/>
            <w:bottom w:val="none" w:sz="0" w:space="0" w:color="auto"/>
            <w:right w:val="none" w:sz="0" w:space="0" w:color="auto"/>
          </w:divBdr>
        </w:div>
        <w:div w:id="545067409">
          <w:marLeft w:val="640"/>
          <w:marRight w:val="0"/>
          <w:marTop w:val="0"/>
          <w:marBottom w:val="0"/>
          <w:divBdr>
            <w:top w:val="none" w:sz="0" w:space="0" w:color="auto"/>
            <w:left w:val="none" w:sz="0" w:space="0" w:color="auto"/>
            <w:bottom w:val="none" w:sz="0" w:space="0" w:color="auto"/>
            <w:right w:val="none" w:sz="0" w:space="0" w:color="auto"/>
          </w:divBdr>
        </w:div>
        <w:div w:id="1971663252">
          <w:marLeft w:val="640"/>
          <w:marRight w:val="0"/>
          <w:marTop w:val="0"/>
          <w:marBottom w:val="0"/>
          <w:divBdr>
            <w:top w:val="none" w:sz="0" w:space="0" w:color="auto"/>
            <w:left w:val="none" w:sz="0" w:space="0" w:color="auto"/>
            <w:bottom w:val="none" w:sz="0" w:space="0" w:color="auto"/>
            <w:right w:val="none" w:sz="0" w:space="0" w:color="auto"/>
          </w:divBdr>
        </w:div>
        <w:div w:id="1471632991">
          <w:marLeft w:val="640"/>
          <w:marRight w:val="0"/>
          <w:marTop w:val="0"/>
          <w:marBottom w:val="0"/>
          <w:divBdr>
            <w:top w:val="none" w:sz="0" w:space="0" w:color="auto"/>
            <w:left w:val="none" w:sz="0" w:space="0" w:color="auto"/>
            <w:bottom w:val="none" w:sz="0" w:space="0" w:color="auto"/>
            <w:right w:val="none" w:sz="0" w:space="0" w:color="auto"/>
          </w:divBdr>
        </w:div>
        <w:div w:id="7759722">
          <w:marLeft w:val="640"/>
          <w:marRight w:val="0"/>
          <w:marTop w:val="0"/>
          <w:marBottom w:val="0"/>
          <w:divBdr>
            <w:top w:val="none" w:sz="0" w:space="0" w:color="auto"/>
            <w:left w:val="none" w:sz="0" w:space="0" w:color="auto"/>
            <w:bottom w:val="none" w:sz="0" w:space="0" w:color="auto"/>
            <w:right w:val="none" w:sz="0" w:space="0" w:color="auto"/>
          </w:divBdr>
        </w:div>
        <w:div w:id="407728552">
          <w:marLeft w:val="640"/>
          <w:marRight w:val="0"/>
          <w:marTop w:val="0"/>
          <w:marBottom w:val="0"/>
          <w:divBdr>
            <w:top w:val="none" w:sz="0" w:space="0" w:color="auto"/>
            <w:left w:val="none" w:sz="0" w:space="0" w:color="auto"/>
            <w:bottom w:val="none" w:sz="0" w:space="0" w:color="auto"/>
            <w:right w:val="none" w:sz="0" w:space="0" w:color="auto"/>
          </w:divBdr>
        </w:div>
        <w:div w:id="585699179">
          <w:marLeft w:val="640"/>
          <w:marRight w:val="0"/>
          <w:marTop w:val="0"/>
          <w:marBottom w:val="0"/>
          <w:divBdr>
            <w:top w:val="none" w:sz="0" w:space="0" w:color="auto"/>
            <w:left w:val="none" w:sz="0" w:space="0" w:color="auto"/>
            <w:bottom w:val="none" w:sz="0" w:space="0" w:color="auto"/>
            <w:right w:val="none" w:sz="0" w:space="0" w:color="auto"/>
          </w:divBdr>
        </w:div>
        <w:div w:id="1836915936">
          <w:marLeft w:val="640"/>
          <w:marRight w:val="0"/>
          <w:marTop w:val="0"/>
          <w:marBottom w:val="0"/>
          <w:divBdr>
            <w:top w:val="none" w:sz="0" w:space="0" w:color="auto"/>
            <w:left w:val="none" w:sz="0" w:space="0" w:color="auto"/>
            <w:bottom w:val="none" w:sz="0" w:space="0" w:color="auto"/>
            <w:right w:val="none" w:sz="0" w:space="0" w:color="auto"/>
          </w:divBdr>
        </w:div>
        <w:div w:id="1848249029">
          <w:marLeft w:val="640"/>
          <w:marRight w:val="0"/>
          <w:marTop w:val="0"/>
          <w:marBottom w:val="0"/>
          <w:divBdr>
            <w:top w:val="none" w:sz="0" w:space="0" w:color="auto"/>
            <w:left w:val="none" w:sz="0" w:space="0" w:color="auto"/>
            <w:bottom w:val="none" w:sz="0" w:space="0" w:color="auto"/>
            <w:right w:val="none" w:sz="0" w:space="0" w:color="auto"/>
          </w:divBdr>
        </w:div>
        <w:div w:id="187960374">
          <w:marLeft w:val="640"/>
          <w:marRight w:val="0"/>
          <w:marTop w:val="0"/>
          <w:marBottom w:val="0"/>
          <w:divBdr>
            <w:top w:val="none" w:sz="0" w:space="0" w:color="auto"/>
            <w:left w:val="none" w:sz="0" w:space="0" w:color="auto"/>
            <w:bottom w:val="none" w:sz="0" w:space="0" w:color="auto"/>
            <w:right w:val="none" w:sz="0" w:space="0" w:color="auto"/>
          </w:divBdr>
        </w:div>
        <w:div w:id="2079551132">
          <w:marLeft w:val="640"/>
          <w:marRight w:val="0"/>
          <w:marTop w:val="0"/>
          <w:marBottom w:val="0"/>
          <w:divBdr>
            <w:top w:val="none" w:sz="0" w:space="0" w:color="auto"/>
            <w:left w:val="none" w:sz="0" w:space="0" w:color="auto"/>
            <w:bottom w:val="none" w:sz="0" w:space="0" w:color="auto"/>
            <w:right w:val="none" w:sz="0" w:space="0" w:color="auto"/>
          </w:divBdr>
        </w:div>
        <w:div w:id="1893879428">
          <w:marLeft w:val="640"/>
          <w:marRight w:val="0"/>
          <w:marTop w:val="0"/>
          <w:marBottom w:val="0"/>
          <w:divBdr>
            <w:top w:val="none" w:sz="0" w:space="0" w:color="auto"/>
            <w:left w:val="none" w:sz="0" w:space="0" w:color="auto"/>
            <w:bottom w:val="none" w:sz="0" w:space="0" w:color="auto"/>
            <w:right w:val="none" w:sz="0" w:space="0" w:color="auto"/>
          </w:divBdr>
        </w:div>
        <w:div w:id="1773282584">
          <w:marLeft w:val="640"/>
          <w:marRight w:val="0"/>
          <w:marTop w:val="0"/>
          <w:marBottom w:val="0"/>
          <w:divBdr>
            <w:top w:val="none" w:sz="0" w:space="0" w:color="auto"/>
            <w:left w:val="none" w:sz="0" w:space="0" w:color="auto"/>
            <w:bottom w:val="none" w:sz="0" w:space="0" w:color="auto"/>
            <w:right w:val="none" w:sz="0" w:space="0" w:color="auto"/>
          </w:divBdr>
        </w:div>
        <w:div w:id="1734573730">
          <w:marLeft w:val="640"/>
          <w:marRight w:val="0"/>
          <w:marTop w:val="0"/>
          <w:marBottom w:val="0"/>
          <w:divBdr>
            <w:top w:val="none" w:sz="0" w:space="0" w:color="auto"/>
            <w:left w:val="none" w:sz="0" w:space="0" w:color="auto"/>
            <w:bottom w:val="none" w:sz="0" w:space="0" w:color="auto"/>
            <w:right w:val="none" w:sz="0" w:space="0" w:color="auto"/>
          </w:divBdr>
        </w:div>
        <w:div w:id="794442997">
          <w:marLeft w:val="640"/>
          <w:marRight w:val="0"/>
          <w:marTop w:val="0"/>
          <w:marBottom w:val="0"/>
          <w:divBdr>
            <w:top w:val="none" w:sz="0" w:space="0" w:color="auto"/>
            <w:left w:val="none" w:sz="0" w:space="0" w:color="auto"/>
            <w:bottom w:val="none" w:sz="0" w:space="0" w:color="auto"/>
            <w:right w:val="none" w:sz="0" w:space="0" w:color="auto"/>
          </w:divBdr>
        </w:div>
        <w:div w:id="799374433">
          <w:marLeft w:val="640"/>
          <w:marRight w:val="0"/>
          <w:marTop w:val="0"/>
          <w:marBottom w:val="0"/>
          <w:divBdr>
            <w:top w:val="none" w:sz="0" w:space="0" w:color="auto"/>
            <w:left w:val="none" w:sz="0" w:space="0" w:color="auto"/>
            <w:bottom w:val="none" w:sz="0" w:space="0" w:color="auto"/>
            <w:right w:val="none" w:sz="0" w:space="0" w:color="auto"/>
          </w:divBdr>
        </w:div>
      </w:divsChild>
    </w:div>
    <w:div w:id="127433056">
      <w:bodyDiv w:val="1"/>
      <w:marLeft w:val="0"/>
      <w:marRight w:val="0"/>
      <w:marTop w:val="0"/>
      <w:marBottom w:val="0"/>
      <w:divBdr>
        <w:top w:val="none" w:sz="0" w:space="0" w:color="auto"/>
        <w:left w:val="none" w:sz="0" w:space="0" w:color="auto"/>
        <w:bottom w:val="none" w:sz="0" w:space="0" w:color="auto"/>
        <w:right w:val="none" w:sz="0" w:space="0" w:color="auto"/>
      </w:divBdr>
      <w:divsChild>
        <w:div w:id="477309468">
          <w:marLeft w:val="640"/>
          <w:marRight w:val="0"/>
          <w:marTop w:val="0"/>
          <w:marBottom w:val="0"/>
          <w:divBdr>
            <w:top w:val="none" w:sz="0" w:space="0" w:color="auto"/>
            <w:left w:val="none" w:sz="0" w:space="0" w:color="auto"/>
            <w:bottom w:val="none" w:sz="0" w:space="0" w:color="auto"/>
            <w:right w:val="none" w:sz="0" w:space="0" w:color="auto"/>
          </w:divBdr>
        </w:div>
        <w:div w:id="1864050861">
          <w:marLeft w:val="640"/>
          <w:marRight w:val="0"/>
          <w:marTop w:val="0"/>
          <w:marBottom w:val="0"/>
          <w:divBdr>
            <w:top w:val="none" w:sz="0" w:space="0" w:color="auto"/>
            <w:left w:val="none" w:sz="0" w:space="0" w:color="auto"/>
            <w:bottom w:val="none" w:sz="0" w:space="0" w:color="auto"/>
            <w:right w:val="none" w:sz="0" w:space="0" w:color="auto"/>
          </w:divBdr>
        </w:div>
        <w:div w:id="323624884">
          <w:marLeft w:val="640"/>
          <w:marRight w:val="0"/>
          <w:marTop w:val="0"/>
          <w:marBottom w:val="0"/>
          <w:divBdr>
            <w:top w:val="none" w:sz="0" w:space="0" w:color="auto"/>
            <w:left w:val="none" w:sz="0" w:space="0" w:color="auto"/>
            <w:bottom w:val="none" w:sz="0" w:space="0" w:color="auto"/>
            <w:right w:val="none" w:sz="0" w:space="0" w:color="auto"/>
          </w:divBdr>
        </w:div>
        <w:div w:id="602611803">
          <w:marLeft w:val="640"/>
          <w:marRight w:val="0"/>
          <w:marTop w:val="0"/>
          <w:marBottom w:val="0"/>
          <w:divBdr>
            <w:top w:val="none" w:sz="0" w:space="0" w:color="auto"/>
            <w:left w:val="none" w:sz="0" w:space="0" w:color="auto"/>
            <w:bottom w:val="none" w:sz="0" w:space="0" w:color="auto"/>
            <w:right w:val="none" w:sz="0" w:space="0" w:color="auto"/>
          </w:divBdr>
        </w:div>
        <w:div w:id="481624861">
          <w:marLeft w:val="640"/>
          <w:marRight w:val="0"/>
          <w:marTop w:val="0"/>
          <w:marBottom w:val="0"/>
          <w:divBdr>
            <w:top w:val="none" w:sz="0" w:space="0" w:color="auto"/>
            <w:left w:val="none" w:sz="0" w:space="0" w:color="auto"/>
            <w:bottom w:val="none" w:sz="0" w:space="0" w:color="auto"/>
            <w:right w:val="none" w:sz="0" w:space="0" w:color="auto"/>
          </w:divBdr>
        </w:div>
        <w:div w:id="332299488">
          <w:marLeft w:val="640"/>
          <w:marRight w:val="0"/>
          <w:marTop w:val="0"/>
          <w:marBottom w:val="0"/>
          <w:divBdr>
            <w:top w:val="none" w:sz="0" w:space="0" w:color="auto"/>
            <w:left w:val="none" w:sz="0" w:space="0" w:color="auto"/>
            <w:bottom w:val="none" w:sz="0" w:space="0" w:color="auto"/>
            <w:right w:val="none" w:sz="0" w:space="0" w:color="auto"/>
          </w:divBdr>
        </w:div>
        <w:div w:id="127673070">
          <w:marLeft w:val="640"/>
          <w:marRight w:val="0"/>
          <w:marTop w:val="0"/>
          <w:marBottom w:val="0"/>
          <w:divBdr>
            <w:top w:val="none" w:sz="0" w:space="0" w:color="auto"/>
            <w:left w:val="none" w:sz="0" w:space="0" w:color="auto"/>
            <w:bottom w:val="none" w:sz="0" w:space="0" w:color="auto"/>
            <w:right w:val="none" w:sz="0" w:space="0" w:color="auto"/>
          </w:divBdr>
        </w:div>
        <w:div w:id="1474329436">
          <w:marLeft w:val="640"/>
          <w:marRight w:val="0"/>
          <w:marTop w:val="0"/>
          <w:marBottom w:val="0"/>
          <w:divBdr>
            <w:top w:val="none" w:sz="0" w:space="0" w:color="auto"/>
            <w:left w:val="none" w:sz="0" w:space="0" w:color="auto"/>
            <w:bottom w:val="none" w:sz="0" w:space="0" w:color="auto"/>
            <w:right w:val="none" w:sz="0" w:space="0" w:color="auto"/>
          </w:divBdr>
        </w:div>
        <w:div w:id="641734966">
          <w:marLeft w:val="640"/>
          <w:marRight w:val="0"/>
          <w:marTop w:val="0"/>
          <w:marBottom w:val="0"/>
          <w:divBdr>
            <w:top w:val="none" w:sz="0" w:space="0" w:color="auto"/>
            <w:left w:val="none" w:sz="0" w:space="0" w:color="auto"/>
            <w:bottom w:val="none" w:sz="0" w:space="0" w:color="auto"/>
            <w:right w:val="none" w:sz="0" w:space="0" w:color="auto"/>
          </w:divBdr>
        </w:div>
        <w:div w:id="1803690763">
          <w:marLeft w:val="640"/>
          <w:marRight w:val="0"/>
          <w:marTop w:val="0"/>
          <w:marBottom w:val="0"/>
          <w:divBdr>
            <w:top w:val="none" w:sz="0" w:space="0" w:color="auto"/>
            <w:left w:val="none" w:sz="0" w:space="0" w:color="auto"/>
            <w:bottom w:val="none" w:sz="0" w:space="0" w:color="auto"/>
            <w:right w:val="none" w:sz="0" w:space="0" w:color="auto"/>
          </w:divBdr>
        </w:div>
        <w:div w:id="1630090879">
          <w:marLeft w:val="640"/>
          <w:marRight w:val="0"/>
          <w:marTop w:val="0"/>
          <w:marBottom w:val="0"/>
          <w:divBdr>
            <w:top w:val="none" w:sz="0" w:space="0" w:color="auto"/>
            <w:left w:val="none" w:sz="0" w:space="0" w:color="auto"/>
            <w:bottom w:val="none" w:sz="0" w:space="0" w:color="auto"/>
            <w:right w:val="none" w:sz="0" w:space="0" w:color="auto"/>
          </w:divBdr>
        </w:div>
        <w:div w:id="412043769">
          <w:marLeft w:val="640"/>
          <w:marRight w:val="0"/>
          <w:marTop w:val="0"/>
          <w:marBottom w:val="0"/>
          <w:divBdr>
            <w:top w:val="none" w:sz="0" w:space="0" w:color="auto"/>
            <w:left w:val="none" w:sz="0" w:space="0" w:color="auto"/>
            <w:bottom w:val="none" w:sz="0" w:space="0" w:color="auto"/>
            <w:right w:val="none" w:sz="0" w:space="0" w:color="auto"/>
          </w:divBdr>
        </w:div>
        <w:div w:id="1122531672">
          <w:marLeft w:val="640"/>
          <w:marRight w:val="0"/>
          <w:marTop w:val="0"/>
          <w:marBottom w:val="0"/>
          <w:divBdr>
            <w:top w:val="none" w:sz="0" w:space="0" w:color="auto"/>
            <w:left w:val="none" w:sz="0" w:space="0" w:color="auto"/>
            <w:bottom w:val="none" w:sz="0" w:space="0" w:color="auto"/>
            <w:right w:val="none" w:sz="0" w:space="0" w:color="auto"/>
          </w:divBdr>
        </w:div>
        <w:div w:id="781412666">
          <w:marLeft w:val="640"/>
          <w:marRight w:val="0"/>
          <w:marTop w:val="0"/>
          <w:marBottom w:val="0"/>
          <w:divBdr>
            <w:top w:val="none" w:sz="0" w:space="0" w:color="auto"/>
            <w:left w:val="none" w:sz="0" w:space="0" w:color="auto"/>
            <w:bottom w:val="none" w:sz="0" w:space="0" w:color="auto"/>
            <w:right w:val="none" w:sz="0" w:space="0" w:color="auto"/>
          </w:divBdr>
        </w:div>
        <w:div w:id="288711331">
          <w:marLeft w:val="640"/>
          <w:marRight w:val="0"/>
          <w:marTop w:val="0"/>
          <w:marBottom w:val="0"/>
          <w:divBdr>
            <w:top w:val="none" w:sz="0" w:space="0" w:color="auto"/>
            <w:left w:val="none" w:sz="0" w:space="0" w:color="auto"/>
            <w:bottom w:val="none" w:sz="0" w:space="0" w:color="auto"/>
            <w:right w:val="none" w:sz="0" w:space="0" w:color="auto"/>
          </w:divBdr>
        </w:div>
        <w:div w:id="959533128">
          <w:marLeft w:val="640"/>
          <w:marRight w:val="0"/>
          <w:marTop w:val="0"/>
          <w:marBottom w:val="0"/>
          <w:divBdr>
            <w:top w:val="none" w:sz="0" w:space="0" w:color="auto"/>
            <w:left w:val="none" w:sz="0" w:space="0" w:color="auto"/>
            <w:bottom w:val="none" w:sz="0" w:space="0" w:color="auto"/>
            <w:right w:val="none" w:sz="0" w:space="0" w:color="auto"/>
          </w:divBdr>
        </w:div>
        <w:div w:id="101076598">
          <w:marLeft w:val="640"/>
          <w:marRight w:val="0"/>
          <w:marTop w:val="0"/>
          <w:marBottom w:val="0"/>
          <w:divBdr>
            <w:top w:val="none" w:sz="0" w:space="0" w:color="auto"/>
            <w:left w:val="none" w:sz="0" w:space="0" w:color="auto"/>
            <w:bottom w:val="none" w:sz="0" w:space="0" w:color="auto"/>
            <w:right w:val="none" w:sz="0" w:space="0" w:color="auto"/>
          </w:divBdr>
        </w:div>
        <w:div w:id="194970168">
          <w:marLeft w:val="640"/>
          <w:marRight w:val="0"/>
          <w:marTop w:val="0"/>
          <w:marBottom w:val="0"/>
          <w:divBdr>
            <w:top w:val="none" w:sz="0" w:space="0" w:color="auto"/>
            <w:left w:val="none" w:sz="0" w:space="0" w:color="auto"/>
            <w:bottom w:val="none" w:sz="0" w:space="0" w:color="auto"/>
            <w:right w:val="none" w:sz="0" w:space="0" w:color="auto"/>
          </w:divBdr>
        </w:div>
        <w:div w:id="1382973182">
          <w:marLeft w:val="640"/>
          <w:marRight w:val="0"/>
          <w:marTop w:val="0"/>
          <w:marBottom w:val="0"/>
          <w:divBdr>
            <w:top w:val="none" w:sz="0" w:space="0" w:color="auto"/>
            <w:left w:val="none" w:sz="0" w:space="0" w:color="auto"/>
            <w:bottom w:val="none" w:sz="0" w:space="0" w:color="auto"/>
            <w:right w:val="none" w:sz="0" w:space="0" w:color="auto"/>
          </w:divBdr>
        </w:div>
        <w:div w:id="1010764082">
          <w:marLeft w:val="640"/>
          <w:marRight w:val="0"/>
          <w:marTop w:val="0"/>
          <w:marBottom w:val="0"/>
          <w:divBdr>
            <w:top w:val="none" w:sz="0" w:space="0" w:color="auto"/>
            <w:left w:val="none" w:sz="0" w:space="0" w:color="auto"/>
            <w:bottom w:val="none" w:sz="0" w:space="0" w:color="auto"/>
            <w:right w:val="none" w:sz="0" w:space="0" w:color="auto"/>
          </w:divBdr>
        </w:div>
        <w:div w:id="1414469077">
          <w:marLeft w:val="640"/>
          <w:marRight w:val="0"/>
          <w:marTop w:val="0"/>
          <w:marBottom w:val="0"/>
          <w:divBdr>
            <w:top w:val="none" w:sz="0" w:space="0" w:color="auto"/>
            <w:left w:val="none" w:sz="0" w:space="0" w:color="auto"/>
            <w:bottom w:val="none" w:sz="0" w:space="0" w:color="auto"/>
            <w:right w:val="none" w:sz="0" w:space="0" w:color="auto"/>
          </w:divBdr>
        </w:div>
        <w:div w:id="623190985">
          <w:marLeft w:val="640"/>
          <w:marRight w:val="0"/>
          <w:marTop w:val="0"/>
          <w:marBottom w:val="0"/>
          <w:divBdr>
            <w:top w:val="none" w:sz="0" w:space="0" w:color="auto"/>
            <w:left w:val="none" w:sz="0" w:space="0" w:color="auto"/>
            <w:bottom w:val="none" w:sz="0" w:space="0" w:color="auto"/>
            <w:right w:val="none" w:sz="0" w:space="0" w:color="auto"/>
          </w:divBdr>
        </w:div>
        <w:div w:id="962619417">
          <w:marLeft w:val="640"/>
          <w:marRight w:val="0"/>
          <w:marTop w:val="0"/>
          <w:marBottom w:val="0"/>
          <w:divBdr>
            <w:top w:val="none" w:sz="0" w:space="0" w:color="auto"/>
            <w:left w:val="none" w:sz="0" w:space="0" w:color="auto"/>
            <w:bottom w:val="none" w:sz="0" w:space="0" w:color="auto"/>
            <w:right w:val="none" w:sz="0" w:space="0" w:color="auto"/>
          </w:divBdr>
        </w:div>
        <w:div w:id="1228613118">
          <w:marLeft w:val="640"/>
          <w:marRight w:val="0"/>
          <w:marTop w:val="0"/>
          <w:marBottom w:val="0"/>
          <w:divBdr>
            <w:top w:val="none" w:sz="0" w:space="0" w:color="auto"/>
            <w:left w:val="none" w:sz="0" w:space="0" w:color="auto"/>
            <w:bottom w:val="none" w:sz="0" w:space="0" w:color="auto"/>
            <w:right w:val="none" w:sz="0" w:space="0" w:color="auto"/>
          </w:divBdr>
        </w:div>
        <w:div w:id="1046442570">
          <w:marLeft w:val="640"/>
          <w:marRight w:val="0"/>
          <w:marTop w:val="0"/>
          <w:marBottom w:val="0"/>
          <w:divBdr>
            <w:top w:val="none" w:sz="0" w:space="0" w:color="auto"/>
            <w:left w:val="none" w:sz="0" w:space="0" w:color="auto"/>
            <w:bottom w:val="none" w:sz="0" w:space="0" w:color="auto"/>
            <w:right w:val="none" w:sz="0" w:space="0" w:color="auto"/>
          </w:divBdr>
        </w:div>
        <w:div w:id="1775174229">
          <w:marLeft w:val="640"/>
          <w:marRight w:val="0"/>
          <w:marTop w:val="0"/>
          <w:marBottom w:val="0"/>
          <w:divBdr>
            <w:top w:val="none" w:sz="0" w:space="0" w:color="auto"/>
            <w:left w:val="none" w:sz="0" w:space="0" w:color="auto"/>
            <w:bottom w:val="none" w:sz="0" w:space="0" w:color="auto"/>
            <w:right w:val="none" w:sz="0" w:space="0" w:color="auto"/>
          </w:divBdr>
        </w:div>
        <w:div w:id="1376467240">
          <w:marLeft w:val="640"/>
          <w:marRight w:val="0"/>
          <w:marTop w:val="0"/>
          <w:marBottom w:val="0"/>
          <w:divBdr>
            <w:top w:val="none" w:sz="0" w:space="0" w:color="auto"/>
            <w:left w:val="none" w:sz="0" w:space="0" w:color="auto"/>
            <w:bottom w:val="none" w:sz="0" w:space="0" w:color="auto"/>
            <w:right w:val="none" w:sz="0" w:space="0" w:color="auto"/>
          </w:divBdr>
        </w:div>
        <w:div w:id="1278180464">
          <w:marLeft w:val="640"/>
          <w:marRight w:val="0"/>
          <w:marTop w:val="0"/>
          <w:marBottom w:val="0"/>
          <w:divBdr>
            <w:top w:val="none" w:sz="0" w:space="0" w:color="auto"/>
            <w:left w:val="none" w:sz="0" w:space="0" w:color="auto"/>
            <w:bottom w:val="none" w:sz="0" w:space="0" w:color="auto"/>
            <w:right w:val="none" w:sz="0" w:space="0" w:color="auto"/>
          </w:divBdr>
        </w:div>
        <w:div w:id="2108382989">
          <w:marLeft w:val="640"/>
          <w:marRight w:val="0"/>
          <w:marTop w:val="0"/>
          <w:marBottom w:val="0"/>
          <w:divBdr>
            <w:top w:val="none" w:sz="0" w:space="0" w:color="auto"/>
            <w:left w:val="none" w:sz="0" w:space="0" w:color="auto"/>
            <w:bottom w:val="none" w:sz="0" w:space="0" w:color="auto"/>
            <w:right w:val="none" w:sz="0" w:space="0" w:color="auto"/>
          </w:divBdr>
        </w:div>
        <w:div w:id="1222400541">
          <w:marLeft w:val="640"/>
          <w:marRight w:val="0"/>
          <w:marTop w:val="0"/>
          <w:marBottom w:val="0"/>
          <w:divBdr>
            <w:top w:val="none" w:sz="0" w:space="0" w:color="auto"/>
            <w:left w:val="none" w:sz="0" w:space="0" w:color="auto"/>
            <w:bottom w:val="none" w:sz="0" w:space="0" w:color="auto"/>
            <w:right w:val="none" w:sz="0" w:space="0" w:color="auto"/>
          </w:divBdr>
        </w:div>
        <w:div w:id="617571099">
          <w:marLeft w:val="640"/>
          <w:marRight w:val="0"/>
          <w:marTop w:val="0"/>
          <w:marBottom w:val="0"/>
          <w:divBdr>
            <w:top w:val="none" w:sz="0" w:space="0" w:color="auto"/>
            <w:left w:val="none" w:sz="0" w:space="0" w:color="auto"/>
            <w:bottom w:val="none" w:sz="0" w:space="0" w:color="auto"/>
            <w:right w:val="none" w:sz="0" w:space="0" w:color="auto"/>
          </w:divBdr>
        </w:div>
        <w:div w:id="755590033">
          <w:marLeft w:val="640"/>
          <w:marRight w:val="0"/>
          <w:marTop w:val="0"/>
          <w:marBottom w:val="0"/>
          <w:divBdr>
            <w:top w:val="none" w:sz="0" w:space="0" w:color="auto"/>
            <w:left w:val="none" w:sz="0" w:space="0" w:color="auto"/>
            <w:bottom w:val="none" w:sz="0" w:space="0" w:color="auto"/>
            <w:right w:val="none" w:sz="0" w:space="0" w:color="auto"/>
          </w:divBdr>
        </w:div>
        <w:div w:id="689835981">
          <w:marLeft w:val="640"/>
          <w:marRight w:val="0"/>
          <w:marTop w:val="0"/>
          <w:marBottom w:val="0"/>
          <w:divBdr>
            <w:top w:val="none" w:sz="0" w:space="0" w:color="auto"/>
            <w:left w:val="none" w:sz="0" w:space="0" w:color="auto"/>
            <w:bottom w:val="none" w:sz="0" w:space="0" w:color="auto"/>
            <w:right w:val="none" w:sz="0" w:space="0" w:color="auto"/>
          </w:divBdr>
        </w:div>
        <w:div w:id="1151945798">
          <w:marLeft w:val="640"/>
          <w:marRight w:val="0"/>
          <w:marTop w:val="0"/>
          <w:marBottom w:val="0"/>
          <w:divBdr>
            <w:top w:val="none" w:sz="0" w:space="0" w:color="auto"/>
            <w:left w:val="none" w:sz="0" w:space="0" w:color="auto"/>
            <w:bottom w:val="none" w:sz="0" w:space="0" w:color="auto"/>
            <w:right w:val="none" w:sz="0" w:space="0" w:color="auto"/>
          </w:divBdr>
        </w:div>
        <w:div w:id="629366449">
          <w:marLeft w:val="640"/>
          <w:marRight w:val="0"/>
          <w:marTop w:val="0"/>
          <w:marBottom w:val="0"/>
          <w:divBdr>
            <w:top w:val="none" w:sz="0" w:space="0" w:color="auto"/>
            <w:left w:val="none" w:sz="0" w:space="0" w:color="auto"/>
            <w:bottom w:val="none" w:sz="0" w:space="0" w:color="auto"/>
            <w:right w:val="none" w:sz="0" w:space="0" w:color="auto"/>
          </w:divBdr>
        </w:div>
        <w:div w:id="1913352935">
          <w:marLeft w:val="640"/>
          <w:marRight w:val="0"/>
          <w:marTop w:val="0"/>
          <w:marBottom w:val="0"/>
          <w:divBdr>
            <w:top w:val="none" w:sz="0" w:space="0" w:color="auto"/>
            <w:left w:val="none" w:sz="0" w:space="0" w:color="auto"/>
            <w:bottom w:val="none" w:sz="0" w:space="0" w:color="auto"/>
            <w:right w:val="none" w:sz="0" w:space="0" w:color="auto"/>
          </w:divBdr>
        </w:div>
        <w:div w:id="1074161809">
          <w:marLeft w:val="640"/>
          <w:marRight w:val="0"/>
          <w:marTop w:val="0"/>
          <w:marBottom w:val="0"/>
          <w:divBdr>
            <w:top w:val="none" w:sz="0" w:space="0" w:color="auto"/>
            <w:left w:val="none" w:sz="0" w:space="0" w:color="auto"/>
            <w:bottom w:val="none" w:sz="0" w:space="0" w:color="auto"/>
            <w:right w:val="none" w:sz="0" w:space="0" w:color="auto"/>
          </w:divBdr>
        </w:div>
        <w:div w:id="373117169">
          <w:marLeft w:val="640"/>
          <w:marRight w:val="0"/>
          <w:marTop w:val="0"/>
          <w:marBottom w:val="0"/>
          <w:divBdr>
            <w:top w:val="none" w:sz="0" w:space="0" w:color="auto"/>
            <w:left w:val="none" w:sz="0" w:space="0" w:color="auto"/>
            <w:bottom w:val="none" w:sz="0" w:space="0" w:color="auto"/>
            <w:right w:val="none" w:sz="0" w:space="0" w:color="auto"/>
          </w:divBdr>
        </w:div>
        <w:div w:id="1094134970">
          <w:marLeft w:val="640"/>
          <w:marRight w:val="0"/>
          <w:marTop w:val="0"/>
          <w:marBottom w:val="0"/>
          <w:divBdr>
            <w:top w:val="none" w:sz="0" w:space="0" w:color="auto"/>
            <w:left w:val="none" w:sz="0" w:space="0" w:color="auto"/>
            <w:bottom w:val="none" w:sz="0" w:space="0" w:color="auto"/>
            <w:right w:val="none" w:sz="0" w:space="0" w:color="auto"/>
          </w:divBdr>
        </w:div>
        <w:div w:id="1388453637">
          <w:marLeft w:val="640"/>
          <w:marRight w:val="0"/>
          <w:marTop w:val="0"/>
          <w:marBottom w:val="0"/>
          <w:divBdr>
            <w:top w:val="none" w:sz="0" w:space="0" w:color="auto"/>
            <w:left w:val="none" w:sz="0" w:space="0" w:color="auto"/>
            <w:bottom w:val="none" w:sz="0" w:space="0" w:color="auto"/>
            <w:right w:val="none" w:sz="0" w:space="0" w:color="auto"/>
          </w:divBdr>
        </w:div>
      </w:divsChild>
    </w:div>
    <w:div w:id="150798889">
      <w:bodyDiv w:val="1"/>
      <w:marLeft w:val="0"/>
      <w:marRight w:val="0"/>
      <w:marTop w:val="0"/>
      <w:marBottom w:val="0"/>
      <w:divBdr>
        <w:top w:val="none" w:sz="0" w:space="0" w:color="auto"/>
        <w:left w:val="none" w:sz="0" w:space="0" w:color="auto"/>
        <w:bottom w:val="none" w:sz="0" w:space="0" w:color="auto"/>
        <w:right w:val="none" w:sz="0" w:space="0" w:color="auto"/>
      </w:divBdr>
      <w:divsChild>
        <w:div w:id="1937057177">
          <w:marLeft w:val="640"/>
          <w:marRight w:val="0"/>
          <w:marTop w:val="0"/>
          <w:marBottom w:val="0"/>
          <w:divBdr>
            <w:top w:val="none" w:sz="0" w:space="0" w:color="auto"/>
            <w:left w:val="none" w:sz="0" w:space="0" w:color="auto"/>
            <w:bottom w:val="none" w:sz="0" w:space="0" w:color="auto"/>
            <w:right w:val="none" w:sz="0" w:space="0" w:color="auto"/>
          </w:divBdr>
        </w:div>
        <w:div w:id="1668942632">
          <w:marLeft w:val="640"/>
          <w:marRight w:val="0"/>
          <w:marTop w:val="0"/>
          <w:marBottom w:val="0"/>
          <w:divBdr>
            <w:top w:val="none" w:sz="0" w:space="0" w:color="auto"/>
            <w:left w:val="none" w:sz="0" w:space="0" w:color="auto"/>
            <w:bottom w:val="none" w:sz="0" w:space="0" w:color="auto"/>
            <w:right w:val="none" w:sz="0" w:space="0" w:color="auto"/>
          </w:divBdr>
        </w:div>
        <w:div w:id="1804615727">
          <w:marLeft w:val="640"/>
          <w:marRight w:val="0"/>
          <w:marTop w:val="0"/>
          <w:marBottom w:val="0"/>
          <w:divBdr>
            <w:top w:val="none" w:sz="0" w:space="0" w:color="auto"/>
            <w:left w:val="none" w:sz="0" w:space="0" w:color="auto"/>
            <w:bottom w:val="none" w:sz="0" w:space="0" w:color="auto"/>
            <w:right w:val="none" w:sz="0" w:space="0" w:color="auto"/>
          </w:divBdr>
        </w:div>
        <w:div w:id="805658768">
          <w:marLeft w:val="640"/>
          <w:marRight w:val="0"/>
          <w:marTop w:val="0"/>
          <w:marBottom w:val="0"/>
          <w:divBdr>
            <w:top w:val="none" w:sz="0" w:space="0" w:color="auto"/>
            <w:left w:val="none" w:sz="0" w:space="0" w:color="auto"/>
            <w:bottom w:val="none" w:sz="0" w:space="0" w:color="auto"/>
            <w:right w:val="none" w:sz="0" w:space="0" w:color="auto"/>
          </w:divBdr>
        </w:div>
        <w:div w:id="512496846">
          <w:marLeft w:val="640"/>
          <w:marRight w:val="0"/>
          <w:marTop w:val="0"/>
          <w:marBottom w:val="0"/>
          <w:divBdr>
            <w:top w:val="none" w:sz="0" w:space="0" w:color="auto"/>
            <w:left w:val="none" w:sz="0" w:space="0" w:color="auto"/>
            <w:bottom w:val="none" w:sz="0" w:space="0" w:color="auto"/>
            <w:right w:val="none" w:sz="0" w:space="0" w:color="auto"/>
          </w:divBdr>
        </w:div>
        <w:div w:id="244456581">
          <w:marLeft w:val="640"/>
          <w:marRight w:val="0"/>
          <w:marTop w:val="0"/>
          <w:marBottom w:val="0"/>
          <w:divBdr>
            <w:top w:val="none" w:sz="0" w:space="0" w:color="auto"/>
            <w:left w:val="none" w:sz="0" w:space="0" w:color="auto"/>
            <w:bottom w:val="none" w:sz="0" w:space="0" w:color="auto"/>
            <w:right w:val="none" w:sz="0" w:space="0" w:color="auto"/>
          </w:divBdr>
        </w:div>
        <w:div w:id="111902343">
          <w:marLeft w:val="640"/>
          <w:marRight w:val="0"/>
          <w:marTop w:val="0"/>
          <w:marBottom w:val="0"/>
          <w:divBdr>
            <w:top w:val="none" w:sz="0" w:space="0" w:color="auto"/>
            <w:left w:val="none" w:sz="0" w:space="0" w:color="auto"/>
            <w:bottom w:val="none" w:sz="0" w:space="0" w:color="auto"/>
            <w:right w:val="none" w:sz="0" w:space="0" w:color="auto"/>
          </w:divBdr>
        </w:div>
        <w:div w:id="887380090">
          <w:marLeft w:val="640"/>
          <w:marRight w:val="0"/>
          <w:marTop w:val="0"/>
          <w:marBottom w:val="0"/>
          <w:divBdr>
            <w:top w:val="none" w:sz="0" w:space="0" w:color="auto"/>
            <w:left w:val="none" w:sz="0" w:space="0" w:color="auto"/>
            <w:bottom w:val="none" w:sz="0" w:space="0" w:color="auto"/>
            <w:right w:val="none" w:sz="0" w:space="0" w:color="auto"/>
          </w:divBdr>
        </w:div>
        <w:div w:id="1902712040">
          <w:marLeft w:val="640"/>
          <w:marRight w:val="0"/>
          <w:marTop w:val="0"/>
          <w:marBottom w:val="0"/>
          <w:divBdr>
            <w:top w:val="none" w:sz="0" w:space="0" w:color="auto"/>
            <w:left w:val="none" w:sz="0" w:space="0" w:color="auto"/>
            <w:bottom w:val="none" w:sz="0" w:space="0" w:color="auto"/>
            <w:right w:val="none" w:sz="0" w:space="0" w:color="auto"/>
          </w:divBdr>
        </w:div>
        <w:div w:id="1426733493">
          <w:marLeft w:val="640"/>
          <w:marRight w:val="0"/>
          <w:marTop w:val="0"/>
          <w:marBottom w:val="0"/>
          <w:divBdr>
            <w:top w:val="none" w:sz="0" w:space="0" w:color="auto"/>
            <w:left w:val="none" w:sz="0" w:space="0" w:color="auto"/>
            <w:bottom w:val="none" w:sz="0" w:space="0" w:color="auto"/>
            <w:right w:val="none" w:sz="0" w:space="0" w:color="auto"/>
          </w:divBdr>
        </w:div>
        <w:div w:id="762380313">
          <w:marLeft w:val="640"/>
          <w:marRight w:val="0"/>
          <w:marTop w:val="0"/>
          <w:marBottom w:val="0"/>
          <w:divBdr>
            <w:top w:val="none" w:sz="0" w:space="0" w:color="auto"/>
            <w:left w:val="none" w:sz="0" w:space="0" w:color="auto"/>
            <w:bottom w:val="none" w:sz="0" w:space="0" w:color="auto"/>
            <w:right w:val="none" w:sz="0" w:space="0" w:color="auto"/>
          </w:divBdr>
        </w:div>
        <w:div w:id="2109694495">
          <w:marLeft w:val="640"/>
          <w:marRight w:val="0"/>
          <w:marTop w:val="0"/>
          <w:marBottom w:val="0"/>
          <w:divBdr>
            <w:top w:val="none" w:sz="0" w:space="0" w:color="auto"/>
            <w:left w:val="none" w:sz="0" w:space="0" w:color="auto"/>
            <w:bottom w:val="none" w:sz="0" w:space="0" w:color="auto"/>
            <w:right w:val="none" w:sz="0" w:space="0" w:color="auto"/>
          </w:divBdr>
        </w:div>
        <w:div w:id="1963539852">
          <w:marLeft w:val="640"/>
          <w:marRight w:val="0"/>
          <w:marTop w:val="0"/>
          <w:marBottom w:val="0"/>
          <w:divBdr>
            <w:top w:val="none" w:sz="0" w:space="0" w:color="auto"/>
            <w:left w:val="none" w:sz="0" w:space="0" w:color="auto"/>
            <w:bottom w:val="none" w:sz="0" w:space="0" w:color="auto"/>
            <w:right w:val="none" w:sz="0" w:space="0" w:color="auto"/>
          </w:divBdr>
        </w:div>
        <w:div w:id="1009061506">
          <w:marLeft w:val="640"/>
          <w:marRight w:val="0"/>
          <w:marTop w:val="0"/>
          <w:marBottom w:val="0"/>
          <w:divBdr>
            <w:top w:val="none" w:sz="0" w:space="0" w:color="auto"/>
            <w:left w:val="none" w:sz="0" w:space="0" w:color="auto"/>
            <w:bottom w:val="none" w:sz="0" w:space="0" w:color="auto"/>
            <w:right w:val="none" w:sz="0" w:space="0" w:color="auto"/>
          </w:divBdr>
        </w:div>
        <w:div w:id="710229381">
          <w:marLeft w:val="640"/>
          <w:marRight w:val="0"/>
          <w:marTop w:val="0"/>
          <w:marBottom w:val="0"/>
          <w:divBdr>
            <w:top w:val="none" w:sz="0" w:space="0" w:color="auto"/>
            <w:left w:val="none" w:sz="0" w:space="0" w:color="auto"/>
            <w:bottom w:val="none" w:sz="0" w:space="0" w:color="auto"/>
            <w:right w:val="none" w:sz="0" w:space="0" w:color="auto"/>
          </w:divBdr>
        </w:div>
        <w:div w:id="1762724575">
          <w:marLeft w:val="640"/>
          <w:marRight w:val="0"/>
          <w:marTop w:val="0"/>
          <w:marBottom w:val="0"/>
          <w:divBdr>
            <w:top w:val="none" w:sz="0" w:space="0" w:color="auto"/>
            <w:left w:val="none" w:sz="0" w:space="0" w:color="auto"/>
            <w:bottom w:val="none" w:sz="0" w:space="0" w:color="auto"/>
            <w:right w:val="none" w:sz="0" w:space="0" w:color="auto"/>
          </w:divBdr>
        </w:div>
        <w:div w:id="1764567869">
          <w:marLeft w:val="640"/>
          <w:marRight w:val="0"/>
          <w:marTop w:val="0"/>
          <w:marBottom w:val="0"/>
          <w:divBdr>
            <w:top w:val="none" w:sz="0" w:space="0" w:color="auto"/>
            <w:left w:val="none" w:sz="0" w:space="0" w:color="auto"/>
            <w:bottom w:val="none" w:sz="0" w:space="0" w:color="auto"/>
            <w:right w:val="none" w:sz="0" w:space="0" w:color="auto"/>
          </w:divBdr>
        </w:div>
        <w:div w:id="2060086943">
          <w:marLeft w:val="640"/>
          <w:marRight w:val="0"/>
          <w:marTop w:val="0"/>
          <w:marBottom w:val="0"/>
          <w:divBdr>
            <w:top w:val="none" w:sz="0" w:space="0" w:color="auto"/>
            <w:left w:val="none" w:sz="0" w:space="0" w:color="auto"/>
            <w:bottom w:val="none" w:sz="0" w:space="0" w:color="auto"/>
            <w:right w:val="none" w:sz="0" w:space="0" w:color="auto"/>
          </w:divBdr>
        </w:div>
        <w:div w:id="1790465617">
          <w:marLeft w:val="640"/>
          <w:marRight w:val="0"/>
          <w:marTop w:val="0"/>
          <w:marBottom w:val="0"/>
          <w:divBdr>
            <w:top w:val="none" w:sz="0" w:space="0" w:color="auto"/>
            <w:left w:val="none" w:sz="0" w:space="0" w:color="auto"/>
            <w:bottom w:val="none" w:sz="0" w:space="0" w:color="auto"/>
            <w:right w:val="none" w:sz="0" w:space="0" w:color="auto"/>
          </w:divBdr>
        </w:div>
        <w:div w:id="16664529">
          <w:marLeft w:val="640"/>
          <w:marRight w:val="0"/>
          <w:marTop w:val="0"/>
          <w:marBottom w:val="0"/>
          <w:divBdr>
            <w:top w:val="none" w:sz="0" w:space="0" w:color="auto"/>
            <w:left w:val="none" w:sz="0" w:space="0" w:color="auto"/>
            <w:bottom w:val="none" w:sz="0" w:space="0" w:color="auto"/>
            <w:right w:val="none" w:sz="0" w:space="0" w:color="auto"/>
          </w:divBdr>
        </w:div>
        <w:div w:id="1734112629">
          <w:marLeft w:val="640"/>
          <w:marRight w:val="0"/>
          <w:marTop w:val="0"/>
          <w:marBottom w:val="0"/>
          <w:divBdr>
            <w:top w:val="none" w:sz="0" w:space="0" w:color="auto"/>
            <w:left w:val="none" w:sz="0" w:space="0" w:color="auto"/>
            <w:bottom w:val="none" w:sz="0" w:space="0" w:color="auto"/>
            <w:right w:val="none" w:sz="0" w:space="0" w:color="auto"/>
          </w:divBdr>
        </w:div>
        <w:div w:id="32967388">
          <w:marLeft w:val="640"/>
          <w:marRight w:val="0"/>
          <w:marTop w:val="0"/>
          <w:marBottom w:val="0"/>
          <w:divBdr>
            <w:top w:val="none" w:sz="0" w:space="0" w:color="auto"/>
            <w:left w:val="none" w:sz="0" w:space="0" w:color="auto"/>
            <w:bottom w:val="none" w:sz="0" w:space="0" w:color="auto"/>
            <w:right w:val="none" w:sz="0" w:space="0" w:color="auto"/>
          </w:divBdr>
        </w:div>
        <w:div w:id="1450006242">
          <w:marLeft w:val="640"/>
          <w:marRight w:val="0"/>
          <w:marTop w:val="0"/>
          <w:marBottom w:val="0"/>
          <w:divBdr>
            <w:top w:val="none" w:sz="0" w:space="0" w:color="auto"/>
            <w:left w:val="none" w:sz="0" w:space="0" w:color="auto"/>
            <w:bottom w:val="none" w:sz="0" w:space="0" w:color="auto"/>
            <w:right w:val="none" w:sz="0" w:space="0" w:color="auto"/>
          </w:divBdr>
        </w:div>
        <w:div w:id="1953240859">
          <w:marLeft w:val="640"/>
          <w:marRight w:val="0"/>
          <w:marTop w:val="0"/>
          <w:marBottom w:val="0"/>
          <w:divBdr>
            <w:top w:val="none" w:sz="0" w:space="0" w:color="auto"/>
            <w:left w:val="none" w:sz="0" w:space="0" w:color="auto"/>
            <w:bottom w:val="none" w:sz="0" w:space="0" w:color="auto"/>
            <w:right w:val="none" w:sz="0" w:space="0" w:color="auto"/>
          </w:divBdr>
        </w:div>
        <w:div w:id="919368833">
          <w:marLeft w:val="640"/>
          <w:marRight w:val="0"/>
          <w:marTop w:val="0"/>
          <w:marBottom w:val="0"/>
          <w:divBdr>
            <w:top w:val="none" w:sz="0" w:space="0" w:color="auto"/>
            <w:left w:val="none" w:sz="0" w:space="0" w:color="auto"/>
            <w:bottom w:val="none" w:sz="0" w:space="0" w:color="auto"/>
            <w:right w:val="none" w:sz="0" w:space="0" w:color="auto"/>
          </w:divBdr>
        </w:div>
        <w:div w:id="1528446307">
          <w:marLeft w:val="640"/>
          <w:marRight w:val="0"/>
          <w:marTop w:val="0"/>
          <w:marBottom w:val="0"/>
          <w:divBdr>
            <w:top w:val="none" w:sz="0" w:space="0" w:color="auto"/>
            <w:left w:val="none" w:sz="0" w:space="0" w:color="auto"/>
            <w:bottom w:val="none" w:sz="0" w:space="0" w:color="auto"/>
            <w:right w:val="none" w:sz="0" w:space="0" w:color="auto"/>
          </w:divBdr>
        </w:div>
        <w:div w:id="696590204">
          <w:marLeft w:val="640"/>
          <w:marRight w:val="0"/>
          <w:marTop w:val="0"/>
          <w:marBottom w:val="0"/>
          <w:divBdr>
            <w:top w:val="none" w:sz="0" w:space="0" w:color="auto"/>
            <w:left w:val="none" w:sz="0" w:space="0" w:color="auto"/>
            <w:bottom w:val="none" w:sz="0" w:space="0" w:color="auto"/>
            <w:right w:val="none" w:sz="0" w:space="0" w:color="auto"/>
          </w:divBdr>
        </w:div>
        <w:div w:id="34159673">
          <w:marLeft w:val="640"/>
          <w:marRight w:val="0"/>
          <w:marTop w:val="0"/>
          <w:marBottom w:val="0"/>
          <w:divBdr>
            <w:top w:val="none" w:sz="0" w:space="0" w:color="auto"/>
            <w:left w:val="none" w:sz="0" w:space="0" w:color="auto"/>
            <w:bottom w:val="none" w:sz="0" w:space="0" w:color="auto"/>
            <w:right w:val="none" w:sz="0" w:space="0" w:color="auto"/>
          </w:divBdr>
        </w:div>
        <w:div w:id="1884059197">
          <w:marLeft w:val="640"/>
          <w:marRight w:val="0"/>
          <w:marTop w:val="0"/>
          <w:marBottom w:val="0"/>
          <w:divBdr>
            <w:top w:val="none" w:sz="0" w:space="0" w:color="auto"/>
            <w:left w:val="none" w:sz="0" w:space="0" w:color="auto"/>
            <w:bottom w:val="none" w:sz="0" w:space="0" w:color="auto"/>
            <w:right w:val="none" w:sz="0" w:space="0" w:color="auto"/>
          </w:divBdr>
        </w:div>
        <w:div w:id="653459843">
          <w:marLeft w:val="640"/>
          <w:marRight w:val="0"/>
          <w:marTop w:val="0"/>
          <w:marBottom w:val="0"/>
          <w:divBdr>
            <w:top w:val="none" w:sz="0" w:space="0" w:color="auto"/>
            <w:left w:val="none" w:sz="0" w:space="0" w:color="auto"/>
            <w:bottom w:val="none" w:sz="0" w:space="0" w:color="auto"/>
            <w:right w:val="none" w:sz="0" w:space="0" w:color="auto"/>
          </w:divBdr>
        </w:div>
        <w:div w:id="1748922593">
          <w:marLeft w:val="640"/>
          <w:marRight w:val="0"/>
          <w:marTop w:val="0"/>
          <w:marBottom w:val="0"/>
          <w:divBdr>
            <w:top w:val="none" w:sz="0" w:space="0" w:color="auto"/>
            <w:left w:val="none" w:sz="0" w:space="0" w:color="auto"/>
            <w:bottom w:val="none" w:sz="0" w:space="0" w:color="auto"/>
            <w:right w:val="none" w:sz="0" w:space="0" w:color="auto"/>
          </w:divBdr>
        </w:div>
        <w:div w:id="64569747">
          <w:marLeft w:val="640"/>
          <w:marRight w:val="0"/>
          <w:marTop w:val="0"/>
          <w:marBottom w:val="0"/>
          <w:divBdr>
            <w:top w:val="none" w:sz="0" w:space="0" w:color="auto"/>
            <w:left w:val="none" w:sz="0" w:space="0" w:color="auto"/>
            <w:bottom w:val="none" w:sz="0" w:space="0" w:color="auto"/>
            <w:right w:val="none" w:sz="0" w:space="0" w:color="auto"/>
          </w:divBdr>
        </w:div>
        <w:div w:id="417675602">
          <w:marLeft w:val="640"/>
          <w:marRight w:val="0"/>
          <w:marTop w:val="0"/>
          <w:marBottom w:val="0"/>
          <w:divBdr>
            <w:top w:val="none" w:sz="0" w:space="0" w:color="auto"/>
            <w:left w:val="none" w:sz="0" w:space="0" w:color="auto"/>
            <w:bottom w:val="none" w:sz="0" w:space="0" w:color="auto"/>
            <w:right w:val="none" w:sz="0" w:space="0" w:color="auto"/>
          </w:divBdr>
        </w:div>
        <w:div w:id="691149138">
          <w:marLeft w:val="640"/>
          <w:marRight w:val="0"/>
          <w:marTop w:val="0"/>
          <w:marBottom w:val="0"/>
          <w:divBdr>
            <w:top w:val="none" w:sz="0" w:space="0" w:color="auto"/>
            <w:left w:val="none" w:sz="0" w:space="0" w:color="auto"/>
            <w:bottom w:val="none" w:sz="0" w:space="0" w:color="auto"/>
            <w:right w:val="none" w:sz="0" w:space="0" w:color="auto"/>
          </w:divBdr>
        </w:div>
        <w:div w:id="1933313051">
          <w:marLeft w:val="640"/>
          <w:marRight w:val="0"/>
          <w:marTop w:val="0"/>
          <w:marBottom w:val="0"/>
          <w:divBdr>
            <w:top w:val="none" w:sz="0" w:space="0" w:color="auto"/>
            <w:left w:val="none" w:sz="0" w:space="0" w:color="auto"/>
            <w:bottom w:val="none" w:sz="0" w:space="0" w:color="auto"/>
            <w:right w:val="none" w:sz="0" w:space="0" w:color="auto"/>
          </w:divBdr>
        </w:div>
        <w:div w:id="968164476">
          <w:marLeft w:val="640"/>
          <w:marRight w:val="0"/>
          <w:marTop w:val="0"/>
          <w:marBottom w:val="0"/>
          <w:divBdr>
            <w:top w:val="none" w:sz="0" w:space="0" w:color="auto"/>
            <w:left w:val="none" w:sz="0" w:space="0" w:color="auto"/>
            <w:bottom w:val="none" w:sz="0" w:space="0" w:color="auto"/>
            <w:right w:val="none" w:sz="0" w:space="0" w:color="auto"/>
          </w:divBdr>
        </w:div>
        <w:div w:id="1240552657">
          <w:marLeft w:val="640"/>
          <w:marRight w:val="0"/>
          <w:marTop w:val="0"/>
          <w:marBottom w:val="0"/>
          <w:divBdr>
            <w:top w:val="none" w:sz="0" w:space="0" w:color="auto"/>
            <w:left w:val="none" w:sz="0" w:space="0" w:color="auto"/>
            <w:bottom w:val="none" w:sz="0" w:space="0" w:color="auto"/>
            <w:right w:val="none" w:sz="0" w:space="0" w:color="auto"/>
          </w:divBdr>
        </w:div>
        <w:div w:id="672148919">
          <w:marLeft w:val="640"/>
          <w:marRight w:val="0"/>
          <w:marTop w:val="0"/>
          <w:marBottom w:val="0"/>
          <w:divBdr>
            <w:top w:val="none" w:sz="0" w:space="0" w:color="auto"/>
            <w:left w:val="none" w:sz="0" w:space="0" w:color="auto"/>
            <w:bottom w:val="none" w:sz="0" w:space="0" w:color="auto"/>
            <w:right w:val="none" w:sz="0" w:space="0" w:color="auto"/>
          </w:divBdr>
        </w:div>
        <w:div w:id="1959527654">
          <w:marLeft w:val="640"/>
          <w:marRight w:val="0"/>
          <w:marTop w:val="0"/>
          <w:marBottom w:val="0"/>
          <w:divBdr>
            <w:top w:val="none" w:sz="0" w:space="0" w:color="auto"/>
            <w:left w:val="none" w:sz="0" w:space="0" w:color="auto"/>
            <w:bottom w:val="none" w:sz="0" w:space="0" w:color="auto"/>
            <w:right w:val="none" w:sz="0" w:space="0" w:color="auto"/>
          </w:divBdr>
        </w:div>
      </w:divsChild>
    </w:div>
    <w:div w:id="158545318">
      <w:bodyDiv w:val="1"/>
      <w:marLeft w:val="0"/>
      <w:marRight w:val="0"/>
      <w:marTop w:val="0"/>
      <w:marBottom w:val="0"/>
      <w:divBdr>
        <w:top w:val="none" w:sz="0" w:space="0" w:color="auto"/>
        <w:left w:val="none" w:sz="0" w:space="0" w:color="auto"/>
        <w:bottom w:val="none" w:sz="0" w:space="0" w:color="auto"/>
        <w:right w:val="none" w:sz="0" w:space="0" w:color="auto"/>
      </w:divBdr>
      <w:divsChild>
        <w:div w:id="1981105294">
          <w:marLeft w:val="640"/>
          <w:marRight w:val="0"/>
          <w:marTop w:val="0"/>
          <w:marBottom w:val="0"/>
          <w:divBdr>
            <w:top w:val="none" w:sz="0" w:space="0" w:color="auto"/>
            <w:left w:val="none" w:sz="0" w:space="0" w:color="auto"/>
            <w:bottom w:val="none" w:sz="0" w:space="0" w:color="auto"/>
            <w:right w:val="none" w:sz="0" w:space="0" w:color="auto"/>
          </w:divBdr>
        </w:div>
        <w:div w:id="555703285">
          <w:marLeft w:val="640"/>
          <w:marRight w:val="0"/>
          <w:marTop w:val="0"/>
          <w:marBottom w:val="0"/>
          <w:divBdr>
            <w:top w:val="none" w:sz="0" w:space="0" w:color="auto"/>
            <w:left w:val="none" w:sz="0" w:space="0" w:color="auto"/>
            <w:bottom w:val="none" w:sz="0" w:space="0" w:color="auto"/>
            <w:right w:val="none" w:sz="0" w:space="0" w:color="auto"/>
          </w:divBdr>
        </w:div>
        <w:div w:id="22444953">
          <w:marLeft w:val="640"/>
          <w:marRight w:val="0"/>
          <w:marTop w:val="0"/>
          <w:marBottom w:val="0"/>
          <w:divBdr>
            <w:top w:val="none" w:sz="0" w:space="0" w:color="auto"/>
            <w:left w:val="none" w:sz="0" w:space="0" w:color="auto"/>
            <w:bottom w:val="none" w:sz="0" w:space="0" w:color="auto"/>
            <w:right w:val="none" w:sz="0" w:space="0" w:color="auto"/>
          </w:divBdr>
        </w:div>
        <w:div w:id="2105569068">
          <w:marLeft w:val="640"/>
          <w:marRight w:val="0"/>
          <w:marTop w:val="0"/>
          <w:marBottom w:val="0"/>
          <w:divBdr>
            <w:top w:val="none" w:sz="0" w:space="0" w:color="auto"/>
            <w:left w:val="none" w:sz="0" w:space="0" w:color="auto"/>
            <w:bottom w:val="none" w:sz="0" w:space="0" w:color="auto"/>
            <w:right w:val="none" w:sz="0" w:space="0" w:color="auto"/>
          </w:divBdr>
        </w:div>
        <w:div w:id="1474102771">
          <w:marLeft w:val="640"/>
          <w:marRight w:val="0"/>
          <w:marTop w:val="0"/>
          <w:marBottom w:val="0"/>
          <w:divBdr>
            <w:top w:val="none" w:sz="0" w:space="0" w:color="auto"/>
            <w:left w:val="none" w:sz="0" w:space="0" w:color="auto"/>
            <w:bottom w:val="none" w:sz="0" w:space="0" w:color="auto"/>
            <w:right w:val="none" w:sz="0" w:space="0" w:color="auto"/>
          </w:divBdr>
        </w:div>
        <w:div w:id="458383349">
          <w:marLeft w:val="640"/>
          <w:marRight w:val="0"/>
          <w:marTop w:val="0"/>
          <w:marBottom w:val="0"/>
          <w:divBdr>
            <w:top w:val="none" w:sz="0" w:space="0" w:color="auto"/>
            <w:left w:val="none" w:sz="0" w:space="0" w:color="auto"/>
            <w:bottom w:val="none" w:sz="0" w:space="0" w:color="auto"/>
            <w:right w:val="none" w:sz="0" w:space="0" w:color="auto"/>
          </w:divBdr>
        </w:div>
        <w:div w:id="477764534">
          <w:marLeft w:val="640"/>
          <w:marRight w:val="0"/>
          <w:marTop w:val="0"/>
          <w:marBottom w:val="0"/>
          <w:divBdr>
            <w:top w:val="none" w:sz="0" w:space="0" w:color="auto"/>
            <w:left w:val="none" w:sz="0" w:space="0" w:color="auto"/>
            <w:bottom w:val="none" w:sz="0" w:space="0" w:color="auto"/>
            <w:right w:val="none" w:sz="0" w:space="0" w:color="auto"/>
          </w:divBdr>
        </w:div>
        <w:div w:id="1454130266">
          <w:marLeft w:val="640"/>
          <w:marRight w:val="0"/>
          <w:marTop w:val="0"/>
          <w:marBottom w:val="0"/>
          <w:divBdr>
            <w:top w:val="none" w:sz="0" w:space="0" w:color="auto"/>
            <w:left w:val="none" w:sz="0" w:space="0" w:color="auto"/>
            <w:bottom w:val="none" w:sz="0" w:space="0" w:color="auto"/>
            <w:right w:val="none" w:sz="0" w:space="0" w:color="auto"/>
          </w:divBdr>
        </w:div>
        <w:div w:id="933051936">
          <w:marLeft w:val="640"/>
          <w:marRight w:val="0"/>
          <w:marTop w:val="0"/>
          <w:marBottom w:val="0"/>
          <w:divBdr>
            <w:top w:val="none" w:sz="0" w:space="0" w:color="auto"/>
            <w:left w:val="none" w:sz="0" w:space="0" w:color="auto"/>
            <w:bottom w:val="none" w:sz="0" w:space="0" w:color="auto"/>
            <w:right w:val="none" w:sz="0" w:space="0" w:color="auto"/>
          </w:divBdr>
        </w:div>
        <w:div w:id="740909699">
          <w:marLeft w:val="640"/>
          <w:marRight w:val="0"/>
          <w:marTop w:val="0"/>
          <w:marBottom w:val="0"/>
          <w:divBdr>
            <w:top w:val="none" w:sz="0" w:space="0" w:color="auto"/>
            <w:left w:val="none" w:sz="0" w:space="0" w:color="auto"/>
            <w:bottom w:val="none" w:sz="0" w:space="0" w:color="auto"/>
            <w:right w:val="none" w:sz="0" w:space="0" w:color="auto"/>
          </w:divBdr>
        </w:div>
        <w:div w:id="632055548">
          <w:marLeft w:val="640"/>
          <w:marRight w:val="0"/>
          <w:marTop w:val="0"/>
          <w:marBottom w:val="0"/>
          <w:divBdr>
            <w:top w:val="none" w:sz="0" w:space="0" w:color="auto"/>
            <w:left w:val="none" w:sz="0" w:space="0" w:color="auto"/>
            <w:bottom w:val="none" w:sz="0" w:space="0" w:color="auto"/>
            <w:right w:val="none" w:sz="0" w:space="0" w:color="auto"/>
          </w:divBdr>
        </w:div>
        <w:div w:id="1628198238">
          <w:marLeft w:val="640"/>
          <w:marRight w:val="0"/>
          <w:marTop w:val="0"/>
          <w:marBottom w:val="0"/>
          <w:divBdr>
            <w:top w:val="none" w:sz="0" w:space="0" w:color="auto"/>
            <w:left w:val="none" w:sz="0" w:space="0" w:color="auto"/>
            <w:bottom w:val="none" w:sz="0" w:space="0" w:color="auto"/>
            <w:right w:val="none" w:sz="0" w:space="0" w:color="auto"/>
          </w:divBdr>
        </w:div>
        <w:div w:id="1685285654">
          <w:marLeft w:val="640"/>
          <w:marRight w:val="0"/>
          <w:marTop w:val="0"/>
          <w:marBottom w:val="0"/>
          <w:divBdr>
            <w:top w:val="none" w:sz="0" w:space="0" w:color="auto"/>
            <w:left w:val="none" w:sz="0" w:space="0" w:color="auto"/>
            <w:bottom w:val="none" w:sz="0" w:space="0" w:color="auto"/>
            <w:right w:val="none" w:sz="0" w:space="0" w:color="auto"/>
          </w:divBdr>
        </w:div>
        <w:div w:id="2066029350">
          <w:marLeft w:val="640"/>
          <w:marRight w:val="0"/>
          <w:marTop w:val="0"/>
          <w:marBottom w:val="0"/>
          <w:divBdr>
            <w:top w:val="none" w:sz="0" w:space="0" w:color="auto"/>
            <w:left w:val="none" w:sz="0" w:space="0" w:color="auto"/>
            <w:bottom w:val="none" w:sz="0" w:space="0" w:color="auto"/>
            <w:right w:val="none" w:sz="0" w:space="0" w:color="auto"/>
          </w:divBdr>
        </w:div>
        <w:div w:id="506020349">
          <w:marLeft w:val="640"/>
          <w:marRight w:val="0"/>
          <w:marTop w:val="0"/>
          <w:marBottom w:val="0"/>
          <w:divBdr>
            <w:top w:val="none" w:sz="0" w:space="0" w:color="auto"/>
            <w:left w:val="none" w:sz="0" w:space="0" w:color="auto"/>
            <w:bottom w:val="none" w:sz="0" w:space="0" w:color="auto"/>
            <w:right w:val="none" w:sz="0" w:space="0" w:color="auto"/>
          </w:divBdr>
        </w:div>
        <w:div w:id="1584754818">
          <w:marLeft w:val="640"/>
          <w:marRight w:val="0"/>
          <w:marTop w:val="0"/>
          <w:marBottom w:val="0"/>
          <w:divBdr>
            <w:top w:val="none" w:sz="0" w:space="0" w:color="auto"/>
            <w:left w:val="none" w:sz="0" w:space="0" w:color="auto"/>
            <w:bottom w:val="none" w:sz="0" w:space="0" w:color="auto"/>
            <w:right w:val="none" w:sz="0" w:space="0" w:color="auto"/>
          </w:divBdr>
        </w:div>
        <w:div w:id="1611081927">
          <w:marLeft w:val="640"/>
          <w:marRight w:val="0"/>
          <w:marTop w:val="0"/>
          <w:marBottom w:val="0"/>
          <w:divBdr>
            <w:top w:val="none" w:sz="0" w:space="0" w:color="auto"/>
            <w:left w:val="none" w:sz="0" w:space="0" w:color="auto"/>
            <w:bottom w:val="none" w:sz="0" w:space="0" w:color="auto"/>
            <w:right w:val="none" w:sz="0" w:space="0" w:color="auto"/>
          </w:divBdr>
        </w:div>
        <w:div w:id="1948467373">
          <w:marLeft w:val="640"/>
          <w:marRight w:val="0"/>
          <w:marTop w:val="0"/>
          <w:marBottom w:val="0"/>
          <w:divBdr>
            <w:top w:val="none" w:sz="0" w:space="0" w:color="auto"/>
            <w:left w:val="none" w:sz="0" w:space="0" w:color="auto"/>
            <w:bottom w:val="none" w:sz="0" w:space="0" w:color="auto"/>
            <w:right w:val="none" w:sz="0" w:space="0" w:color="auto"/>
          </w:divBdr>
        </w:div>
        <w:div w:id="107287440">
          <w:marLeft w:val="640"/>
          <w:marRight w:val="0"/>
          <w:marTop w:val="0"/>
          <w:marBottom w:val="0"/>
          <w:divBdr>
            <w:top w:val="none" w:sz="0" w:space="0" w:color="auto"/>
            <w:left w:val="none" w:sz="0" w:space="0" w:color="auto"/>
            <w:bottom w:val="none" w:sz="0" w:space="0" w:color="auto"/>
            <w:right w:val="none" w:sz="0" w:space="0" w:color="auto"/>
          </w:divBdr>
        </w:div>
        <w:div w:id="129710644">
          <w:marLeft w:val="640"/>
          <w:marRight w:val="0"/>
          <w:marTop w:val="0"/>
          <w:marBottom w:val="0"/>
          <w:divBdr>
            <w:top w:val="none" w:sz="0" w:space="0" w:color="auto"/>
            <w:left w:val="none" w:sz="0" w:space="0" w:color="auto"/>
            <w:bottom w:val="none" w:sz="0" w:space="0" w:color="auto"/>
            <w:right w:val="none" w:sz="0" w:space="0" w:color="auto"/>
          </w:divBdr>
        </w:div>
        <w:div w:id="1231034691">
          <w:marLeft w:val="640"/>
          <w:marRight w:val="0"/>
          <w:marTop w:val="0"/>
          <w:marBottom w:val="0"/>
          <w:divBdr>
            <w:top w:val="none" w:sz="0" w:space="0" w:color="auto"/>
            <w:left w:val="none" w:sz="0" w:space="0" w:color="auto"/>
            <w:bottom w:val="none" w:sz="0" w:space="0" w:color="auto"/>
            <w:right w:val="none" w:sz="0" w:space="0" w:color="auto"/>
          </w:divBdr>
        </w:div>
        <w:div w:id="1824006475">
          <w:marLeft w:val="640"/>
          <w:marRight w:val="0"/>
          <w:marTop w:val="0"/>
          <w:marBottom w:val="0"/>
          <w:divBdr>
            <w:top w:val="none" w:sz="0" w:space="0" w:color="auto"/>
            <w:left w:val="none" w:sz="0" w:space="0" w:color="auto"/>
            <w:bottom w:val="none" w:sz="0" w:space="0" w:color="auto"/>
            <w:right w:val="none" w:sz="0" w:space="0" w:color="auto"/>
          </w:divBdr>
        </w:div>
        <w:div w:id="867719734">
          <w:marLeft w:val="640"/>
          <w:marRight w:val="0"/>
          <w:marTop w:val="0"/>
          <w:marBottom w:val="0"/>
          <w:divBdr>
            <w:top w:val="none" w:sz="0" w:space="0" w:color="auto"/>
            <w:left w:val="none" w:sz="0" w:space="0" w:color="auto"/>
            <w:bottom w:val="none" w:sz="0" w:space="0" w:color="auto"/>
            <w:right w:val="none" w:sz="0" w:space="0" w:color="auto"/>
          </w:divBdr>
        </w:div>
        <w:div w:id="1738016245">
          <w:marLeft w:val="640"/>
          <w:marRight w:val="0"/>
          <w:marTop w:val="0"/>
          <w:marBottom w:val="0"/>
          <w:divBdr>
            <w:top w:val="none" w:sz="0" w:space="0" w:color="auto"/>
            <w:left w:val="none" w:sz="0" w:space="0" w:color="auto"/>
            <w:bottom w:val="none" w:sz="0" w:space="0" w:color="auto"/>
            <w:right w:val="none" w:sz="0" w:space="0" w:color="auto"/>
          </w:divBdr>
        </w:div>
        <w:div w:id="1069772740">
          <w:marLeft w:val="640"/>
          <w:marRight w:val="0"/>
          <w:marTop w:val="0"/>
          <w:marBottom w:val="0"/>
          <w:divBdr>
            <w:top w:val="none" w:sz="0" w:space="0" w:color="auto"/>
            <w:left w:val="none" w:sz="0" w:space="0" w:color="auto"/>
            <w:bottom w:val="none" w:sz="0" w:space="0" w:color="auto"/>
            <w:right w:val="none" w:sz="0" w:space="0" w:color="auto"/>
          </w:divBdr>
        </w:div>
        <w:div w:id="985430602">
          <w:marLeft w:val="640"/>
          <w:marRight w:val="0"/>
          <w:marTop w:val="0"/>
          <w:marBottom w:val="0"/>
          <w:divBdr>
            <w:top w:val="none" w:sz="0" w:space="0" w:color="auto"/>
            <w:left w:val="none" w:sz="0" w:space="0" w:color="auto"/>
            <w:bottom w:val="none" w:sz="0" w:space="0" w:color="auto"/>
            <w:right w:val="none" w:sz="0" w:space="0" w:color="auto"/>
          </w:divBdr>
        </w:div>
        <w:div w:id="1808470618">
          <w:marLeft w:val="640"/>
          <w:marRight w:val="0"/>
          <w:marTop w:val="0"/>
          <w:marBottom w:val="0"/>
          <w:divBdr>
            <w:top w:val="none" w:sz="0" w:space="0" w:color="auto"/>
            <w:left w:val="none" w:sz="0" w:space="0" w:color="auto"/>
            <w:bottom w:val="none" w:sz="0" w:space="0" w:color="auto"/>
            <w:right w:val="none" w:sz="0" w:space="0" w:color="auto"/>
          </w:divBdr>
        </w:div>
        <w:div w:id="1829589636">
          <w:marLeft w:val="640"/>
          <w:marRight w:val="0"/>
          <w:marTop w:val="0"/>
          <w:marBottom w:val="0"/>
          <w:divBdr>
            <w:top w:val="none" w:sz="0" w:space="0" w:color="auto"/>
            <w:left w:val="none" w:sz="0" w:space="0" w:color="auto"/>
            <w:bottom w:val="none" w:sz="0" w:space="0" w:color="auto"/>
            <w:right w:val="none" w:sz="0" w:space="0" w:color="auto"/>
          </w:divBdr>
        </w:div>
        <w:div w:id="1272124483">
          <w:marLeft w:val="640"/>
          <w:marRight w:val="0"/>
          <w:marTop w:val="0"/>
          <w:marBottom w:val="0"/>
          <w:divBdr>
            <w:top w:val="none" w:sz="0" w:space="0" w:color="auto"/>
            <w:left w:val="none" w:sz="0" w:space="0" w:color="auto"/>
            <w:bottom w:val="none" w:sz="0" w:space="0" w:color="auto"/>
            <w:right w:val="none" w:sz="0" w:space="0" w:color="auto"/>
          </w:divBdr>
        </w:div>
        <w:div w:id="1980108558">
          <w:marLeft w:val="640"/>
          <w:marRight w:val="0"/>
          <w:marTop w:val="0"/>
          <w:marBottom w:val="0"/>
          <w:divBdr>
            <w:top w:val="none" w:sz="0" w:space="0" w:color="auto"/>
            <w:left w:val="none" w:sz="0" w:space="0" w:color="auto"/>
            <w:bottom w:val="none" w:sz="0" w:space="0" w:color="auto"/>
            <w:right w:val="none" w:sz="0" w:space="0" w:color="auto"/>
          </w:divBdr>
        </w:div>
        <w:div w:id="1629552831">
          <w:marLeft w:val="640"/>
          <w:marRight w:val="0"/>
          <w:marTop w:val="0"/>
          <w:marBottom w:val="0"/>
          <w:divBdr>
            <w:top w:val="none" w:sz="0" w:space="0" w:color="auto"/>
            <w:left w:val="none" w:sz="0" w:space="0" w:color="auto"/>
            <w:bottom w:val="none" w:sz="0" w:space="0" w:color="auto"/>
            <w:right w:val="none" w:sz="0" w:space="0" w:color="auto"/>
          </w:divBdr>
        </w:div>
        <w:div w:id="1885556291">
          <w:marLeft w:val="640"/>
          <w:marRight w:val="0"/>
          <w:marTop w:val="0"/>
          <w:marBottom w:val="0"/>
          <w:divBdr>
            <w:top w:val="none" w:sz="0" w:space="0" w:color="auto"/>
            <w:left w:val="none" w:sz="0" w:space="0" w:color="auto"/>
            <w:bottom w:val="none" w:sz="0" w:space="0" w:color="auto"/>
            <w:right w:val="none" w:sz="0" w:space="0" w:color="auto"/>
          </w:divBdr>
        </w:div>
        <w:div w:id="2079591742">
          <w:marLeft w:val="640"/>
          <w:marRight w:val="0"/>
          <w:marTop w:val="0"/>
          <w:marBottom w:val="0"/>
          <w:divBdr>
            <w:top w:val="none" w:sz="0" w:space="0" w:color="auto"/>
            <w:left w:val="none" w:sz="0" w:space="0" w:color="auto"/>
            <w:bottom w:val="none" w:sz="0" w:space="0" w:color="auto"/>
            <w:right w:val="none" w:sz="0" w:space="0" w:color="auto"/>
          </w:divBdr>
        </w:div>
        <w:div w:id="1688865933">
          <w:marLeft w:val="640"/>
          <w:marRight w:val="0"/>
          <w:marTop w:val="0"/>
          <w:marBottom w:val="0"/>
          <w:divBdr>
            <w:top w:val="none" w:sz="0" w:space="0" w:color="auto"/>
            <w:left w:val="none" w:sz="0" w:space="0" w:color="auto"/>
            <w:bottom w:val="none" w:sz="0" w:space="0" w:color="auto"/>
            <w:right w:val="none" w:sz="0" w:space="0" w:color="auto"/>
          </w:divBdr>
        </w:div>
        <w:div w:id="1923371130">
          <w:marLeft w:val="640"/>
          <w:marRight w:val="0"/>
          <w:marTop w:val="0"/>
          <w:marBottom w:val="0"/>
          <w:divBdr>
            <w:top w:val="none" w:sz="0" w:space="0" w:color="auto"/>
            <w:left w:val="none" w:sz="0" w:space="0" w:color="auto"/>
            <w:bottom w:val="none" w:sz="0" w:space="0" w:color="auto"/>
            <w:right w:val="none" w:sz="0" w:space="0" w:color="auto"/>
          </w:divBdr>
        </w:div>
        <w:div w:id="1451634005">
          <w:marLeft w:val="640"/>
          <w:marRight w:val="0"/>
          <w:marTop w:val="0"/>
          <w:marBottom w:val="0"/>
          <w:divBdr>
            <w:top w:val="none" w:sz="0" w:space="0" w:color="auto"/>
            <w:left w:val="none" w:sz="0" w:space="0" w:color="auto"/>
            <w:bottom w:val="none" w:sz="0" w:space="0" w:color="auto"/>
            <w:right w:val="none" w:sz="0" w:space="0" w:color="auto"/>
          </w:divBdr>
        </w:div>
        <w:div w:id="1835024002">
          <w:marLeft w:val="640"/>
          <w:marRight w:val="0"/>
          <w:marTop w:val="0"/>
          <w:marBottom w:val="0"/>
          <w:divBdr>
            <w:top w:val="none" w:sz="0" w:space="0" w:color="auto"/>
            <w:left w:val="none" w:sz="0" w:space="0" w:color="auto"/>
            <w:bottom w:val="none" w:sz="0" w:space="0" w:color="auto"/>
            <w:right w:val="none" w:sz="0" w:space="0" w:color="auto"/>
          </w:divBdr>
        </w:div>
        <w:div w:id="107819857">
          <w:marLeft w:val="640"/>
          <w:marRight w:val="0"/>
          <w:marTop w:val="0"/>
          <w:marBottom w:val="0"/>
          <w:divBdr>
            <w:top w:val="none" w:sz="0" w:space="0" w:color="auto"/>
            <w:left w:val="none" w:sz="0" w:space="0" w:color="auto"/>
            <w:bottom w:val="none" w:sz="0" w:space="0" w:color="auto"/>
            <w:right w:val="none" w:sz="0" w:space="0" w:color="auto"/>
          </w:divBdr>
        </w:div>
        <w:div w:id="189731890">
          <w:marLeft w:val="640"/>
          <w:marRight w:val="0"/>
          <w:marTop w:val="0"/>
          <w:marBottom w:val="0"/>
          <w:divBdr>
            <w:top w:val="none" w:sz="0" w:space="0" w:color="auto"/>
            <w:left w:val="none" w:sz="0" w:space="0" w:color="auto"/>
            <w:bottom w:val="none" w:sz="0" w:space="0" w:color="auto"/>
            <w:right w:val="none" w:sz="0" w:space="0" w:color="auto"/>
          </w:divBdr>
        </w:div>
        <w:div w:id="407461298">
          <w:marLeft w:val="640"/>
          <w:marRight w:val="0"/>
          <w:marTop w:val="0"/>
          <w:marBottom w:val="0"/>
          <w:divBdr>
            <w:top w:val="none" w:sz="0" w:space="0" w:color="auto"/>
            <w:left w:val="none" w:sz="0" w:space="0" w:color="auto"/>
            <w:bottom w:val="none" w:sz="0" w:space="0" w:color="auto"/>
            <w:right w:val="none" w:sz="0" w:space="0" w:color="auto"/>
          </w:divBdr>
        </w:div>
        <w:div w:id="1003973369">
          <w:marLeft w:val="640"/>
          <w:marRight w:val="0"/>
          <w:marTop w:val="0"/>
          <w:marBottom w:val="0"/>
          <w:divBdr>
            <w:top w:val="none" w:sz="0" w:space="0" w:color="auto"/>
            <w:left w:val="none" w:sz="0" w:space="0" w:color="auto"/>
            <w:bottom w:val="none" w:sz="0" w:space="0" w:color="auto"/>
            <w:right w:val="none" w:sz="0" w:space="0" w:color="auto"/>
          </w:divBdr>
        </w:div>
        <w:div w:id="362022165">
          <w:marLeft w:val="640"/>
          <w:marRight w:val="0"/>
          <w:marTop w:val="0"/>
          <w:marBottom w:val="0"/>
          <w:divBdr>
            <w:top w:val="none" w:sz="0" w:space="0" w:color="auto"/>
            <w:left w:val="none" w:sz="0" w:space="0" w:color="auto"/>
            <w:bottom w:val="none" w:sz="0" w:space="0" w:color="auto"/>
            <w:right w:val="none" w:sz="0" w:space="0" w:color="auto"/>
          </w:divBdr>
        </w:div>
        <w:div w:id="951715073">
          <w:marLeft w:val="640"/>
          <w:marRight w:val="0"/>
          <w:marTop w:val="0"/>
          <w:marBottom w:val="0"/>
          <w:divBdr>
            <w:top w:val="none" w:sz="0" w:space="0" w:color="auto"/>
            <w:left w:val="none" w:sz="0" w:space="0" w:color="auto"/>
            <w:bottom w:val="none" w:sz="0" w:space="0" w:color="auto"/>
            <w:right w:val="none" w:sz="0" w:space="0" w:color="auto"/>
          </w:divBdr>
        </w:div>
        <w:div w:id="1389837594">
          <w:marLeft w:val="640"/>
          <w:marRight w:val="0"/>
          <w:marTop w:val="0"/>
          <w:marBottom w:val="0"/>
          <w:divBdr>
            <w:top w:val="none" w:sz="0" w:space="0" w:color="auto"/>
            <w:left w:val="none" w:sz="0" w:space="0" w:color="auto"/>
            <w:bottom w:val="none" w:sz="0" w:space="0" w:color="auto"/>
            <w:right w:val="none" w:sz="0" w:space="0" w:color="auto"/>
          </w:divBdr>
        </w:div>
        <w:div w:id="302925150">
          <w:marLeft w:val="640"/>
          <w:marRight w:val="0"/>
          <w:marTop w:val="0"/>
          <w:marBottom w:val="0"/>
          <w:divBdr>
            <w:top w:val="none" w:sz="0" w:space="0" w:color="auto"/>
            <w:left w:val="none" w:sz="0" w:space="0" w:color="auto"/>
            <w:bottom w:val="none" w:sz="0" w:space="0" w:color="auto"/>
            <w:right w:val="none" w:sz="0" w:space="0" w:color="auto"/>
          </w:divBdr>
        </w:div>
        <w:div w:id="1598169906">
          <w:marLeft w:val="640"/>
          <w:marRight w:val="0"/>
          <w:marTop w:val="0"/>
          <w:marBottom w:val="0"/>
          <w:divBdr>
            <w:top w:val="none" w:sz="0" w:space="0" w:color="auto"/>
            <w:left w:val="none" w:sz="0" w:space="0" w:color="auto"/>
            <w:bottom w:val="none" w:sz="0" w:space="0" w:color="auto"/>
            <w:right w:val="none" w:sz="0" w:space="0" w:color="auto"/>
          </w:divBdr>
        </w:div>
        <w:div w:id="1320386473">
          <w:marLeft w:val="640"/>
          <w:marRight w:val="0"/>
          <w:marTop w:val="0"/>
          <w:marBottom w:val="0"/>
          <w:divBdr>
            <w:top w:val="none" w:sz="0" w:space="0" w:color="auto"/>
            <w:left w:val="none" w:sz="0" w:space="0" w:color="auto"/>
            <w:bottom w:val="none" w:sz="0" w:space="0" w:color="auto"/>
            <w:right w:val="none" w:sz="0" w:space="0" w:color="auto"/>
          </w:divBdr>
        </w:div>
        <w:div w:id="1290817281">
          <w:marLeft w:val="640"/>
          <w:marRight w:val="0"/>
          <w:marTop w:val="0"/>
          <w:marBottom w:val="0"/>
          <w:divBdr>
            <w:top w:val="none" w:sz="0" w:space="0" w:color="auto"/>
            <w:left w:val="none" w:sz="0" w:space="0" w:color="auto"/>
            <w:bottom w:val="none" w:sz="0" w:space="0" w:color="auto"/>
            <w:right w:val="none" w:sz="0" w:space="0" w:color="auto"/>
          </w:divBdr>
        </w:div>
        <w:div w:id="1675840240">
          <w:marLeft w:val="640"/>
          <w:marRight w:val="0"/>
          <w:marTop w:val="0"/>
          <w:marBottom w:val="0"/>
          <w:divBdr>
            <w:top w:val="none" w:sz="0" w:space="0" w:color="auto"/>
            <w:left w:val="none" w:sz="0" w:space="0" w:color="auto"/>
            <w:bottom w:val="none" w:sz="0" w:space="0" w:color="auto"/>
            <w:right w:val="none" w:sz="0" w:space="0" w:color="auto"/>
          </w:divBdr>
        </w:div>
        <w:div w:id="919365534">
          <w:marLeft w:val="640"/>
          <w:marRight w:val="0"/>
          <w:marTop w:val="0"/>
          <w:marBottom w:val="0"/>
          <w:divBdr>
            <w:top w:val="none" w:sz="0" w:space="0" w:color="auto"/>
            <w:left w:val="none" w:sz="0" w:space="0" w:color="auto"/>
            <w:bottom w:val="none" w:sz="0" w:space="0" w:color="auto"/>
            <w:right w:val="none" w:sz="0" w:space="0" w:color="auto"/>
          </w:divBdr>
        </w:div>
        <w:div w:id="1204976586">
          <w:marLeft w:val="640"/>
          <w:marRight w:val="0"/>
          <w:marTop w:val="0"/>
          <w:marBottom w:val="0"/>
          <w:divBdr>
            <w:top w:val="none" w:sz="0" w:space="0" w:color="auto"/>
            <w:left w:val="none" w:sz="0" w:space="0" w:color="auto"/>
            <w:bottom w:val="none" w:sz="0" w:space="0" w:color="auto"/>
            <w:right w:val="none" w:sz="0" w:space="0" w:color="auto"/>
          </w:divBdr>
        </w:div>
        <w:div w:id="1276450603">
          <w:marLeft w:val="640"/>
          <w:marRight w:val="0"/>
          <w:marTop w:val="0"/>
          <w:marBottom w:val="0"/>
          <w:divBdr>
            <w:top w:val="none" w:sz="0" w:space="0" w:color="auto"/>
            <w:left w:val="none" w:sz="0" w:space="0" w:color="auto"/>
            <w:bottom w:val="none" w:sz="0" w:space="0" w:color="auto"/>
            <w:right w:val="none" w:sz="0" w:space="0" w:color="auto"/>
          </w:divBdr>
        </w:div>
        <w:div w:id="632055565">
          <w:marLeft w:val="640"/>
          <w:marRight w:val="0"/>
          <w:marTop w:val="0"/>
          <w:marBottom w:val="0"/>
          <w:divBdr>
            <w:top w:val="none" w:sz="0" w:space="0" w:color="auto"/>
            <w:left w:val="none" w:sz="0" w:space="0" w:color="auto"/>
            <w:bottom w:val="none" w:sz="0" w:space="0" w:color="auto"/>
            <w:right w:val="none" w:sz="0" w:space="0" w:color="auto"/>
          </w:divBdr>
        </w:div>
        <w:div w:id="1230535696">
          <w:marLeft w:val="640"/>
          <w:marRight w:val="0"/>
          <w:marTop w:val="0"/>
          <w:marBottom w:val="0"/>
          <w:divBdr>
            <w:top w:val="none" w:sz="0" w:space="0" w:color="auto"/>
            <w:left w:val="none" w:sz="0" w:space="0" w:color="auto"/>
            <w:bottom w:val="none" w:sz="0" w:space="0" w:color="auto"/>
            <w:right w:val="none" w:sz="0" w:space="0" w:color="auto"/>
          </w:divBdr>
        </w:div>
      </w:divsChild>
    </w:div>
    <w:div w:id="198055660">
      <w:bodyDiv w:val="1"/>
      <w:marLeft w:val="0"/>
      <w:marRight w:val="0"/>
      <w:marTop w:val="0"/>
      <w:marBottom w:val="0"/>
      <w:divBdr>
        <w:top w:val="none" w:sz="0" w:space="0" w:color="auto"/>
        <w:left w:val="none" w:sz="0" w:space="0" w:color="auto"/>
        <w:bottom w:val="none" w:sz="0" w:space="0" w:color="auto"/>
        <w:right w:val="none" w:sz="0" w:space="0" w:color="auto"/>
      </w:divBdr>
      <w:divsChild>
        <w:div w:id="633024800">
          <w:marLeft w:val="640"/>
          <w:marRight w:val="0"/>
          <w:marTop w:val="0"/>
          <w:marBottom w:val="0"/>
          <w:divBdr>
            <w:top w:val="none" w:sz="0" w:space="0" w:color="auto"/>
            <w:left w:val="none" w:sz="0" w:space="0" w:color="auto"/>
            <w:bottom w:val="none" w:sz="0" w:space="0" w:color="auto"/>
            <w:right w:val="none" w:sz="0" w:space="0" w:color="auto"/>
          </w:divBdr>
        </w:div>
        <w:div w:id="2137478212">
          <w:marLeft w:val="640"/>
          <w:marRight w:val="0"/>
          <w:marTop w:val="0"/>
          <w:marBottom w:val="0"/>
          <w:divBdr>
            <w:top w:val="none" w:sz="0" w:space="0" w:color="auto"/>
            <w:left w:val="none" w:sz="0" w:space="0" w:color="auto"/>
            <w:bottom w:val="none" w:sz="0" w:space="0" w:color="auto"/>
            <w:right w:val="none" w:sz="0" w:space="0" w:color="auto"/>
          </w:divBdr>
        </w:div>
        <w:div w:id="1254124043">
          <w:marLeft w:val="640"/>
          <w:marRight w:val="0"/>
          <w:marTop w:val="0"/>
          <w:marBottom w:val="0"/>
          <w:divBdr>
            <w:top w:val="none" w:sz="0" w:space="0" w:color="auto"/>
            <w:left w:val="none" w:sz="0" w:space="0" w:color="auto"/>
            <w:bottom w:val="none" w:sz="0" w:space="0" w:color="auto"/>
            <w:right w:val="none" w:sz="0" w:space="0" w:color="auto"/>
          </w:divBdr>
        </w:div>
        <w:div w:id="441582241">
          <w:marLeft w:val="640"/>
          <w:marRight w:val="0"/>
          <w:marTop w:val="0"/>
          <w:marBottom w:val="0"/>
          <w:divBdr>
            <w:top w:val="none" w:sz="0" w:space="0" w:color="auto"/>
            <w:left w:val="none" w:sz="0" w:space="0" w:color="auto"/>
            <w:bottom w:val="none" w:sz="0" w:space="0" w:color="auto"/>
            <w:right w:val="none" w:sz="0" w:space="0" w:color="auto"/>
          </w:divBdr>
        </w:div>
        <w:div w:id="351810108">
          <w:marLeft w:val="640"/>
          <w:marRight w:val="0"/>
          <w:marTop w:val="0"/>
          <w:marBottom w:val="0"/>
          <w:divBdr>
            <w:top w:val="none" w:sz="0" w:space="0" w:color="auto"/>
            <w:left w:val="none" w:sz="0" w:space="0" w:color="auto"/>
            <w:bottom w:val="none" w:sz="0" w:space="0" w:color="auto"/>
            <w:right w:val="none" w:sz="0" w:space="0" w:color="auto"/>
          </w:divBdr>
        </w:div>
        <w:div w:id="1587036161">
          <w:marLeft w:val="640"/>
          <w:marRight w:val="0"/>
          <w:marTop w:val="0"/>
          <w:marBottom w:val="0"/>
          <w:divBdr>
            <w:top w:val="none" w:sz="0" w:space="0" w:color="auto"/>
            <w:left w:val="none" w:sz="0" w:space="0" w:color="auto"/>
            <w:bottom w:val="none" w:sz="0" w:space="0" w:color="auto"/>
            <w:right w:val="none" w:sz="0" w:space="0" w:color="auto"/>
          </w:divBdr>
        </w:div>
        <w:div w:id="864053095">
          <w:marLeft w:val="640"/>
          <w:marRight w:val="0"/>
          <w:marTop w:val="0"/>
          <w:marBottom w:val="0"/>
          <w:divBdr>
            <w:top w:val="none" w:sz="0" w:space="0" w:color="auto"/>
            <w:left w:val="none" w:sz="0" w:space="0" w:color="auto"/>
            <w:bottom w:val="none" w:sz="0" w:space="0" w:color="auto"/>
            <w:right w:val="none" w:sz="0" w:space="0" w:color="auto"/>
          </w:divBdr>
        </w:div>
        <w:div w:id="775095326">
          <w:marLeft w:val="640"/>
          <w:marRight w:val="0"/>
          <w:marTop w:val="0"/>
          <w:marBottom w:val="0"/>
          <w:divBdr>
            <w:top w:val="none" w:sz="0" w:space="0" w:color="auto"/>
            <w:left w:val="none" w:sz="0" w:space="0" w:color="auto"/>
            <w:bottom w:val="none" w:sz="0" w:space="0" w:color="auto"/>
            <w:right w:val="none" w:sz="0" w:space="0" w:color="auto"/>
          </w:divBdr>
        </w:div>
        <w:div w:id="1672836346">
          <w:marLeft w:val="640"/>
          <w:marRight w:val="0"/>
          <w:marTop w:val="0"/>
          <w:marBottom w:val="0"/>
          <w:divBdr>
            <w:top w:val="none" w:sz="0" w:space="0" w:color="auto"/>
            <w:left w:val="none" w:sz="0" w:space="0" w:color="auto"/>
            <w:bottom w:val="none" w:sz="0" w:space="0" w:color="auto"/>
            <w:right w:val="none" w:sz="0" w:space="0" w:color="auto"/>
          </w:divBdr>
        </w:div>
        <w:div w:id="1843278904">
          <w:marLeft w:val="640"/>
          <w:marRight w:val="0"/>
          <w:marTop w:val="0"/>
          <w:marBottom w:val="0"/>
          <w:divBdr>
            <w:top w:val="none" w:sz="0" w:space="0" w:color="auto"/>
            <w:left w:val="none" w:sz="0" w:space="0" w:color="auto"/>
            <w:bottom w:val="none" w:sz="0" w:space="0" w:color="auto"/>
            <w:right w:val="none" w:sz="0" w:space="0" w:color="auto"/>
          </w:divBdr>
        </w:div>
        <w:div w:id="605040381">
          <w:marLeft w:val="640"/>
          <w:marRight w:val="0"/>
          <w:marTop w:val="0"/>
          <w:marBottom w:val="0"/>
          <w:divBdr>
            <w:top w:val="none" w:sz="0" w:space="0" w:color="auto"/>
            <w:left w:val="none" w:sz="0" w:space="0" w:color="auto"/>
            <w:bottom w:val="none" w:sz="0" w:space="0" w:color="auto"/>
            <w:right w:val="none" w:sz="0" w:space="0" w:color="auto"/>
          </w:divBdr>
        </w:div>
        <w:div w:id="2038653706">
          <w:marLeft w:val="640"/>
          <w:marRight w:val="0"/>
          <w:marTop w:val="0"/>
          <w:marBottom w:val="0"/>
          <w:divBdr>
            <w:top w:val="none" w:sz="0" w:space="0" w:color="auto"/>
            <w:left w:val="none" w:sz="0" w:space="0" w:color="auto"/>
            <w:bottom w:val="none" w:sz="0" w:space="0" w:color="auto"/>
            <w:right w:val="none" w:sz="0" w:space="0" w:color="auto"/>
          </w:divBdr>
        </w:div>
        <w:div w:id="651101626">
          <w:marLeft w:val="640"/>
          <w:marRight w:val="0"/>
          <w:marTop w:val="0"/>
          <w:marBottom w:val="0"/>
          <w:divBdr>
            <w:top w:val="none" w:sz="0" w:space="0" w:color="auto"/>
            <w:left w:val="none" w:sz="0" w:space="0" w:color="auto"/>
            <w:bottom w:val="none" w:sz="0" w:space="0" w:color="auto"/>
            <w:right w:val="none" w:sz="0" w:space="0" w:color="auto"/>
          </w:divBdr>
        </w:div>
        <w:div w:id="1379475635">
          <w:marLeft w:val="640"/>
          <w:marRight w:val="0"/>
          <w:marTop w:val="0"/>
          <w:marBottom w:val="0"/>
          <w:divBdr>
            <w:top w:val="none" w:sz="0" w:space="0" w:color="auto"/>
            <w:left w:val="none" w:sz="0" w:space="0" w:color="auto"/>
            <w:bottom w:val="none" w:sz="0" w:space="0" w:color="auto"/>
            <w:right w:val="none" w:sz="0" w:space="0" w:color="auto"/>
          </w:divBdr>
        </w:div>
        <w:div w:id="642462844">
          <w:marLeft w:val="640"/>
          <w:marRight w:val="0"/>
          <w:marTop w:val="0"/>
          <w:marBottom w:val="0"/>
          <w:divBdr>
            <w:top w:val="none" w:sz="0" w:space="0" w:color="auto"/>
            <w:left w:val="none" w:sz="0" w:space="0" w:color="auto"/>
            <w:bottom w:val="none" w:sz="0" w:space="0" w:color="auto"/>
            <w:right w:val="none" w:sz="0" w:space="0" w:color="auto"/>
          </w:divBdr>
        </w:div>
        <w:div w:id="424035508">
          <w:marLeft w:val="640"/>
          <w:marRight w:val="0"/>
          <w:marTop w:val="0"/>
          <w:marBottom w:val="0"/>
          <w:divBdr>
            <w:top w:val="none" w:sz="0" w:space="0" w:color="auto"/>
            <w:left w:val="none" w:sz="0" w:space="0" w:color="auto"/>
            <w:bottom w:val="none" w:sz="0" w:space="0" w:color="auto"/>
            <w:right w:val="none" w:sz="0" w:space="0" w:color="auto"/>
          </w:divBdr>
        </w:div>
        <w:div w:id="1726682262">
          <w:marLeft w:val="640"/>
          <w:marRight w:val="0"/>
          <w:marTop w:val="0"/>
          <w:marBottom w:val="0"/>
          <w:divBdr>
            <w:top w:val="none" w:sz="0" w:space="0" w:color="auto"/>
            <w:left w:val="none" w:sz="0" w:space="0" w:color="auto"/>
            <w:bottom w:val="none" w:sz="0" w:space="0" w:color="auto"/>
            <w:right w:val="none" w:sz="0" w:space="0" w:color="auto"/>
          </w:divBdr>
        </w:div>
        <w:div w:id="1209026196">
          <w:marLeft w:val="640"/>
          <w:marRight w:val="0"/>
          <w:marTop w:val="0"/>
          <w:marBottom w:val="0"/>
          <w:divBdr>
            <w:top w:val="none" w:sz="0" w:space="0" w:color="auto"/>
            <w:left w:val="none" w:sz="0" w:space="0" w:color="auto"/>
            <w:bottom w:val="none" w:sz="0" w:space="0" w:color="auto"/>
            <w:right w:val="none" w:sz="0" w:space="0" w:color="auto"/>
          </w:divBdr>
        </w:div>
        <w:div w:id="1300764215">
          <w:marLeft w:val="640"/>
          <w:marRight w:val="0"/>
          <w:marTop w:val="0"/>
          <w:marBottom w:val="0"/>
          <w:divBdr>
            <w:top w:val="none" w:sz="0" w:space="0" w:color="auto"/>
            <w:left w:val="none" w:sz="0" w:space="0" w:color="auto"/>
            <w:bottom w:val="none" w:sz="0" w:space="0" w:color="auto"/>
            <w:right w:val="none" w:sz="0" w:space="0" w:color="auto"/>
          </w:divBdr>
        </w:div>
        <w:div w:id="378940601">
          <w:marLeft w:val="640"/>
          <w:marRight w:val="0"/>
          <w:marTop w:val="0"/>
          <w:marBottom w:val="0"/>
          <w:divBdr>
            <w:top w:val="none" w:sz="0" w:space="0" w:color="auto"/>
            <w:left w:val="none" w:sz="0" w:space="0" w:color="auto"/>
            <w:bottom w:val="none" w:sz="0" w:space="0" w:color="auto"/>
            <w:right w:val="none" w:sz="0" w:space="0" w:color="auto"/>
          </w:divBdr>
        </w:div>
        <w:div w:id="1916627181">
          <w:marLeft w:val="640"/>
          <w:marRight w:val="0"/>
          <w:marTop w:val="0"/>
          <w:marBottom w:val="0"/>
          <w:divBdr>
            <w:top w:val="none" w:sz="0" w:space="0" w:color="auto"/>
            <w:left w:val="none" w:sz="0" w:space="0" w:color="auto"/>
            <w:bottom w:val="none" w:sz="0" w:space="0" w:color="auto"/>
            <w:right w:val="none" w:sz="0" w:space="0" w:color="auto"/>
          </w:divBdr>
        </w:div>
        <w:div w:id="62720717">
          <w:marLeft w:val="640"/>
          <w:marRight w:val="0"/>
          <w:marTop w:val="0"/>
          <w:marBottom w:val="0"/>
          <w:divBdr>
            <w:top w:val="none" w:sz="0" w:space="0" w:color="auto"/>
            <w:left w:val="none" w:sz="0" w:space="0" w:color="auto"/>
            <w:bottom w:val="none" w:sz="0" w:space="0" w:color="auto"/>
            <w:right w:val="none" w:sz="0" w:space="0" w:color="auto"/>
          </w:divBdr>
        </w:div>
        <w:div w:id="1109547822">
          <w:marLeft w:val="640"/>
          <w:marRight w:val="0"/>
          <w:marTop w:val="0"/>
          <w:marBottom w:val="0"/>
          <w:divBdr>
            <w:top w:val="none" w:sz="0" w:space="0" w:color="auto"/>
            <w:left w:val="none" w:sz="0" w:space="0" w:color="auto"/>
            <w:bottom w:val="none" w:sz="0" w:space="0" w:color="auto"/>
            <w:right w:val="none" w:sz="0" w:space="0" w:color="auto"/>
          </w:divBdr>
        </w:div>
        <w:div w:id="447507389">
          <w:marLeft w:val="640"/>
          <w:marRight w:val="0"/>
          <w:marTop w:val="0"/>
          <w:marBottom w:val="0"/>
          <w:divBdr>
            <w:top w:val="none" w:sz="0" w:space="0" w:color="auto"/>
            <w:left w:val="none" w:sz="0" w:space="0" w:color="auto"/>
            <w:bottom w:val="none" w:sz="0" w:space="0" w:color="auto"/>
            <w:right w:val="none" w:sz="0" w:space="0" w:color="auto"/>
          </w:divBdr>
        </w:div>
        <w:div w:id="1740638409">
          <w:marLeft w:val="640"/>
          <w:marRight w:val="0"/>
          <w:marTop w:val="0"/>
          <w:marBottom w:val="0"/>
          <w:divBdr>
            <w:top w:val="none" w:sz="0" w:space="0" w:color="auto"/>
            <w:left w:val="none" w:sz="0" w:space="0" w:color="auto"/>
            <w:bottom w:val="none" w:sz="0" w:space="0" w:color="auto"/>
            <w:right w:val="none" w:sz="0" w:space="0" w:color="auto"/>
          </w:divBdr>
        </w:div>
      </w:divsChild>
    </w:div>
    <w:div w:id="209655693">
      <w:bodyDiv w:val="1"/>
      <w:marLeft w:val="0"/>
      <w:marRight w:val="0"/>
      <w:marTop w:val="0"/>
      <w:marBottom w:val="0"/>
      <w:divBdr>
        <w:top w:val="none" w:sz="0" w:space="0" w:color="auto"/>
        <w:left w:val="none" w:sz="0" w:space="0" w:color="auto"/>
        <w:bottom w:val="none" w:sz="0" w:space="0" w:color="auto"/>
        <w:right w:val="none" w:sz="0" w:space="0" w:color="auto"/>
      </w:divBdr>
      <w:divsChild>
        <w:div w:id="1879320528">
          <w:marLeft w:val="640"/>
          <w:marRight w:val="0"/>
          <w:marTop w:val="0"/>
          <w:marBottom w:val="0"/>
          <w:divBdr>
            <w:top w:val="none" w:sz="0" w:space="0" w:color="auto"/>
            <w:left w:val="none" w:sz="0" w:space="0" w:color="auto"/>
            <w:bottom w:val="none" w:sz="0" w:space="0" w:color="auto"/>
            <w:right w:val="none" w:sz="0" w:space="0" w:color="auto"/>
          </w:divBdr>
        </w:div>
        <w:div w:id="1182086254">
          <w:marLeft w:val="640"/>
          <w:marRight w:val="0"/>
          <w:marTop w:val="0"/>
          <w:marBottom w:val="0"/>
          <w:divBdr>
            <w:top w:val="none" w:sz="0" w:space="0" w:color="auto"/>
            <w:left w:val="none" w:sz="0" w:space="0" w:color="auto"/>
            <w:bottom w:val="none" w:sz="0" w:space="0" w:color="auto"/>
            <w:right w:val="none" w:sz="0" w:space="0" w:color="auto"/>
          </w:divBdr>
        </w:div>
        <w:div w:id="1293054444">
          <w:marLeft w:val="640"/>
          <w:marRight w:val="0"/>
          <w:marTop w:val="0"/>
          <w:marBottom w:val="0"/>
          <w:divBdr>
            <w:top w:val="none" w:sz="0" w:space="0" w:color="auto"/>
            <w:left w:val="none" w:sz="0" w:space="0" w:color="auto"/>
            <w:bottom w:val="none" w:sz="0" w:space="0" w:color="auto"/>
            <w:right w:val="none" w:sz="0" w:space="0" w:color="auto"/>
          </w:divBdr>
        </w:div>
        <w:div w:id="2137480682">
          <w:marLeft w:val="640"/>
          <w:marRight w:val="0"/>
          <w:marTop w:val="0"/>
          <w:marBottom w:val="0"/>
          <w:divBdr>
            <w:top w:val="none" w:sz="0" w:space="0" w:color="auto"/>
            <w:left w:val="none" w:sz="0" w:space="0" w:color="auto"/>
            <w:bottom w:val="none" w:sz="0" w:space="0" w:color="auto"/>
            <w:right w:val="none" w:sz="0" w:space="0" w:color="auto"/>
          </w:divBdr>
        </w:div>
        <w:div w:id="2010517920">
          <w:marLeft w:val="640"/>
          <w:marRight w:val="0"/>
          <w:marTop w:val="0"/>
          <w:marBottom w:val="0"/>
          <w:divBdr>
            <w:top w:val="none" w:sz="0" w:space="0" w:color="auto"/>
            <w:left w:val="none" w:sz="0" w:space="0" w:color="auto"/>
            <w:bottom w:val="none" w:sz="0" w:space="0" w:color="auto"/>
            <w:right w:val="none" w:sz="0" w:space="0" w:color="auto"/>
          </w:divBdr>
        </w:div>
        <w:div w:id="1673532167">
          <w:marLeft w:val="640"/>
          <w:marRight w:val="0"/>
          <w:marTop w:val="0"/>
          <w:marBottom w:val="0"/>
          <w:divBdr>
            <w:top w:val="none" w:sz="0" w:space="0" w:color="auto"/>
            <w:left w:val="none" w:sz="0" w:space="0" w:color="auto"/>
            <w:bottom w:val="none" w:sz="0" w:space="0" w:color="auto"/>
            <w:right w:val="none" w:sz="0" w:space="0" w:color="auto"/>
          </w:divBdr>
        </w:div>
        <w:div w:id="459230557">
          <w:marLeft w:val="640"/>
          <w:marRight w:val="0"/>
          <w:marTop w:val="0"/>
          <w:marBottom w:val="0"/>
          <w:divBdr>
            <w:top w:val="none" w:sz="0" w:space="0" w:color="auto"/>
            <w:left w:val="none" w:sz="0" w:space="0" w:color="auto"/>
            <w:bottom w:val="none" w:sz="0" w:space="0" w:color="auto"/>
            <w:right w:val="none" w:sz="0" w:space="0" w:color="auto"/>
          </w:divBdr>
        </w:div>
        <w:div w:id="339115574">
          <w:marLeft w:val="640"/>
          <w:marRight w:val="0"/>
          <w:marTop w:val="0"/>
          <w:marBottom w:val="0"/>
          <w:divBdr>
            <w:top w:val="none" w:sz="0" w:space="0" w:color="auto"/>
            <w:left w:val="none" w:sz="0" w:space="0" w:color="auto"/>
            <w:bottom w:val="none" w:sz="0" w:space="0" w:color="auto"/>
            <w:right w:val="none" w:sz="0" w:space="0" w:color="auto"/>
          </w:divBdr>
        </w:div>
        <w:div w:id="1226180684">
          <w:marLeft w:val="640"/>
          <w:marRight w:val="0"/>
          <w:marTop w:val="0"/>
          <w:marBottom w:val="0"/>
          <w:divBdr>
            <w:top w:val="none" w:sz="0" w:space="0" w:color="auto"/>
            <w:left w:val="none" w:sz="0" w:space="0" w:color="auto"/>
            <w:bottom w:val="none" w:sz="0" w:space="0" w:color="auto"/>
            <w:right w:val="none" w:sz="0" w:space="0" w:color="auto"/>
          </w:divBdr>
        </w:div>
        <w:div w:id="1595749772">
          <w:marLeft w:val="640"/>
          <w:marRight w:val="0"/>
          <w:marTop w:val="0"/>
          <w:marBottom w:val="0"/>
          <w:divBdr>
            <w:top w:val="none" w:sz="0" w:space="0" w:color="auto"/>
            <w:left w:val="none" w:sz="0" w:space="0" w:color="auto"/>
            <w:bottom w:val="none" w:sz="0" w:space="0" w:color="auto"/>
            <w:right w:val="none" w:sz="0" w:space="0" w:color="auto"/>
          </w:divBdr>
        </w:div>
        <w:div w:id="1051156096">
          <w:marLeft w:val="640"/>
          <w:marRight w:val="0"/>
          <w:marTop w:val="0"/>
          <w:marBottom w:val="0"/>
          <w:divBdr>
            <w:top w:val="none" w:sz="0" w:space="0" w:color="auto"/>
            <w:left w:val="none" w:sz="0" w:space="0" w:color="auto"/>
            <w:bottom w:val="none" w:sz="0" w:space="0" w:color="auto"/>
            <w:right w:val="none" w:sz="0" w:space="0" w:color="auto"/>
          </w:divBdr>
        </w:div>
        <w:div w:id="2043552690">
          <w:marLeft w:val="640"/>
          <w:marRight w:val="0"/>
          <w:marTop w:val="0"/>
          <w:marBottom w:val="0"/>
          <w:divBdr>
            <w:top w:val="none" w:sz="0" w:space="0" w:color="auto"/>
            <w:left w:val="none" w:sz="0" w:space="0" w:color="auto"/>
            <w:bottom w:val="none" w:sz="0" w:space="0" w:color="auto"/>
            <w:right w:val="none" w:sz="0" w:space="0" w:color="auto"/>
          </w:divBdr>
        </w:div>
        <w:div w:id="385835532">
          <w:marLeft w:val="640"/>
          <w:marRight w:val="0"/>
          <w:marTop w:val="0"/>
          <w:marBottom w:val="0"/>
          <w:divBdr>
            <w:top w:val="none" w:sz="0" w:space="0" w:color="auto"/>
            <w:left w:val="none" w:sz="0" w:space="0" w:color="auto"/>
            <w:bottom w:val="none" w:sz="0" w:space="0" w:color="auto"/>
            <w:right w:val="none" w:sz="0" w:space="0" w:color="auto"/>
          </w:divBdr>
        </w:div>
        <w:div w:id="1314330843">
          <w:marLeft w:val="640"/>
          <w:marRight w:val="0"/>
          <w:marTop w:val="0"/>
          <w:marBottom w:val="0"/>
          <w:divBdr>
            <w:top w:val="none" w:sz="0" w:space="0" w:color="auto"/>
            <w:left w:val="none" w:sz="0" w:space="0" w:color="auto"/>
            <w:bottom w:val="none" w:sz="0" w:space="0" w:color="auto"/>
            <w:right w:val="none" w:sz="0" w:space="0" w:color="auto"/>
          </w:divBdr>
        </w:div>
        <w:div w:id="380522834">
          <w:marLeft w:val="640"/>
          <w:marRight w:val="0"/>
          <w:marTop w:val="0"/>
          <w:marBottom w:val="0"/>
          <w:divBdr>
            <w:top w:val="none" w:sz="0" w:space="0" w:color="auto"/>
            <w:left w:val="none" w:sz="0" w:space="0" w:color="auto"/>
            <w:bottom w:val="none" w:sz="0" w:space="0" w:color="auto"/>
            <w:right w:val="none" w:sz="0" w:space="0" w:color="auto"/>
          </w:divBdr>
        </w:div>
        <w:div w:id="21370316">
          <w:marLeft w:val="640"/>
          <w:marRight w:val="0"/>
          <w:marTop w:val="0"/>
          <w:marBottom w:val="0"/>
          <w:divBdr>
            <w:top w:val="none" w:sz="0" w:space="0" w:color="auto"/>
            <w:left w:val="none" w:sz="0" w:space="0" w:color="auto"/>
            <w:bottom w:val="none" w:sz="0" w:space="0" w:color="auto"/>
            <w:right w:val="none" w:sz="0" w:space="0" w:color="auto"/>
          </w:divBdr>
        </w:div>
        <w:div w:id="1736203983">
          <w:marLeft w:val="640"/>
          <w:marRight w:val="0"/>
          <w:marTop w:val="0"/>
          <w:marBottom w:val="0"/>
          <w:divBdr>
            <w:top w:val="none" w:sz="0" w:space="0" w:color="auto"/>
            <w:left w:val="none" w:sz="0" w:space="0" w:color="auto"/>
            <w:bottom w:val="none" w:sz="0" w:space="0" w:color="auto"/>
            <w:right w:val="none" w:sz="0" w:space="0" w:color="auto"/>
          </w:divBdr>
        </w:div>
        <w:div w:id="171384283">
          <w:marLeft w:val="640"/>
          <w:marRight w:val="0"/>
          <w:marTop w:val="0"/>
          <w:marBottom w:val="0"/>
          <w:divBdr>
            <w:top w:val="none" w:sz="0" w:space="0" w:color="auto"/>
            <w:left w:val="none" w:sz="0" w:space="0" w:color="auto"/>
            <w:bottom w:val="none" w:sz="0" w:space="0" w:color="auto"/>
            <w:right w:val="none" w:sz="0" w:space="0" w:color="auto"/>
          </w:divBdr>
        </w:div>
        <w:div w:id="1283802372">
          <w:marLeft w:val="640"/>
          <w:marRight w:val="0"/>
          <w:marTop w:val="0"/>
          <w:marBottom w:val="0"/>
          <w:divBdr>
            <w:top w:val="none" w:sz="0" w:space="0" w:color="auto"/>
            <w:left w:val="none" w:sz="0" w:space="0" w:color="auto"/>
            <w:bottom w:val="none" w:sz="0" w:space="0" w:color="auto"/>
            <w:right w:val="none" w:sz="0" w:space="0" w:color="auto"/>
          </w:divBdr>
        </w:div>
        <w:div w:id="61760386">
          <w:marLeft w:val="640"/>
          <w:marRight w:val="0"/>
          <w:marTop w:val="0"/>
          <w:marBottom w:val="0"/>
          <w:divBdr>
            <w:top w:val="none" w:sz="0" w:space="0" w:color="auto"/>
            <w:left w:val="none" w:sz="0" w:space="0" w:color="auto"/>
            <w:bottom w:val="none" w:sz="0" w:space="0" w:color="auto"/>
            <w:right w:val="none" w:sz="0" w:space="0" w:color="auto"/>
          </w:divBdr>
        </w:div>
        <w:div w:id="1325936252">
          <w:marLeft w:val="640"/>
          <w:marRight w:val="0"/>
          <w:marTop w:val="0"/>
          <w:marBottom w:val="0"/>
          <w:divBdr>
            <w:top w:val="none" w:sz="0" w:space="0" w:color="auto"/>
            <w:left w:val="none" w:sz="0" w:space="0" w:color="auto"/>
            <w:bottom w:val="none" w:sz="0" w:space="0" w:color="auto"/>
            <w:right w:val="none" w:sz="0" w:space="0" w:color="auto"/>
          </w:divBdr>
        </w:div>
        <w:div w:id="995689424">
          <w:marLeft w:val="640"/>
          <w:marRight w:val="0"/>
          <w:marTop w:val="0"/>
          <w:marBottom w:val="0"/>
          <w:divBdr>
            <w:top w:val="none" w:sz="0" w:space="0" w:color="auto"/>
            <w:left w:val="none" w:sz="0" w:space="0" w:color="auto"/>
            <w:bottom w:val="none" w:sz="0" w:space="0" w:color="auto"/>
            <w:right w:val="none" w:sz="0" w:space="0" w:color="auto"/>
          </w:divBdr>
        </w:div>
        <w:div w:id="1561593797">
          <w:marLeft w:val="640"/>
          <w:marRight w:val="0"/>
          <w:marTop w:val="0"/>
          <w:marBottom w:val="0"/>
          <w:divBdr>
            <w:top w:val="none" w:sz="0" w:space="0" w:color="auto"/>
            <w:left w:val="none" w:sz="0" w:space="0" w:color="auto"/>
            <w:bottom w:val="none" w:sz="0" w:space="0" w:color="auto"/>
            <w:right w:val="none" w:sz="0" w:space="0" w:color="auto"/>
          </w:divBdr>
        </w:div>
        <w:div w:id="1895660765">
          <w:marLeft w:val="640"/>
          <w:marRight w:val="0"/>
          <w:marTop w:val="0"/>
          <w:marBottom w:val="0"/>
          <w:divBdr>
            <w:top w:val="none" w:sz="0" w:space="0" w:color="auto"/>
            <w:left w:val="none" w:sz="0" w:space="0" w:color="auto"/>
            <w:bottom w:val="none" w:sz="0" w:space="0" w:color="auto"/>
            <w:right w:val="none" w:sz="0" w:space="0" w:color="auto"/>
          </w:divBdr>
        </w:div>
        <w:div w:id="1071852782">
          <w:marLeft w:val="640"/>
          <w:marRight w:val="0"/>
          <w:marTop w:val="0"/>
          <w:marBottom w:val="0"/>
          <w:divBdr>
            <w:top w:val="none" w:sz="0" w:space="0" w:color="auto"/>
            <w:left w:val="none" w:sz="0" w:space="0" w:color="auto"/>
            <w:bottom w:val="none" w:sz="0" w:space="0" w:color="auto"/>
            <w:right w:val="none" w:sz="0" w:space="0" w:color="auto"/>
          </w:divBdr>
        </w:div>
        <w:div w:id="309020857">
          <w:marLeft w:val="640"/>
          <w:marRight w:val="0"/>
          <w:marTop w:val="0"/>
          <w:marBottom w:val="0"/>
          <w:divBdr>
            <w:top w:val="none" w:sz="0" w:space="0" w:color="auto"/>
            <w:left w:val="none" w:sz="0" w:space="0" w:color="auto"/>
            <w:bottom w:val="none" w:sz="0" w:space="0" w:color="auto"/>
            <w:right w:val="none" w:sz="0" w:space="0" w:color="auto"/>
          </w:divBdr>
        </w:div>
        <w:div w:id="740298841">
          <w:marLeft w:val="640"/>
          <w:marRight w:val="0"/>
          <w:marTop w:val="0"/>
          <w:marBottom w:val="0"/>
          <w:divBdr>
            <w:top w:val="none" w:sz="0" w:space="0" w:color="auto"/>
            <w:left w:val="none" w:sz="0" w:space="0" w:color="auto"/>
            <w:bottom w:val="none" w:sz="0" w:space="0" w:color="auto"/>
            <w:right w:val="none" w:sz="0" w:space="0" w:color="auto"/>
          </w:divBdr>
        </w:div>
        <w:div w:id="108280319">
          <w:marLeft w:val="640"/>
          <w:marRight w:val="0"/>
          <w:marTop w:val="0"/>
          <w:marBottom w:val="0"/>
          <w:divBdr>
            <w:top w:val="none" w:sz="0" w:space="0" w:color="auto"/>
            <w:left w:val="none" w:sz="0" w:space="0" w:color="auto"/>
            <w:bottom w:val="none" w:sz="0" w:space="0" w:color="auto"/>
            <w:right w:val="none" w:sz="0" w:space="0" w:color="auto"/>
          </w:divBdr>
        </w:div>
        <w:div w:id="880629353">
          <w:marLeft w:val="640"/>
          <w:marRight w:val="0"/>
          <w:marTop w:val="0"/>
          <w:marBottom w:val="0"/>
          <w:divBdr>
            <w:top w:val="none" w:sz="0" w:space="0" w:color="auto"/>
            <w:left w:val="none" w:sz="0" w:space="0" w:color="auto"/>
            <w:bottom w:val="none" w:sz="0" w:space="0" w:color="auto"/>
            <w:right w:val="none" w:sz="0" w:space="0" w:color="auto"/>
          </w:divBdr>
        </w:div>
      </w:divsChild>
    </w:div>
    <w:div w:id="229926504">
      <w:bodyDiv w:val="1"/>
      <w:marLeft w:val="0"/>
      <w:marRight w:val="0"/>
      <w:marTop w:val="0"/>
      <w:marBottom w:val="0"/>
      <w:divBdr>
        <w:top w:val="none" w:sz="0" w:space="0" w:color="auto"/>
        <w:left w:val="none" w:sz="0" w:space="0" w:color="auto"/>
        <w:bottom w:val="none" w:sz="0" w:space="0" w:color="auto"/>
        <w:right w:val="none" w:sz="0" w:space="0" w:color="auto"/>
      </w:divBdr>
      <w:divsChild>
        <w:div w:id="1945383763">
          <w:marLeft w:val="640"/>
          <w:marRight w:val="0"/>
          <w:marTop w:val="0"/>
          <w:marBottom w:val="0"/>
          <w:divBdr>
            <w:top w:val="none" w:sz="0" w:space="0" w:color="auto"/>
            <w:left w:val="none" w:sz="0" w:space="0" w:color="auto"/>
            <w:bottom w:val="none" w:sz="0" w:space="0" w:color="auto"/>
            <w:right w:val="none" w:sz="0" w:space="0" w:color="auto"/>
          </w:divBdr>
        </w:div>
        <w:div w:id="1136530370">
          <w:marLeft w:val="640"/>
          <w:marRight w:val="0"/>
          <w:marTop w:val="0"/>
          <w:marBottom w:val="0"/>
          <w:divBdr>
            <w:top w:val="none" w:sz="0" w:space="0" w:color="auto"/>
            <w:left w:val="none" w:sz="0" w:space="0" w:color="auto"/>
            <w:bottom w:val="none" w:sz="0" w:space="0" w:color="auto"/>
            <w:right w:val="none" w:sz="0" w:space="0" w:color="auto"/>
          </w:divBdr>
        </w:div>
        <w:div w:id="977495362">
          <w:marLeft w:val="640"/>
          <w:marRight w:val="0"/>
          <w:marTop w:val="0"/>
          <w:marBottom w:val="0"/>
          <w:divBdr>
            <w:top w:val="none" w:sz="0" w:space="0" w:color="auto"/>
            <w:left w:val="none" w:sz="0" w:space="0" w:color="auto"/>
            <w:bottom w:val="none" w:sz="0" w:space="0" w:color="auto"/>
            <w:right w:val="none" w:sz="0" w:space="0" w:color="auto"/>
          </w:divBdr>
        </w:div>
        <w:div w:id="2109153756">
          <w:marLeft w:val="640"/>
          <w:marRight w:val="0"/>
          <w:marTop w:val="0"/>
          <w:marBottom w:val="0"/>
          <w:divBdr>
            <w:top w:val="none" w:sz="0" w:space="0" w:color="auto"/>
            <w:left w:val="none" w:sz="0" w:space="0" w:color="auto"/>
            <w:bottom w:val="none" w:sz="0" w:space="0" w:color="auto"/>
            <w:right w:val="none" w:sz="0" w:space="0" w:color="auto"/>
          </w:divBdr>
        </w:div>
        <w:div w:id="193275177">
          <w:marLeft w:val="640"/>
          <w:marRight w:val="0"/>
          <w:marTop w:val="0"/>
          <w:marBottom w:val="0"/>
          <w:divBdr>
            <w:top w:val="none" w:sz="0" w:space="0" w:color="auto"/>
            <w:left w:val="none" w:sz="0" w:space="0" w:color="auto"/>
            <w:bottom w:val="none" w:sz="0" w:space="0" w:color="auto"/>
            <w:right w:val="none" w:sz="0" w:space="0" w:color="auto"/>
          </w:divBdr>
        </w:div>
        <w:div w:id="1471823169">
          <w:marLeft w:val="640"/>
          <w:marRight w:val="0"/>
          <w:marTop w:val="0"/>
          <w:marBottom w:val="0"/>
          <w:divBdr>
            <w:top w:val="none" w:sz="0" w:space="0" w:color="auto"/>
            <w:left w:val="none" w:sz="0" w:space="0" w:color="auto"/>
            <w:bottom w:val="none" w:sz="0" w:space="0" w:color="auto"/>
            <w:right w:val="none" w:sz="0" w:space="0" w:color="auto"/>
          </w:divBdr>
        </w:div>
        <w:div w:id="896892396">
          <w:marLeft w:val="640"/>
          <w:marRight w:val="0"/>
          <w:marTop w:val="0"/>
          <w:marBottom w:val="0"/>
          <w:divBdr>
            <w:top w:val="none" w:sz="0" w:space="0" w:color="auto"/>
            <w:left w:val="none" w:sz="0" w:space="0" w:color="auto"/>
            <w:bottom w:val="none" w:sz="0" w:space="0" w:color="auto"/>
            <w:right w:val="none" w:sz="0" w:space="0" w:color="auto"/>
          </w:divBdr>
        </w:div>
        <w:div w:id="1677490400">
          <w:marLeft w:val="640"/>
          <w:marRight w:val="0"/>
          <w:marTop w:val="0"/>
          <w:marBottom w:val="0"/>
          <w:divBdr>
            <w:top w:val="none" w:sz="0" w:space="0" w:color="auto"/>
            <w:left w:val="none" w:sz="0" w:space="0" w:color="auto"/>
            <w:bottom w:val="none" w:sz="0" w:space="0" w:color="auto"/>
            <w:right w:val="none" w:sz="0" w:space="0" w:color="auto"/>
          </w:divBdr>
        </w:div>
        <w:div w:id="886649077">
          <w:marLeft w:val="640"/>
          <w:marRight w:val="0"/>
          <w:marTop w:val="0"/>
          <w:marBottom w:val="0"/>
          <w:divBdr>
            <w:top w:val="none" w:sz="0" w:space="0" w:color="auto"/>
            <w:left w:val="none" w:sz="0" w:space="0" w:color="auto"/>
            <w:bottom w:val="none" w:sz="0" w:space="0" w:color="auto"/>
            <w:right w:val="none" w:sz="0" w:space="0" w:color="auto"/>
          </w:divBdr>
        </w:div>
        <w:div w:id="1560746500">
          <w:marLeft w:val="640"/>
          <w:marRight w:val="0"/>
          <w:marTop w:val="0"/>
          <w:marBottom w:val="0"/>
          <w:divBdr>
            <w:top w:val="none" w:sz="0" w:space="0" w:color="auto"/>
            <w:left w:val="none" w:sz="0" w:space="0" w:color="auto"/>
            <w:bottom w:val="none" w:sz="0" w:space="0" w:color="auto"/>
            <w:right w:val="none" w:sz="0" w:space="0" w:color="auto"/>
          </w:divBdr>
        </w:div>
        <w:div w:id="1685473645">
          <w:marLeft w:val="640"/>
          <w:marRight w:val="0"/>
          <w:marTop w:val="0"/>
          <w:marBottom w:val="0"/>
          <w:divBdr>
            <w:top w:val="none" w:sz="0" w:space="0" w:color="auto"/>
            <w:left w:val="none" w:sz="0" w:space="0" w:color="auto"/>
            <w:bottom w:val="none" w:sz="0" w:space="0" w:color="auto"/>
            <w:right w:val="none" w:sz="0" w:space="0" w:color="auto"/>
          </w:divBdr>
        </w:div>
        <w:div w:id="188760828">
          <w:marLeft w:val="640"/>
          <w:marRight w:val="0"/>
          <w:marTop w:val="0"/>
          <w:marBottom w:val="0"/>
          <w:divBdr>
            <w:top w:val="none" w:sz="0" w:space="0" w:color="auto"/>
            <w:left w:val="none" w:sz="0" w:space="0" w:color="auto"/>
            <w:bottom w:val="none" w:sz="0" w:space="0" w:color="auto"/>
            <w:right w:val="none" w:sz="0" w:space="0" w:color="auto"/>
          </w:divBdr>
        </w:div>
        <w:div w:id="164320249">
          <w:marLeft w:val="640"/>
          <w:marRight w:val="0"/>
          <w:marTop w:val="0"/>
          <w:marBottom w:val="0"/>
          <w:divBdr>
            <w:top w:val="none" w:sz="0" w:space="0" w:color="auto"/>
            <w:left w:val="none" w:sz="0" w:space="0" w:color="auto"/>
            <w:bottom w:val="none" w:sz="0" w:space="0" w:color="auto"/>
            <w:right w:val="none" w:sz="0" w:space="0" w:color="auto"/>
          </w:divBdr>
        </w:div>
        <w:div w:id="2123500185">
          <w:marLeft w:val="640"/>
          <w:marRight w:val="0"/>
          <w:marTop w:val="0"/>
          <w:marBottom w:val="0"/>
          <w:divBdr>
            <w:top w:val="none" w:sz="0" w:space="0" w:color="auto"/>
            <w:left w:val="none" w:sz="0" w:space="0" w:color="auto"/>
            <w:bottom w:val="none" w:sz="0" w:space="0" w:color="auto"/>
            <w:right w:val="none" w:sz="0" w:space="0" w:color="auto"/>
          </w:divBdr>
        </w:div>
        <w:div w:id="414786477">
          <w:marLeft w:val="640"/>
          <w:marRight w:val="0"/>
          <w:marTop w:val="0"/>
          <w:marBottom w:val="0"/>
          <w:divBdr>
            <w:top w:val="none" w:sz="0" w:space="0" w:color="auto"/>
            <w:left w:val="none" w:sz="0" w:space="0" w:color="auto"/>
            <w:bottom w:val="none" w:sz="0" w:space="0" w:color="auto"/>
            <w:right w:val="none" w:sz="0" w:space="0" w:color="auto"/>
          </w:divBdr>
        </w:div>
        <w:div w:id="1463617552">
          <w:marLeft w:val="640"/>
          <w:marRight w:val="0"/>
          <w:marTop w:val="0"/>
          <w:marBottom w:val="0"/>
          <w:divBdr>
            <w:top w:val="none" w:sz="0" w:space="0" w:color="auto"/>
            <w:left w:val="none" w:sz="0" w:space="0" w:color="auto"/>
            <w:bottom w:val="none" w:sz="0" w:space="0" w:color="auto"/>
            <w:right w:val="none" w:sz="0" w:space="0" w:color="auto"/>
          </w:divBdr>
        </w:div>
        <w:div w:id="1737127864">
          <w:marLeft w:val="640"/>
          <w:marRight w:val="0"/>
          <w:marTop w:val="0"/>
          <w:marBottom w:val="0"/>
          <w:divBdr>
            <w:top w:val="none" w:sz="0" w:space="0" w:color="auto"/>
            <w:left w:val="none" w:sz="0" w:space="0" w:color="auto"/>
            <w:bottom w:val="none" w:sz="0" w:space="0" w:color="auto"/>
            <w:right w:val="none" w:sz="0" w:space="0" w:color="auto"/>
          </w:divBdr>
        </w:div>
        <w:div w:id="1008142227">
          <w:marLeft w:val="640"/>
          <w:marRight w:val="0"/>
          <w:marTop w:val="0"/>
          <w:marBottom w:val="0"/>
          <w:divBdr>
            <w:top w:val="none" w:sz="0" w:space="0" w:color="auto"/>
            <w:left w:val="none" w:sz="0" w:space="0" w:color="auto"/>
            <w:bottom w:val="none" w:sz="0" w:space="0" w:color="auto"/>
            <w:right w:val="none" w:sz="0" w:space="0" w:color="auto"/>
          </w:divBdr>
        </w:div>
        <w:div w:id="1021785896">
          <w:marLeft w:val="640"/>
          <w:marRight w:val="0"/>
          <w:marTop w:val="0"/>
          <w:marBottom w:val="0"/>
          <w:divBdr>
            <w:top w:val="none" w:sz="0" w:space="0" w:color="auto"/>
            <w:left w:val="none" w:sz="0" w:space="0" w:color="auto"/>
            <w:bottom w:val="none" w:sz="0" w:space="0" w:color="auto"/>
            <w:right w:val="none" w:sz="0" w:space="0" w:color="auto"/>
          </w:divBdr>
        </w:div>
        <w:div w:id="1417510531">
          <w:marLeft w:val="640"/>
          <w:marRight w:val="0"/>
          <w:marTop w:val="0"/>
          <w:marBottom w:val="0"/>
          <w:divBdr>
            <w:top w:val="none" w:sz="0" w:space="0" w:color="auto"/>
            <w:left w:val="none" w:sz="0" w:space="0" w:color="auto"/>
            <w:bottom w:val="none" w:sz="0" w:space="0" w:color="auto"/>
            <w:right w:val="none" w:sz="0" w:space="0" w:color="auto"/>
          </w:divBdr>
        </w:div>
        <w:div w:id="1253778859">
          <w:marLeft w:val="640"/>
          <w:marRight w:val="0"/>
          <w:marTop w:val="0"/>
          <w:marBottom w:val="0"/>
          <w:divBdr>
            <w:top w:val="none" w:sz="0" w:space="0" w:color="auto"/>
            <w:left w:val="none" w:sz="0" w:space="0" w:color="auto"/>
            <w:bottom w:val="none" w:sz="0" w:space="0" w:color="auto"/>
            <w:right w:val="none" w:sz="0" w:space="0" w:color="auto"/>
          </w:divBdr>
        </w:div>
        <w:div w:id="1484739240">
          <w:marLeft w:val="640"/>
          <w:marRight w:val="0"/>
          <w:marTop w:val="0"/>
          <w:marBottom w:val="0"/>
          <w:divBdr>
            <w:top w:val="none" w:sz="0" w:space="0" w:color="auto"/>
            <w:left w:val="none" w:sz="0" w:space="0" w:color="auto"/>
            <w:bottom w:val="none" w:sz="0" w:space="0" w:color="auto"/>
            <w:right w:val="none" w:sz="0" w:space="0" w:color="auto"/>
          </w:divBdr>
        </w:div>
        <w:div w:id="2086605850">
          <w:marLeft w:val="640"/>
          <w:marRight w:val="0"/>
          <w:marTop w:val="0"/>
          <w:marBottom w:val="0"/>
          <w:divBdr>
            <w:top w:val="none" w:sz="0" w:space="0" w:color="auto"/>
            <w:left w:val="none" w:sz="0" w:space="0" w:color="auto"/>
            <w:bottom w:val="none" w:sz="0" w:space="0" w:color="auto"/>
            <w:right w:val="none" w:sz="0" w:space="0" w:color="auto"/>
          </w:divBdr>
        </w:div>
        <w:div w:id="770931460">
          <w:marLeft w:val="640"/>
          <w:marRight w:val="0"/>
          <w:marTop w:val="0"/>
          <w:marBottom w:val="0"/>
          <w:divBdr>
            <w:top w:val="none" w:sz="0" w:space="0" w:color="auto"/>
            <w:left w:val="none" w:sz="0" w:space="0" w:color="auto"/>
            <w:bottom w:val="none" w:sz="0" w:space="0" w:color="auto"/>
            <w:right w:val="none" w:sz="0" w:space="0" w:color="auto"/>
          </w:divBdr>
        </w:div>
        <w:div w:id="98263356">
          <w:marLeft w:val="640"/>
          <w:marRight w:val="0"/>
          <w:marTop w:val="0"/>
          <w:marBottom w:val="0"/>
          <w:divBdr>
            <w:top w:val="none" w:sz="0" w:space="0" w:color="auto"/>
            <w:left w:val="none" w:sz="0" w:space="0" w:color="auto"/>
            <w:bottom w:val="none" w:sz="0" w:space="0" w:color="auto"/>
            <w:right w:val="none" w:sz="0" w:space="0" w:color="auto"/>
          </w:divBdr>
        </w:div>
        <w:div w:id="1268853601">
          <w:marLeft w:val="640"/>
          <w:marRight w:val="0"/>
          <w:marTop w:val="0"/>
          <w:marBottom w:val="0"/>
          <w:divBdr>
            <w:top w:val="none" w:sz="0" w:space="0" w:color="auto"/>
            <w:left w:val="none" w:sz="0" w:space="0" w:color="auto"/>
            <w:bottom w:val="none" w:sz="0" w:space="0" w:color="auto"/>
            <w:right w:val="none" w:sz="0" w:space="0" w:color="auto"/>
          </w:divBdr>
        </w:div>
        <w:div w:id="963199094">
          <w:marLeft w:val="640"/>
          <w:marRight w:val="0"/>
          <w:marTop w:val="0"/>
          <w:marBottom w:val="0"/>
          <w:divBdr>
            <w:top w:val="none" w:sz="0" w:space="0" w:color="auto"/>
            <w:left w:val="none" w:sz="0" w:space="0" w:color="auto"/>
            <w:bottom w:val="none" w:sz="0" w:space="0" w:color="auto"/>
            <w:right w:val="none" w:sz="0" w:space="0" w:color="auto"/>
          </w:divBdr>
        </w:div>
        <w:div w:id="354817187">
          <w:marLeft w:val="640"/>
          <w:marRight w:val="0"/>
          <w:marTop w:val="0"/>
          <w:marBottom w:val="0"/>
          <w:divBdr>
            <w:top w:val="none" w:sz="0" w:space="0" w:color="auto"/>
            <w:left w:val="none" w:sz="0" w:space="0" w:color="auto"/>
            <w:bottom w:val="none" w:sz="0" w:space="0" w:color="auto"/>
            <w:right w:val="none" w:sz="0" w:space="0" w:color="auto"/>
          </w:divBdr>
        </w:div>
        <w:div w:id="1816490234">
          <w:marLeft w:val="640"/>
          <w:marRight w:val="0"/>
          <w:marTop w:val="0"/>
          <w:marBottom w:val="0"/>
          <w:divBdr>
            <w:top w:val="none" w:sz="0" w:space="0" w:color="auto"/>
            <w:left w:val="none" w:sz="0" w:space="0" w:color="auto"/>
            <w:bottom w:val="none" w:sz="0" w:space="0" w:color="auto"/>
            <w:right w:val="none" w:sz="0" w:space="0" w:color="auto"/>
          </w:divBdr>
        </w:div>
        <w:div w:id="973829884">
          <w:marLeft w:val="640"/>
          <w:marRight w:val="0"/>
          <w:marTop w:val="0"/>
          <w:marBottom w:val="0"/>
          <w:divBdr>
            <w:top w:val="none" w:sz="0" w:space="0" w:color="auto"/>
            <w:left w:val="none" w:sz="0" w:space="0" w:color="auto"/>
            <w:bottom w:val="none" w:sz="0" w:space="0" w:color="auto"/>
            <w:right w:val="none" w:sz="0" w:space="0" w:color="auto"/>
          </w:divBdr>
        </w:div>
        <w:div w:id="854929622">
          <w:marLeft w:val="640"/>
          <w:marRight w:val="0"/>
          <w:marTop w:val="0"/>
          <w:marBottom w:val="0"/>
          <w:divBdr>
            <w:top w:val="none" w:sz="0" w:space="0" w:color="auto"/>
            <w:left w:val="none" w:sz="0" w:space="0" w:color="auto"/>
            <w:bottom w:val="none" w:sz="0" w:space="0" w:color="auto"/>
            <w:right w:val="none" w:sz="0" w:space="0" w:color="auto"/>
          </w:divBdr>
        </w:div>
        <w:div w:id="1883133412">
          <w:marLeft w:val="640"/>
          <w:marRight w:val="0"/>
          <w:marTop w:val="0"/>
          <w:marBottom w:val="0"/>
          <w:divBdr>
            <w:top w:val="none" w:sz="0" w:space="0" w:color="auto"/>
            <w:left w:val="none" w:sz="0" w:space="0" w:color="auto"/>
            <w:bottom w:val="none" w:sz="0" w:space="0" w:color="auto"/>
            <w:right w:val="none" w:sz="0" w:space="0" w:color="auto"/>
          </w:divBdr>
        </w:div>
        <w:div w:id="796535458">
          <w:marLeft w:val="640"/>
          <w:marRight w:val="0"/>
          <w:marTop w:val="0"/>
          <w:marBottom w:val="0"/>
          <w:divBdr>
            <w:top w:val="none" w:sz="0" w:space="0" w:color="auto"/>
            <w:left w:val="none" w:sz="0" w:space="0" w:color="auto"/>
            <w:bottom w:val="none" w:sz="0" w:space="0" w:color="auto"/>
            <w:right w:val="none" w:sz="0" w:space="0" w:color="auto"/>
          </w:divBdr>
        </w:div>
        <w:div w:id="491028253">
          <w:marLeft w:val="640"/>
          <w:marRight w:val="0"/>
          <w:marTop w:val="0"/>
          <w:marBottom w:val="0"/>
          <w:divBdr>
            <w:top w:val="none" w:sz="0" w:space="0" w:color="auto"/>
            <w:left w:val="none" w:sz="0" w:space="0" w:color="auto"/>
            <w:bottom w:val="none" w:sz="0" w:space="0" w:color="auto"/>
            <w:right w:val="none" w:sz="0" w:space="0" w:color="auto"/>
          </w:divBdr>
        </w:div>
        <w:div w:id="1094208705">
          <w:marLeft w:val="640"/>
          <w:marRight w:val="0"/>
          <w:marTop w:val="0"/>
          <w:marBottom w:val="0"/>
          <w:divBdr>
            <w:top w:val="none" w:sz="0" w:space="0" w:color="auto"/>
            <w:left w:val="none" w:sz="0" w:space="0" w:color="auto"/>
            <w:bottom w:val="none" w:sz="0" w:space="0" w:color="auto"/>
            <w:right w:val="none" w:sz="0" w:space="0" w:color="auto"/>
          </w:divBdr>
        </w:div>
        <w:div w:id="1609121340">
          <w:marLeft w:val="640"/>
          <w:marRight w:val="0"/>
          <w:marTop w:val="0"/>
          <w:marBottom w:val="0"/>
          <w:divBdr>
            <w:top w:val="none" w:sz="0" w:space="0" w:color="auto"/>
            <w:left w:val="none" w:sz="0" w:space="0" w:color="auto"/>
            <w:bottom w:val="none" w:sz="0" w:space="0" w:color="auto"/>
            <w:right w:val="none" w:sz="0" w:space="0" w:color="auto"/>
          </w:divBdr>
        </w:div>
        <w:div w:id="1605729773">
          <w:marLeft w:val="640"/>
          <w:marRight w:val="0"/>
          <w:marTop w:val="0"/>
          <w:marBottom w:val="0"/>
          <w:divBdr>
            <w:top w:val="none" w:sz="0" w:space="0" w:color="auto"/>
            <w:left w:val="none" w:sz="0" w:space="0" w:color="auto"/>
            <w:bottom w:val="none" w:sz="0" w:space="0" w:color="auto"/>
            <w:right w:val="none" w:sz="0" w:space="0" w:color="auto"/>
          </w:divBdr>
        </w:div>
        <w:div w:id="1782720039">
          <w:marLeft w:val="640"/>
          <w:marRight w:val="0"/>
          <w:marTop w:val="0"/>
          <w:marBottom w:val="0"/>
          <w:divBdr>
            <w:top w:val="none" w:sz="0" w:space="0" w:color="auto"/>
            <w:left w:val="none" w:sz="0" w:space="0" w:color="auto"/>
            <w:bottom w:val="none" w:sz="0" w:space="0" w:color="auto"/>
            <w:right w:val="none" w:sz="0" w:space="0" w:color="auto"/>
          </w:divBdr>
        </w:div>
        <w:div w:id="1326007934">
          <w:marLeft w:val="640"/>
          <w:marRight w:val="0"/>
          <w:marTop w:val="0"/>
          <w:marBottom w:val="0"/>
          <w:divBdr>
            <w:top w:val="none" w:sz="0" w:space="0" w:color="auto"/>
            <w:left w:val="none" w:sz="0" w:space="0" w:color="auto"/>
            <w:bottom w:val="none" w:sz="0" w:space="0" w:color="auto"/>
            <w:right w:val="none" w:sz="0" w:space="0" w:color="auto"/>
          </w:divBdr>
        </w:div>
        <w:div w:id="2051298642">
          <w:marLeft w:val="640"/>
          <w:marRight w:val="0"/>
          <w:marTop w:val="0"/>
          <w:marBottom w:val="0"/>
          <w:divBdr>
            <w:top w:val="none" w:sz="0" w:space="0" w:color="auto"/>
            <w:left w:val="none" w:sz="0" w:space="0" w:color="auto"/>
            <w:bottom w:val="none" w:sz="0" w:space="0" w:color="auto"/>
            <w:right w:val="none" w:sz="0" w:space="0" w:color="auto"/>
          </w:divBdr>
        </w:div>
        <w:div w:id="1114980432">
          <w:marLeft w:val="640"/>
          <w:marRight w:val="0"/>
          <w:marTop w:val="0"/>
          <w:marBottom w:val="0"/>
          <w:divBdr>
            <w:top w:val="none" w:sz="0" w:space="0" w:color="auto"/>
            <w:left w:val="none" w:sz="0" w:space="0" w:color="auto"/>
            <w:bottom w:val="none" w:sz="0" w:space="0" w:color="auto"/>
            <w:right w:val="none" w:sz="0" w:space="0" w:color="auto"/>
          </w:divBdr>
        </w:div>
        <w:div w:id="933779178">
          <w:marLeft w:val="640"/>
          <w:marRight w:val="0"/>
          <w:marTop w:val="0"/>
          <w:marBottom w:val="0"/>
          <w:divBdr>
            <w:top w:val="none" w:sz="0" w:space="0" w:color="auto"/>
            <w:left w:val="none" w:sz="0" w:space="0" w:color="auto"/>
            <w:bottom w:val="none" w:sz="0" w:space="0" w:color="auto"/>
            <w:right w:val="none" w:sz="0" w:space="0" w:color="auto"/>
          </w:divBdr>
        </w:div>
        <w:div w:id="874150792">
          <w:marLeft w:val="640"/>
          <w:marRight w:val="0"/>
          <w:marTop w:val="0"/>
          <w:marBottom w:val="0"/>
          <w:divBdr>
            <w:top w:val="none" w:sz="0" w:space="0" w:color="auto"/>
            <w:left w:val="none" w:sz="0" w:space="0" w:color="auto"/>
            <w:bottom w:val="none" w:sz="0" w:space="0" w:color="auto"/>
            <w:right w:val="none" w:sz="0" w:space="0" w:color="auto"/>
          </w:divBdr>
        </w:div>
        <w:div w:id="694504345">
          <w:marLeft w:val="640"/>
          <w:marRight w:val="0"/>
          <w:marTop w:val="0"/>
          <w:marBottom w:val="0"/>
          <w:divBdr>
            <w:top w:val="none" w:sz="0" w:space="0" w:color="auto"/>
            <w:left w:val="none" w:sz="0" w:space="0" w:color="auto"/>
            <w:bottom w:val="none" w:sz="0" w:space="0" w:color="auto"/>
            <w:right w:val="none" w:sz="0" w:space="0" w:color="auto"/>
          </w:divBdr>
        </w:div>
        <w:div w:id="1081606158">
          <w:marLeft w:val="640"/>
          <w:marRight w:val="0"/>
          <w:marTop w:val="0"/>
          <w:marBottom w:val="0"/>
          <w:divBdr>
            <w:top w:val="none" w:sz="0" w:space="0" w:color="auto"/>
            <w:left w:val="none" w:sz="0" w:space="0" w:color="auto"/>
            <w:bottom w:val="none" w:sz="0" w:space="0" w:color="auto"/>
            <w:right w:val="none" w:sz="0" w:space="0" w:color="auto"/>
          </w:divBdr>
        </w:div>
      </w:divsChild>
    </w:div>
    <w:div w:id="248273777">
      <w:bodyDiv w:val="1"/>
      <w:marLeft w:val="0"/>
      <w:marRight w:val="0"/>
      <w:marTop w:val="0"/>
      <w:marBottom w:val="0"/>
      <w:divBdr>
        <w:top w:val="none" w:sz="0" w:space="0" w:color="auto"/>
        <w:left w:val="none" w:sz="0" w:space="0" w:color="auto"/>
        <w:bottom w:val="none" w:sz="0" w:space="0" w:color="auto"/>
        <w:right w:val="none" w:sz="0" w:space="0" w:color="auto"/>
      </w:divBdr>
      <w:divsChild>
        <w:div w:id="1156998843">
          <w:marLeft w:val="640"/>
          <w:marRight w:val="0"/>
          <w:marTop w:val="0"/>
          <w:marBottom w:val="0"/>
          <w:divBdr>
            <w:top w:val="none" w:sz="0" w:space="0" w:color="auto"/>
            <w:left w:val="none" w:sz="0" w:space="0" w:color="auto"/>
            <w:bottom w:val="none" w:sz="0" w:space="0" w:color="auto"/>
            <w:right w:val="none" w:sz="0" w:space="0" w:color="auto"/>
          </w:divBdr>
        </w:div>
        <w:div w:id="1651403877">
          <w:marLeft w:val="640"/>
          <w:marRight w:val="0"/>
          <w:marTop w:val="0"/>
          <w:marBottom w:val="0"/>
          <w:divBdr>
            <w:top w:val="none" w:sz="0" w:space="0" w:color="auto"/>
            <w:left w:val="none" w:sz="0" w:space="0" w:color="auto"/>
            <w:bottom w:val="none" w:sz="0" w:space="0" w:color="auto"/>
            <w:right w:val="none" w:sz="0" w:space="0" w:color="auto"/>
          </w:divBdr>
        </w:div>
        <w:div w:id="253634388">
          <w:marLeft w:val="640"/>
          <w:marRight w:val="0"/>
          <w:marTop w:val="0"/>
          <w:marBottom w:val="0"/>
          <w:divBdr>
            <w:top w:val="none" w:sz="0" w:space="0" w:color="auto"/>
            <w:left w:val="none" w:sz="0" w:space="0" w:color="auto"/>
            <w:bottom w:val="none" w:sz="0" w:space="0" w:color="auto"/>
            <w:right w:val="none" w:sz="0" w:space="0" w:color="auto"/>
          </w:divBdr>
        </w:div>
        <w:div w:id="2115131989">
          <w:marLeft w:val="640"/>
          <w:marRight w:val="0"/>
          <w:marTop w:val="0"/>
          <w:marBottom w:val="0"/>
          <w:divBdr>
            <w:top w:val="none" w:sz="0" w:space="0" w:color="auto"/>
            <w:left w:val="none" w:sz="0" w:space="0" w:color="auto"/>
            <w:bottom w:val="none" w:sz="0" w:space="0" w:color="auto"/>
            <w:right w:val="none" w:sz="0" w:space="0" w:color="auto"/>
          </w:divBdr>
        </w:div>
        <w:div w:id="1741370979">
          <w:marLeft w:val="640"/>
          <w:marRight w:val="0"/>
          <w:marTop w:val="0"/>
          <w:marBottom w:val="0"/>
          <w:divBdr>
            <w:top w:val="none" w:sz="0" w:space="0" w:color="auto"/>
            <w:left w:val="none" w:sz="0" w:space="0" w:color="auto"/>
            <w:bottom w:val="none" w:sz="0" w:space="0" w:color="auto"/>
            <w:right w:val="none" w:sz="0" w:space="0" w:color="auto"/>
          </w:divBdr>
        </w:div>
        <w:div w:id="294724310">
          <w:marLeft w:val="640"/>
          <w:marRight w:val="0"/>
          <w:marTop w:val="0"/>
          <w:marBottom w:val="0"/>
          <w:divBdr>
            <w:top w:val="none" w:sz="0" w:space="0" w:color="auto"/>
            <w:left w:val="none" w:sz="0" w:space="0" w:color="auto"/>
            <w:bottom w:val="none" w:sz="0" w:space="0" w:color="auto"/>
            <w:right w:val="none" w:sz="0" w:space="0" w:color="auto"/>
          </w:divBdr>
        </w:div>
        <w:div w:id="1573541750">
          <w:marLeft w:val="640"/>
          <w:marRight w:val="0"/>
          <w:marTop w:val="0"/>
          <w:marBottom w:val="0"/>
          <w:divBdr>
            <w:top w:val="none" w:sz="0" w:space="0" w:color="auto"/>
            <w:left w:val="none" w:sz="0" w:space="0" w:color="auto"/>
            <w:bottom w:val="none" w:sz="0" w:space="0" w:color="auto"/>
            <w:right w:val="none" w:sz="0" w:space="0" w:color="auto"/>
          </w:divBdr>
        </w:div>
        <w:div w:id="689844537">
          <w:marLeft w:val="640"/>
          <w:marRight w:val="0"/>
          <w:marTop w:val="0"/>
          <w:marBottom w:val="0"/>
          <w:divBdr>
            <w:top w:val="none" w:sz="0" w:space="0" w:color="auto"/>
            <w:left w:val="none" w:sz="0" w:space="0" w:color="auto"/>
            <w:bottom w:val="none" w:sz="0" w:space="0" w:color="auto"/>
            <w:right w:val="none" w:sz="0" w:space="0" w:color="auto"/>
          </w:divBdr>
        </w:div>
        <w:div w:id="443578866">
          <w:marLeft w:val="640"/>
          <w:marRight w:val="0"/>
          <w:marTop w:val="0"/>
          <w:marBottom w:val="0"/>
          <w:divBdr>
            <w:top w:val="none" w:sz="0" w:space="0" w:color="auto"/>
            <w:left w:val="none" w:sz="0" w:space="0" w:color="auto"/>
            <w:bottom w:val="none" w:sz="0" w:space="0" w:color="auto"/>
            <w:right w:val="none" w:sz="0" w:space="0" w:color="auto"/>
          </w:divBdr>
        </w:div>
        <w:div w:id="620653351">
          <w:marLeft w:val="640"/>
          <w:marRight w:val="0"/>
          <w:marTop w:val="0"/>
          <w:marBottom w:val="0"/>
          <w:divBdr>
            <w:top w:val="none" w:sz="0" w:space="0" w:color="auto"/>
            <w:left w:val="none" w:sz="0" w:space="0" w:color="auto"/>
            <w:bottom w:val="none" w:sz="0" w:space="0" w:color="auto"/>
            <w:right w:val="none" w:sz="0" w:space="0" w:color="auto"/>
          </w:divBdr>
        </w:div>
        <w:div w:id="1617714104">
          <w:marLeft w:val="640"/>
          <w:marRight w:val="0"/>
          <w:marTop w:val="0"/>
          <w:marBottom w:val="0"/>
          <w:divBdr>
            <w:top w:val="none" w:sz="0" w:space="0" w:color="auto"/>
            <w:left w:val="none" w:sz="0" w:space="0" w:color="auto"/>
            <w:bottom w:val="none" w:sz="0" w:space="0" w:color="auto"/>
            <w:right w:val="none" w:sz="0" w:space="0" w:color="auto"/>
          </w:divBdr>
        </w:div>
        <w:div w:id="1242763563">
          <w:marLeft w:val="640"/>
          <w:marRight w:val="0"/>
          <w:marTop w:val="0"/>
          <w:marBottom w:val="0"/>
          <w:divBdr>
            <w:top w:val="none" w:sz="0" w:space="0" w:color="auto"/>
            <w:left w:val="none" w:sz="0" w:space="0" w:color="auto"/>
            <w:bottom w:val="none" w:sz="0" w:space="0" w:color="auto"/>
            <w:right w:val="none" w:sz="0" w:space="0" w:color="auto"/>
          </w:divBdr>
        </w:div>
        <w:div w:id="656612940">
          <w:marLeft w:val="640"/>
          <w:marRight w:val="0"/>
          <w:marTop w:val="0"/>
          <w:marBottom w:val="0"/>
          <w:divBdr>
            <w:top w:val="none" w:sz="0" w:space="0" w:color="auto"/>
            <w:left w:val="none" w:sz="0" w:space="0" w:color="auto"/>
            <w:bottom w:val="none" w:sz="0" w:space="0" w:color="auto"/>
            <w:right w:val="none" w:sz="0" w:space="0" w:color="auto"/>
          </w:divBdr>
        </w:div>
        <w:div w:id="1785226934">
          <w:marLeft w:val="640"/>
          <w:marRight w:val="0"/>
          <w:marTop w:val="0"/>
          <w:marBottom w:val="0"/>
          <w:divBdr>
            <w:top w:val="none" w:sz="0" w:space="0" w:color="auto"/>
            <w:left w:val="none" w:sz="0" w:space="0" w:color="auto"/>
            <w:bottom w:val="none" w:sz="0" w:space="0" w:color="auto"/>
            <w:right w:val="none" w:sz="0" w:space="0" w:color="auto"/>
          </w:divBdr>
        </w:div>
        <w:div w:id="759059153">
          <w:marLeft w:val="640"/>
          <w:marRight w:val="0"/>
          <w:marTop w:val="0"/>
          <w:marBottom w:val="0"/>
          <w:divBdr>
            <w:top w:val="none" w:sz="0" w:space="0" w:color="auto"/>
            <w:left w:val="none" w:sz="0" w:space="0" w:color="auto"/>
            <w:bottom w:val="none" w:sz="0" w:space="0" w:color="auto"/>
            <w:right w:val="none" w:sz="0" w:space="0" w:color="auto"/>
          </w:divBdr>
        </w:div>
        <w:div w:id="589853133">
          <w:marLeft w:val="640"/>
          <w:marRight w:val="0"/>
          <w:marTop w:val="0"/>
          <w:marBottom w:val="0"/>
          <w:divBdr>
            <w:top w:val="none" w:sz="0" w:space="0" w:color="auto"/>
            <w:left w:val="none" w:sz="0" w:space="0" w:color="auto"/>
            <w:bottom w:val="none" w:sz="0" w:space="0" w:color="auto"/>
            <w:right w:val="none" w:sz="0" w:space="0" w:color="auto"/>
          </w:divBdr>
        </w:div>
        <w:div w:id="2078549921">
          <w:marLeft w:val="640"/>
          <w:marRight w:val="0"/>
          <w:marTop w:val="0"/>
          <w:marBottom w:val="0"/>
          <w:divBdr>
            <w:top w:val="none" w:sz="0" w:space="0" w:color="auto"/>
            <w:left w:val="none" w:sz="0" w:space="0" w:color="auto"/>
            <w:bottom w:val="none" w:sz="0" w:space="0" w:color="auto"/>
            <w:right w:val="none" w:sz="0" w:space="0" w:color="auto"/>
          </w:divBdr>
        </w:div>
        <w:div w:id="150298691">
          <w:marLeft w:val="640"/>
          <w:marRight w:val="0"/>
          <w:marTop w:val="0"/>
          <w:marBottom w:val="0"/>
          <w:divBdr>
            <w:top w:val="none" w:sz="0" w:space="0" w:color="auto"/>
            <w:left w:val="none" w:sz="0" w:space="0" w:color="auto"/>
            <w:bottom w:val="none" w:sz="0" w:space="0" w:color="auto"/>
            <w:right w:val="none" w:sz="0" w:space="0" w:color="auto"/>
          </w:divBdr>
        </w:div>
        <w:div w:id="523322006">
          <w:marLeft w:val="640"/>
          <w:marRight w:val="0"/>
          <w:marTop w:val="0"/>
          <w:marBottom w:val="0"/>
          <w:divBdr>
            <w:top w:val="none" w:sz="0" w:space="0" w:color="auto"/>
            <w:left w:val="none" w:sz="0" w:space="0" w:color="auto"/>
            <w:bottom w:val="none" w:sz="0" w:space="0" w:color="auto"/>
            <w:right w:val="none" w:sz="0" w:space="0" w:color="auto"/>
          </w:divBdr>
        </w:div>
        <w:div w:id="1145396221">
          <w:marLeft w:val="640"/>
          <w:marRight w:val="0"/>
          <w:marTop w:val="0"/>
          <w:marBottom w:val="0"/>
          <w:divBdr>
            <w:top w:val="none" w:sz="0" w:space="0" w:color="auto"/>
            <w:left w:val="none" w:sz="0" w:space="0" w:color="auto"/>
            <w:bottom w:val="none" w:sz="0" w:space="0" w:color="auto"/>
            <w:right w:val="none" w:sz="0" w:space="0" w:color="auto"/>
          </w:divBdr>
        </w:div>
        <w:div w:id="2073189254">
          <w:marLeft w:val="640"/>
          <w:marRight w:val="0"/>
          <w:marTop w:val="0"/>
          <w:marBottom w:val="0"/>
          <w:divBdr>
            <w:top w:val="none" w:sz="0" w:space="0" w:color="auto"/>
            <w:left w:val="none" w:sz="0" w:space="0" w:color="auto"/>
            <w:bottom w:val="none" w:sz="0" w:space="0" w:color="auto"/>
            <w:right w:val="none" w:sz="0" w:space="0" w:color="auto"/>
          </w:divBdr>
        </w:div>
        <w:div w:id="524564800">
          <w:marLeft w:val="640"/>
          <w:marRight w:val="0"/>
          <w:marTop w:val="0"/>
          <w:marBottom w:val="0"/>
          <w:divBdr>
            <w:top w:val="none" w:sz="0" w:space="0" w:color="auto"/>
            <w:left w:val="none" w:sz="0" w:space="0" w:color="auto"/>
            <w:bottom w:val="none" w:sz="0" w:space="0" w:color="auto"/>
            <w:right w:val="none" w:sz="0" w:space="0" w:color="auto"/>
          </w:divBdr>
        </w:div>
        <w:div w:id="1256402155">
          <w:marLeft w:val="640"/>
          <w:marRight w:val="0"/>
          <w:marTop w:val="0"/>
          <w:marBottom w:val="0"/>
          <w:divBdr>
            <w:top w:val="none" w:sz="0" w:space="0" w:color="auto"/>
            <w:left w:val="none" w:sz="0" w:space="0" w:color="auto"/>
            <w:bottom w:val="none" w:sz="0" w:space="0" w:color="auto"/>
            <w:right w:val="none" w:sz="0" w:space="0" w:color="auto"/>
          </w:divBdr>
        </w:div>
        <w:div w:id="1426027054">
          <w:marLeft w:val="640"/>
          <w:marRight w:val="0"/>
          <w:marTop w:val="0"/>
          <w:marBottom w:val="0"/>
          <w:divBdr>
            <w:top w:val="none" w:sz="0" w:space="0" w:color="auto"/>
            <w:left w:val="none" w:sz="0" w:space="0" w:color="auto"/>
            <w:bottom w:val="none" w:sz="0" w:space="0" w:color="auto"/>
            <w:right w:val="none" w:sz="0" w:space="0" w:color="auto"/>
          </w:divBdr>
        </w:div>
        <w:div w:id="15235495">
          <w:marLeft w:val="640"/>
          <w:marRight w:val="0"/>
          <w:marTop w:val="0"/>
          <w:marBottom w:val="0"/>
          <w:divBdr>
            <w:top w:val="none" w:sz="0" w:space="0" w:color="auto"/>
            <w:left w:val="none" w:sz="0" w:space="0" w:color="auto"/>
            <w:bottom w:val="none" w:sz="0" w:space="0" w:color="auto"/>
            <w:right w:val="none" w:sz="0" w:space="0" w:color="auto"/>
          </w:divBdr>
        </w:div>
        <w:div w:id="826048493">
          <w:marLeft w:val="640"/>
          <w:marRight w:val="0"/>
          <w:marTop w:val="0"/>
          <w:marBottom w:val="0"/>
          <w:divBdr>
            <w:top w:val="none" w:sz="0" w:space="0" w:color="auto"/>
            <w:left w:val="none" w:sz="0" w:space="0" w:color="auto"/>
            <w:bottom w:val="none" w:sz="0" w:space="0" w:color="auto"/>
            <w:right w:val="none" w:sz="0" w:space="0" w:color="auto"/>
          </w:divBdr>
        </w:div>
        <w:div w:id="1186871775">
          <w:marLeft w:val="640"/>
          <w:marRight w:val="0"/>
          <w:marTop w:val="0"/>
          <w:marBottom w:val="0"/>
          <w:divBdr>
            <w:top w:val="none" w:sz="0" w:space="0" w:color="auto"/>
            <w:left w:val="none" w:sz="0" w:space="0" w:color="auto"/>
            <w:bottom w:val="none" w:sz="0" w:space="0" w:color="auto"/>
            <w:right w:val="none" w:sz="0" w:space="0" w:color="auto"/>
          </w:divBdr>
        </w:div>
        <w:div w:id="1432553311">
          <w:marLeft w:val="640"/>
          <w:marRight w:val="0"/>
          <w:marTop w:val="0"/>
          <w:marBottom w:val="0"/>
          <w:divBdr>
            <w:top w:val="none" w:sz="0" w:space="0" w:color="auto"/>
            <w:left w:val="none" w:sz="0" w:space="0" w:color="auto"/>
            <w:bottom w:val="none" w:sz="0" w:space="0" w:color="auto"/>
            <w:right w:val="none" w:sz="0" w:space="0" w:color="auto"/>
          </w:divBdr>
        </w:div>
        <w:div w:id="1865317143">
          <w:marLeft w:val="640"/>
          <w:marRight w:val="0"/>
          <w:marTop w:val="0"/>
          <w:marBottom w:val="0"/>
          <w:divBdr>
            <w:top w:val="none" w:sz="0" w:space="0" w:color="auto"/>
            <w:left w:val="none" w:sz="0" w:space="0" w:color="auto"/>
            <w:bottom w:val="none" w:sz="0" w:space="0" w:color="auto"/>
            <w:right w:val="none" w:sz="0" w:space="0" w:color="auto"/>
          </w:divBdr>
        </w:div>
        <w:div w:id="17439004">
          <w:marLeft w:val="640"/>
          <w:marRight w:val="0"/>
          <w:marTop w:val="0"/>
          <w:marBottom w:val="0"/>
          <w:divBdr>
            <w:top w:val="none" w:sz="0" w:space="0" w:color="auto"/>
            <w:left w:val="none" w:sz="0" w:space="0" w:color="auto"/>
            <w:bottom w:val="none" w:sz="0" w:space="0" w:color="auto"/>
            <w:right w:val="none" w:sz="0" w:space="0" w:color="auto"/>
          </w:divBdr>
        </w:div>
        <w:div w:id="582837159">
          <w:marLeft w:val="640"/>
          <w:marRight w:val="0"/>
          <w:marTop w:val="0"/>
          <w:marBottom w:val="0"/>
          <w:divBdr>
            <w:top w:val="none" w:sz="0" w:space="0" w:color="auto"/>
            <w:left w:val="none" w:sz="0" w:space="0" w:color="auto"/>
            <w:bottom w:val="none" w:sz="0" w:space="0" w:color="auto"/>
            <w:right w:val="none" w:sz="0" w:space="0" w:color="auto"/>
          </w:divBdr>
        </w:div>
        <w:div w:id="1386297227">
          <w:marLeft w:val="640"/>
          <w:marRight w:val="0"/>
          <w:marTop w:val="0"/>
          <w:marBottom w:val="0"/>
          <w:divBdr>
            <w:top w:val="none" w:sz="0" w:space="0" w:color="auto"/>
            <w:left w:val="none" w:sz="0" w:space="0" w:color="auto"/>
            <w:bottom w:val="none" w:sz="0" w:space="0" w:color="auto"/>
            <w:right w:val="none" w:sz="0" w:space="0" w:color="auto"/>
          </w:divBdr>
        </w:div>
        <w:div w:id="1582059718">
          <w:marLeft w:val="640"/>
          <w:marRight w:val="0"/>
          <w:marTop w:val="0"/>
          <w:marBottom w:val="0"/>
          <w:divBdr>
            <w:top w:val="none" w:sz="0" w:space="0" w:color="auto"/>
            <w:left w:val="none" w:sz="0" w:space="0" w:color="auto"/>
            <w:bottom w:val="none" w:sz="0" w:space="0" w:color="auto"/>
            <w:right w:val="none" w:sz="0" w:space="0" w:color="auto"/>
          </w:divBdr>
        </w:div>
        <w:div w:id="1409109285">
          <w:marLeft w:val="640"/>
          <w:marRight w:val="0"/>
          <w:marTop w:val="0"/>
          <w:marBottom w:val="0"/>
          <w:divBdr>
            <w:top w:val="none" w:sz="0" w:space="0" w:color="auto"/>
            <w:left w:val="none" w:sz="0" w:space="0" w:color="auto"/>
            <w:bottom w:val="none" w:sz="0" w:space="0" w:color="auto"/>
            <w:right w:val="none" w:sz="0" w:space="0" w:color="auto"/>
          </w:divBdr>
        </w:div>
        <w:div w:id="1943536475">
          <w:marLeft w:val="640"/>
          <w:marRight w:val="0"/>
          <w:marTop w:val="0"/>
          <w:marBottom w:val="0"/>
          <w:divBdr>
            <w:top w:val="none" w:sz="0" w:space="0" w:color="auto"/>
            <w:left w:val="none" w:sz="0" w:space="0" w:color="auto"/>
            <w:bottom w:val="none" w:sz="0" w:space="0" w:color="auto"/>
            <w:right w:val="none" w:sz="0" w:space="0" w:color="auto"/>
          </w:divBdr>
        </w:div>
        <w:div w:id="1749231527">
          <w:marLeft w:val="640"/>
          <w:marRight w:val="0"/>
          <w:marTop w:val="0"/>
          <w:marBottom w:val="0"/>
          <w:divBdr>
            <w:top w:val="none" w:sz="0" w:space="0" w:color="auto"/>
            <w:left w:val="none" w:sz="0" w:space="0" w:color="auto"/>
            <w:bottom w:val="none" w:sz="0" w:space="0" w:color="auto"/>
            <w:right w:val="none" w:sz="0" w:space="0" w:color="auto"/>
          </w:divBdr>
        </w:div>
        <w:div w:id="1087312516">
          <w:marLeft w:val="640"/>
          <w:marRight w:val="0"/>
          <w:marTop w:val="0"/>
          <w:marBottom w:val="0"/>
          <w:divBdr>
            <w:top w:val="none" w:sz="0" w:space="0" w:color="auto"/>
            <w:left w:val="none" w:sz="0" w:space="0" w:color="auto"/>
            <w:bottom w:val="none" w:sz="0" w:space="0" w:color="auto"/>
            <w:right w:val="none" w:sz="0" w:space="0" w:color="auto"/>
          </w:divBdr>
        </w:div>
        <w:div w:id="1326086613">
          <w:marLeft w:val="640"/>
          <w:marRight w:val="0"/>
          <w:marTop w:val="0"/>
          <w:marBottom w:val="0"/>
          <w:divBdr>
            <w:top w:val="none" w:sz="0" w:space="0" w:color="auto"/>
            <w:left w:val="none" w:sz="0" w:space="0" w:color="auto"/>
            <w:bottom w:val="none" w:sz="0" w:space="0" w:color="auto"/>
            <w:right w:val="none" w:sz="0" w:space="0" w:color="auto"/>
          </w:divBdr>
        </w:div>
        <w:div w:id="1258059841">
          <w:marLeft w:val="640"/>
          <w:marRight w:val="0"/>
          <w:marTop w:val="0"/>
          <w:marBottom w:val="0"/>
          <w:divBdr>
            <w:top w:val="none" w:sz="0" w:space="0" w:color="auto"/>
            <w:left w:val="none" w:sz="0" w:space="0" w:color="auto"/>
            <w:bottom w:val="none" w:sz="0" w:space="0" w:color="auto"/>
            <w:right w:val="none" w:sz="0" w:space="0" w:color="auto"/>
          </w:divBdr>
        </w:div>
        <w:div w:id="231627275">
          <w:marLeft w:val="640"/>
          <w:marRight w:val="0"/>
          <w:marTop w:val="0"/>
          <w:marBottom w:val="0"/>
          <w:divBdr>
            <w:top w:val="none" w:sz="0" w:space="0" w:color="auto"/>
            <w:left w:val="none" w:sz="0" w:space="0" w:color="auto"/>
            <w:bottom w:val="none" w:sz="0" w:space="0" w:color="auto"/>
            <w:right w:val="none" w:sz="0" w:space="0" w:color="auto"/>
          </w:divBdr>
        </w:div>
        <w:div w:id="1965891171">
          <w:marLeft w:val="640"/>
          <w:marRight w:val="0"/>
          <w:marTop w:val="0"/>
          <w:marBottom w:val="0"/>
          <w:divBdr>
            <w:top w:val="none" w:sz="0" w:space="0" w:color="auto"/>
            <w:left w:val="none" w:sz="0" w:space="0" w:color="auto"/>
            <w:bottom w:val="none" w:sz="0" w:space="0" w:color="auto"/>
            <w:right w:val="none" w:sz="0" w:space="0" w:color="auto"/>
          </w:divBdr>
        </w:div>
        <w:div w:id="425276195">
          <w:marLeft w:val="640"/>
          <w:marRight w:val="0"/>
          <w:marTop w:val="0"/>
          <w:marBottom w:val="0"/>
          <w:divBdr>
            <w:top w:val="none" w:sz="0" w:space="0" w:color="auto"/>
            <w:left w:val="none" w:sz="0" w:space="0" w:color="auto"/>
            <w:bottom w:val="none" w:sz="0" w:space="0" w:color="auto"/>
            <w:right w:val="none" w:sz="0" w:space="0" w:color="auto"/>
          </w:divBdr>
        </w:div>
        <w:div w:id="221253596">
          <w:marLeft w:val="640"/>
          <w:marRight w:val="0"/>
          <w:marTop w:val="0"/>
          <w:marBottom w:val="0"/>
          <w:divBdr>
            <w:top w:val="none" w:sz="0" w:space="0" w:color="auto"/>
            <w:left w:val="none" w:sz="0" w:space="0" w:color="auto"/>
            <w:bottom w:val="none" w:sz="0" w:space="0" w:color="auto"/>
            <w:right w:val="none" w:sz="0" w:space="0" w:color="auto"/>
          </w:divBdr>
        </w:div>
        <w:div w:id="1885168390">
          <w:marLeft w:val="640"/>
          <w:marRight w:val="0"/>
          <w:marTop w:val="0"/>
          <w:marBottom w:val="0"/>
          <w:divBdr>
            <w:top w:val="none" w:sz="0" w:space="0" w:color="auto"/>
            <w:left w:val="none" w:sz="0" w:space="0" w:color="auto"/>
            <w:bottom w:val="none" w:sz="0" w:space="0" w:color="auto"/>
            <w:right w:val="none" w:sz="0" w:space="0" w:color="auto"/>
          </w:divBdr>
        </w:div>
        <w:div w:id="711029977">
          <w:marLeft w:val="640"/>
          <w:marRight w:val="0"/>
          <w:marTop w:val="0"/>
          <w:marBottom w:val="0"/>
          <w:divBdr>
            <w:top w:val="none" w:sz="0" w:space="0" w:color="auto"/>
            <w:left w:val="none" w:sz="0" w:space="0" w:color="auto"/>
            <w:bottom w:val="none" w:sz="0" w:space="0" w:color="auto"/>
            <w:right w:val="none" w:sz="0" w:space="0" w:color="auto"/>
          </w:divBdr>
        </w:div>
      </w:divsChild>
    </w:div>
    <w:div w:id="261454181">
      <w:bodyDiv w:val="1"/>
      <w:marLeft w:val="0"/>
      <w:marRight w:val="0"/>
      <w:marTop w:val="0"/>
      <w:marBottom w:val="0"/>
      <w:divBdr>
        <w:top w:val="none" w:sz="0" w:space="0" w:color="auto"/>
        <w:left w:val="none" w:sz="0" w:space="0" w:color="auto"/>
        <w:bottom w:val="none" w:sz="0" w:space="0" w:color="auto"/>
        <w:right w:val="none" w:sz="0" w:space="0" w:color="auto"/>
      </w:divBdr>
      <w:divsChild>
        <w:div w:id="1248612280">
          <w:marLeft w:val="640"/>
          <w:marRight w:val="0"/>
          <w:marTop w:val="0"/>
          <w:marBottom w:val="0"/>
          <w:divBdr>
            <w:top w:val="none" w:sz="0" w:space="0" w:color="auto"/>
            <w:left w:val="none" w:sz="0" w:space="0" w:color="auto"/>
            <w:bottom w:val="none" w:sz="0" w:space="0" w:color="auto"/>
            <w:right w:val="none" w:sz="0" w:space="0" w:color="auto"/>
          </w:divBdr>
        </w:div>
        <w:div w:id="1019697183">
          <w:marLeft w:val="640"/>
          <w:marRight w:val="0"/>
          <w:marTop w:val="0"/>
          <w:marBottom w:val="0"/>
          <w:divBdr>
            <w:top w:val="none" w:sz="0" w:space="0" w:color="auto"/>
            <w:left w:val="none" w:sz="0" w:space="0" w:color="auto"/>
            <w:bottom w:val="none" w:sz="0" w:space="0" w:color="auto"/>
            <w:right w:val="none" w:sz="0" w:space="0" w:color="auto"/>
          </w:divBdr>
        </w:div>
        <w:div w:id="1280650529">
          <w:marLeft w:val="640"/>
          <w:marRight w:val="0"/>
          <w:marTop w:val="0"/>
          <w:marBottom w:val="0"/>
          <w:divBdr>
            <w:top w:val="none" w:sz="0" w:space="0" w:color="auto"/>
            <w:left w:val="none" w:sz="0" w:space="0" w:color="auto"/>
            <w:bottom w:val="none" w:sz="0" w:space="0" w:color="auto"/>
            <w:right w:val="none" w:sz="0" w:space="0" w:color="auto"/>
          </w:divBdr>
        </w:div>
        <w:div w:id="512574241">
          <w:marLeft w:val="640"/>
          <w:marRight w:val="0"/>
          <w:marTop w:val="0"/>
          <w:marBottom w:val="0"/>
          <w:divBdr>
            <w:top w:val="none" w:sz="0" w:space="0" w:color="auto"/>
            <w:left w:val="none" w:sz="0" w:space="0" w:color="auto"/>
            <w:bottom w:val="none" w:sz="0" w:space="0" w:color="auto"/>
            <w:right w:val="none" w:sz="0" w:space="0" w:color="auto"/>
          </w:divBdr>
        </w:div>
        <w:div w:id="104232297">
          <w:marLeft w:val="640"/>
          <w:marRight w:val="0"/>
          <w:marTop w:val="0"/>
          <w:marBottom w:val="0"/>
          <w:divBdr>
            <w:top w:val="none" w:sz="0" w:space="0" w:color="auto"/>
            <w:left w:val="none" w:sz="0" w:space="0" w:color="auto"/>
            <w:bottom w:val="none" w:sz="0" w:space="0" w:color="auto"/>
            <w:right w:val="none" w:sz="0" w:space="0" w:color="auto"/>
          </w:divBdr>
        </w:div>
        <w:div w:id="1566909882">
          <w:marLeft w:val="640"/>
          <w:marRight w:val="0"/>
          <w:marTop w:val="0"/>
          <w:marBottom w:val="0"/>
          <w:divBdr>
            <w:top w:val="none" w:sz="0" w:space="0" w:color="auto"/>
            <w:left w:val="none" w:sz="0" w:space="0" w:color="auto"/>
            <w:bottom w:val="none" w:sz="0" w:space="0" w:color="auto"/>
            <w:right w:val="none" w:sz="0" w:space="0" w:color="auto"/>
          </w:divBdr>
        </w:div>
        <w:div w:id="1777745540">
          <w:marLeft w:val="640"/>
          <w:marRight w:val="0"/>
          <w:marTop w:val="0"/>
          <w:marBottom w:val="0"/>
          <w:divBdr>
            <w:top w:val="none" w:sz="0" w:space="0" w:color="auto"/>
            <w:left w:val="none" w:sz="0" w:space="0" w:color="auto"/>
            <w:bottom w:val="none" w:sz="0" w:space="0" w:color="auto"/>
            <w:right w:val="none" w:sz="0" w:space="0" w:color="auto"/>
          </w:divBdr>
        </w:div>
        <w:div w:id="212733500">
          <w:marLeft w:val="640"/>
          <w:marRight w:val="0"/>
          <w:marTop w:val="0"/>
          <w:marBottom w:val="0"/>
          <w:divBdr>
            <w:top w:val="none" w:sz="0" w:space="0" w:color="auto"/>
            <w:left w:val="none" w:sz="0" w:space="0" w:color="auto"/>
            <w:bottom w:val="none" w:sz="0" w:space="0" w:color="auto"/>
            <w:right w:val="none" w:sz="0" w:space="0" w:color="auto"/>
          </w:divBdr>
        </w:div>
        <w:div w:id="425881358">
          <w:marLeft w:val="640"/>
          <w:marRight w:val="0"/>
          <w:marTop w:val="0"/>
          <w:marBottom w:val="0"/>
          <w:divBdr>
            <w:top w:val="none" w:sz="0" w:space="0" w:color="auto"/>
            <w:left w:val="none" w:sz="0" w:space="0" w:color="auto"/>
            <w:bottom w:val="none" w:sz="0" w:space="0" w:color="auto"/>
            <w:right w:val="none" w:sz="0" w:space="0" w:color="auto"/>
          </w:divBdr>
        </w:div>
        <w:div w:id="1650136683">
          <w:marLeft w:val="640"/>
          <w:marRight w:val="0"/>
          <w:marTop w:val="0"/>
          <w:marBottom w:val="0"/>
          <w:divBdr>
            <w:top w:val="none" w:sz="0" w:space="0" w:color="auto"/>
            <w:left w:val="none" w:sz="0" w:space="0" w:color="auto"/>
            <w:bottom w:val="none" w:sz="0" w:space="0" w:color="auto"/>
            <w:right w:val="none" w:sz="0" w:space="0" w:color="auto"/>
          </w:divBdr>
        </w:div>
        <w:div w:id="1629356979">
          <w:marLeft w:val="640"/>
          <w:marRight w:val="0"/>
          <w:marTop w:val="0"/>
          <w:marBottom w:val="0"/>
          <w:divBdr>
            <w:top w:val="none" w:sz="0" w:space="0" w:color="auto"/>
            <w:left w:val="none" w:sz="0" w:space="0" w:color="auto"/>
            <w:bottom w:val="none" w:sz="0" w:space="0" w:color="auto"/>
            <w:right w:val="none" w:sz="0" w:space="0" w:color="auto"/>
          </w:divBdr>
        </w:div>
        <w:div w:id="1241132749">
          <w:marLeft w:val="640"/>
          <w:marRight w:val="0"/>
          <w:marTop w:val="0"/>
          <w:marBottom w:val="0"/>
          <w:divBdr>
            <w:top w:val="none" w:sz="0" w:space="0" w:color="auto"/>
            <w:left w:val="none" w:sz="0" w:space="0" w:color="auto"/>
            <w:bottom w:val="none" w:sz="0" w:space="0" w:color="auto"/>
            <w:right w:val="none" w:sz="0" w:space="0" w:color="auto"/>
          </w:divBdr>
        </w:div>
        <w:div w:id="357512912">
          <w:marLeft w:val="640"/>
          <w:marRight w:val="0"/>
          <w:marTop w:val="0"/>
          <w:marBottom w:val="0"/>
          <w:divBdr>
            <w:top w:val="none" w:sz="0" w:space="0" w:color="auto"/>
            <w:left w:val="none" w:sz="0" w:space="0" w:color="auto"/>
            <w:bottom w:val="none" w:sz="0" w:space="0" w:color="auto"/>
            <w:right w:val="none" w:sz="0" w:space="0" w:color="auto"/>
          </w:divBdr>
        </w:div>
        <w:div w:id="925073226">
          <w:marLeft w:val="640"/>
          <w:marRight w:val="0"/>
          <w:marTop w:val="0"/>
          <w:marBottom w:val="0"/>
          <w:divBdr>
            <w:top w:val="none" w:sz="0" w:space="0" w:color="auto"/>
            <w:left w:val="none" w:sz="0" w:space="0" w:color="auto"/>
            <w:bottom w:val="none" w:sz="0" w:space="0" w:color="auto"/>
            <w:right w:val="none" w:sz="0" w:space="0" w:color="auto"/>
          </w:divBdr>
        </w:div>
        <w:div w:id="385952774">
          <w:marLeft w:val="640"/>
          <w:marRight w:val="0"/>
          <w:marTop w:val="0"/>
          <w:marBottom w:val="0"/>
          <w:divBdr>
            <w:top w:val="none" w:sz="0" w:space="0" w:color="auto"/>
            <w:left w:val="none" w:sz="0" w:space="0" w:color="auto"/>
            <w:bottom w:val="none" w:sz="0" w:space="0" w:color="auto"/>
            <w:right w:val="none" w:sz="0" w:space="0" w:color="auto"/>
          </w:divBdr>
        </w:div>
        <w:div w:id="1414087013">
          <w:marLeft w:val="640"/>
          <w:marRight w:val="0"/>
          <w:marTop w:val="0"/>
          <w:marBottom w:val="0"/>
          <w:divBdr>
            <w:top w:val="none" w:sz="0" w:space="0" w:color="auto"/>
            <w:left w:val="none" w:sz="0" w:space="0" w:color="auto"/>
            <w:bottom w:val="none" w:sz="0" w:space="0" w:color="auto"/>
            <w:right w:val="none" w:sz="0" w:space="0" w:color="auto"/>
          </w:divBdr>
        </w:div>
        <w:div w:id="128977176">
          <w:marLeft w:val="640"/>
          <w:marRight w:val="0"/>
          <w:marTop w:val="0"/>
          <w:marBottom w:val="0"/>
          <w:divBdr>
            <w:top w:val="none" w:sz="0" w:space="0" w:color="auto"/>
            <w:left w:val="none" w:sz="0" w:space="0" w:color="auto"/>
            <w:bottom w:val="none" w:sz="0" w:space="0" w:color="auto"/>
            <w:right w:val="none" w:sz="0" w:space="0" w:color="auto"/>
          </w:divBdr>
        </w:div>
        <w:div w:id="1975480959">
          <w:marLeft w:val="640"/>
          <w:marRight w:val="0"/>
          <w:marTop w:val="0"/>
          <w:marBottom w:val="0"/>
          <w:divBdr>
            <w:top w:val="none" w:sz="0" w:space="0" w:color="auto"/>
            <w:left w:val="none" w:sz="0" w:space="0" w:color="auto"/>
            <w:bottom w:val="none" w:sz="0" w:space="0" w:color="auto"/>
            <w:right w:val="none" w:sz="0" w:space="0" w:color="auto"/>
          </w:divBdr>
        </w:div>
        <w:div w:id="1465923838">
          <w:marLeft w:val="640"/>
          <w:marRight w:val="0"/>
          <w:marTop w:val="0"/>
          <w:marBottom w:val="0"/>
          <w:divBdr>
            <w:top w:val="none" w:sz="0" w:space="0" w:color="auto"/>
            <w:left w:val="none" w:sz="0" w:space="0" w:color="auto"/>
            <w:bottom w:val="none" w:sz="0" w:space="0" w:color="auto"/>
            <w:right w:val="none" w:sz="0" w:space="0" w:color="auto"/>
          </w:divBdr>
        </w:div>
        <w:div w:id="1021130029">
          <w:marLeft w:val="640"/>
          <w:marRight w:val="0"/>
          <w:marTop w:val="0"/>
          <w:marBottom w:val="0"/>
          <w:divBdr>
            <w:top w:val="none" w:sz="0" w:space="0" w:color="auto"/>
            <w:left w:val="none" w:sz="0" w:space="0" w:color="auto"/>
            <w:bottom w:val="none" w:sz="0" w:space="0" w:color="auto"/>
            <w:right w:val="none" w:sz="0" w:space="0" w:color="auto"/>
          </w:divBdr>
        </w:div>
        <w:div w:id="1210922225">
          <w:marLeft w:val="640"/>
          <w:marRight w:val="0"/>
          <w:marTop w:val="0"/>
          <w:marBottom w:val="0"/>
          <w:divBdr>
            <w:top w:val="none" w:sz="0" w:space="0" w:color="auto"/>
            <w:left w:val="none" w:sz="0" w:space="0" w:color="auto"/>
            <w:bottom w:val="none" w:sz="0" w:space="0" w:color="auto"/>
            <w:right w:val="none" w:sz="0" w:space="0" w:color="auto"/>
          </w:divBdr>
        </w:div>
        <w:div w:id="593707753">
          <w:marLeft w:val="640"/>
          <w:marRight w:val="0"/>
          <w:marTop w:val="0"/>
          <w:marBottom w:val="0"/>
          <w:divBdr>
            <w:top w:val="none" w:sz="0" w:space="0" w:color="auto"/>
            <w:left w:val="none" w:sz="0" w:space="0" w:color="auto"/>
            <w:bottom w:val="none" w:sz="0" w:space="0" w:color="auto"/>
            <w:right w:val="none" w:sz="0" w:space="0" w:color="auto"/>
          </w:divBdr>
        </w:div>
        <w:div w:id="2042002195">
          <w:marLeft w:val="640"/>
          <w:marRight w:val="0"/>
          <w:marTop w:val="0"/>
          <w:marBottom w:val="0"/>
          <w:divBdr>
            <w:top w:val="none" w:sz="0" w:space="0" w:color="auto"/>
            <w:left w:val="none" w:sz="0" w:space="0" w:color="auto"/>
            <w:bottom w:val="none" w:sz="0" w:space="0" w:color="auto"/>
            <w:right w:val="none" w:sz="0" w:space="0" w:color="auto"/>
          </w:divBdr>
        </w:div>
        <w:div w:id="1942449876">
          <w:marLeft w:val="640"/>
          <w:marRight w:val="0"/>
          <w:marTop w:val="0"/>
          <w:marBottom w:val="0"/>
          <w:divBdr>
            <w:top w:val="none" w:sz="0" w:space="0" w:color="auto"/>
            <w:left w:val="none" w:sz="0" w:space="0" w:color="auto"/>
            <w:bottom w:val="none" w:sz="0" w:space="0" w:color="auto"/>
            <w:right w:val="none" w:sz="0" w:space="0" w:color="auto"/>
          </w:divBdr>
        </w:div>
        <w:div w:id="1820997566">
          <w:marLeft w:val="640"/>
          <w:marRight w:val="0"/>
          <w:marTop w:val="0"/>
          <w:marBottom w:val="0"/>
          <w:divBdr>
            <w:top w:val="none" w:sz="0" w:space="0" w:color="auto"/>
            <w:left w:val="none" w:sz="0" w:space="0" w:color="auto"/>
            <w:bottom w:val="none" w:sz="0" w:space="0" w:color="auto"/>
            <w:right w:val="none" w:sz="0" w:space="0" w:color="auto"/>
          </w:divBdr>
        </w:div>
        <w:div w:id="2080785092">
          <w:marLeft w:val="640"/>
          <w:marRight w:val="0"/>
          <w:marTop w:val="0"/>
          <w:marBottom w:val="0"/>
          <w:divBdr>
            <w:top w:val="none" w:sz="0" w:space="0" w:color="auto"/>
            <w:left w:val="none" w:sz="0" w:space="0" w:color="auto"/>
            <w:bottom w:val="none" w:sz="0" w:space="0" w:color="auto"/>
            <w:right w:val="none" w:sz="0" w:space="0" w:color="auto"/>
          </w:divBdr>
        </w:div>
        <w:div w:id="280281">
          <w:marLeft w:val="640"/>
          <w:marRight w:val="0"/>
          <w:marTop w:val="0"/>
          <w:marBottom w:val="0"/>
          <w:divBdr>
            <w:top w:val="none" w:sz="0" w:space="0" w:color="auto"/>
            <w:left w:val="none" w:sz="0" w:space="0" w:color="auto"/>
            <w:bottom w:val="none" w:sz="0" w:space="0" w:color="auto"/>
            <w:right w:val="none" w:sz="0" w:space="0" w:color="auto"/>
          </w:divBdr>
        </w:div>
        <w:div w:id="461924244">
          <w:marLeft w:val="640"/>
          <w:marRight w:val="0"/>
          <w:marTop w:val="0"/>
          <w:marBottom w:val="0"/>
          <w:divBdr>
            <w:top w:val="none" w:sz="0" w:space="0" w:color="auto"/>
            <w:left w:val="none" w:sz="0" w:space="0" w:color="auto"/>
            <w:bottom w:val="none" w:sz="0" w:space="0" w:color="auto"/>
            <w:right w:val="none" w:sz="0" w:space="0" w:color="auto"/>
          </w:divBdr>
        </w:div>
        <w:div w:id="1170372678">
          <w:marLeft w:val="640"/>
          <w:marRight w:val="0"/>
          <w:marTop w:val="0"/>
          <w:marBottom w:val="0"/>
          <w:divBdr>
            <w:top w:val="none" w:sz="0" w:space="0" w:color="auto"/>
            <w:left w:val="none" w:sz="0" w:space="0" w:color="auto"/>
            <w:bottom w:val="none" w:sz="0" w:space="0" w:color="auto"/>
            <w:right w:val="none" w:sz="0" w:space="0" w:color="auto"/>
          </w:divBdr>
        </w:div>
      </w:divsChild>
    </w:div>
    <w:div w:id="262887084">
      <w:bodyDiv w:val="1"/>
      <w:marLeft w:val="0"/>
      <w:marRight w:val="0"/>
      <w:marTop w:val="0"/>
      <w:marBottom w:val="0"/>
      <w:divBdr>
        <w:top w:val="none" w:sz="0" w:space="0" w:color="auto"/>
        <w:left w:val="none" w:sz="0" w:space="0" w:color="auto"/>
        <w:bottom w:val="none" w:sz="0" w:space="0" w:color="auto"/>
        <w:right w:val="none" w:sz="0" w:space="0" w:color="auto"/>
      </w:divBdr>
      <w:divsChild>
        <w:div w:id="412817821">
          <w:marLeft w:val="640"/>
          <w:marRight w:val="0"/>
          <w:marTop w:val="0"/>
          <w:marBottom w:val="0"/>
          <w:divBdr>
            <w:top w:val="none" w:sz="0" w:space="0" w:color="auto"/>
            <w:left w:val="none" w:sz="0" w:space="0" w:color="auto"/>
            <w:bottom w:val="none" w:sz="0" w:space="0" w:color="auto"/>
            <w:right w:val="none" w:sz="0" w:space="0" w:color="auto"/>
          </w:divBdr>
        </w:div>
        <w:div w:id="702638447">
          <w:marLeft w:val="640"/>
          <w:marRight w:val="0"/>
          <w:marTop w:val="0"/>
          <w:marBottom w:val="0"/>
          <w:divBdr>
            <w:top w:val="none" w:sz="0" w:space="0" w:color="auto"/>
            <w:left w:val="none" w:sz="0" w:space="0" w:color="auto"/>
            <w:bottom w:val="none" w:sz="0" w:space="0" w:color="auto"/>
            <w:right w:val="none" w:sz="0" w:space="0" w:color="auto"/>
          </w:divBdr>
        </w:div>
        <w:div w:id="1877036356">
          <w:marLeft w:val="640"/>
          <w:marRight w:val="0"/>
          <w:marTop w:val="0"/>
          <w:marBottom w:val="0"/>
          <w:divBdr>
            <w:top w:val="none" w:sz="0" w:space="0" w:color="auto"/>
            <w:left w:val="none" w:sz="0" w:space="0" w:color="auto"/>
            <w:bottom w:val="none" w:sz="0" w:space="0" w:color="auto"/>
            <w:right w:val="none" w:sz="0" w:space="0" w:color="auto"/>
          </w:divBdr>
        </w:div>
        <w:div w:id="670836851">
          <w:marLeft w:val="640"/>
          <w:marRight w:val="0"/>
          <w:marTop w:val="0"/>
          <w:marBottom w:val="0"/>
          <w:divBdr>
            <w:top w:val="none" w:sz="0" w:space="0" w:color="auto"/>
            <w:left w:val="none" w:sz="0" w:space="0" w:color="auto"/>
            <w:bottom w:val="none" w:sz="0" w:space="0" w:color="auto"/>
            <w:right w:val="none" w:sz="0" w:space="0" w:color="auto"/>
          </w:divBdr>
        </w:div>
        <w:div w:id="209920564">
          <w:marLeft w:val="640"/>
          <w:marRight w:val="0"/>
          <w:marTop w:val="0"/>
          <w:marBottom w:val="0"/>
          <w:divBdr>
            <w:top w:val="none" w:sz="0" w:space="0" w:color="auto"/>
            <w:left w:val="none" w:sz="0" w:space="0" w:color="auto"/>
            <w:bottom w:val="none" w:sz="0" w:space="0" w:color="auto"/>
            <w:right w:val="none" w:sz="0" w:space="0" w:color="auto"/>
          </w:divBdr>
        </w:div>
        <w:div w:id="1461344221">
          <w:marLeft w:val="640"/>
          <w:marRight w:val="0"/>
          <w:marTop w:val="0"/>
          <w:marBottom w:val="0"/>
          <w:divBdr>
            <w:top w:val="none" w:sz="0" w:space="0" w:color="auto"/>
            <w:left w:val="none" w:sz="0" w:space="0" w:color="auto"/>
            <w:bottom w:val="none" w:sz="0" w:space="0" w:color="auto"/>
            <w:right w:val="none" w:sz="0" w:space="0" w:color="auto"/>
          </w:divBdr>
        </w:div>
        <w:div w:id="1052119444">
          <w:marLeft w:val="640"/>
          <w:marRight w:val="0"/>
          <w:marTop w:val="0"/>
          <w:marBottom w:val="0"/>
          <w:divBdr>
            <w:top w:val="none" w:sz="0" w:space="0" w:color="auto"/>
            <w:left w:val="none" w:sz="0" w:space="0" w:color="auto"/>
            <w:bottom w:val="none" w:sz="0" w:space="0" w:color="auto"/>
            <w:right w:val="none" w:sz="0" w:space="0" w:color="auto"/>
          </w:divBdr>
        </w:div>
        <w:div w:id="1095707931">
          <w:marLeft w:val="640"/>
          <w:marRight w:val="0"/>
          <w:marTop w:val="0"/>
          <w:marBottom w:val="0"/>
          <w:divBdr>
            <w:top w:val="none" w:sz="0" w:space="0" w:color="auto"/>
            <w:left w:val="none" w:sz="0" w:space="0" w:color="auto"/>
            <w:bottom w:val="none" w:sz="0" w:space="0" w:color="auto"/>
            <w:right w:val="none" w:sz="0" w:space="0" w:color="auto"/>
          </w:divBdr>
        </w:div>
        <w:div w:id="1373113632">
          <w:marLeft w:val="640"/>
          <w:marRight w:val="0"/>
          <w:marTop w:val="0"/>
          <w:marBottom w:val="0"/>
          <w:divBdr>
            <w:top w:val="none" w:sz="0" w:space="0" w:color="auto"/>
            <w:left w:val="none" w:sz="0" w:space="0" w:color="auto"/>
            <w:bottom w:val="none" w:sz="0" w:space="0" w:color="auto"/>
            <w:right w:val="none" w:sz="0" w:space="0" w:color="auto"/>
          </w:divBdr>
        </w:div>
        <w:div w:id="909342840">
          <w:marLeft w:val="640"/>
          <w:marRight w:val="0"/>
          <w:marTop w:val="0"/>
          <w:marBottom w:val="0"/>
          <w:divBdr>
            <w:top w:val="none" w:sz="0" w:space="0" w:color="auto"/>
            <w:left w:val="none" w:sz="0" w:space="0" w:color="auto"/>
            <w:bottom w:val="none" w:sz="0" w:space="0" w:color="auto"/>
            <w:right w:val="none" w:sz="0" w:space="0" w:color="auto"/>
          </w:divBdr>
        </w:div>
        <w:div w:id="1477336225">
          <w:marLeft w:val="640"/>
          <w:marRight w:val="0"/>
          <w:marTop w:val="0"/>
          <w:marBottom w:val="0"/>
          <w:divBdr>
            <w:top w:val="none" w:sz="0" w:space="0" w:color="auto"/>
            <w:left w:val="none" w:sz="0" w:space="0" w:color="auto"/>
            <w:bottom w:val="none" w:sz="0" w:space="0" w:color="auto"/>
            <w:right w:val="none" w:sz="0" w:space="0" w:color="auto"/>
          </w:divBdr>
        </w:div>
        <w:div w:id="2062440448">
          <w:marLeft w:val="640"/>
          <w:marRight w:val="0"/>
          <w:marTop w:val="0"/>
          <w:marBottom w:val="0"/>
          <w:divBdr>
            <w:top w:val="none" w:sz="0" w:space="0" w:color="auto"/>
            <w:left w:val="none" w:sz="0" w:space="0" w:color="auto"/>
            <w:bottom w:val="none" w:sz="0" w:space="0" w:color="auto"/>
            <w:right w:val="none" w:sz="0" w:space="0" w:color="auto"/>
          </w:divBdr>
        </w:div>
        <w:div w:id="1162544163">
          <w:marLeft w:val="640"/>
          <w:marRight w:val="0"/>
          <w:marTop w:val="0"/>
          <w:marBottom w:val="0"/>
          <w:divBdr>
            <w:top w:val="none" w:sz="0" w:space="0" w:color="auto"/>
            <w:left w:val="none" w:sz="0" w:space="0" w:color="auto"/>
            <w:bottom w:val="none" w:sz="0" w:space="0" w:color="auto"/>
            <w:right w:val="none" w:sz="0" w:space="0" w:color="auto"/>
          </w:divBdr>
        </w:div>
        <w:div w:id="1921405333">
          <w:marLeft w:val="640"/>
          <w:marRight w:val="0"/>
          <w:marTop w:val="0"/>
          <w:marBottom w:val="0"/>
          <w:divBdr>
            <w:top w:val="none" w:sz="0" w:space="0" w:color="auto"/>
            <w:left w:val="none" w:sz="0" w:space="0" w:color="auto"/>
            <w:bottom w:val="none" w:sz="0" w:space="0" w:color="auto"/>
            <w:right w:val="none" w:sz="0" w:space="0" w:color="auto"/>
          </w:divBdr>
        </w:div>
        <w:div w:id="1045980441">
          <w:marLeft w:val="640"/>
          <w:marRight w:val="0"/>
          <w:marTop w:val="0"/>
          <w:marBottom w:val="0"/>
          <w:divBdr>
            <w:top w:val="none" w:sz="0" w:space="0" w:color="auto"/>
            <w:left w:val="none" w:sz="0" w:space="0" w:color="auto"/>
            <w:bottom w:val="none" w:sz="0" w:space="0" w:color="auto"/>
            <w:right w:val="none" w:sz="0" w:space="0" w:color="auto"/>
          </w:divBdr>
        </w:div>
        <w:div w:id="769014027">
          <w:marLeft w:val="640"/>
          <w:marRight w:val="0"/>
          <w:marTop w:val="0"/>
          <w:marBottom w:val="0"/>
          <w:divBdr>
            <w:top w:val="none" w:sz="0" w:space="0" w:color="auto"/>
            <w:left w:val="none" w:sz="0" w:space="0" w:color="auto"/>
            <w:bottom w:val="none" w:sz="0" w:space="0" w:color="auto"/>
            <w:right w:val="none" w:sz="0" w:space="0" w:color="auto"/>
          </w:divBdr>
        </w:div>
        <w:div w:id="2001805563">
          <w:marLeft w:val="640"/>
          <w:marRight w:val="0"/>
          <w:marTop w:val="0"/>
          <w:marBottom w:val="0"/>
          <w:divBdr>
            <w:top w:val="none" w:sz="0" w:space="0" w:color="auto"/>
            <w:left w:val="none" w:sz="0" w:space="0" w:color="auto"/>
            <w:bottom w:val="none" w:sz="0" w:space="0" w:color="auto"/>
            <w:right w:val="none" w:sz="0" w:space="0" w:color="auto"/>
          </w:divBdr>
        </w:div>
        <w:div w:id="1911884333">
          <w:marLeft w:val="640"/>
          <w:marRight w:val="0"/>
          <w:marTop w:val="0"/>
          <w:marBottom w:val="0"/>
          <w:divBdr>
            <w:top w:val="none" w:sz="0" w:space="0" w:color="auto"/>
            <w:left w:val="none" w:sz="0" w:space="0" w:color="auto"/>
            <w:bottom w:val="none" w:sz="0" w:space="0" w:color="auto"/>
            <w:right w:val="none" w:sz="0" w:space="0" w:color="auto"/>
          </w:divBdr>
        </w:div>
        <w:div w:id="997152184">
          <w:marLeft w:val="640"/>
          <w:marRight w:val="0"/>
          <w:marTop w:val="0"/>
          <w:marBottom w:val="0"/>
          <w:divBdr>
            <w:top w:val="none" w:sz="0" w:space="0" w:color="auto"/>
            <w:left w:val="none" w:sz="0" w:space="0" w:color="auto"/>
            <w:bottom w:val="none" w:sz="0" w:space="0" w:color="auto"/>
            <w:right w:val="none" w:sz="0" w:space="0" w:color="auto"/>
          </w:divBdr>
        </w:div>
        <w:div w:id="1557206790">
          <w:marLeft w:val="640"/>
          <w:marRight w:val="0"/>
          <w:marTop w:val="0"/>
          <w:marBottom w:val="0"/>
          <w:divBdr>
            <w:top w:val="none" w:sz="0" w:space="0" w:color="auto"/>
            <w:left w:val="none" w:sz="0" w:space="0" w:color="auto"/>
            <w:bottom w:val="none" w:sz="0" w:space="0" w:color="auto"/>
            <w:right w:val="none" w:sz="0" w:space="0" w:color="auto"/>
          </w:divBdr>
        </w:div>
        <w:div w:id="1791583210">
          <w:marLeft w:val="640"/>
          <w:marRight w:val="0"/>
          <w:marTop w:val="0"/>
          <w:marBottom w:val="0"/>
          <w:divBdr>
            <w:top w:val="none" w:sz="0" w:space="0" w:color="auto"/>
            <w:left w:val="none" w:sz="0" w:space="0" w:color="auto"/>
            <w:bottom w:val="none" w:sz="0" w:space="0" w:color="auto"/>
            <w:right w:val="none" w:sz="0" w:space="0" w:color="auto"/>
          </w:divBdr>
        </w:div>
        <w:div w:id="168718687">
          <w:marLeft w:val="640"/>
          <w:marRight w:val="0"/>
          <w:marTop w:val="0"/>
          <w:marBottom w:val="0"/>
          <w:divBdr>
            <w:top w:val="none" w:sz="0" w:space="0" w:color="auto"/>
            <w:left w:val="none" w:sz="0" w:space="0" w:color="auto"/>
            <w:bottom w:val="none" w:sz="0" w:space="0" w:color="auto"/>
            <w:right w:val="none" w:sz="0" w:space="0" w:color="auto"/>
          </w:divBdr>
        </w:div>
        <w:div w:id="1215779691">
          <w:marLeft w:val="640"/>
          <w:marRight w:val="0"/>
          <w:marTop w:val="0"/>
          <w:marBottom w:val="0"/>
          <w:divBdr>
            <w:top w:val="none" w:sz="0" w:space="0" w:color="auto"/>
            <w:left w:val="none" w:sz="0" w:space="0" w:color="auto"/>
            <w:bottom w:val="none" w:sz="0" w:space="0" w:color="auto"/>
            <w:right w:val="none" w:sz="0" w:space="0" w:color="auto"/>
          </w:divBdr>
        </w:div>
        <w:div w:id="85544277">
          <w:marLeft w:val="640"/>
          <w:marRight w:val="0"/>
          <w:marTop w:val="0"/>
          <w:marBottom w:val="0"/>
          <w:divBdr>
            <w:top w:val="none" w:sz="0" w:space="0" w:color="auto"/>
            <w:left w:val="none" w:sz="0" w:space="0" w:color="auto"/>
            <w:bottom w:val="none" w:sz="0" w:space="0" w:color="auto"/>
            <w:right w:val="none" w:sz="0" w:space="0" w:color="auto"/>
          </w:divBdr>
        </w:div>
        <w:div w:id="1829325772">
          <w:marLeft w:val="640"/>
          <w:marRight w:val="0"/>
          <w:marTop w:val="0"/>
          <w:marBottom w:val="0"/>
          <w:divBdr>
            <w:top w:val="none" w:sz="0" w:space="0" w:color="auto"/>
            <w:left w:val="none" w:sz="0" w:space="0" w:color="auto"/>
            <w:bottom w:val="none" w:sz="0" w:space="0" w:color="auto"/>
            <w:right w:val="none" w:sz="0" w:space="0" w:color="auto"/>
          </w:divBdr>
        </w:div>
        <w:div w:id="846480708">
          <w:marLeft w:val="640"/>
          <w:marRight w:val="0"/>
          <w:marTop w:val="0"/>
          <w:marBottom w:val="0"/>
          <w:divBdr>
            <w:top w:val="none" w:sz="0" w:space="0" w:color="auto"/>
            <w:left w:val="none" w:sz="0" w:space="0" w:color="auto"/>
            <w:bottom w:val="none" w:sz="0" w:space="0" w:color="auto"/>
            <w:right w:val="none" w:sz="0" w:space="0" w:color="auto"/>
          </w:divBdr>
        </w:div>
        <w:div w:id="361790549">
          <w:marLeft w:val="640"/>
          <w:marRight w:val="0"/>
          <w:marTop w:val="0"/>
          <w:marBottom w:val="0"/>
          <w:divBdr>
            <w:top w:val="none" w:sz="0" w:space="0" w:color="auto"/>
            <w:left w:val="none" w:sz="0" w:space="0" w:color="auto"/>
            <w:bottom w:val="none" w:sz="0" w:space="0" w:color="auto"/>
            <w:right w:val="none" w:sz="0" w:space="0" w:color="auto"/>
          </w:divBdr>
        </w:div>
        <w:div w:id="959915082">
          <w:marLeft w:val="640"/>
          <w:marRight w:val="0"/>
          <w:marTop w:val="0"/>
          <w:marBottom w:val="0"/>
          <w:divBdr>
            <w:top w:val="none" w:sz="0" w:space="0" w:color="auto"/>
            <w:left w:val="none" w:sz="0" w:space="0" w:color="auto"/>
            <w:bottom w:val="none" w:sz="0" w:space="0" w:color="auto"/>
            <w:right w:val="none" w:sz="0" w:space="0" w:color="auto"/>
          </w:divBdr>
        </w:div>
        <w:div w:id="544367536">
          <w:marLeft w:val="640"/>
          <w:marRight w:val="0"/>
          <w:marTop w:val="0"/>
          <w:marBottom w:val="0"/>
          <w:divBdr>
            <w:top w:val="none" w:sz="0" w:space="0" w:color="auto"/>
            <w:left w:val="none" w:sz="0" w:space="0" w:color="auto"/>
            <w:bottom w:val="none" w:sz="0" w:space="0" w:color="auto"/>
            <w:right w:val="none" w:sz="0" w:space="0" w:color="auto"/>
          </w:divBdr>
        </w:div>
        <w:div w:id="1714618708">
          <w:marLeft w:val="640"/>
          <w:marRight w:val="0"/>
          <w:marTop w:val="0"/>
          <w:marBottom w:val="0"/>
          <w:divBdr>
            <w:top w:val="none" w:sz="0" w:space="0" w:color="auto"/>
            <w:left w:val="none" w:sz="0" w:space="0" w:color="auto"/>
            <w:bottom w:val="none" w:sz="0" w:space="0" w:color="auto"/>
            <w:right w:val="none" w:sz="0" w:space="0" w:color="auto"/>
          </w:divBdr>
        </w:div>
        <w:div w:id="1154033124">
          <w:marLeft w:val="640"/>
          <w:marRight w:val="0"/>
          <w:marTop w:val="0"/>
          <w:marBottom w:val="0"/>
          <w:divBdr>
            <w:top w:val="none" w:sz="0" w:space="0" w:color="auto"/>
            <w:left w:val="none" w:sz="0" w:space="0" w:color="auto"/>
            <w:bottom w:val="none" w:sz="0" w:space="0" w:color="auto"/>
            <w:right w:val="none" w:sz="0" w:space="0" w:color="auto"/>
          </w:divBdr>
        </w:div>
        <w:div w:id="1772168438">
          <w:marLeft w:val="640"/>
          <w:marRight w:val="0"/>
          <w:marTop w:val="0"/>
          <w:marBottom w:val="0"/>
          <w:divBdr>
            <w:top w:val="none" w:sz="0" w:space="0" w:color="auto"/>
            <w:left w:val="none" w:sz="0" w:space="0" w:color="auto"/>
            <w:bottom w:val="none" w:sz="0" w:space="0" w:color="auto"/>
            <w:right w:val="none" w:sz="0" w:space="0" w:color="auto"/>
          </w:divBdr>
        </w:div>
        <w:div w:id="1250236134">
          <w:marLeft w:val="640"/>
          <w:marRight w:val="0"/>
          <w:marTop w:val="0"/>
          <w:marBottom w:val="0"/>
          <w:divBdr>
            <w:top w:val="none" w:sz="0" w:space="0" w:color="auto"/>
            <w:left w:val="none" w:sz="0" w:space="0" w:color="auto"/>
            <w:bottom w:val="none" w:sz="0" w:space="0" w:color="auto"/>
            <w:right w:val="none" w:sz="0" w:space="0" w:color="auto"/>
          </w:divBdr>
        </w:div>
        <w:div w:id="774444941">
          <w:marLeft w:val="640"/>
          <w:marRight w:val="0"/>
          <w:marTop w:val="0"/>
          <w:marBottom w:val="0"/>
          <w:divBdr>
            <w:top w:val="none" w:sz="0" w:space="0" w:color="auto"/>
            <w:left w:val="none" w:sz="0" w:space="0" w:color="auto"/>
            <w:bottom w:val="none" w:sz="0" w:space="0" w:color="auto"/>
            <w:right w:val="none" w:sz="0" w:space="0" w:color="auto"/>
          </w:divBdr>
        </w:div>
        <w:div w:id="1825000562">
          <w:marLeft w:val="640"/>
          <w:marRight w:val="0"/>
          <w:marTop w:val="0"/>
          <w:marBottom w:val="0"/>
          <w:divBdr>
            <w:top w:val="none" w:sz="0" w:space="0" w:color="auto"/>
            <w:left w:val="none" w:sz="0" w:space="0" w:color="auto"/>
            <w:bottom w:val="none" w:sz="0" w:space="0" w:color="auto"/>
            <w:right w:val="none" w:sz="0" w:space="0" w:color="auto"/>
          </w:divBdr>
        </w:div>
        <w:div w:id="397019910">
          <w:marLeft w:val="640"/>
          <w:marRight w:val="0"/>
          <w:marTop w:val="0"/>
          <w:marBottom w:val="0"/>
          <w:divBdr>
            <w:top w:val="none" w:sz="0" w:space="0" w:color="auto"/>
            <w:left w:val="none" w:sz="0" w:space="0" w:color="auto"/>
            <w:bottom w:val="none" w:sz="0" w:space="0" w:color="auto"/>
            <w:right w:val="none" w:sz="0" w:space="0" w:color="auto"/>
          </w:divBdr>
        </w:div>
        <w:div w:id="915015805">
          <w:marLeft w:val="640"/>
          <w:marRight w:val="0"/>
          <w:marTop w:val="0"/>
          <w:marBottom w:val="0"/>
          <w:divBdr>
            <w:top w:val="none" w:sz="0" w:space="0" w:color="auto"/>
            <w:left w:val="none" w:sz="0" w:space="0" w:color="auto"/>
            <w:bottom w:val="none" w:sz="0" w:space="0" w:color="auto"/>
            <w:right w:val="none" w:sz="0" w:space="0" w:color="auto"/>
          </w:divBdr>
        </w:div>
        <w:div w:id="1849636269">
          <w:marLeft w:val="640"/>
          <w:marRight w:val="0"/>
          <w:marTop w:val="0"/>
          <w:marBottom w:val="0"/>
          <w:divBdr>
            <w:top w:val="none" w:sz="0" w:space="0" w:color="auto"/>
            <w:left w:val="none" w:sz="0" w:space="0" w:color="auto"/>
            <w:bottom w:val="none" w:sz="0" w:space="0" w:color="auto"/>
            <w:right w:val="none" w:sz="0" w:space="0" w:color="auto"/>
          </w:divBdr>
        </w:div>
        <w:div w:id="1328947036">
          <w:marLeft w:val="640"/>
          <w:marRight w:val="0"/>
          <w:marTop w:val="0"/>
          <w:marBottom w:val="0"/>
          <w:divBdr>
            <w:top w:val="none" w:sz="0" w:space="0" w:color="auto"/>
            <w:left w:val="none" w:sz="0" w:space="0" w:color="auto"/>
            <w:bottom w:val="none" w:sz="0" w:space="0" w:color="auto"/>
            <w:right w:val="none" w:sz="0" w:space="0" w:color="auto"/>
          </w:divBdr>
        </w:div>
        <w:div w:id="907836648">
          <w:marLeft w:val="640"/>
          <w:marRight w:val="0"/>
          <w:marTop w:val="0"/>
          <w:marBottom w:val="0"/>
          <w:divBdr>
            <w:top w:val="none" w:sz="0" w:space="0" w:color="auto"/>
            <w:left w:val="none" w:sz="0" w:space="0" w:color="auto"/>
            <w:bottom w:val="none" w:sz="0" w:space="0" w:color="auto"/>
            <w:right w:val="none" w:sz="0" w:space="0" w:color="auto"/>
          </w:divBdr>
        </w:div>
        <w:div w:id="320163694">
          <w:marLeft w:val="640"/>
          <w:marRight w:val="0"/>
          <w:marTop w:val="0"/>
          <w:marBottom w:val="0"/>
          <w:divBdr>
            <w:top w:val="none" w:sz="0" w:space="0" w:color="auto"/>
            <w:left w:val="none" w:sz="0" w:space="0" w:color="auto"/>
            <w:bottom w:val="none" w:sz="0" w:space="0" w:color="auto"/>
            <w:right w:val="none" w:sz="0" w:space="0" w:color="auto"/>
          </w:divBdr>
        </w:div>
        <w:div w:id="925456240">
          <w:marLeft w:val="640"/>
          <w:marRight w:val="0"/>
          <w:marTop w:val="0"/>
          <w:marBottom w:val="0"/>
          <w:divBdr>
            <w:top w:val="none" w:sz="0" w:space="0" w:color="auto"/>
            <w:left w:val="none" w:sz="0" w:space="0" w:color="auto"/>
            <w:bottom w:val="none" w:sz="0" w:space="0" w:color="auto"/>
            <w:right w:val="none" w:sz="0" w:space="0" w:color="auto"/>
          </w:divBdr>
        </w:div>
        <w:div w:id="1499689508">
          <w:marLeft w:val="640"/>
          <w:marRight w:val="0"/>
          <w:marTop w:val="0"/>
          <w:marBottom w:val="0"/>
          <w:divBdr>
            <w:top w:val="none" w:sz="0" w:space="0" w:color="auto"/>
            <w:left w:val="none" w:sz="0" w:space="0" w:color="auto"/>
            <w:bottom w:val="none" w:sz="0" w:space="0" w:color="auto"/>
            <w:right w:val="none" w:sz="0" w:space="0" w:color="auto"/>
          </w:divBdr>
        </w:div>
        <w:div w:id="808590700">
          <w:marLeft w:val="640"/>
          <w:marRight w:val="0"/>
          <w:marTop w:val="0"/>
          <w:marBottom w:val="0"/>
          <w:divBdr>
            <w:top w:val="none" w:sz="0" w:space="0" w:color="auto"/>
            <w:left w:val="none" w:sz="0" w:space="0" w:color="auto"/>
            <w:bottom w:val="none" w:sz="0" w:space="0" w:color="auto"/>
            <w:right w:val="none" w:sz="0" w:space="0" w:color="auto"/>
          </w:divBdr>
        </w:div>
      </w:divsChild>
    </w:div>
    <w:div w:id="265619418">
      <w:bodyDiv w:val="1"/>
      <w:marLeft w:val="0"/>
      <w:marRight w:val="0"/>
      <w:marTop w:val="0"/>
      <w:marBottom w:val="0"/>
      <w:divBdr>
        <w:top w:val="none" w:sz="0" w:space="0" w:color="auto"/>
        <w:left w:val="none" w:sz="0" w:space="0" w:color="auto"/>
        <w:bottom w:val="none" w:sz="0" w:space="0" w:color="auto"/>
        <w:right w:val="none" w:sz="0" w:space="0" w:color="auto"/>
      </w:divBdr>
      <w:divsChild>
        <w:div w:id="1793595302">
          <w:marLeft w:val="640"/>
          <w:marRight w:val="0"/>
          <w:marTop w:val="0"/>
          <w:marBottom w:val="0"/>
          <w:divBdr>
            <w:top w:val="none" w:sz="0" w:space="0" w:color="auto"/>
            <w:left w:val="none" w:sz="0" w:space="0" w:color="auto"/>
            <w:bottom w:val="none" w:sz="0" w:space="0" w:color="auto"/>
            <w:right w:val="none" w:sz="0" w:space="0" w:color="auto"/>
          </w:divBdr>
        </w:div>
        <w:div w:id="778061622">
          <w:marLeft w:val="640"/>
          <w:marRight w:val="0"/>
          <w:marTop w:val="0"/>
          <w:marBottom w:val="0"/>
          <w:divBdr>
            <w:top w:val="none" w:sz="0" w:space="0" w:color="auto"/>
            <w:left w:val="none" w:sz="0" w:space="0" w:color="auto"/>
            <w:bottom w:val="none" w:sz="0" w:space="0" w:color="auto"/>
            <w:right w:val="none" w:sz="0" w:space="0" w:color="auto"/>
          </w:divBdr>
        </w:div>
        <w:div w:id="1671911092">
          <w:marLeft w:val="640"/>
          <w:marRight w:val="0"/>
          <w:marTop w:val="0"/>
          <w:marBottom w:val="0"/>
          <w:divBdr>
            <w:top w:val="none" w:sz="0" w:space="0" w:color="auto"/>
            <w:left w:val="none" w:sz="0" w:space="0" w:color="auto"/>
            <w:bottom w:val="none" w:sz="0" w:space="0" w:color="auto"/>
            <w:right w:val="none" w:sz="0" w:space="0" w:color="auto"/>
          </w:divBdr>
        </w:div>
        <w:div w:id="368459047">
          <w:marLeft w:val="640"/>
          <w:marRight w:val="0"/>
          <w:marTop w:val="0"/>
          <w:marBottom w:val="0"/>
          <w:divBdr>
            <w:top w:val="none" w:sz="0" w:space="0" w:color="auto"/>
            <w:left w:val="none" w:sz="0" w:space="0" w:color="auto"/>
            <w:bottom w:val="none" w:sz="0" w:space="0" w:color="auto"/>
            <w:right w:val="none" w:sz="0" w:space="0" w:color="auto"/>
          </w:divBdr>
        </w:div>
        <w:div w:id="1567455732">
          <w:marLeft w:val="640"/>
          <w:marRight w:val="0"/>
          <w:marTop w:val="0"/>
          <w:marBottom w:val="0"/>
          <w:divBdr>
            <w:top w:val="none" w:sz="0" w:space="0" w:color="auto"/>
            <w:left w:val="none" w:sz="0" w:space="0" w:color="auto"/>
            <w:bottom w:val="none" w:sz="0" w:space="0" w:color="auto"/>
            <w:right w:val="none" w:sz="0" w:space="0" w:color="auto"/>
          </w:divBdr>
        </w:div>
        <w:div w:id="1627270995">
          <w:marLeft w:val="640"/>
          <w:marRight w:val="0"/>
          <w:marTop w:val="0"/>
          <w:marBottom w:val="0"/>
          <w:divBdr>
            <w:top w:val="none" w:sz="0" w:space="0" w:color="auto"/>
            <w:left w:val="none" w:sz="0" w:space="0" w:color="auto"/>
            <w:bottom w:val="none" w:sz="0" w:space="0" w:color="auto"/>
            <w:right w:val="none" w:sz="0" w:space="0" w:color="auto"/>
          </w:divBdr>
        </w:div>
        <w:div w:id="2112776082">
          <w:marLeft w:val="640"/>
          <w:marRight w:val="0"/>
          <w:marTop w:val="0"/>
          <w:marBottom w:val="0"/>
          <w:divBdr>
            <w:top w:val="none" w:sz="0" w:space="0" w:color="auto"/>
            <w:left w:val="none" w:sz="0" w:space="0" w:color="auto"/>
            <w:bottom w:val="none" w:sz="0" w:space="0" w:color="auto"/>
            <w:right w:val="none" w:sz="0" w:space="0" w:color="auto"/>
          </w:divBdr>
        </w:div>
        <w:div w:id="89737517">
          <w:marLeft w:val="640"/>
          <w:marRight w:val="0"/>
          <w:marTop w:val="0"/>
          <w:marBottom w:val="0"/>
          <w:divBdr>
            <w:top w:val="none" w:sz="0" w:space="0" w:color="auto"/>
            <w:left w:val="none" w:sz="0" w:space="0" w:color="auto"/>
            <w:bottom w:val="none" w:sz="0" w:space="0" w:color="auto"/>
            <w:right w:val="none" w:sz="0" w:space="0" w:color="auto"/>
          </w:divBdr>
        </w:div>
        <w:div w:id="1497187595">
          <w:marLeft w:val="640"/>
          <w:marRight w:val="0"/>
          <w:marTop w:val="0"/>
          <w:marBottom w:val="0"/>
          <w:divBdr>
            <w:top w:val="none" w:sz="0" w:space="0" w:color="auto"/>
            <w:left w:val="none" w:sz="0" w:space="0" w:color="auto"/>
            <w:bottom w:val="none" w:sz="0" w:space="0" w:color="auto"/>
            <w:right w:val="none" w:sz="0" w:space="0" w:color="auto"/>
          </w:divBdr>
        </w:div>
        <w:div w:id="880047812">
          <w:marLeft w:val="640"/>
          <w:marRight w:val="0"/>
          <w:marTop w:val="0"/>
          <w:marBottom w:val="0"/>
          <w:divBdr>
            <w:top w:val="none" w:sz="0" w:space="0" w:color="auto"/>
            <w:left w:val="none" w:sz="0" w:space="0" w:color="auto"/>
            <w:bottom w:val="none" w:sz="0" w:space="0" w:color="auto"/>
            <w:right w:val="none" w:sz="0" w:space="0" w:color="auto"/>
          </w:divBdr>
        </w:div>
        <w:div w:id="1027679230">
          <w:marLeft w:val="640"/>
          <w:marRight w:val="0"/>
          <w:marTop w:val="0"/>
          <w:marBottom w:val="0"/>
          <w:divBdr>
            <w:top w:val="none" w:sz="0" w:space="0" w:color="auto"/>
            <w:left w:val="none" w:sz="0" w:space="0" w:color="auto"/>
            <w:bottom w:val="none" w:sz="0" w:space="0" w:color="auto"/>
            <w:right w:val="none" w:sz="0" w:space="0" w:color="auto"/>
          </w:divBdr>
        </w:div>
        <w:div w:id="2109958145">
          <w:marLeft w:val="640"/>
          <w:marRight w:val="0"/>
          <w:marTop w:val="0"/>
          <w:marBottom w:val="0"/>
          <w:divBdr>
            <w:top w:val="none" w:sz="0" w:space="0" w:color="auto"/>
            <w:left w:val="none" w:sz="0" w:space="0" w:color="auto"/>
            <w:bottom w:val="none" w:sz="0" w:space="0" w:color="auto"/>
            <w:right w:val="none" w:sz="0" w:space="0" w:color="auto"/>
          </w:divBdr>
        </w:div>
        <w:div w:id="1444884336">
          <w:marLeft w:val="640"/>
          <w:marRight w:val="0"/>
          <w:marTop w:val="0"/>
          <w:marBottom w:val="0"/>
          <w:divBdr>
            <w:top w:val="none" w:sz="0" w:space="0" w:color="auto"/>
            <w:left w:val="none" w:sz="0" w:space="0" w:color="auto"/>
            <w:bottom w:val="none" w:sz="0" w:space="0" w:color="auto"/>
            <w:right w:val="none" w:sz="0" w:space="0" w:color="auto"/>
          </w:divBdr>
        </w:div>
        <w:div w:id="51658966">
          <w:marLeft w:val="640"/>
          <w:marRight w:val="0"/>
          <w:marTop w:val="0"/>
          <w:marBottom w:val="0"/>
          <w:divBdr>
            <w:top w:val="none" w:sz="0" w:space="0" w:color="auto"/>
            <w:left w:val="none" w:sz="0" w:space="0" w:color="auto"/>
            <w:bottom w:val="none" w:sz="0" w:space="0" w:color="auto"/>
            <w:right w:val="none" w:sz="0" w:space="0" w:color="auto"/>
          </w:divBdr>
        </w:div>
        <w:div w:id="1839347570">
          <w:marLeft w:val="640"/>
          <w:marRight w:val="0"/>
          <w:marTop w:val="0"/>
          <w:marBottom w:val="0"/>
          <w:divBdr>
            <w:top w:val="none" w:sz="0" w:space="0" w:color="auto"/>
            <w:left w:val="none" w:sz="0" w:space="0" w:color="auto"/>
            <w:bottom w:val="none" w:sz="0" w:space="0" w:color="auto"/>
            <w:right w:val="none" w:sz="0" w:space="0" w:color="auto"/>
          </w:divBdr>
        </w:div>
        <w:div w:id="1996259314">
          <w:marLeft w:val="640"/>
          <w:marRight w:val="0"/>
          <w:marTop w:val="0"/>
          <w:marBottom w:val="0"/>
          <w:divBdr>
            <w:top w:val="none" w:sz="0" w:space="0" w:color="auto"/>
            <w:left w:val="none" w:sz="0" w:space="0" w:color="auto"/>
            <w:bottom w:val="none" w:sz="0" w:space="0" w:color="auto"/>
            <w:right w:val="none" w:sz="0" w:space="0" w:color="auto"/>
          </w:divBdr>
        </w:div>
        <w:div w:id="1198002932">
          <w:marLeft w:val="640"/>
          <w:marRight w:val="0"/>
          <w:marTop w:val="0"/>
          <w:marBottom w:val="0"/>
          <w:divBdr>
            <w:top w:val="none" w:sz="0" w:space="0" w:color="auto"/>
            <w:left w:val="none" w:sz="0" w:space="0" w:color="auto"/>
            <w:bottom w:val="none" w:sz="0" w:space="0" w:color="auto"/>
            <w:right w:val="none" w:sz="0" w:space="0" w:color="auto"/>
          </w:divBdr>
        </w:div>
        <w:div w:id="151601204">
          <w:marLeft w:val="640"/>
          <w:marRight w:val="0"/>
          <w:marTop w:val="0"/>
          <w:marBottom w:val="0"/>
          <w:divBdr>
            <w:top w:val="none" w:sz="0" w:space="0" w:color="auto"/>
            <w:left w:val="none" w:sz="0" w:space="0" w:color="auto"/>
            <w:bottom w:val="none" w:sz="0" w:space="0" w:color="auto"/>
            <w:right w:val="none" w:sz="0" w:space="0" w:color="auto"/>
          </w:divBdr>
        </w:div>
        <w:div w:id="923493888">
          <w:marLeft w:val="640"/>
          <w:marRight w:val="0"/>
          <w:marTop w:val="0"/>
          <w:marBottom w:val="0"/>
          <w:divBdr>
            <w:top w:val="none" w:sz="0" w:space="0" w:color="auto"/>
            <w:left w:val="none" w:sz="0" w:space="0" w:color="auto"/>
            <w:bottom w:val="none" w:sz="0" w:space="0" w:color="auto"/>
            <w:right w:val="none" w:sz="0" w:space="0" w:color="auto"/>
          </w:divBdr>
        </w:div>
        <w:div w:id="1879930660">
          <w:marLeft w:val="640"/>
          <w:marRight w:val="0"/>
          <w:marTop w:val="0"/>
          <w:marBottom w:val="0"/>
          <w:divBdr>
            <w:top w:val="none" w:sz="0" w:space="0" w:color="auto"/>
            <w:left w:val="none" w:sz="0" w:space="0" w:color="auto"/>
            <w:bottom w:val="none" w:sz="0" w:space="0" w:color="auto"/>
            <w:right w:val="none" w:sz="0" w:space="0" w:color="auto"/>
          </w:divBdr>
        </w:div>
        <w:div w:id="838810612">
          <w:marLeft w:val="640"/>
          <w:marRight w:val="0"/>
          <w:marTop w:val="0"/>
          <w:marBottom w:val="0"/>
          <w:divBdr>
            <w:top w:val="none" w:sz="0" w:space="0" w:color="auto"/>
            <w:left w:val="none" w:sz="0" w:space="0" w:color="auto"/>
            <w:bottom w:val="none" w:sz="0" w:space="0" w:color="auto"/>
            <w:right w:val="none" w:sz="0" w:space="0" w:color="auto"/>
          </w:divBdr>
        </w:div>
        <w:div w:id="634796871">
          <w:marLeft w:val="640"/>
          <w:marRight w:val="0"/>
          <w:marTop w:val="0"/>
          <w:marBottom w:val="0"/>
          <w:divBdr>
            <w:top w:val="none" w:sz="0" w:space="0" w:color="auto"/>
            <w:left w:val="none" w:sz="0" w:space="0" w:color="auto"/>
            <w:bottom w:val="none" w:sz="0" w:space="0" w:color="auto"/>
            <w:right w:val="none" w:sz="0" w:space="0" w:color="auto"/>
          </w:divBdr>
        </w:div>
        <w:div w:id="1598365714">
          <w:marLeft w:val="640"/>
          <w:marRight w:val="0"/>
          <w:marTop w:val="0"/>
          <w:marBottom w:val="0"/>
          <w:divBdr>
            <w:top w:val="none" w:sz="0" w:space="0" w:color="auto"/>
            <w:left w:val="none" w:sz="0" w:space="0" w:color="auto"/>
            <w:bottom w:val="none" w:sz="0" w:space="0" w:color="auto"/>
            <w:right w:val="none" w:sz="0" w:space="0" w:color="auto"/>
          </w:divBdr>
        </w:div>
        <w:div w:id="1579097307">
          <w:marLeft w:val="640"/>
          <w:marRight w:val="0"/>
          <w:marTop w:val="0"/>
          <w:marBottom w:val="0"/>
          <w:divBdr>
            <w:top w:val="none" w:sz="0" w:space="0" w:color="auto"/>
            <w:left w:val="none" w:sz="0" w:space="0" w:color="auto"/>
            <w:bottom w:val="none" w:sz="0" w:space="0" w:color="auto"/>
            <w:right w:val="none" w:sz="0" w:space="0" w:color="auto"/>
          </w:divBdr>
        </w:div>
        <w:div w:id="2128695248">
          <w:marLeft w:val="640"/>
          <w:marRight w:val="0"/>
          <w:marTop w:val="0"/>
          <w:marBottom w:val="0"/>
          <w:divBdr>
            <w:top w:val="none" w:sz="0" w:space="0" w:color="auto"/>
            <w:left w:val="none" w:sz="0" w:space="0" w:color="auto"/>
            <w:bottom w:val="none" w:sz="0" w:space="0" w:color="auto"/>
            <w:right w:val="none" w:sz="0" w:space="0" w:color="auto"/>
          </w:divBdr>
        </w:div>
        <w:div w:id="994643606">
          <w:marLeft w:val="640"/>
          <w:marRight w:val="0"/>
          <w:marTop w:val="0"/>
          <w:marBottom w:val="0"/>
          <w:divBdr>
            <w:top w:val="none" w:sz="0" w:space="0" w:color="auto"/>
            <w:left w:val="none" w:sz="0" w:space="0" w:color="auto"/>
            <w:bottom w:val="none" w:sz="0" w:space="0" w:color="auto"/>
            <w:right w:val="none" w:sz="0" w:space="0" w:color="auto"/>
          </w:divBdr>
        </w:div>
        <w:div w:id="1378698371">
          <w:marLeft w:val="640"/>
          <w:marRight w:val="0"/>
          <w:marTop w:val="0"/>
          <w:marBottom w:val="0"/>
          <w:divBdr>
            <w:top w:val="none" w:sz="0" w:space="0" w:color="auto"/>
            <w:left w:val="none" w:sz="0" w:space="0" w:color="auto"/>
            <w:bottom w:val="none" w:sz="0" w:space="0" w:color="auto"/>
            <w:right w:val="none" w:sz="0" w:space="0" w:color="auto"/>
          </w:divBdr>
        </w:div>
        <w:div w:id="1784689980">
          <w:marLeft w:val="640"/>
          <w:marRight w:val="0"/>
          <w:marTop w:val="0"/>
          <w:marBottom w:val="0"/>
          <w:divBdr>
            <w:top w:val="none" w:sz="0" w:space="0" w:color="auto"/>
            <w:left w:val="none" w:sz="0" w:space="0" w:color="auto"/>
            <w:bottom w:val="none" w:sz="0" w:space="0" w:color="auto"/>
            <w:right w:val="none" w:sz="0" w:space="0" w:color="auto"/>
          </w:divBdr>
        </w:div>
        <w:div w:id="1831632363">
          <w:marLeft w:val="640"/>
          <w:marRight w:val="0"/>
          <w:marTop w:val="0"/>
          <w:marBottom w:val="0"/>
          <w:divBdr>
            <w:top w:val="none" w:sz="0" w:space="0" w:color="auto"/>
            <w:left w:val="none" w:sz="0" w:space="0" w:color="auto"/>
            <w:bottom w:val="none" w:sz="0" w:space="0" w:color="auto"/>
            <w:right w:val="none" w:sz="0" w:space="0" w:color="auto"/>
          </w:divBdr>
        </w:div>
        <w:div w:id="108933101">
          <w:marLeft w:val="640"/>
          <w:marRight w:val="0"/>
          <w:marTop w:val="0"/>
          <w:marBottom w:val="0"/>
          <w:divBdr>
            <w:top w:val="none" w:sz="0" w:space="0" w:color="auto"/>
            <w:left w:val="none" w:sz="0" w:space="0" w:color="auto"/>
            <w:bottom w:val="none" w:sz="0" w:space="0" w:color="auto"/>
            <w:right w:val="none" w:sz="0" w:space="0" w:color="auto"/>
          </w:divBdr>
        </w:div>
        <w:div w:id="1194340659">
          <w:marLeft w:val="640"/>
          <w:marRight w:val="0"/>
          <w:marTop w:val="0"/>
          <w:marBottom w:val="0"/>
          <w:divBdr>
            <w:top w:val="none" w:sz="0" w:space="0" w:color="auto"/>
            <w:left w:val="none" w:sz="0" w:space="0" w:color="auto"/>
            <w:bottom w:val="none" w:sz="0" w:space="0" w:color="auto"/>
            <w:right w:val="none" w:sz="0" w:space="0" w:color="auto"/>
          </w:divBdr>
        </w:div>
        <w:div w:id="252980551">
          <w:marLeft w:val="640"/>
          <w:marRight w:val="0"/>
          <w:marTop w:val="0"/>
          <w:marBottom w:val="0"/>
          <w:divBdr>
            <w:top w:val="none" w:sz="0" w:space="0" w:color="auto"/>
            <w:left w:val="none" w:sz="0" w:space="0" w:color="auto"/>
            <w:bottom w:val="none" w:sz="0" w:space="0" w:color="auto"/>
            <w:right w:val="none" w:sz="0" w:space="0" w:color="auto"/>
          </w:divBdr>
        </w:div>
        <w:div w:id="1951352800">
          <w:marLeft w:val="640"/>
          <w:marRight w:val="0"/>
          <w:marTop w:val="0"/>
          <w:marBottom w:val="0"/>
          <w:divBdr>
            <w:top w:val="none" w:sz="0" w:space="0" w:color="auto"/>
            <w:left w:val="none" w:sz="0" w:space="0" w:color="auto"/>
            <w:bottom w:val="none" w:sz="0" w:space="0" w:color="auto"/>
            <w:right w:val="none" w:sz="0" w:space="0" w:color="auto"/>
          </w:divBdr>
        </w:div>
        <w:div w:id="1602761231">
          <w:marLeft w:val="640"/>
          <w:marRight w:val="0"/>
          <w:marTop w:val="0"/>
          <w:marBottom w:val="0"/>
          <w:divBdr>
            <w:top w:val="none" w:sz="0" w:space="0" w:color="auto"/>
            <w:left w:val="none" w:sz="0" w:space="0" w:color="auto"/>
            <w:bottom w:val="none" w:sz="0" w:space="0" w:color="auto"/>
            <w:right w:val="none" w:sz="0" w:space="0" w:color="auto"/>
          </w:divBdr>
        </w:div>
        <w:div w:id="167061923">
          <w:marLeft w:val="640"/>
          <w:marRight w:val="0"/>
          <w:marTop w:val="0"/>
          <w:marBottom w:val="0"/>
          <w:divBdr>
            <w:top w:val="none" w:sz="0" w:space="0" w:color="auto"/>
            <w:left w:val="none" w:sz="0" w:space="0" w:color="auto"/>
            <w:bottom w:val="none" w:sz="0" w:space="0" w:color="auto"/>
            <w:right w:val="none" w:sz="0" w:space="0" w:color="auto"/>
          </w:divBdr>
        </w:div>
      </w:divsChild>
    </w:div>
    <w:div w:id="268319559">
      <w:bodyDiv w:val="1"/>
      <w:marLeft w:val="0"/>
      <w:marRight w:val="0"/>
      <w:marTop w:val="0"/>
      <w:marBottom w:val="0"/>
      <w:divBdr>
        <w:top w:val="none" w:sz="0" w:space="0" w:color="auto"/>
        <w:left w:val="none" w:sz="0" w:space="0" w:color="auto"/>
        <w:bottom w:val="none" w:sz="0" w:space="0" w:color="auto"/>
        <w:right w:val="none" w:sz="0" w:space="0" w:color="auto"/>
      </w:divBdr>
      <w:divsChild>
        <w:div w:id="1749838470">
          <w:marLeft w:val="640"/>
          <w:marRight w:val="0"/>
          <w:marTop w:val="0"/>
          <w:marBottom w:val="0"/>
          <w:divBdr>
            <w:top w:val="none" w:sz="0" w:space="0" w:color="auto"/>
            <w:left w:val="none" w:sz="0" w:space="0" w:color="auto"/>
            <w:bottom w:val="none" w:sz="0" w:space="0" w:color="auto"/>
            <w:right w:val="none" w:sz="0" w:space="0" w:color="auto"/>
          </w:divBdr>
        </w:div>
        <w:div w:id="1760061551">
          <w:marLeft w:val="640"/>
          <w:marRight w:val="0"/>
          <w:marTop w:val="0"/>
          <w:marBottom w:val="0"/>
          <w:divBdr>
            <w:top w:val="none" w:sz="0" w:space="0" w:color="auto"/>
            <w:left w:val="none" w:sz="0" w:space="0" w:color="auto"/>
            <w:bottom w:val="none" w:sz="0" w:space="0" w:color="auto"/>
            <w:right w:val="none" w:sz="0" w:space="0" w:color="auto"/>
          </w:divBdr>
        </w:div>
        <w:div w:id="1889679689">
          <w:marLeft w:val="640"/>
          <w:marRight w:val="0"/>
          <w:marTop w:val="0"/>
          <w:marBottom w:val="0"/>
          <w:divBdr>
            <w:top w:val="none" w:sz="0" w:space="0" w:color="auto"/>
            <w:left w:val="none" w:sz="0" w:space="0" w:color="auto"/>
            <w:bottom w:val="none" w:sz="0" w:space="0" w:color="auto"/>
            <w:right w:val="none" w:sz="0" w:space="0" w:color="auto"/>
          </w:divBdr>
        </w:div>
        <w:div w:id="628172852">
          <w:marLeft w:val="640"/>
          <w:marRight w:val="0"/>
          <w:marTop w:val="0"/>
          <w:marBottom w:val="0"/>
          <w:divBdr>
            <w:top w:val="none" w:sz="0" w:space="0" w:color="auto"/>
            <w:left w:val="none" w:sz="0" w:space="0" w:color="auto"/>
            <w:bottom w:val="none" w:sz="0" w:space="0" w:color="auto"/>
            <w:right w:val="none" w:sz="0" w:space="0" w:color="auto"/>
          </w:divBdr>
        </w:div>
        <w:div w:id="1560938094">
          <w:marLeft w:val="640"/>
          <w:marRight w:val="0"/>
          <w:marTop w:val="0"/>
          <w:marBottom w:val="0"/>
          <w:divBdr>
            <w:top w:val="none" w:sz="0" w:space="0" w:color="auto"/>
            <w:left w:val="none" w:sz="0" w:space="0" w:color="auto"/>
            <w:bottom w:val="none" w:sz="0" w:space="0" w:color="auto"/>
            <w:right w:val="none" w:sz="0" w:space="0" w:color="auto"/>
          </w:divBdr>
        </w:div>
        <w:div w:id="85542720">
          <w:marLeft w:val="640"/>
          <w:marRight w:val="0"/>
          <w:marTop w:val="0"/>
          <w:marBottom w:val="0"/>
          <w:divBdr>
            <w:top w:val="none" w:sz="0" w:space="0" w:color="auto"/>
            <w:left w:val="none" w:sz="0" w:space="0" w:color="auto"/>
            <w:bottom w:val="none" w:sz="0" w:space="0" w:color="auto"/>
            <w:right w:val="none" w:sz="0" w:space="0" w:color="auto"/>
          </w:divBdr>
        </w:div>
        <w:div w:id="1485505942">
          <w:marLeft w:val="640"/>
          <w:marRight w:val="0"/>
          <w:marTop w:val="0"/>
          <w:marBottom w:val="0"/>
          <w:divBdr>
            <w:top w:val="none" w:sz="0" w:space="0" w:color="auto"/>
            <w:left w:val="none" w:sz="0" w:space="0" w:color="auto"/>
            <w:bottom w:val="none" w:sz="0" w:space="0" w:color="auto"/>
            <w:right w:val="none" w:sz="0" w:space="0" w:color="auto"/>
          </w:divBdr>
        </w:div>
        <w:div w:id="1767338774">
          <w:marLeft w:val="640"/>
          <w:marRight w:val="0"/>
          <w:marTop w:val="0"/>
          <w:marBottom w:val="0"/>
          <w:divBdr>
            <w:top w:val="none" w:sz="0" w:space="0" w:color="auto"/>
            <w:left w:val="none" w:sz="0" w:space="0" w:color="auto"/>
            <w:bottom w:val="none" w:sz="0" w:space="0" w:color="auto"/>
            <w:right w:val="none" w:sz="0" w:space="0" w:color="auto"/>
          </w:divBdr>
        </w:div>
        <w:div w:id="1790783095">
          <w:marLeft w:val="640"/>
          <w:marRight w:val="0"/>
          <w:marTop w:val="0"/>
          <w:marBottom w:val="0"/>
          <w:divBdr>
            <w:top w:val="none" w:sz="0" w:space="0" w:color="auto"/>
            <w:left w:val="none" w:sz="0" w:space="0" w:color="auto"/>
            <w:bottom w:val="none" w:sz="0" w:space="0" w:color="auto"/>
            <w:right w:val="none" w:sz="0" w:space="0" w:color="auto"/>
          </w:divBdr>
        </w:div>
        <w:div w:id="255944768">
          <w:marLeft w:val="640"/>
          <w:marRight w:val="0"/>
          <w:marTop w:val="0"/>
          <w:marBottom w:val="0"/>
          <w:divBdr>
            <w:top w:val="none" w:sz="0" w:space="0" w:color="auto"/>
            <w:left w:val="none" w:sz="0" w:space="0" w:color="auto"/>
            <w:bottom w:val="none" w:sz="0" w:space="0" w:color="auto"/>
            <w:right w:val="none" w:sz="0" w:space="0" w:color="auto"/>
          </w:divBdr>
        </w:div>
        <w:div w:id="656501225">
          <w:marLeft w:val="640"/>
          <w:marRight w:val="0"/>
          <w:marTop w:val="0"/>
          <w:marBottom w:val="0"/>
          <w:divBdr>
            <w:top w:val="none" w:sz="0" w:space="0" w:color="auto"/>
            <w:left w:val="none" w:sz="0" w:space="0" w:color="auto"/>
            <w:bottom w:val="none" w:sz="0" w:space="0" w:color="auto"/>
            <w:right w:val="none" w:sz="0" w:space="0" w:color="auto"/>
          </w:divBdr>
        </w:div>
        <w:div w:id="1816407438">
          <w:marLeft w:val="640"/>
          <w:marRight w:val="0"/>
          <w:marTop w:val="0"/>
          <w:marBottom w:val="0"/>
          <w:divBdr>
            <w:top w:val="none" w:sz="0" w:space="0" w:color="auto"/>
            <w:left w:val="none" w:sz="0" w:space="0" w:color="auto"/>
            <w:bottom w:val="none" w:sz="0" w:space="0" w:color="auto"/>
            <w:right w:val="none" w:sz="0" w:space="0" w:color="auto"/>
          </w:divBdr>
        </w:div>
        <w:div w:id="699092941">
          <w:marLeft w:val="640"/>
          <w:marRight w:val="0"/>
          <w:marTop w:val="0"/>
          <w:marBottom w:val="0"/>
          <w:divBdr>
            <w:top w:val="none" w:sz="0" w:space="0" w:color="auto"/>
            <w:left w:val="none" w:sz="0" w:space="0" w:color="auto"/>
            <w:bottom w:val="none" w:sz="0" w:space="0" w:color="auto"/>
            <w:right w:val="none" w:sz="0" w:space="0" w:color="auto"/>
          </w:divBdr>
        </w:div>
        <w:div w:id="1085998235">
          <w:marLeft w:val="640"/>
          <w:marRight w:val="0"/>
          <w:marTop w:val="0"/>
          <w:marBottom w:val="0"/>
          <w:divBdr>
            <w:top w:val="none" w:sz="0" w:space="0" w:color="auto"/>
            <w:left w:val="none" w:sz="0" w:space="0" w:color="auto"/>
            <w:bottom w:val="none" w:sz="0" w:space="0" w:color="auto"/>
            <w:right w:val="none" w:sz="0" w:space="0" w:color="auto"/>
          </w:divBdr>
        </w:div>
        <w:div w:id="1024861026">
          <w:marLeft w:val="640"/>
          <w:marRight w:val="0"/>
          <w:marTop w:val="0"/>
          <w:marBottom w:val="0"/>
          <w:divBdr>
            <w:top w:val="none" w:sz="0" w:space="0" w:color="auto"/>
            <w:left w:val="none" w:sz="0" w:space="0" w:color="auto"/>
            <w:bottom w:val="none" w:sz="0" w:space="0" w:color="auto"/>
            <w:right w:val="none" w:sz="0" w:space="0" w:color="auto"/>
          </w:divBdr>
        </w:div>
        <w:div w:id="744689177">
          <w:marLeft w:val="640"/>
          <w:marRight w:val="0"/>
          <w:marTop w:val="0"/>
          <w:marBottom w:val="0"/>
          <w:divBdr>
            <w:top w:val="none" w:sz="0" w:space="0" w:color="auto"/>
            <w:left w:val="none" w:sz="0" w:space="0" w:color="auto"/>
            <w:bottom w:val="none" w:sz="0" w:space="0" w:color="auto"/>
            <w:right w:val="none" w:sz="0" w:space="0" w:color="auto"/>
          </w:divBdr>
        </w:div>
        <w:div w:id="1522352552">
          <w:marLeft w:val="640"/>
          <w:marRight w:val="0"/>
          <w:marTop w:val="0"/>
          <w:marBottom w:val="0"/>
          <w:divBdr>
            <w:top w:val="none" w:sz="0" w:space="0" w:color="auto"/>
            <w:left w:val="none" w:sz="0" w:space="0" w:color="auto"/>
            <w:bottom w:val="none" w:sz="0" w:space="0" w:color="auto"/>
            <w:right w:val="none" w:sz="0" w:space="0" w:color="auto"/>
          </w:divBdr>
        </w:div>
        <w:div w:id="852186507">
          <w:marLeft w:val="640"/>
          <w:marRight w:val="0"/>
          <w:marTop w:val="0"/>
          <w:marBottom w:val="0"/>
          <w:divBdr>
            <w:top w:val="none" w:sz="0" w:space="0" w:color="auto"/>
            <w:left w:val="none" w:sz="0" w:space="0" w:color="auto"/>
            <w:bottom w:val="none" w:sz="0" w:space="0" w:color="auto"/>
            <w:right w:val="none" w:sz="0" w:space="0" w:color="auto"/>
          </w:divBdr>
        </w:div>
        <w:div w:id="1793203717">
          <w:marLeft w:val="640"/>
          <w:marRight w:val="0"/>
          <w:marTop w:val="0"/>
          <w:marBottom w:val="0"/>
          <w:divBdr>
            <w:top w:val="none" w:sz="0" w:space="0" w:color="auto"/>
            <w:left w:val="none" w:sz="0" w:space="0" w:color="auto"/>
            <w:bottom w:val="none" w:sz="0" w:space="0" w:color="auto"/>
            <w:right w:val="none" w:sz="0" w:space="0" w:color="auto"/>
          </w:divBdr>
        </w:div>
        <w:div w:id="1900438632">
          <w:marLeft w:val="640"/>
          <w:marRight w:val="0"/>
          <w:marTop w:val="0"/>
          <w:marBottom w:val="0"/>
          <w:divBdr>
            <w:top w:val="none" w:sz="0" w:space="0" w:color="auto"/>
            <w:left w:val="none" w:sz="0" w:space="0" w:color="auto"/>
            <w:bottom w:val="none" w:sz="0" w:space="0" w:color="auto"/>
            <w:right w:val="none" w:sz="0" w:space="0" w:color="auto"/>
          </w:divBdr>
        </w:div>
        <w:div w:id="1883050415">
          <w:marLeft w:val="640"/>
          <w:marRight w:val="0"/>
          <w:marTop w:val="0"/>
          <w:marBottom w:val="0"/>
          <w:divBdr>
            <w:top w:val="none" w:sz="0" w:space="0" w:color="auto"/>
            <w:left w:val="none" w:sz="0" w:space="0" w:color="auto"/>
            <w:bottom w:val="none" w:sz="0" w:space="0" w:color="auto"/>
            <w:right w:val="none" w:sz="0" w:space="0" w:color="auto"/>
          </w:divBdr>
        </w:div>
        <w:div w:id="671489920">
          <w:marLeft w:val="640"/>
          <w:marRight w:val="0"/>
          <w:marTop w:val="0"/>
          <w:marBottom w:val="0"/>
          <w:divBdr>
            <w:top w:val="none" w:sz="0" w:space="0" w:color="auto"/>
            <w:left w:val="none" w:sz="0" w:space="0" w:color="auto"/>
            <w:bottom w:val="none" w:sz="0" w:space="0" w:color="auto"/>
            <w:right w:val="none" w:sz="0" w:space="0" w:color="auto"/>
          </w:divBdr>
        </w:div>
        <w:div w:id="1504859356">
          <w:marLeft w:val="640"/>
          <w:marRight w:val="0"/>
          <w:marTop w:val="0"/>
          <w:marBottom w:val="0"/>
          <w:divBdr>
            <w:top w:val="none" w:sz="0" w:space="0" w:color="auto"/>
            <w:left w:val="none" w:sz="0" w:space="0" w:color="auto"/>
            <w:bottom w:val="none" w:sz="0" w:space="0" w:color="auto"/>
            <w:right w:val="none" w:sz="0" w:space="0" w:color="auto"/>
          </w:divBdr>
        </w:div>
        <w:div w:id="402608007">
          <w:marLeft w:val="640"/>
          <w:marRight w:val="0"/>
          <w:marTop w:val="0"/>
          <w:marBottom w:val="0"/>
          <w:divBdr>
            <w:top w:val="none" w:sz="0" w:space="0" w:color="auto"/>
            <w:left w:val="none" w:sz="0" w:space="0" w:color="auto"/>
            <w:bottom w:val="none" w:sz="0" w:space="0" w:color="auto"/>
            <w:right w:val="none" w:sz="0" w:space="0" w:color="auto"/>
          </w:divBdr>
        </w:div>
        <w:div w:id="145319604">
          <w:marLeft w:val="640"/>
          <w:marRight w:val="0"/>
          <w:marTop w:val="0"/>
          <w:marBottom w:val="0"/>
          <w:divBdr>
            <w:top w:val="none" w:sz="0" w:space="0" w:color="auto"/>
            <w:left w:val="none" w:sz="0" w:space="0" w:color="auto"/>
            <w:bottom w:val="none" w:sz="0" w:space="0" w:color="auto"/>
            <w:right w:val="none" w:sz="0" w:space="0" w:color="auto"/>
          </w:divBdr>
        </w:div>
        <w:div w:id="1308122190">
          <w:marLeft w:val="640"/>
          <w:marRight w:val="0"/>
          <w:marTop w:val="0"/>
          <w:marBottom w:val="0"/>
          <w:divBdr>
            <w:top w:val="none" w:sz="0" w:space="0" w:color="auto"/>
            <w:left w:val="none" w:sz="0" w:space="0" w:color="auto"/>
            <w:bottom w:val="none" w:sz="0" w:space="0" w:color="auto"/>
            <w:right w:val="none" w:sz="0" w:space="0" w:color="auto"/>
          </w:divBdr>
        </w:div>
        <w:div w:id="1535575907">
          <w:marLeft w:val="640"/>
          <w:marRight w:val="0"/>
          <w:marTop w:val="0"/>
          <w:marBottom w:val="0"/>
          <w:divBdr>
            <w:top w:val="none" w:sz="0" w:space="0" w:color="auto"/>
            <w:left w:val="none" w:sz="0" w:space="0" w:color="auto"/>
            <w:bottom w:val="none" w:sz="0" w:space="0" w:color="auto"/>
            <w:right w:val="none" w:sz="0" w:space="0" w:color="auto"/>
          </w:divBdr>
        </w:div>
        <w:div w:id="1582253346">
          <w:marLeft w:val="640"/>
          <w:marRight w:val="0"/>
          <w:marTop w:val="0"/>
          <w:marBottom w:val="0"/>
          <w:divBdr>
            <w:top w:val="none" w:sz="0" w:space="0" w:color="auto"/>
            <w:left w:val="none" w:sz="0" w:space="0" w:color="auto"/>
            <w:bottom w:val="none" w:sz="0" w:space="0" w:color="auto"/>
            <w:right w:val="none" w:sz="0" w:space="0" w:color="auto"/>
          </w:divBdr>
        </w:div>
        <w:div w:id="445079852">
          <w:marLeft w:val="640"/>
          <w:marRight w:val="0"/>
          <w:marTop w:val="0"/>
          <w:marBottom w:val="0"/>
          <w:divBdr>
            <w:top w:val="none" w:sz="0" w:space="0" w:color="auto"/>
            <w:left w:val="none" w:sz="0" w:space="0" w:color="auto"/>
            <w:bottom w:val="none" w:sz="0" w:space="0" w:color="auto"/>
            <w:right w:val="none" w:sz="0" w:space="0" w:color="auto"/>
          </w:divBdr>
        </w:div>
        <w:div w:id="141315073">
          <w:marLeft w:val="640"/>
          <w:marRight w:val="0"/>
          <w:marTop w:val="0"/>
          <w:marBottom w:val="0"/>
          <w:divBdr>
            <w:top w:val="none" w:sz="0" w:space="0" w:color="auto"/>
            <w:left w:val="none" w:sz="0" w:space="0" w:color="auto"/>
            <w:bottom w:val="none" w:sz="0" w:space="0" w:color="auto"/>
            <w:right w:val="none" w:sz="0" w:space="0" w:color="auto"/>
          </w:divBdr>
        </w:div>
        <w:div w:id="1177187267">
          <w:marLeft w:val="640"/>
          <w:marRight w:val="0"/>
          <w:marTop w:val="0"/>
          <w:marBottom w:val="0"/>
          <w:divBdr>
            <w:top w:val="none" w:sz="0" w:space="0" w:color="auto"/>
            <w:left w:val="none" w:sz="0" w:space="0" w:color="auto"/>
            <w:bottom w:val="none" w:sz="0" w:space="0" w:color="auto"/>
            <w:right w:val="none" w:sz="0" w:space="0" w:color="auto"/>
          </w:divBdr>
        </w:div>
        <w:div w:id="372197502">
          <w:marLeft w:val="640"/>
          <w:marRight w:val="0"/>
          <w:marTop w:val="0"/>
          <w:marBottom w:val="0"/>
          <w:divBdr>
            <w:top w:val="none" w:sz="0" w:space="0" w:color="auto"/>
            <w:left w:val="none" w:sz="0" w:space="0" w:color="auto"/>
            <w:bottom w:val="none" w:sz="0" w:space="0" w:color="auto"/>
            <w:right w:val="none" w:sz="0" w:space="0" w:color="auto"/>
          </w:divBdr>
        </w:div>
        <w:div w:id="1113095835">
          <w:marLeft w:val="640"/>
          <w:marRight w:val="0"/>
          <w:marTop w:val="0"/>
          <w:marBottom w:val="0"/>
          <w:divBdr>
            <w:top w:val="none" w:sz="0" w:space="0" w:color="auto"/>
            <w:left w:val="none" w:sz="0" w:space="0" w:color="auto"/>
            <w:bottom w:val="none" w:sz="0" w:space="0" w:color="auto"/>
            <w:right w:val="none" w:sz="0" w:space="0" w:color="auto"/>
          </w:divBdr>
        </w:div>
        <w:div w:id="1703701036">
          <w:marLeft w:val="640"/>
          <w:marRight w:val="0"/>
          <w:marTop w:val="0"/>
          <w:marBottom w:val="0"/>
          <w:divBdr>
            <w:top w:val="none" w:sz="0" w:space="0" w:color="auto"/>
            <w:left w:val="none" w:sz="0" w:space="0" w:color="auto"/>
            <w:bottom w:val="none" w:sz="0" w:space="0" w:color="auto"/>
            <w:right w:val="none" w:sz="0" w:space="0" w:color="auto"/>
          </w:divBdr>
        </w:div>
        <w:div w:id="96144206">
          <w:marLeft w:val="640"/>
          <w:marRight w:val="0"/>
          <w:marTop w:val="0"/>
          <w:marBottom w:val="0"/>
          <w:divBdr>
            <w:top w:val="none" w:sz="0" w:space="0" w:color="auto"/>
            <w:left w:val="none" w:sz="0" w:space="0" w:color="auto"/>
            <w:bottom w:val="none" w:sz="0" w:space="0" w:color="auto"/>
            <w:right w:val="none" w:sz="0" w:space="0" w:color="auto"/>
          </w:divBdr>
        </w:div>
      </w:divsChild>
    </w:div>
    <w:div w:id="321737772">
      <w:bodyDiv w:val="1"/>
      <w:marLeft w:val="0"/>
      <w:marRight w:val="0"/>
      <w:marTop w:val="0"/>
      <w:marBottom w:val="0"/>
      <w:divBdr>
        <w:top w:val="none" w:sz="0" w:space="0" w:color="auto"/>
        <w:left w:val="none" w:sz="0" w:space="0" w:color="auto"/>
        <w:bottom w:val="none" w:sz="0" w:space="0" w:color="auto"/>
        <w:right w:val="none" w:sz="0" w:space="0" w:color="auto"/>
      </w:divBdr>
      <w:divsChild>
        <w:div w:id="1976329041">
          <w:marLeft w:val="640"/>
          <w:marRight w:val="0"/>
          <w:marTop w:val="0"/>
          <w:marBottom w:val="0"/>
          <w:divBdr>
            <w:top w:val="none" w:sz="0" w:space="0" w:color="auto"/>
            <w:left w:val="none" w:sz="0" w:space="0" w:color="auto"/>
            <w:bottom w:val="none" w:sz="0" w:space="0" w:color="auto"/>
            <w:right w:val="none" w:sz="0" w:space="0" w:color="auto"/>
          </w:divBdr>
        </w:div>
        <w:div w:id="2067870842">
          <w:marLeft w:val="640"/>
          <w:marRight w:val="0"/>
          <w:marTop w:val="0"/>
          <w:marBottom w:val="0"/>
          <w:divBdr>
            <w:top w:val="none" w:sz="0" w:space="0" w:color="auto"/>
            <w:left w:val="none" w:sz="0" w:space="0" w:color="auto"/>
            <w:bottom w:val="none" w:sz="0" w:space="0" w:color="auto"/>
            <w:right w:val="none" w:sz="0" w:space="0" w:color="auto"/>
          </w:divBdr>
        </w:div>
        <w:div w:id="1744061393">
          <w:marLeft w:val="640"/>
          <w:marRight w:val="0"/>
          <w:marTop w:val="0"/>
          <w:marBottom w:val="0"/>
          <w:divBdr>
            <w:top w:val="none" w:sz="0" w:space="0" w:color="auto"/>
            <w:left w:val="none" w:sz="0" w:space="0" w:color="auto"/>
            <w:bottom w:val="none" w:sz="0" w:space="0" w:color="auto"/>
            <w:right w:val="none" w:sz="0" w:space="0" w:color="auto"/>
          </w:divBdr>
        </w:div>
        <w:div w:id="104932974">
          <w:marLeft w:val="640"/>
          <w:marRight w:val="0"/>
          <w:marTop w:val="0"/>
          <w:marBottom w:val="0"/>
          <w:divBdr>
            <w:top w:val="none" w:sz="0" w:space="0" w:color="auto"/>
            <w:left w:val="none" w:sz="0" w:space="0" w:color="auto"/>
            <w:bottom w:val="none" w:sz="0" w:space="0" w:color="auto"/>
            <w:right w:val="none" w:sz="0" w:space="0" w:color="auto"/>
          </w:divBdr>
        </w:div>
        <w:div w:id="534657190">
          <w:marLeft w:val="640"/>
          <w:marRight w:val="0"/>
          <w:marTop w:val="0"/>
          <w:marBottom w:val="0"/>
          <w:divBdr>
            <w:top w:val="none" w:sz="0" w:space="0" w:color="auto"/>
            <w:left w:val="none" w:sz="0" w:space="0" w:color="auto"/>
            <w:bottom w:val="none" w:sz="0" w:space="0" w:color="auto"/>
            <w:right w:val="none" w:sz="0" w:space="0" w:color="auto"/>
          </w:divBdr>
        </w:div>
        <w:div w:id="1467354070">
          <w:marLeft w:val="640"/>
          <w:marRight w:val="0"/>
          <w:marTop w:val="0"/>
          <w:marBottom w:val="0"/>
          <w:divBdr>
            <w:top w:val="none" w:sz="0" w:space="0" w:color="auto"/>
            <w:left w:val="none" w:sz="0" w:space="0" w:color="auto"/>
            <w:bottom w:val="none" w:sz="0" w:space="0" w:color="auto"/>
            <w:right w:val="none" w:sz="0" w:space="0" w:color="auto"/>
          </w:divBdr>
        </w:div>
        <w:div w:id="394355103">
          <w:marLeft w:val="640"/>
          <w:marRight w:val="0"/>
          <w:marTop w:val="0"/>
          <w:marBottom w:val="0"/>
          <w:divBdr>
            <w:top w:val="none" w:sz="0" w:space="0" w:color="auto"/>
            <w:left w:val="none" w:sz="0" w:space="0" w:color="auto"/>
            <w:bottom w:val="none" w:sz="0" w:space="0" w:color="auto"/>
            <w:right w:val="none" w:sz="0" w:space="0" w:color="auto"/>
          </w:divBdr>
        </w:div>
        <w:div w:id="952638612">
          <w:marLeft w:val="640"/>
          <w:marRight w:val="0"/>
          <w:marTop w:val="0"/>
          <w:marBottom w:val="0"/>
          <w:divBdr>
            <w:top w:val="none" w:sz="0" w:space="0" w:color="auto"/>
            <w:left w:val="none" w:sz="0" w:space="0" w:color="auto"/>
            <w:bottom w:val="none" w:sz="0" w:space="0" w:color="auto"/>
            <w:right w:val="none" w:sz="0" w:space="0" w:color="auto"/>
          </w:divBdr>
        </w:div>
        <w:div w:id="2140412970">
          <w:marLeft w:val="640"/>
          <w:marRight w:val="0"/>
          <w:marTop w:val="0"/>
          <w:marBottom w:val="0"/>
          <w:divBdr>
            <w:top w:val="none" w:sz="0" w:space="0" w:color="auto"/>
            <w:left w:val="none" w:sz="0" w:space="0" w:color="auto"/>
            <w:bottom w:val="none" w:sz="0" w:space="0" w:color="auto"/>
            <w:right w:val="none" w:sz="0" w:space="0" w:color="auto"/>
          </w:divBdr>
        </w:div>
        <w:div w:id="1005480687">
          <w:marLeft w:val="640"/>
          <w:marRight w:val="0"/>
          <w:marTop w:val="0"/>
          <w:marBottom w:val="0"/>
          <w:divBdr>
            <w:top w:val="none" w:sz="0" w:space="0" w:color="auto"/>
            <w:left w:val="none" w:sz="0" w:space="0" w:color="auto"/>
            <w:bottom w:val="none" w:sz="0" w:space="0" w:color="auto"/>
            <w:right w:val="none" w:sz="0" w:space="0" w:color="auto"/>
          </w:divBdr>
        </w:div>
        <w:div w:id="284697270">
          <w:marLeft w:val="640"/>
          <w:marRight w:val="0"/>
          <w:marTop w:val="0"/>
          <w:marBottom w:val="0"/>
          <w:divBdr>
            <w:top w:val="none" w:sz="0" w:space="0" w:color="auto"/>
            <w:left w:val="none" w:sz="0" w:space="0" w:color="auto"/>
            <w:bottom w:val="none" w:sz="0" w:space="0" w:color="auto"/>
            <w:right w:val="none" w:sz="0" w:space="0" w:color="auto"/>
          </w:divBdr>
        </w:div>
        <w:div w:id="1714378367">
          <w:marLeft w:val="640"/>
          <w:marRight w:val="0"/>
          <w:marTop w:val="0"/>
          <w:marBottom w:val="0"/>
          <w:divBdr>
            <w:top w:val="none" w:sz="0" w:space="0" w:color="auto"/>
            <w:left w:val="none" w:sz="0" w:space="0" w:color="auto"/>
            <w:bottom w:val="none" w:sz="0" w:space="0" w:color="auto"/>
            <w:right w:val="none" w:sz="0" w:space="0" w:color="auto"/>
          </w:divBdr>
        </w:div>
        <w:div w:id="782841742">
          <w:marLeft w:val="640"/>
          <w:marRight w:val="0"/>
          <w:marTop w:val="0"/>
          <w:marBottom w:val="0"/>
          <w:divBdr>
            <w:top w:val="none" w:sz="0" w:space="0" w:color="auto"/>
            <w:left w:val="none" w:sz="0" w:space="0" w:color="auto"/>
            <w:bottom w:val="none" w:sz="0" w:space="0" w:color="auto"/>
            <w:right w:val="none" w:sz="0" w:space="0" w:color="auto"/>
          </w:divBdr>
        </w:div>
        <w:div w:id="2018919807">
          <w:marLeft w:val="640"/>
          <w:marRight w:val="0"/>
          <w:marTop w:val="0"/>
          <w:marBottom w:val="0"/>
          <w:divBdr>
            <w:top w:val="none" w:sz="0" w:space="0" w:color="auto"/>
            <w:left w:val="none" w:sz="0" w:space="0" w:color="auto"/>
            <w:bottom w:val="none" w:sz="0" w:space="0" w:color="auto"/>
            <w:right w:val="none" w:sz="0" w:space="0" w:color="auto"/>
          </w:divBdr>
        </w:div>
        <w:div w:id="93399973">
          <w:marLeft w:val="640"/>
          <w:marRight w:val="0"/>
          <w:marTop w:val="0"/>
          <w:marBottom w:val="0"/>
          <w:divBdr>
            <w:top w:val="none" w:sz="0" w:space="0" w:color="auto"/>
            <w:left w:val="none" w:sz="0" w:space="0" w:color="auto"/>
            <w:bottom w:val="none" w:sz="0" w:space="0" w:color="auto"/>
            <w:right w:val="none" w:sz="0" w:space="0" w:color="auto"/>
          </w:divBdr>
        </w:div>
        <w:div w:id="44528015">
          <w:marLeft w:val="640"/>
          <w:marRight w:val="0"/>
          <w:marTop w:val="0"/>
          <w:marBottom w:val="0"/>
          <w:divBdr>
            <w:top w:val="none" w:sz="0" w:space="0" w:color="auto"/>
            <w:left w:val="none" w:sz="0" w:space="0" w:color="auto"/>
            <w:bottom w:val="none" w:sz="0" w:space="0" w:color="auto"/>
            <w:right w:val="none" w:sz="0" w:space="0" w:color="auto"/>
          </w:divBdr>
        </w:div>
        <w:div w:id="763844584">
          <w:marLeft w:val="640"/>
          <w:marRight w:val="0"/>
          <w:marTop w:val="0"/>
          <w:marBottom w:val="0"/>
          <w:divBdr>
            <w:top w:val="none" w:sz="0" w:space="0" w:color="auto"/>
            <w:left w:val="none" w:sz="0" w:space="0" w:color="auto"/>
            <w:bottom w:val="none" w:sz="0" w:space="0" w:color="auto"/>
            <w:right w:val="none" w:sz="0" w:space="0" w:color="auto"/>
          </w:divBdr>
        </w:div>
        <w:div w:id="646982583">
          <w:marLeft w:val="640"/>
          <w:marRight w:val="0"/>
          <w:marTop w:val="0"/>
          <w:marBottom w:val="0"/>
          <w:divBdr>
            <w:top w:val="none" w:sz="0" w:space="0" w:color="auto"/>
            <w:left w:val="none" w:sz="0" w:space="0" w:color="auto"/>
            <w:bottom w:val="none" w:sz="0" w:space="0" w:color="auto"/>
            <w:right w:val="none" w:sz="0" w:space="0" w:color="auto"/>
          </w:divBdr>
        </w:div>
        <w:div w:id="977495137">
          <w:marLeft w:val="640"/>
          <w:marRight w:val="0"/>
          <w:marTop w:val="0"/>
          <w:marBottom w:val="0"/>
          <w:divBdr>
            <w:top w:val="none" w:sz="0" w:space="0" w:color="auto"/>
            <w:left w:val="none" w:sz="0" w:space="0" w:color="auto"/>
            <w:bottom w:val="none" w:sz="0" w:space="0" w:color="auto"/>
            <w:right w:val="none" w:sz="0" w:space="0" w:color="auto"/>
          </w:divBdr>
        </w:div>
        <w:div w:id="174882453">
          <w:marLeft w:val="640"/>
          <w:marRight w:val="0"/>
          <w:marTop w:val="0"/>
          <w:marBottom w:val="0"/>
          <w:divBdr>
            <w:top w:val="none" w:sz="0" w:space="0" w:color="auto"/>
            <w:left w:val="none" w:sz="0" w:space="0" w:color="auto"/>
            <w:bottom w:val="none" w:sz="0" w:space="0" w:color="auto"/>
            <w:right w:val="none" w:sz="0" w:space="0" w:color="auto"/>
          </w:divBdr>
        </w:div>
        <w:div w:id="1781097236">
          <w:marLeft w:val="640"/>
          <w:marRight w:val="0"/>
          <w:marTop w:val="0"/>
          <w:marBottom w:val="0"/>
          <w:divBdr>
            <w:top w:val="none" w:sz="0" w:space="0" w:color="auto"/>
            <w:left w:val="none" w:sz="0" w:space="0" w:color="auto"/>
            <w:bottom w:val="none" w:sz="0" w:space="0" w:color="auto"/>
            <w:right w:val="none" w:sz="0" w:space="0" w:color="auto"/>
          </w:divBdr>
        </w:div>
        <w:div w:id="1415934208">
          <w:marLeft w:val="640"/>
          <w:marRight w:val="0"/>
          <w:marTop w:val="0"/>
          <w:marBottom w:val="0"/>
          <w:divBdr>
            <w:top w:val="none" w:sz="0" w:space="0" w:color="auto"/>
            <w:left w:val="none" w:sz="0" w:space="0" w:color="auto"/>
            <w:bottom w:val="none" w:sz="0" w:space="0" w:color="auto"/>
            <w:right w:val="none" w:sz="0" w:space="0" w:color="auto"/>
          </w:divBdr>
        </w:div>
        <w:div w:id="1793207063">
          <w:marLeft w:val="640"/>
          <w:marRight w:val="0"/>
          <w:marTop w:val="0"/>
          <w:marBottom w:val="0"/>
          <w:divBdr>
            <w:top w:val="none" w:sz="0" w:space="0" w:color="auto"/>
            <w:left w:val="none" w:sz="0" w:space="0" w:color="auto"/>
            <w:bottom w:val="none" w:sz="0" w:space="0" w:color="auto"/>
            <w:right w:val="none" w:sz="0" w:space="0" w:color="auto"/>
          </w:divBdr>
        </w:div>
        <w:div w:id="334528404">
          <w:marLeft w:val="640"/>
          <w:marRight w:val="0"/>
          <w:marTop w:val="0"/>
          <w:marBottom w:val="0"/>
          <w:divBdr>
            <w:top w:val="none" w:sz="0" w:space="0" w:color="auto"/>
            <w:left w:val="none" w:sz="0" w:space="0" w:color="auto"/>
            <w:bottom w:val="none" w:sz="0" w:space="0" w:color="auto"/>
            <w:right w:val="none" w:sz="0" w:space="0" w:color="auto"/>
          </w:divBdr>
        </w:div>
        <w:div w:id="1863283637">
          <w:marLeft w:val="640"/>
          <w:marRight w:val="0"/>
          <w:marTop w:val="0"/>
          <w:marBottom w:val="0"/>
          <w:divBdr>
            <w:top w:val="none" w:sz="0" w:space="0" w:color="auto"/>
            <w:left w:val="none" w:sz="0" w:space="0" w:color="auto"/>
            <w:bottom w:val="none" w:sz="0" w:space="0" w:color="auto"/>
            <w:right w:val="none" w:sz="0" w:space="0" w:color="auto"/>
          </w:divBdr>
        </w:div>
        <w:div w:id="133256647">
          <w:marLeft w:val="640"/>
          <w:marRight w:val="0"/>
          <w:marTop w:val="0"/>
          <w:marBottom w:val="0"/>
          <w:divBdr>
            <w:top w:val="none" w:sz="0" w:space="0" w:color="auto"/>
            <w:left w:val="none" w:sz="0" w:space="0" w:color="auto"/>
            <w:bottom w:val="none" w:sz="0" w:space="0" w:color="auto"/>
            <w:right w:val="none" w:sz="0" w:space="0" w:color="auto"/>
          </w:divBdr>
        </w:div>
        <w:div w:id="1580217018">
          <w:marLeft w:val="640"/>
          <w:marRight w:val="0"/>
          <w:marTop w:val="0"/>
          <w:marBottom w:val="0"/>
          <w:divBdr>
            <w:top w:val="none" w:sz="0" w:space="0" w:color="auto"/>
            <w:left w:val="none" w:sz="0" w:space="0" w:color="auto"/>
            <w:bottom w:val="none" w:sz="0" w:space="0" w:color="auto"/>
            <w:right w:val="none" w:sz="0" w:space="0" w:color="auto"/>
          </w:divBdr>
        </w:div>
        <w:div w:id="1724914120">
          <w:marLeft w:val="640"/>
          <w:marRight w:val="0"/>
          <w:marTop w:val="0"/>
          <w:marBottom w:val="0"/>
          <w:divBdr>
            <w:top w:val="none" w:sz="0" w:space="0" w:color="auto"/>
            <w:left w:val="none" w:sz="0" w:space="0" w:color="auto"/>
            <w:bottom w:val="none" w:sz="0" w:space="0" w:color="auto"/>
            <w:right w:val="none" w:sz="0" w:space="0" w:color="auto"/>
          </w:divBdr>
        </w:div>
        <w:div w:id="765728250">
          <w:marLeft w:val="640"/>
          <w:marRight w:val="0"/>
          <w:marTop w:val="0"/>
          <w:marBottom w:val="0"/>
          <w:divBdr>
            <w:top w:val="none" w:sz="0" w:space="0" w:color="auto"/>
            <w:left w:val="none" w:sz="0" w:space="0" w:color="auto"/>
            <w:bottom w:val="none" w:sz="0" w:space="0" w:color="auto"/>
            <w:right w:val="none" w:sz="0" w:space="0" w:color="auto"/>
          </w:divBdr>
        </w:div>
        <w:div w:id="881211924">
          <w:marLeft w:val="640"/>
          <w:marRight w:val="0"/>
          <w:marTop w:val="0"/>
          <w:marBottom w:val="0"/>
          <w:divBdr>
            <w:top w:val="none" w:sz="0" w:space="0" w:color="auto"/>
            <w:left w:val="none" w:sz="0" w:space="0" w:color="auto"/>
            <w:bottom w:val="none" w:sz="0" w:space="0" w:color="auto"/>
            <w:right w:val="none" w:sz="0" w:space="0" w:color="auto"/>
          </w:divBdr>
        </w:div>
        <w:div w:id="719789154">
          <w:marLeft w:val="640"/>
          <w:marRight w:val="0"/>
          <w:marTop w:val="0"/>
          <w:marBottom w:val="0"/>
          <w:divBdr>
            <w:top w:val="none" w:sz="0" w:space="0" w:color="auto"/>
            <w:left w:val="none" w:sz="0" w:space="0" w:color="auto"/>
            <w:bottom w:val="none" w:sz="0" w:space="0" w:color="auto"/>
            <w:right w:val="none" w:sz="0" w:space="0" w:color="auto"/>
          </w:divBdr>
        </w:div>
        <w:div w:id="114061086">
          <w:marLeft w:val="640"/>
          <w:marRight w:val="0"/>
          <w:marTop w:val="0"/>
          <w:marBottom w:val="0"/>
          <w:divBdr>
            <w:top w:val="none" w:sz="0" w:space="0" w:color="auto"/>
            <w:left w:val="none" w:sz="0" w:space="0" w:color="auto"/>
            <w:bottom w:val="none" w:sz="0" w:space="0" w:color="auto"/>
            <w:right w:val="none" w:sz="0" w:space="0" w:color="auto"/>
          </w:divBdr>
        </w:div>
        <w:div w:id="84347276">
          <w:marLeft w:val="640"/>
          <w:marRight w:val="0"/>
          <w:marTop w:val="0"/>
          <w:marBottom w:val="0"/>
          <w:divBdr>
            <w:top w:val="none" w:sz="0" w:space="0" w:color="auto"/>
            <w:left w:val="none" w:sz="0" w:space="0" w:color="auto"/>
            <w:bottom w:val="none" w:sz="0" w:space="0" w:color="auto"/>
            <w:right w:val="none" w:sz="0" w:space="0" w:color="auto"/>
          </w:divBdr>
        </w:div>
        <w:div w:id="1059477104">
          <w:marLeft w:val="640"/>
          <w:marRight w:val="0"/>
          <w:marTop w:val="0"/>
          <w:marBottom w:val="0"/>
          <w:divBdr>
            <w:top w:val="none" w:sz="0" w:space="0" w:color="auto"/>
            <w:left w:val="none" w:sz="0" w:space="0" w:color="auto"/>
            <w:bottom w:val="none" w:sz="0" w:space="0" w:color="auto"/>
            <w:right w:val="none" w:sz="0" w:space="0" w:color="auto"/>
          </w:divBdr>
        </w:div>
        <w:div w:id="1900283962">
          <w:marLeft w:val="640"/>
          <w:marRight w:val="0"/>
          <w:marTop w:val="0"/>
          <w:marBottom w:val="0"/>
          <w:divBdr>
            <w:top w:val="none" w:sz="0" w:space="0" w:color="auto"/>
            <w:left w:val="none" w:sz="0" w:space="0" w:color="auto"/>
            <w:bottom w:val="none" w:sz="0" w:space="0" w:color="auto"/>
            <w:right w:val="none" w:sz="0" w:space="0" w:color="auto"/>
          </w:divBdr>
        </w:div>
        <w:div w:id="639119726">
          <w:marLeft w:val="640"/>
          <w:marRight w:val="0"/>
          <w:marTop w:val="0"/>
          <w:marBottom w:val="0"/>
          <w:divBdr>
            <w:top w:val="none" w:sz="0" w:space="0" w:color="auto"/>
            <w:left w:val="none" w:sz="0" w:space="0" w:color="auto"/>
            <w:bottom w:val="none" w:sz="0" w:space="0" w:color="auto"/>
            <w:right w:val="none" w:sz="0" w:space="0" w:color="auto"/>
          </w:divBdr>
        </w:div>
        <w:div w:id="870262455">
          <w:marLeft w:val="640"/>
          <w:marRight w:val="0"/>
          <w:marTop w:val="0"/>
          <w:marBottom w:val="0"/>
          <w:divBdr>
            <w:top w:val="none" w:sz="0" w:space="0" w:color="auto"/>
            <w:left w:val="none" w:sz="0" w:space="0" w:color="auto"/>
            <w:bottom w:val="none" w:sz="0" w:space="0" w:color="auto"/>
            <w:right w:val="none" w:sz="0" w:space="0" w:color="auto"/>
          </w:divBdr>
        </w:div>
        <w:div w:id="634330620">
          <w:marLeft w:val="640"/>
          <w:marRight w:val="0"/>
          <w:marTop w:val="0"/>
          <w:marBottom w:val="0"/>
          <w:divBdr>
            <w:top w:val="none" w:sz="0" w:space="0" w:color="auto"/>
            <w:left w:val="none" w:sz="0" w:space="0" w:color="auto"/>
            <w:bottom w:val="none" w:sz="0" w:space="0" w:color="auto"/>
            <w:right w:val="none" w:sz="0" w:space="0" w:color="auto"/>
          </w:divBdr>
        </w:div>
        <w:div w:id="229655250">
          <w:marLeft w:val="640"/>
          <w:marRight w:val="0"/>
          <w:marTop w:val="0"/>
          <w:marBottom w:val="0"/>
          <w:divBdr>
            <w:top w:val="none" w:sz="0" w:space="0" w:color="auto"/>
            <w:left w:val="none" w:sz="0" w:space="0" w:color="auto"/>
            <w:bottom w:val="none" w:sz="0" w:space="0" w:color="auto"/>
            <w:right w:val="none" w:sz="0" w:space="0" w:color="auto"/>
          </w:divBdr>
        </w:div>
        <w:div w:id="482813978">
          <w:marLeft w:val="640"/>
          <w:marRight w:val="0"/>
          <w:marTop w:val="0"/>
          <w:marBottom w:val="0"/>
          <w:divBdr>
            <w:top w:val="none" w:sz="0" w:space="0" w:color="auto"/>
            <w:left w:val="none" w:sz="0" w:space="0" w:color="auto"/>
            <w:bottom w:val="none" w:sz="0" w:space="0" w:color="auto"/>
            <w:right w:val="none" w:sz="0" w:space="0" w:color="auto"/>
          </w:divBdr>
        </w:div>
        <w:div w:id="1665932309">
          <w:marLeft w:val="640"/>
          <w:marRight w:val="0"/>
          <w:marTop w:val="0"/>
          <w:marBottom w:val="0"/>
          <w:divBdr>
            <w:top w:val="none" w:sz="0" w:space="0" w:color="auto"/>
            <w:left w:val="none" w:sz="0" w:space="0" w:color="auto"/>
            <w:bottom w:val="none" w:sz="0" w:space="0" w:color="auto"/>
            <w:right w:val="none" w:sz="0" w:space="0" w:color="auto"/>
          </w:divBdr>
        </w:div>
        <w:div w:id="1452239680">
          <w:marLeft w:val="640"/>
          <w:marRight w:val="0"/>
          <w:marTop w:val="0"/>
          <w:marBottom w:val="0"/>
          <w:divBdr>
            <w:top w:val="none" w:sz="0" w:space="0" w:color="auto"/>
            <w:left w:val="none" w:sz="0" w:space="0" w:color="auto"/>
            <w:bottom w:val="none" w:sz="0" w:space="0" w:color="auto"/>
            <w:right w:val="none" w:sz="0" w:space="0" w:color="auto"/>
          </w:divBdr>
        </w:div>
        <w:div w:id="1445616735">
          <w:marLeft w:val="640"/>
          <w:marRight w:val="0"/>
          <w:marTop w:val="0"/>
          <w:marBottom w:val="0"/>
          <w:divBdr>
            <w:top w:val="none" w:sz="0" w:space="0" w:color="auto"/>
            <w:left w:val="none" w:sz="0" w:space="0" w:color="auto"/>
            <w:bottom w:val="none" w:sz="0" w:space="0" w:color="auto"/>
            <w:right w:val="none" w:sz="0" w:space="0" w:color="auto"/>
          </w:divBdr>
        </w:div>
        <w:div w:id="324406175">
          <w:marLeft w:val="640"/>
          <w:marRight w:val="0"/>
          <w:marTop w:val="0"/>
          <w:marBottom w:val="0"/>
          <w:divBdr>
            <w:top w:val="none" w:sz="0" w:space="0" w:color="auto"/>
            <w:left w:val="none" w:sz="0" w:space="0" w:color="auto"/>
            <w:bottom w:val="none" w:sz="0" w:space="0" w:color="auto"/>
            <w:right w:val="none" w:sz="0" w:space="0" w:color="auto"/>
          </w:divBdr>
        </w:div>
        <w:div w:id="540870330">
          <w:marLeft w:val="640"/>
          <w:marRight w:val="0"/>
          <w:marTop w:val="0"/>
          <w:marBottom w:val="0"/>
          <w:divBdr>
            <w:top w:val="none" w:sz="0" w:space="0" w:color="auto"/>
            <w:left w:val="none" w:sz="0" w:space="0" w:color="auto"/>
            <w:bottom w:val="none" w:sz="0" w:space="0" w:color="auto"/>
            <w:right w:val="none" w:sz="0" w:space="0" w:color="auto"/>
          </w:divBdr>
        </w:div>
        <w:div w:id="692614772">
          <w:marLeft w:val="640"/>
          <w:marRight w:val="0"/>
          <w:marTop w:val="0"/>
          <w:marBottom w:val="0"/>
          <w:divBdr>
            <w:top w:val="none" w:sz="0" w:space="0" w:color="auto"/>
            <w:left w:val="none" w:sz="0" w:space="0" w:color="auto"/>
            <w:bottom w:val="none" w:sz="0" w:space="0" w:color="auto"/>
            <w:right w:val="none" w:sz="0" w:space="0" w:color="auto"/>
          </w:divBdr>
        </w:div>
        <w:div w:id="534932152">
          <w:marLeft w:val="640"/>
          <w:marRight w:val="0"/>
          <w:marTop w:val="0"/>
          <w:marBottom w:val="0"/>
          <w:divBdr>
            <w:top w:val="none" w:sz="0" w:space="0" w:color="auto"/>
            <w:left w:val="none" w:sz="0" w:space="0" w:color="auto"/>
            <w:bottom w:val="none" w:sz="0" w:space="0" w:color="auto"/>
            <w:right w:val="none" w:sz="0" w:space="0" w:color="auto"/>
          </w:divBdr>
        </w:div>
        <w:div w:id="208146804">
          <w:marLeft w:val="640"/>
          <w:marRight w:val="0"/>
          <w:marTop w:val="0"/>
          <w:marBottom w:val="0"/>
          <w:divBdr>
            <w:top w:val="none" w:sz="0" w:space="0" w:color="auto"/>
            <w:left w:val="none" w:sz="0" w:space="0" w:color="auto"/>
            <w:bottom w:val="none" w:sz="0" w:space="0" w:color="auto"/>
            <w:right w:val="none" w:sz="0" w:space="0" w:color="auto"/>
          </w:divBdr>
        </w:div>
        <w:div w:id="1342119690">
          <w:marLeft w:val="640"/>
          <w:marRight w:val="0"/>
          <w:marTop w:val="0"/>
          <w:marBottom w:val="0"/>
          <w:divBdr>
            <w:top w:val="none" w:sz="0" w:space="0" w:color="auto"/>
            <w:left w:val="none" w:sz="0" w:space="0" w:color="auto"/>
            <w:bottom w:val="none" w:sz="0" w:space="0" w:color="auto"/>
            <w:right w:val="none" w:sz="0" w:space="0" w:color="auto"/>
          </w:divBdr>
        </w:div>
        <w:div w:id="299384810">
          <w:marLeft w:val="640"/>
          <w:marRight w:val="0"/>
          <w:marTop w:val="0"/>
          <w:marBottom w:val="0"/>
          <w:divBdr>
            <w:top w:val="none" w:sz="0" w:space="0" w:color="auto"/>
            <w:left w:val="none" w:sz="0" w:space="0" w:color="auto"/>
            <w:bottom w:val="none" w:sz="0" w:space="0" w:color="auto"/>
            <w:right w:val="none" w:sz="0" w:space="0" w:color="auto"/>
          </w:divBdr>
        </w:div>
        <w:div w:id="754471535">
          <w:marLeft w:val="640"/>
          <w:marRight w:val="0"/>
          <w:marTop w:val="0"/>
          <w:marBottom w:val="0"/>
          <w:divBdr>
            <w:top w:val="none" w:sz="0" w:space="0" w:color="auto"/>
            <w:left w:val="none" w:sz="0" w:space="0" w:color="auto"/>
            <w:bottom w:val="none" w:sz="0" w:space="0" w:color="auto"/>
            <w:right w:val="none" w:sz="0" w:space="0" w:color="auto"/>
          </w:divBdr>
        </w:div>
        <w:div w:id="1012806070">
          <w:marLeft w:val="640"/>
          <w:marRight w:val="0"/>
          <w:marTop w:val="0"/>
          <w:marBottom w:val="0"/>
          <w:divBdr>
            <w:top w:val="none" w:sz="0" w:space="0" w:color="auto"/>
            <w:left w:val="none" w:sz="0" w:space="0" w:color="auto"/>
            <w:bottom w:val="none" w:sz="0" w:space="0" w:color="auto"/>
            <w:right w:val="none" w:sz="0" w:space="0" w:color="auto"/>
          </w:divBdr>
        </w:div>
        <w:div w:id="1053819197">
          <w:marLeft w:val="640"/>
          <w:marRight w:val="0"/>
          <w:marTop w:val="0"/>
          <w:marBottom w:val="0"/>
          <w:divBdr>
            <w:top w:val="none" w:sz="0" w:space="0" w:color="auto"/>
            <w:left w:val="none" w:sz="0" w:space="0" w:color="auto"/>
            <w:bottom w:val="none" w:sz="0" w:space="0" w:color="auto"/>
            <w:right w:val="none" w:sz="0" w:space="0" w:color="auto"/>
          </w:divBdr>
        </w:div>
        <w:div w:id="431705068">
          <w:marLeft w:val="640"/>
          <w:marRight w:val="0"/>
          <w:marTop w:val="0"/>
          <w:marBottom w:val="0"/>
          <w:divBdr>
            <w:top w:val="none" w:sz="0" w:space="0" w:color="auto"/>
            <w:left w:val="none" w:sz="0" w:space="0" w:color="auto"/>
            <w:bottom w:val="none" w:sz="0" w:space="0" w:color="auto"/>
            <w:right w:val="none" w:sz="0" w:space="0" w:color="auto"/>
          </w:divBdr>
        </w:div>
        <w:div w:id="324431816">
          <w:marLeft w:val="640"/>
          <w:marRight w:val="0"/>
          <w:marTop w:val="0"/>
          <w:marBottom w:val="0"/>
          <w:divBdr>
            <w:top w:val="none" w:sz="0" w:space="0" w:color="auto"/>
            <w:left w:val="none" w:sz="0" w:space="0" w:color="auto"/>
            <w:bottom w:val="none" w:sz="0" w:space="0" w:color="auto"/>
            <w:right w:val="none" w:sz="0" w:space="0" w:color="auto"/>
          </w:divBdr>
        </w:div>
        <w:div w:id="550386386">
          <w:marLeft w:val="640"/>
          <w:marRight w:val="0"/>
          <w:marTop w:val="0"/>
          <w:marBottom w:val="0"/>
          <w:divBdr>
            <w:top w:val="none" w:sz="0" w:space="0" w:color="auto"/>
            <w:left w:val="none" w:sz="0" w:space="0" w:color="auto"/>
            <w:bottom w:val="none" w:sz="0" w:space="0" w:color="auto"/>
            <w:right w:val="none" w:sz="0" w:space="0" w:color="auto"/>
          </w:divBdr>
        </w:div>
        <w:div w:id="784076165">
          <w:marLeft w:val="640"/>
          <w:marRight w:val="0"/>
          <w:marTop w:val="0"/>
          <w:marBottom w:val="0"/>
          <w:divBdr>
            <w:top w:val="none" w:sz="0" w:space="0" w:color="auto"/>
            <w:left w:val="none" w:sz="0" w:space="0" w:color="auto"/>
            <w:bottom w:val="none" w:sz="0" w:space="0" w:color="auto"/>
            <w:right w:val="none" w:sz="0" w:space="0" w:color="auto"/>
          </w:divBdr>
        </w:div>
      </w:divsChild>
    </w:div>
    <w:div w:id="323166914">
      <w:bodyDiv w:val="1"/>
      <w:marLeft w:val="0"/>
      <w:marRight w:val="0"/>
      <w:marTop w:val="0"/>
      <w:marBottom w:val="0"/>
      <w:divBdr>
        <w:top w:val="none" w:sz="0" w:space="0" w:color="auto"/>
        <w:left w:val="none" w:sz="0" w:space="0" w:color="auto"/>
        <w:bottom w:val="none" w:sz="0" w:space="0" w:color="auto"/>
        <w:right w:val="none" w:sz="0" w:space="0" w:color="auto"/>
      </w:divBdr>
      <w:divsChild>
        <w:div w:id="765462701">
          <w:marLeft w:val="640"/>
          <w:marRight w:val="0"/>
          <w:marTop w:val="0"/>
          <w:marBottom w:val="0"/>
          <w:divBdr>
            <w:top w:val="none" w:sz="0" w:space="0" w:color="auto"/>
            <w:left w:val="none" w:sz="0" w:space="0" w:color="auto"/>
            <w:bottom w:val="none" w:sz="0" w:space="0" w:color="auto"/>
            <w:right w:val="none" w:sz="0" w:space="0" w:color="auto"/>
          </w:divBdr>
        </w:div>
        <w:div w:id="228687625">
          <w:marLeft w:val="640"/>
          <w:marRight w:val="0"/>
          <w:marTop w:val="0"/>
          <w:marBottom w:val="0"/>
          <w:divBdr>
            <w:top w:val="none" w:sz="0" w:space="0" w:color="auto"/>
            <w:left w:val="none" w:sz="0" w:space="0" w:color="auto"/>
            <w:bottom w:val="none" w:sz="0" w:space="0" w:color="auto"/>
            <w:right w:val="none" w:sz="0" w:space="0" w:color="auto"/>
          </w:divBdr>
        </w:div>
        <w:div w:id="2127309936">
          <w:marLeft w:val="640"/>
          <w:marRight w:val="0"/>
          <w:marTop w:val="0"/>
          <w:marBottom w:val="0"/>
          <w:divBdr>
            <w:top w:val="none" w:sz="0" w:space="0" w:color="auto"/>
            <w:left w:val="none" w:sz="0" w:space="0" w:color="auto"/>
            <w:bottom w:val="none" w:sz="0" w:space="0" w:color="auto"/>
            <w:right w:val="none" w:sz="0" w:space="0" w:color="auto"/>
          </w:divBdr>
        </w:div>
        <w:div w:id="1472022531">
          <w:marLeft w:val="640"/>
          <w:marRight w:val="0"/>
          <w:marTop w:val="0"/>
          <w:marBottom w:val="0"/>
          <w:divBdr>
            <w:top w:val="none" w:sz="0" w:space="0" w:color="auto"/>
            <w:left w:val="none" w:sz="0" w:space="0" w:color="auto"/>
            <w:bottom w:val="none" w:sz="0" w:space="0" w:color="auto"/>
            <w:right w:val="none" w:sz="0" w:space="0" w:color="auto"/>
          </w:divBdr>
        </w:div>
        <w:div w:id="1588072901">
          <w:marLeft w:val="640"/>
          <w:marRight w:val="0"/>
          <w:marTop w:val="0"/>
          <w:marBottom w:val="0"/>
          <w:divBdr>
            <w:top w:val="none" w:sz="0" w:space="0" w:color="auto"/>
            <w:left w:val="none" w:sz="0" w:space="0" w:color="auto"/>
            <w:bottom w:val="none" w:sz="0" w:space="0" w:color="auto"/>
            <w:right w:val="none" w:sz="0" w:space="0" w:color="auto"/>
          </w:divBdr>
        </w:div>
        <w:div w:id="986201057">
          <w:marLeft w:val="640"/>
          <w:marRight w:val="0"/>
          <w:marTop w:val="0"/>
          <w:marBottom w:val="0"/>
          <w:divBdr>
            <w:top w:val="none" w:sz="0" w:space="0" w:color="auto"/>
            <w:left w:val="none" w:sz="0" w:space="0" w:color="auto"/>
            <w:bottom w:val="none" w:sz="0" w:space="0" w:color="auto"/>
            <w:right w:val="none" w:sz="0" w:space="0" w:color="auto"/>
          </w:divBdr>
        </w:div>
        <w:div w:id="879705893">
          <w:marLeft w:val="640"/>
          <w:marRight w:val="0"/>
          <w:marTop w:val="0"/>
          <w:marBottom w:val="0"/>
          <w:divBdr>
            <w:top w:val="none" w:sz="0" w:space="0" w:color="auto"/>
            <w:left w:val="none" w:sz="0" w:space="0" w:color="auto"/>
            <w:bottom w:val="none" w:sz="0" w:space="0" w:color="auto"/>
            <w:right w:val="none" w:sz="0" w:space="0" w:color="auto"/>
          </w:divBdr>
        </w:div>
        <w:div w:id="909118245">
          <w:marLeft w:val="640"/>
          <w:marRight w:val="0"/>
          <w:marTop w:val="0"/>
          <w:marBottom w:val="0"/>
          <w:divBdr>
            <w:top w:val="none" w:sz="0" w:space="0" w:color="auto"/>
            <w:left w:val="none" w:sz="0" w:space="0" w:color="auto"/>
            <w:bottom w:val="none" w:sz="0" w:space="0" w:color="auto"/>
            <w:right w:val="none" w:sz="0" w:space="0" w:color="auto"/>
          </w:divBdr>
        </w:div>
        <w:div w:id="951982063">
          <w:marLeft w:val="640"/>
          <w:marRight w:val="0"/>
          <w:marTop w:val="0"/>
          <w:marBottom w:val="0"/>
          <w:divBdr>
            <w:top w:val="none" w:sz="0" w:space="0" w:color="auto"/>
            <w:left w:val="none" w:sz="0" w:space="0" w:color="auto"/>
            <w:bottom w:val="none" w:sz="0" w:space="0" w:color="auto"/>
            <w:right w:val="none" w:sz="0" w:space="0" w:color="auto"/>
          </w:divBdr>
        </w:div>
        <w:div w:id="848448896">
          <w:marLeft w:val="640"/>
          <w:marRight w:val="0"/>
          <w:marTop w:val="0"/>
          <w:marBottom w:val="0"/>
          <w:divBdr>
            <w:top w:val="none" w:sz="0" w:space="0" w:color="auto"/>
            <w:left w:val="none" w:sz="0" w:space="0" w:color="auto"/>
            <w:bottom w:val="none" w:sz="0" w:space="0" w:color="auto"/>
            <w:right w:val="none" w:sz="0" w:space="0" w:color="auto"/>
          </w:divBdr>
        </w:div>
        <w:div w:id="1515069889">
          <w:marLeft w:val="640"/>
          <w:marRight w:val="0"/>
          <w:marTop w:val="0"/>
          <w:marBottom w:val="0"/>
          <w:divBdr>
            <w:top w:val="none" w:sz="0" w:space="0" w:color="auto"/>
            <w:left w:val="none" w:sz="0" w:space="0" w:color="auto"/>
            <w:bottom w:val="none" w:sz="0" w:space="0" w:color="auto"/>
            <w:right w:val="none" w:sz="0" w:space="0" w:color="auto"/>
          </w:divBdr>
        </w:div>
        <w:div w:id="757407796">
          <w:marLeft w:val="640"/>
          <w:marRight w:val="0"/>
          <w:marTop w:val="0"/>
          <w:marBottom w:val="0"/>
          <w:divBdr>
            <w:top w:val="none" w:sz="0" w:space="0" w:color="auto"/>
            <w:left w:val="none" w:sz="0" w:space="0" w:color="auto"/>
            <w:bottom w:val="none" w:sz="0" w:space="0" w:color="auto"/>
            <w:right w:val="none" w:sz="0" w:space="0" w:color="auto"/>
          </w:divBdr>
        </w:div>
        <w:div w:id="1538928174">
          <w:marLeft w:val="640"/>
          <w:marRight w:val="0"/>
          <w:marTop w:val="0"/>
          <w:marBottom w:val="0"/>
          <w:divBdr>
            <w:top w:val="none" w:sz="0" w:space="0" w:color="auto"/>
            <w:left w:val="none" w:sz="0" w:space="0" w:color="auto"/>
            <w:bottom w:val="none" w:sz="0" w:space="0" w:color="auto"/>
            <w:right w:val="none" w:sz="0" w:space="0" w:color="auto"/>
          </w:divBdr>
        </w:div>
        <w:div w:id="667371591">
          <w:marLeft w:val="640"/>
          <w:marRight w:val="0"/>
          <w:marTop w:val="0"/>
          <w:marBottom w:val="0"/>
          <w:divBdr>
            <w:top w:val="none" w:sz="0" w:space="0" w:color="auto"/>
            <w:left w:val="none" w:sz="0" w:space="0" w:color="auto"/>
            <w:bottom w:val="none" w:sz="0" w:space="0" w:color="auto"/>
            <w:right w:val="none" w:sz="0" w:space="0" w:color="auto"/>
          </w:divBdr>
        </w:div>
        <w:div w:id="2087457837">
          <w:marLeft w:val="640"/>
          <w:marRight w:val="0"/>
          <w:marTop w:val="0"/>
          <w:marBottom w:val="0"/>
          <w:divBdr>
            <w:top w:val="none" w:sz="0" w:space="0" w:color="auto"/>
            <w:left w:val="none" w:sz="0" w:space="0" w:color="auto"/>
            <w:bottom w:val="none" w:sz="0" w:space="0" w:color="auto"/>
            <w:right w:val="none" w:sz="0" w:space="0" w:color="auto"/>
          </w:divBdr>
        </w:div>
        <w:div w:id="1722292169">
          <w:marLeft w:val="640"/>
          <w:marRight w:val="0"/>
          <w:marTop w:val="0"/>
          <w:marBottom w:val="0"/>
          <w:divBdr>
            <w:top w:val="none" w:sz="0" w:space="0" w:color="auto"/>
            <w:left w:val="none" w:sz="0" w:space="0" w:color="auto"/>
            <w:bottom w:val="none" w:sz="0" w:space="0" w:color="auto"/>
            <w:right w:val="none" w:sz="0" w:space="0" w:color="auto"/>
          </w:divBdr>
        </w:div>
        <w:div w:id="930511343">
          <w:marLeft w:val="640"/>
          <w:marRight w:val="0"/>
          <w:marTop w:val="0"/>
          <w:marBottom w:val="0"/>
          <w:divBdr>
            <w:top w:val="none" w:sz="0" w:space="0" w:color="auto"/>
            <w:left w:val="none" w:sz="0" w:space="0" w:color="auto"/>
            <w:bottom w:val="none" w:sz="0" w:space="0" w:color="auto"/>
            <w:right w:val="none" w:sz="0" w:space="0" w:color="auto"/>
          </w:divBdr>
        </w:div>
        <w:div w:id="865288293">
          <w:marLeft w:val="640"/>
          <w:marRight w:val="0"/>
          <w:marTop w:val="0"/>
          <w:marBottom w:val="0"/>
          <w:divBdr>
            <w:top w:val="none" w:sz="0" w:space="0" w:color="auto"/>
            <w:left w:val="none" w:sz="0" w:space="0" w:color="auto"/>
            <w:bottom w:val="none" w:sz="0" w:space="0" w:color="auto"/>
            <w:right w:val="none" w:sz="0" w:space="0" w:color="auto"/>
          </w:divBdr>
        </w:div>
        <w:div w:id="1579556879">
          <w:marLeft w:val="640"/>
          <w:marRight w:val="0"/>
          <w:marTop w:val="0"/>
          <w:marBottom w:val="0"/>
          <w:divBdr>
            <w:top w:val="none" w:sz="0" w:space="0" w:color="auto"/>
            <w:left w:val="none" w:sz="0" w:space="0" w:color="auto"/>
            <w:bottom w:val="none" w:sz="0" w:space="0" w:color="auto"/>
            <w:right w:val="none" w:sz="0" w:space="0" w:color="auto"/>
          </w:divBdr>
        </w:div>
        <w:div w:id="905261195">
          <w:marLeft w:val="640"/>
          <w:marRight w:val="0"/>
          <w:marTop w:val="0"/>
          <w:marBottom w:val="0"/>
          <w:divBdr>
            <w:top w:val="none" w:sz="0" w:space="0" w:color="auto"/>
            <w:left w:val="none" w:sz="0" w:space="0" w:color="auto"/>
            <w:bottom w:val="none" w:sz="0" w:space="0" w:color="auto"/>
            <w:right w:val="none" w:sz="0" w:space="0" w:color="auto"/>
          </w:divBdr>
        </w:div>
        <w:div w:id="1154104042">
          <w:marLeft w:val="640"/>
          <w:marRight w:val="0"/>
          <w:marTop w:val="0"/>
          <w:marBottom w:val="0"/>
          <w:divBdr>
            <w:top w:val="none" w:sz="0" w:space="0" w:color="auto"/>
            <w:left w:val="none" w:sz="0" w:space="0" w:color="auto"/>
            <w:bottom w:val="none" w:sz="0" w:space="0" w:color="auto"/>
            <w:right w:val="none" w:sz="0" w:space="0" w:color="auto"/>
          </w:divBdr>
        </w:div>
        <w:div w:id="1478643709">
          <w:marLeft w:val="640"/>
          <w:marRight w:val="0"/>
          <w:marTop w:val="0"/>
          <w:marBottom w:val="0"/>
          <w:divBdr>
            <w:top w:val="none" w:sz="0" w:space="0" w:color="auto"/>
            <w:left w:val="none" w:sz="0" w:space="0" w:color="auto"/>
            <w:bottom w:val="none" w:sz="0" w:space="0" w:color="auto"/>
            <w:right w:val="none" w:sz="0" w:space="0" w:color="auto"/>
          </w:divBdr>
        </w:div>
        <w:div w:id="1618371480">
          <w:marLeft w:val="640"/>
          <w:marRight w:val="0"/>
          <w:marTop w:val="0"/>
          <w:marBottom w:val="0"/>
          <w:divBdr>
            <w:top w:val="none" w:sz="0" w:space="0" w:color="auto"/>
            <w:left w:val="none" w:sz="0" w:space="0" w:color="auto"/>
            <w:bottom w:val="none" w:sz="0" w:space="0" w:color="auto"/>
            <w:right w:val="none" w:sz="0" w:space="0" w:color="auto"/>
          </w:divBdr>
        </w:div>
        <w:div w:id="470365088">
          <w:marLeft w:val="640"/>
          <w:marRight w:val="0"/>
          <w:marTop w:val="0"/>
          <w:marBottom w:val="0"/>
          <w:divBdr>
            <w:top w:val="none" w:sz="0" w:space="0" w:color="auto"/>
            <w:left w:val="none" w:sz="0" w:space="0" w:color="auto"/>
            <w:bottom w:val="none" w:sz="0" w:space="0" w:color="auto"/>
            <w:right w:val="none" w:sz="0" w:space="0" w:color="auto"/>
          </w:divBdr>
        </w:div>
        <w:div w:id="1736586592">
          <w:marLeft w:val="640"/>
          <w:marRight w:val="0"/>
          <w:marTop w:val="0"/>
          <w:marBottom w:val="0"/>
          <w:divBdr>
            <w:top w:val="none" w:sz="0" w:space="0" w:color="auto"/>
            <w:left w:val="none" w:sz="0" w:space="0" w:color="auto"/>
            <w:bottom w:val="none" w:sz="0" w:space="0" w:color="auto"/>
            <w:right w:val="none" w:sz="0" w:space="0" w:color="auto"/>
          </w:divBdr>
        </w:div>
        <w:div w:id="347680797">
          <w:marLeft w:val="640"/>
          <w:marRight w:val="0"/>
          <w:marTop w:val="0"/>
          <w:marBottom w:val="0"/>
          <w:divBdr>
            <w:top w:val="none" w:sz="0" w:space="0" w:color="auto"/>
            <w:left w:val="none" w:sz="0" w:space="0" w:color="auto"/>
            <w:bottom w:val="none" w:sz="0" w:space="0" w:color="auto"/>
            <w:right w:val="none" w:sz="0" w:space="0" w:color="auto"/>
          </w:divBdr>
        </w:div>
        <w:div w:id="1992563127">
          <w:marLeft w:val="640"/>
          <w:marRight w:val="0"/>
          <w:marTop w:val="0"/>
          <w:marBottom w:val="0"/>
          <w:divBdr>
            <w:top w:val="none" w:sz="0" w:space="0" w:color="auto"/>
            <w:left w:val="none" w:sz="0" w:space="0" w:color="auto"/>
            <w:bottom w:val="none" w:sz="0" w:space="0" w:color="auto"/>
            <w:right w:val="none" w:sz="0" w:space="0" w:color="auto"/>
          </w:divBdr>
        </w:div>
        <w:div w:id="138695917">
          <w:marLeft w:val="640"/>
          <w:marRight w:val="0"/>
          <w:marTop w:val="0"/>
          <w:marBottom w:val="0"/>
          <w:divBdr>
            <w:top w:val="none" w:sz="0" w:space="0" w:color="auto"/>
            <w:left w:val="none" w:sz="0" w:space="0" w:color="auto"/>
            <w:bottom w:val="none" w:sz="0" w:space="0" w:color="auto"/>
            <w:right w:val="none" w:sz="0" w:space="0" w:color="auto"/>
          </w:divBdr>
        </w:div>
        <w:div w:id="481195164">
          <w:marLeft w:val="640"/>
          <w:marRight w:val="0"/>
          <w:marTop w:val="0"/>
          <w:marBottom w:val="0"/>
          <w:divBdr>
            <w:top w:val="none" w:sz="0" w:space="0" w:color="auto"/>
            <w:left w:val="none" w:sz="0" w:space="0" w:color="auto"/>
            <w:bottom w:val="none" w:sz="0" w:space="0" w:color="auto"/>
            <w:right w:val="none" w:sz="0" w:space="0" w:color="auto"/>
          </w:divBdr>
        </w:div>
        <w:div w:id="802382628">
          <w:marLeft w:val="640"/>
          <w:marRight w:val="0"/>
          <w:marTop w:val="0"/>
          <w:marBottom w:val="0"/>
          <w:divBdr>
            <w:top w:val="none" w:sz="0" w:space="0" w:color="auto"/>
            <w:left w:val="none" w:sz="0" w:space="0" w:color="auto"/>
            <w:bottom w:val="none" w:sz="0" w:space="0" w:color="auto"/>
            <w:right w:val="none" w:sz="0" w:space="0" w:color="auto"/>
          </w:divBdr>
        </w:div>
        <w:div w:id="918442030">
          <w:marLeft w:val="640"/>
          <w:marRight w:val="0"/>
          <w:marTop w:val="0"/>
          <w:marBottom w:val="0"/>
          <w:divBdr>
            <w:top w:val="none" w:sz="0" w:space="0" w:color="auto"/>
            <w:left w:val="none" w:sz="0" w:space="0" w:color="auto"/>
            <w:bottom w:val="none" w:sz="0" w:space="0" w:color="auto"/>
            <w:right w:val="none" w:sz="0" w:space="0" w:color="auto"/>
          </w:divBdr>
        </w:div>
        <w:div w:id="1317958059">
          <w:marLeft w:val="640"/>
          <w:marRight w:val="0"/>
          <w:marTop w:val="0"/>
          <w:marBottom w:val="0"/>
          <w:divBdr>
            <w:top w:val="none" w:sz="0" w:space="0" w:color="auto"/>
            <w:left w:val="none" w:sz="0" w:space="0" w:color="auto"/>
            <w:bottom w:val="none" w:sz="0" w:space="0" w:color="auto"/>
            <w:right w:val="none" w:sz="0" w:space="0" w:color="auto"/>
          </w:divBdr>
        </w:div>
        <w:div w:id="1044907084">
          <w:marLeft w:val="640"/>
          <w:marRight w:val="0"/>
          <w:marTop w:val="0"/>
          <w:marBottom w:val="0"/>
          <w:divBdr>
            <w:top w:val="none" w:sz="0" w:space="0" w:color="auto"/>
            <w:left w:val="none" w:sz="0" w:space="0" w:color="auto"/>
            <w:bottom w:val="none" w:sz="0" w:space="0" w:color="auto"/>
            <w:right w:val="none" w:sz="0" w:space="0" w:color="auto"/>
          </w:divBdr>
        </w:div>
        <w:div w:id="1343507770">
          <w:marLeft w:val="640"/>
          <w:marRight w:val="0"/>
          <w:marTop w:val="0"/>
          <w:marBottom w:val="0"/>
          <w:divBdr>
            <w:top w:val="none" w:sz="0" w:space="0" w:color="auto"/>
            <w:left w:val="none" w:sz="0" w:space="0" w:color="auto"/>
            <w:bottom w:val="none" w:sz="0" w:space="0" w:color="auto"/>
            <w:right w:val="none" w:sz="0" w:space="0" w:color="auto"/>
          </w:divBdr>
        </w:div>
        <w:div w:id="1881278942">
          <w:marLeft w:val="640"/>
          <w:marRight w:val="0"/>
          <w:marTop w:val="0"/>
          <w:marBottom w:val="0"/>
          <w:divBdr>
            <w:top w:val="none" w:sz="0" w:space="0" w:color="auto"/>
            <w:left w:val="none" w:sz="0" w:space="0" w:color="auto"/>
            <w:bottom w:val="none" w:sz="0" w:space="0" w:color="auto"/>
            <w:right w:val="none" w:sz="0" w:space="0" w:color="auto"/>
          </w:divBdr>
        </w:div>
        <w:div w:id="736250675">
          <w:marLeft w:val="640"/>
          <w:marRight w:val="0"/>
          <w:marTop w:val="0"/>
          <w:marBottom w:val="0"/>
          <w:divBdr>
            <w:top w:val="none" w:sz="0" w:space="0" w:color="auto"/>
            <w:left w:val="none" w:sz="0" w:space="0" w:color="auto"/>
            <w:bottom w:val="none" w:sz="0" w:space="0" w:color="auto"/>
            <w:right w:val="none" w:sz="0" w:space="0" w:color="auto"/>
          </w:divBdr>
        </w:div>
        <w:div w:id="2062897858">
          <w:marLeft w:val="640"/>
          <w:marRight w:val="0"/>
          <w:marTop w:val="0"/>
          <w:marBottom w:val="0"/>
          <w:divBdr>
            <w:top w:val="none" w:sz="0" w:space="0" w:color="auto"/>
            <w:left w:val="none" w:sz="0" w:space="0" w:color="auto"/>
            <w:bottom w:val="none" w:sz="0" w:space="0" w:color="auto"/>
            <w:right w:val="none" w:sz="0" w:space="0" w:color="auto"/>
          </w:divBdr>
        </w:div>
        <w:div w:id="491604676">
          <w:marLeft w:val="640"/>
          <w:marRight w:val="0"/>
          <w:marTop w:val="0"/>
          <w:marBottom w:val="0"/>
          <w:divBdr>
            <w:top w:val="none" w:sz="0" w:space="0" w:color="auto"/>
            <w:left w:val="none" w:sz="0" w:space="0" w:color="auto"/>
            <w:bottom w:val="none" w:sz="0" w:space="0" w:color="auto"/>
            <w:right w:val="none" w:sz="0" w:space="0" w:color="auto"/>
          </w:divBdr>
        </w:div>
        <w:div w:id="1455254375">
          <w:marLeft w:val="640"/>
          <w:marRight w:val="0"/>
          <w:marTop w:val="0"/>
          <w:marBottom w:val="0"/>
          <w:divBdr>
            <w:top w:val="none" w:sz="0" w:space="0" w:color="auto"/>
            <w:left w:val="none" w:sz="0" w:space="0" w:color="auto"/>
            <w:bottom w:val="none" w:sz="0" w:space="0" w:color="auto"/>
            <w:right w:val="none" w:sz="0" w:space="0" w:color="auto"/>
          </w:divBdr>
        </w:div>
      </w:divsChild>
    </w:div>
    <w:div w:id="330452429">
      <w:bodyDiv w:val="1"/>
      <w:marLeft w:val="0"/>
      <w:marRight w:val="0"/>
      <w:marTop w:val="0"/>
      <w:marBottom w:val="0"/>
      <w:divBdr>
        <w:top w:val="none" w:sz="0" w:space="0" w:color="auto"/>
        <w:left w:val="none" w:sz="0" w:space="0" w:color="auto"/>
        <w:bottom w:val="none" w:sz="0" w:space="0" w:color="auto"/>
        <w:right w:val="none" w:sz="0" w:space="0" w:color="auto"/>
      </w:divBdr>
      <w:divsChild>
        <w:div w:id="1966616042">
          <w:marLeft w:val="640"/>
          <w:marRight w:val="0"/>
          <w:marTop w:val="0"/>
          <w:marBottom w:val="0"/>
          <w:divBdr>
            <w:top w:val="none" w:sz="0" w:space="0" w:color="auto"/>
            <w:left w:val="none" w:sz="0" w:space="0" w:color="auto"/>
            <w:bottom w:val="none" w:sz="0" w:space="0" w:color="auto"/>
            <w:right w:val="none" w:sz="0" w:space="0" w:color="auto"/>
          </w:divBdr>
        </w:div>
        <w:div w:id="974674426">
          <w:marLeft w:val="640"/>
          <w:marRight w:val="0"/>
          <w:marTop w:val="0"/>
          <w:marBottom w:val="0"/>
          <w:divBdr>
            <w:top w:val="none" w:sz="0" w:space="0" w:color="auto"/>
            <w:left w:val="none" w:sz="0" w:space="0" w:color="auto"/>
            <w:bottom w:val="none" w:sz="0" w:space="0" w:color="auto"/>
            <w:right w:val="none" w:sz="0" w:space="0" w:color="auto"/>
          </w:divBdr>
        </w:div>
        <w:div w:id="1360084130">
          <w:marLeft w:val="640"/>
          <w:marRight w:val="0"/>
          <w:marTop w:val="0"/>
          <w:marBottom w:val="0"/>
          <w:divBdr>
            <w:top w:val="none" w:sz="0" w:space="0" w:color="auto"/>
            <w:left w:val="none" w:sz="0" w:space="0" w:color="auto"/>
            <w:bottom w:val="none" w:sz="0" w:space="0" w:color="auto"/>
            <w:right w:val="none" w:sz="0" w:space="0" w:color="auto"/>
          </w:divBdr>
        </w:div>
        <w:div w:id="689069231">
          <w:marLeft w:val="640"/>
          <w:marRight w:val="0"/>
          <w:marTop w:val="0"/>
          <w:marBottom w:val="0"/>
          <w:divBdr>
            <w:top w:val="none" w:sz="0" w:space="0" w:color="auto"/>
            <w:left w:val="none" w:sz="0" w:space="0" w:color="auto"/>
            <w:bottom w:val="none" w:sz="0" w:space="0" w:color="auto"/>
            <w:right w:val="none" w:sz="0" w:space="0" w:color="auto"/>
          </w:divBdr>
        </w:div>
        <w:div w:id="1818111126">
          <w:marLeft w:val="640"/>
          <w:marRight w:val="0"/>
          <w:marTop w:val="0"/>
          <w:marBottom w:val="0"/>
          <w:divBdr>
            <w:top w:val="none" w:sz="0" w:space="0" w:color="auto"/>
            <w:left w:val="none" w:sz="0" w:space="0" w:color="auto"/>
            <w:bottom w:val="none" w:sz="0" w:space="0" w:color="auto"/>
            <w:right w:val="none" w:sz="0" w:space="0" w:color="auto"/>
          </w:divBdr>
        </w:div>
        <w:div w:id="1101802957">
          <w:marLeft w:val="640"/>
          <w:marRight w:val="0"/>
          <w:marTop w:val="0"/>
          <w:marBottom w:val="0"/>
          <w:divBdr>
            <w:top w:val="none" w:sz="0" w:space="0" w:color="auto"/>
            <w:left w:val="none" w:sz="0" w:space="0" w:color="auto"/>
            <w:bottom w:val="none" w:sz="0" w:space="0" w:color="auto"/>
            <w:right w:val="none" w:sz="0" w:space="0" w:color="auto"/>
          </w:divBdr>
        </w:div>
        <w:div w:id="605499822">
          <w:marLeft w:val="640"/>
          <w:marRight w:val="0"/>
          <w:marTop w:val="0"/>
          <w:marBottom w:val="0"/>
          <w:divBdr>
            <w:top w:val="none" w:sz="0" w:space="0" w:color="auto"/>
            <w:left w:val="none" w:sz="0" w:space="0" w:color="auto"/>
            <w:bottom w:val="none" w:sz="0" w:space="0" w:color="auto"/>
            <w:right w:val="none" w:sz="0" w:space="0" w:color="auto"/>
          </w:divBdr>
        </w:div>
        <w:div w:id="779179896">
          <w:marLeft w:val="640"/>
          <w:marRight w:val="0"/>
          <w:marTop w:val="0"/>
          <w:marBottom w:val="0"/>
          <w:divBdr>
            <w:top w:val="none" w:sz="0" w:space="0" w:color="auto"/>
            <w:left w:val="none" w:sz="0" w:space="0" w:color="auto"/>
            <w:bottom w:val="none" w:sz="0" w:space="0" w:color="auto"/>
            <w:right w:val="none" w:sz="0" w:space="0" w:color="auto"/>
          </w:divBdr>
        </w:div>
        <w:div w:id="624311664">
          <w:marLeft w:val="640"/>
          <w:marRight w:val="0"/>
          <w:marTop w:val="0"/>
          <w:marBottom w:val="0"/>
          <w:divBdr>
            <w:top w:val="none" w:sz="0" w:space="0" w:color="auto"/>
            <w:left w:val="none" w:sz="0" w:space="0" w:color="auto"/>
            <w:bottom w:val="none" w:sz="0" w:space="0" w:color="auto"/>
            <w:right w:val="none" w:sz="0" w:space="0" w:color="auto"/>
          </w:divBdr>
        </w:div>
        <w:div w:id="1904757916">
          <w:marLeft w:val="640"/>
          <w:marRight w:val="0"/>
          <w:marTop w:val="0"/>
          <w:marBottom w:val="0"/>
          <w:divBdr>
            <w:top w:val="none" w:sz="0" w:space="0" w:color="auto"/>
            <w:left w:val="none" w:sz="0" w:space="0" w:color="auto"/>
            <w:bottom w:val="none" w:sz="0" w:space="0" w:color="auto"/>
            <w:right w:val="none" w:sz="0" w:space="0" w:color="auto"/>
          </w:divBdr>
        </w:div>
        <w:div w:id="1567908438">
          <w:marLeft w:val="640"/>
          <w:marRight w:val="0"/>
          <w:marTop w:val="0"/>
          <w:marBottom w:val="0"/>
          <w:divBdr>
            <w:top w:val="none" w:sz="0" w:space="0" w:color="auto"/>
            <w:left w:val="none" w:sz="0" w:space="0" w:color="auto"/>
            <w:bottom w:val="none" w:sz="0" w:space="0" w:color="auto"/>
            <w:right w:val="none" w:sz="0" w:space="0" w:color="auto"/>
          </w:divBdr>
        </w:div>
        <w:div w:id="1294286702">
          <w:marLeft w:val="640"/>
          <w:marRight w:val="0"/>
          <w:marTop w:val="0"/>
          <w:marBottom w:val="0"/>
          <w:divBdr>
            <w:top w:val="none" w:sz="0" w:space="0" w:color="auto"/>
            <w:left w:val="none" w:sz="0" w:space="0" w:color="auto"/>
            <w:bottom w:val="none" w:sz="0" w:space="0" w:color="auto"/>
            <w:right w:val="none" w:sz="0" w:space="0" w:color="auto"/>
          </w:divBdr>
        </w:div>
        <w:div w:id="212037235">
          <w:marLeft w:val="640"/>
          <w:marRight w:val="0"/>
          <w:marTop w:val="0"/>
          <w:marBottom w:val="0"/>
          <w:divBdr>
            <w:top w:val="none" w:sz="0" w:space="0" w:color="auto"/>
            <w:left w:val="none" w:sz="0" w:space="0" w:color="auto"/>
            <w:bottom w:val="none" w:sz="0" w:space="0" w:color="auto"/>
            <w:right w:val="none" w:sz="0" w:space="0" w:color="auto"/>
          </w:divBdr>
        </w:div>
        <w:div w:id="1758671616">
          <w:marLeft w:val="640"/>
          <w:marRight w:val="0"/>
          <w:marTop w:val="0"/>
          <w:marBottom w:val="0"/>
          <w:divBdr>
            <w:top w:val="none" w:sz="0" w:space="0" w:color="auto"/>
            <w:left w:val="none" w:sz="0" w:space="0" w:color="auto"/>
            <w:bottom w:val="none" w:sz="0" w:space="0" w:color="auto"/>
            <w:right w:val="none" w:sz="0" w:space="0" w:color="auto"/>
          </w:divBdr>
        </w:div>
        <w:div w:id="619459098">
          <w:marLeft w:val="640"/>
          <w:marRight w:val="0"/>
          <w:marTop w:val="0"/>
          <w:marBottom w:val="0"/>
          <w:divBdr>
            <w:top w:val="none" w:sz="0" w:space="0" w:color="auto"/>
            <w:left w:val="none" w:sz="0" w:space="0" w:color="auto"/>
            <w:bottom w:val="none" w:sz="0" w:space="0" w:color="auto"/>
            <w:right w:val="none" w:sz="0" w:space="0" w:color="auto"/>
          </w:divBdr>
        </w:div>
        <w:div w:id="1455364981">
          <w:marLeft w:val="640"/>
          <w:marRight w:val="0"/>
          <w:marTop w:val="0"/>
          <w:marBottom w:val="0"/>
          <w:divBdr>
            <w:top w:val="none" w:sz="0" w:space="0" w:color="auto"/>
            <w:left w:val="none" w:sz="0" w:space="0" w:color="auto"/>
            <w:bottom w:val="none" w:sz="0" w:space="0" w:color="auto"/>
            <w:right w:val="none" w:sz="0" w:space="0" w:color="auto"/>
          </w:divBdr>
        </w:div>
        <w:div w:id="207881156">
          <w:marLeft w:val="640"/>
          <w:marRight w:val="0"/>
          <w:marTop w:val="0"/>
          <w:marBottom w:val="0"/>
          <w:divBdr>
            <w:top w:val="none" w:sz="0" w:space="0" w:color="auto"/>
            <w:left w:val="none" w:sz="0" w:space="0" w:color="auto"/>
            <w:bottom w:val="none" w:sz="0" w:space="0" w:color="auto"/>
            <w:right w:val="none" w:sz="0" w:space="0" w:color="auto"/>
          </w:divBdr>
        </w:div>
        <w:div w:id="413091050">
          <w:marLeft w:val="640"/>
          <w:marRight w:val="0"/>
          <w:marTop w:val="0"/>
          <w:marBottom w:val="0"/>
          <w:divBdr>
            <w:top w:val="none" w:sz="0" w:space="0" w:color="auto"/>
            <w:left w:val="none" w:sz="0" w:space="0" w:color="auto"/>
            <w:bottom w:val="none" w:sz="0" w:space="0" w:color="auto"/>
            <w:right w:val="none" w:sz="0" w:space="0" w:color="auto"/>
          </w:divBdr>
        </w:div>
        <w:div w:id="499856008">
          <w:marLeft w:val="640"/>
          <w:marRight w:val="0"/>
          <w:marTop w:val="0"/>
          <w:marBottom w:val="0"/>
          <w:divBdr>
            <w:top w:val="none" w:sz="0" w:space="0" w:color="auto"/>
            <w:left w:val="none" w:sz="0" w:space="0" w:color="auto"/>
            <w:bottom w:val="none" w:sz="0" w:space="0" w:color="auto"/>
            <w:right w:val="none" w:sz="0" w:space="0" w:color="auto"/>
          </w:divBdr>
        </w:div>
        <w:div w:id="1210069053">
          <w:marLeft w:val="640"/>
          <w:marRight w:val="0"/>
          <w:marTop w:val="0"/>
          <w:marBottom w:val="0"/>
          <w:divBdr>
            <w:top w:val="none" w:sz="0" w:space="0" w:color="auto"/>
            <w:left w:val="none" w:sz="0" w:space="0" w:color="auto"/>
            <w:bottom w:val="none" w:sz="0" w:space="0" w:color="auto"/>
            <w:right w:val="none" w:sz="0" w:space="0" w:color="auto"/>
          </w:divBdr>
        </w:div>
        <w:div w:id="1587112289">
          <w:marLeft w:val="640"/>
          <w:marRight w:val="0"/>
          <w:marTop w:val="0"/>
          <w:marBottom w:val="0"/>
          <w:divBdr>
            <w:top w:val="none" w:sz="0" w:space="0" w:color="auto"/>
            <w:left w:val="none" w:sz="0" w:space="0" w:color="auto"/>
            <w:bottom w:val="none" w:sz="0" w:space="0" w:color="auto"/>
            <w:right w:val="none" w:sz="0" w:space="0" w:color="auto"/>
          </w:divBdr>
        </w:div>
        <w:div w:id="1888174910">
          <w:marLeft w:val="640"/>
          <w:marRight w:val="0"/>
          <w:marTop w:val="0"/>
          <w:marBottom w:val="0"/>
          <w:divBdr>
            <w:top w:val="none" w:sz="0" w:space="0" w:color="auto"/>
            <w:left w:val="none" w:sz="0" w:space="0" w:color="auto"/>
            <w:bottom w:val="none" w:sz="0" w:space="0" w:color="auto"/>
            <w:right w:val="none" w:sz="0" w:space="0" w:color="auto"/>
          </w:divBdr>
        </w:div>
        <w:div w:id="593830136">
          <w:marLeft w:val="640"/>
          <w:marRight w:val="0"/>
          <w:marTop w:val="0"/>
          <w:marBottom w:val="0"/>
          <w:divBdr>
            <w:top w:val="none" w:sz="0" w:space="0" w:color="auto"/>
            <w:left w:val="none" w:sz="0" w:space="0" w:color="auto"/>
            <w:bottom w:val="none" w:sz="0" w:space="0" w:color="auto"/>
            <w:right w:val="none" w:sz="0" w:space="0" w:color="auto"/>
          </w:divBdr>
        </w:div>
        <w:div w:id="1872570200">
          <w:marLeft w:val="640"/>
          <w:marRight w:val="0"/>
          <w:marTop w:val="0"/>
          <w:marBottom w:val="0"/>
          <w:divBdr>
            <w:top w:val="none" w:sz="0" w:space="0" w:color="auto"/>
            <w:left w:val="none" w:sz="0" w:space="0" w:color="auto"/>
            <w:bottom w:val="none" w:sz="0" w:space="0" w:color="auto"/>
            <w:right w:val="none" w:sz="0" w:space="0" w:color="auto"/>
          </w:divBdr>
        </w:div>
        <w:div w:id="750587218">
          <w:marLeft w:val="640"/>
          <w:marRight w:val="0"/>
          <w:marTop w:val="0"/>
          <w:marBottom w:val="0"/>
          <w:divBdr>
            <w:top w:val="none" w:sz="0" w:space="0" w:color="auto"/>
            <w:left w:val="none" w:sz="0" w:space="0" w:color="auto"/>
            <w:bottom w:val="none" w:sz="0" w:space="0" w:color="auto"/>
            <w:right w:val="none" w:sz="0" w:space="0" w:color="auto"/>
          </w:divBdr>
        </w:div>
        <w:div w:id="571936994">
          <w:marLeft w:val="640"/>
          <w:marRight w:val="0"/>
          <w:marTop w:val="0"/>
          <w:marBottom w:val="0"/>
          <w:divBdr>
            <w:top w:val="none" w:sz="0" w:space="0" w:color="auto"/>
            <w:left w:val="none" w:sz="0" w:space="0" w:color="auto"/>
            <w:bottom w:val="none" w:sz="0" w:space="0" w:color="auto"/>
            <w:right w:val="none" w:sz="0" w:space="0" w:color="auto"/>
          </w:divBdr>
        </w:div>
        <w:div w:id="1337613779">
          <w:marLeft w:val="640"/>
          <w:marRight w:val="0"/>
          <w:marTop w:val="0"/>
          <w:marBottom w:val="0"/>
          <w:divBdr>
            <w:top w:val="none" w:sz="0" w:space="0" w:color="auto"/>
            <w:left w:val="none" w:sz="0" w:space="0" w:color="auto"/>
            <w:bottom w:val="none" w:sz="0" w:space="0" w:color="auto"/>
            <w:right w:val="none" w:sz="0" w:space="0" w:color="auto"/>
          </w:divBdr>
        </w:div>
        <w:div w:id="1266232144">
          <w:marLeft w:val="640"/>
          <w:marRight w:val="0"/>
          <w:marTop w:val="0"/>
          <w:marBottom w:val="0"/>
          <w:divBdr>
            <w:top w:val="none" w:sz="0" w:space="0" w:color="auto"/>
            <w:left w:val="none" w:sz="0" w:space="0" w:color="auto"/>
            <w:bottom w:val="none" w:sz="0" w:space="0" w:color="auto"/>
            <w:right w:val="none" w:sz="0" w:space="0" w:color="auto"/>
          </w:divBdr>
        </w:div>
        <w:div w:id="1644458036">
          <w:marLeft w:val="640"/>
          <w:marRight w:val="0"/>
          <w:marTop w:val="0"/>
          <w:marBottom w:val="0"/>
          <w:divBdr>
            <w:top w:val="none" w:sz="0" w:space="0" w:color="auto"/>
            <w:left w:val="none" w:sz="0" w:space="0" w:color="auto"/>
            <w:bottom w:val="none" w:sz="0" w:space="0" w:color="auto"/>
            <w:right w:val="none" w:sz="0" w:space="0" w:color="auto"/>
          </w:divBdr>
        </w:div>
        <w:div w:id="888302303">
          <w:marLeft w:val="640"/>
          <w:marRight w:val="0"/>
          <w:marTop w:val="0"/>
          <w:marBottom w:val="0"/>
          <w:divBdr>
            <w:top w:val="none" w:sz="0" w:space="0" w:color="auto"/>
            <w:left w:val="none" w:sz="0" w:space="0" w:color="auto"/>
            <w:bottom w:val="none" w:sz="0" w:space="0" w:color="auto"/>
            <w:right w:val="none" w:sz="0" w:space="0" w:color="auto"/>
          </w:divBdr>
        </w:div>
        <w:div w:id="337662589">
          <w:marLeft w:val="640"/>
          <w:marRight w:val="0"/>
          <w:marTop w:val="0"/>
          <w:marBottom w:val="0"/>
          <w:divBdr>
            <w:top w:val="none" w:sz="0" w:space="0" w:color="auto"/>
            <w:left w:val="none" w:sz="0" w:space="0" w:color="auto"/>
            <w:bottom w:val="none" w:sz="0" w:space="0" w:color="auto"/>
            <w:right w:val="none" w:sz="0" w:space="0" w:color="auto"/>
          </w:divBdr>
        </w:div>
        <w:div w:id="1137723263">
          <w:marLeft w:val="640"/>
          <w:marRight w:val="0"/>
          <w:marTop w:val="0"/>
          <w:marBottom w:val="0"/>
          <w:divBdr>
            <w:top w:val="none" w:sz="0" w:space="0" w:color="auto"/>
            <w:left w:val="none" w:sz="0" w:space="0" w:color="auto"/>
            <w:bottom w:val="none" w:sz="0" w:space="0" w:color="auto"/>
            <w:right w:val="none" w:sz="0" w:space="0" w:color="auto"/>
          </w:divBdr>
        </w:div>
        <w:div w:id="815024026">
          <w:marLeft w:val="640"/>
          <w:marRight w:val="0"/>
          <w:marTop w:val="0"/>
          <w:marBottom w:val="0"/>
          <w:divBdr>
            <w:top w:val="none" w:sz="0" w:space="0" w:color="auto"/>
            <w:left w:val="none" w:sz="0" w:space="0" w:color="auto"/>
            <w:bottom w:val="none" w:sz="0" w:space="0" w:color="auto"/>
            <w:right w:val="none" w:sz="0" w:space="0" w:color="auto"/>
          </w:divBdr>
        </w:div>
        <w:div w:id="2080395107">
          <w:marLeft w:val="640"/>
          <w:marRight w:val="0"/>
          <w:marTop w:val="0"/>
          <w:marBottom w:val="0"/>
          <w:divBdr>
            <w:top w:val="none" w:sz="0" w:space="0" w:color="auto"/>
            <w:left w:val="none" w:sz="0" w:space="0" w:color="auto"/>
            <w:bottom w:val="none" w:sz="0" w:space="0" w:color="auto"/>
            <w:right w:val="none" w:sz="0" w:space="0" w:color="auto"/>
          </w:divBdr>
        </w:div>
        <w:div w:id="1588728155">
          <w:marLeft w:val="640"/>
          <w:marRight w:val="0"/>
          <w:marTop w:val="0"/>
          <w:marBottom w:val="0"/>
          <w:divBdr>
            <w:top w:val="none" w:sz="0" w:space="0" w:color="auto"/>
            <w:left w:val="none" w:sz="0" w:space="0" w:color="auto"/>
            <w:bottom w:val="none" w:sz="0" w:space="0" w:color="auto"/>
            <w:right w:val="none" w:sz="0" w:space="0" w:color="auto"/>
          </w:divBdr>
        </w:div>
        <w:div w:id="1470585553">
          <w:marLeft w:val="640"/>
          <w:marRight w:val="0"/>
          <w:marTop w:val="0"/>
          <w:marBottom w:val="0"/>
          <w:divBdr>
            <w:top w:val="none" w:sz="0" w:space="0" w:color="auto"/>
            <w:left w:val="none" w:sz="0" w:space="0" w:color="auto"/>
            <w:bottom w:val="none" w:sz="0" w:space="0" w:color="auto"/>
            <w:right w:val="none" w:sz="0" w:space="0" w:color="auto"/>
          </w:divBdr>
        </w:div>
        <w:div w:id="1549023646">
          <w:marLeft w:val="640"/>
          <w:marRight w:val="0"/>
          <w:marTop w:val="0"/>
          <w:marBottom w:val="0"/>
          <w:divBdr>
            <w:top w:val="none" w:sz="0" w:space="0" w:color="auto"/>
            <w:left w:val="none" w:sz="0" w:space="0" w:color="auto"/>
            <w:bottom w:val="none" w:sz="0" w:space="0" w:color="auto"/>
            <w:right w:val="none" w:sz="0" w:space="0" w:color="auto"/>
          </w:divBdr>
        </w:div>
        <w:div w:id="2063869825">
          <w:marLeft w:val="640"/>
          <w:marRight w:val="0"/>
          <w:marTop w:val="0"/>
          <w:marBottom w:val="0"/>
          <w:divBdr>
            <w:top w:val="none" w:sz="0" w:space="0" w:color="auto"/>
            <w:left w:val="none" w:sz="0" w:space="0" w:color="auto"/>
            <w:bottom w:val="none" w:sz="0" w:space="0" w:color="auto"/>
            <w:right w:val="none" w:sz="0" w:space="0" w:color="auto"/>
          </w:divBdr>
        </w:div>
        <w:div w:id="46757818">
          <w:marLeft w:val="640"/>
          <w:marRight w:val="0"/>
          <w:marTop w:val="0"/>
          <w:marBottom w:val="0"/>
          <w:divBdr>
            <w:top w:val="none" w:sz="0" w:space="0" w:color="auto"/>
            <w:left w:val="none" w:sz="0" w:space="0" w:color="auto"/>
            <w:bottom w:val="none" w:sz="0" w:space="0" w:color="auto"/>
            <w:right w:val="none" w:sz="0" w:space="0" w:color="auto"/>
          </w:divBdr>
        </w:div>
      </w:divsChild>
    </w:div>
    <w:div w:id="341861822">
      <w:bodyDiv w:val="1"/>
      <w:marLeft w:val="0"/>
      <w:marRight w:val="0"/>
      <w:marTop w:val="0"/>
      <w:marBottom w:val="0"/>
      <w:divBdr>
        <w:top w:val="none" w:sz="0" w:space="0" w:color="auto"/>
        <w:left w:val="none" w:sz="0" w:space="0" w:color="auto"/>
        <w:bottom w:val="none" w:sz="0" w:space="0" w:color="auto"/>
        <w:right w:val="none" w:sz="0" w:space="0" w:color="auto"/>
      </w:divBdr>
      <w:divsChild>
        <w:div w:id="74056985">
          <w:marLeft w:val="640"/>
          <w:marRight w:val="0"/>
          <w:marTop w:val="0"/>
          <w:marBottom w:val="0"/>
          <w:divBdr>
            <w:top w:val="none" w:sz="0" w:space="0" w:color="auto"/>
            <w:left w:val="none" w:sz="0" w:space="0" w:color="auto"/>
            <w:bottom w:val="none" w:sz="0" w:space="0" w:color="auto"/>
            <w:right w:val="none" w:sz="0" w:space="0" w:color="auto"/>
          </w:divBdr>
        </w:div>
        <w:div w:id="1648705638">
          <w:marLeft w:val="640"/>
          <w:marRight w:val="0"/>
          <w:marTop w:val="0"/>
          <w:marBottom w:val="0"/>
          <w:divBdr>
            <w:top w:val="none" w:sz="0" w:space="0" w:color="auto"/>
            <w:left w:val="none" w:sz="0" w:space="0" w:color="auto"/>
            <w:bottom w:val="none" w:sz="0" w:space="0" w:color="auto"/>
            <w:right w:val="none" w:sz="0" w:space="0" w:color="auto"/>
          </w:divBdr>
        </w:div>
        <w:div w:id="1713769697">
          <w:marLeft w:val="640"/>
          <w:marRight w:val="0"/>
          <w:marTop w:val="0"/>
          <w:marBottom w:val="0"/>
          <w:divBdr>
            <w:top w:val="none" w:sz="0" w:space="0" w:color="auto"/>
            <w:left w:val="none" w:sz="0" w:space="0" w:color="auto"/>
            <w:bottom w:val="none" w:sz="0" w:space="0" w:color="auto"/>
            <w:right w:val="none" w:sz="0" w:space="0" w:color="auto"/>
          </w:divBdr>
        </w:div>
        <w:div w:id="1439255766">
          <w:marLeft w:val="640"/>
          <w:marRight w:val="0"/>
          <w:marTop w:val="0"/>
          <w:marBottom w:val="0"/>
          <w:divBdr>
            <w:top w:val="none" w:sz="0" w:space="0" w:color="auto"/>
            <w:left w:val="none" w:sz="0" w:space="0" w:color="auto"/>
            <w:bottom w:val="none" w:sz="0" w:space="0" w:color="auto"/>
            <w:right w:val="none" w:sz="0" w:space="0" w:color="auto"/>
          </w:divBdr>
        </w:div>
        <w:div w:id="825243049">
          <w:marLeft w:val="640"/>
          <w:marRight w:val="0"/>
          <w:marTop w:val="0"/>
          <w:marBottom w:val="0"/>
          <w:divBdr>
            <w:top w:val="none" w:sz="0" w:space="0" w:color="auto"/>
            <w:left w:val="none" w:sz="0" w:space="0" w:color="auto"/>
            <w:bottom w:val="none" w:sz="0" w:space="0" w:color="auto"/>
            <w:right w:val="none" w:sz="0" w:space="0" w:color="auto"/>
          </w:divBdr>
        </w:div>
        <w:div w:id="1285842250">
          <w:marLeft w:val="640"/>
          <w:marRight w:val="0"/>
          <w:marTop w:val="0"/>
          <w:marBottom w:val="0"/>
          <w:divBdr>
            <w:top w:val="none" w:sz="0" w:space="0" w:color="auto"/>
            <w:left w:val="none" w:sz="0" w:space="0" w:color="auto"/>
            <w:bottom w:val="none" w:sz="0" w:space="0" w:color="auto"/>
            <w:right w:val="none" w:sz="0" w:space="0" w:color="auto"/>
          </w:divBdr>
        </w:div>
        <w:div w:id="1895921305">
          <w:marLeft w:val="640"/>
          <w:marRight w:val="0"/>
          <w:marTop w:val="0"/>
          <w:marBottom w:val="0"/>
          <w:divBdr>
            <w:top w:val="none" w:sz="0" w:space="0" w:color="auto"/>
            <w:left w:val="none" w:sz="0" w:space="0" w:color="auto"/>
            <w:bottom w:val="none" w:sz="0" w:space="0" w:color="auto"/>
            <w:right w:val="none" w:sz="0" w:space="0" w:color="auto"/>
          </w:divBdr>
        </w:div>
        <w:div w:id="1236934961">
          <w:marLeft w:val="640"/>
          <w:marRight w:val="0"/>
          <w:marTop w:val="0"/>
          <w:marBottom w:val="0"/>
          <w:divBdr>
            <w:top w:val="none" w:sz="0" w:space="0" w:color="auto"/>
            <w:left w:val="none" w:sz="0" w:space="0" w:color="auto"/>
            <w:bottom w:val="none" w:sz="0" w:space="0" w:color="auto"/>
            <w:right w:val="none" w:sz="0" w:space="0" w:color="auto"/>
          </w:divBdr>
        </w:div>
        <w:div w:id="1676110566">
          <w:marLeft w:val="640"/>
          <w:marRight w:val="0"/>
          <w:marTop w:val="0"/>
          <w:marBottom w:val="0"/>
          <w:divBdr>
            <w:top w:val="none" w:sz="0" w:space="0" w:color="auto"/>
            <w:left w:val="none" w:sz="0" w:space="0" w:color="auto"/>
            <w:bottom w:val="none" w:sz="0" w:space="0" w:color="auto"/>
            <w:right w:val="none" w:sz="0" w:space="0" w:color="auto"/>
          </w:divBdr>
        </w:div>
        <w:div w:id="362171143">
          <w:marLeft w:val="640"/>
          <w:marRight w:val="0"/>
          <w:marTop w:val="0"/>
          <w:marBottom w:val="0"/>
          <w:divBdr>
            <w:top w:val="none" w:sz="0" w:space="0" w:color="auto"/>
            <w:left w:val="none" w:sz="0" w:space="0" w:color="auto"/>
            <w:bottom w:val="none" w:sz="0" w:space="0" w:color="auto"/>
            <w:right w:val="none" w:sz="0" w:space="0" w:color="auto"/>
          </w:divBdr>
        </w:div>
        <w:div w:id="1620602665">
          <w:marLeft w:val="640"/>
          <w:marRight w:val="0"/>
          <w:marTop w:val="0"/>
          <w:marBottom w:val="0"/>
          <w:divBdr>
            <w:top w:val="none" w:sz="0" w:space="0" w:color="auto"/>
            <w:left w:val="none" w:sz="0" w:space="0" w:color="auto"/>
            <w:bottom w:val="none" w:sz="0" w:space="0" w:color="auto"/>
            <w:right w:val="none" w:sz="0" w:space="0" w:color="auto"/>
          </w:divBdr>
        </w:div>
        <w:div w:id="1737121437">
          <w:marLeft w:val="640"/>
          <w:marRight w:val="0"/>
          <w:marTop w:val="0"/>
          <w:marBottom w:val="0"/>
          <w:divBdr>
            <w:top w:val="none" w:sz="0" w:space="0" w:color="auto"/>
            <w:left w:val="none" w:sz="0" w:space="0" w:color="auto"/>
            <w:bottom w:val="none" w:sz="0" w:space="0" w:color="auto"/>
            <w:right w:val="none" w:sz="0" w:space="0" w:color="auto"/>
          </w:divBdr>
        </w:div>
        <w:div w:id="1357468040">
          <w:marLeft w:val="640"/>
          <w:marRight w:val="0"/>
          <w:marTop w:val="0"/>
          <w:marBottom w:val="0"/>
          <w:divBdr>
            <w:top w:val="none" w:sz="0" w:space="0" w:color="auto"/>
            <w:left w:val="none" w:sz="0" w:space="0" w:color="auto"/>
            <w:bottom w:val="none" w:sz="0" w:space="0" w:color="auto"/>
            <w:right w:val="none" w:sz="0" w:space="0" w:color="auto"/>
          </w:divBdr>
        </w:div>
        <w:div w:id="1574658873">
          <w:marLeft w:val="640"/>
          <w:marRight w:val="0"/>
          <w:marTop w:val="0"/>
          <w:marBottom w:val="0"/>
          <w:divBdr>
            <w:top w:val="none" w:sz="0" w:space="0" w:color="auto"/>
            <w:left w:val="none" w:sz="0" w:space="0" w:color="auto"/>
            <w:bottom w:val="none" w:sz="0" w:space="0" w:color="auto"/>
            <w:right w:val="none" w:sz="0" w:space="0" w:color="auto"/>
          </w:divBdr>
        </w:div>
        <w:div w:id="620766272">
          <w:marLeft w:val="640"/>
          <w:marRight w:val="0"/>
          <w:marTop w:val="0"/>
          <w:marBottom w:val="0"/>
          <w:divBdr>
            <w:top w:val="none" w:sz="0" w:space="0" w:color="auto"/>
            <w:left w:val="none" w:sz="0" w:space="0" w:color="auto"/>
            <w:bottom w:val="none" w:sz="0" w:space="0" w:color="auto"/>
            <w:right w:val="none" w:sz="0" w:space="0" w:color="auto"/>
          </w:divBdr>
        </w:div>
        <w:div w:id="1770389582">
          <w:marLeft w:val="640"/>
          <w:marRight w:val="0"/>
          <w:marTop w:val="0"/>
          <w:marBottom w:val="0"/>
          <w:divBdr>
            <w:top w:val="none" w:sz="0" w:space="0" w:color="auto"/>
            <w:left w:val="none" w:sz="0" w:space="0" w:color="auto"/>
            <w:bottom w:val="none" w:sz="0" w:space="0" w:color="auto"/>
            <w:right w:val="none" w:sz="0" w:space="0" w:color="auto"/>
          </w:divBdr>
        </w:div>
        <w:div w:id="2006860120">
          <w:marLeft w:val="640"/>
          <w:marRight w:val="0"/>
          <w:marTop w:val="0"/>
          <w:marBottom w:val="0"/>
          <w:divBdr>
            <w:top w:val="none" w:sz="0" w:space="0" w:color="auto"/>
            <w:left w:val="none" w:sz="0" w:space="0" w:color="auto"/>
            <w:bottom w:val="none" w:sz="0" w:space="0" w:color="auto"/>
            <w:right w:val="none" w:sz="0" w:space="0" w:color="auto"/>
          </w:divBdr>
        </w:div>
        <w:div w:id="191918844">
          <w:marLeft w:val="640"/>
          <w:marRight w:val="0"/>
          <w:marTop w:val="0"/>
          <w:marBottom w:val="0"/>
          <w:divBdr>
            <w:top w:val="none" w:sz="0" w:space="0" w:color="auto"/>
            <w:left w:val="none" w:sz="0" w:space="0" w:color="auto"/>
            <w:bottom w:val="none" w:sz="0" w:space="0" w:color="auto"/>
            <w:right w:val="none" w:sz="0" w:space="0" w:color="auto"/>
          </w:divBdr>
        </w:div>
        <w:div w:id="1268390845">
          <w:marLeft w:val="640"/>
          <w:marRight w:val="0"/>
          <w:marTop w:val="0"/>
          <w:marBottom w:val="0"/>
          <w:divBdr>
            <w:top w:val="none" w:sz="0" w:space="0" w:color="auto"/>
            <w:left w:val="none" w:sz="0" w:space="0" w:color="auto"/>
            <w:bottom w:val="none" w:sz="0" w:space="0" w:color="auto"/>
            <w:right w:val="none" w:sz="0" w:space="0" w:color="auto"/>
          </w:divBdr>
        </w:div>
        <w:div w:id="903177266">
          <w:marLeft w:val="640"/>
          <w:marRight w:val="0"/>
          <w:marTop w:val="0"/>
          <w:marBottom w:val="0"/>
          <w:divBdr>
            <w:top w:val="none" w:sz="0" w:space="0" w:color="auto"/>
            <w:left w:val="none" w:sz="0" w:space="0" w:color="auto"/>
            <w:bottom w:val="none" w:sz="0" w:space="0" w:color="auto"/>
            <w:right w:val="none" w:sz="0" w:space="0" w:color="auto"/>
          </w:divBdr>
        </w:div>
        <w:div w:id="1189954249">
          <w:marLeft w:val="640"/>
          <w:marRight w:val="0"/>
          <w:marTop w:val="0"/>
          <w:marBottom w:val="0"/>
          <w:divBdr>
            <w:top w:val="none" w:sz="0" w:space="0" w:color="auto"/>
            <w:left w:val="none" w:sz="0" w:space="0" w:color="auto"/>
            <w:bottom w:val="none" w:sz="0" w:space="0" w:color="auto"/>
            <w:right w:val="none" w:sz="0" w:space="0" w:color="auto"/>
          </w:divBdr>
        </w:div>
        <w:div w:id="1501191382">
          <w:marLeft w:val="640"/>
          <w:marRight w:val="0"/>
          <w:marTop w:val="0"/>
          <w:marBottom w:val="0"/>
          <w:divBdr>
            <w:top w:val="none" w:sz="0" w:space="0" w:color="auto"/>
            <w:left w:val="none" w:sz="0" w:space="0" w:color="auto"/>
            <w:bottom w:val="none" w:sz="0" w:space="0" w:color="auto"/>
            <w:right w:val="none" w:sz="0" w:space="0" w:color="auto"/>
          </w:divBdr>
        </w:div>
        <w:div w:id="1275943778">
          <w:marLeft w:val="640"/>
          <w:marRight w:val="0"/>
          <w:marTop w:val="0"/>
          <w:marBottom w:val="0"/>
          <w:divBdr>
            <w:top w:val="none" w:sz="0" w:space="0" w:color="auto"/>
            <w:left w:val="none" w:sz="0" w:space="0" w:color="auto"/>
            <w:bottom w:val="none" w:sz="0" w:space="0" w:color="auto"/>
            <w:right w:val="none" w:sz="0" w:space="0" w:color="auto"/>
          </w:divBdr>
        </w:div>
        <w:div w:id="222063789">
          <w:marLeft w:val="640"/>
          <w:marRight w:val="0"/>
          <w:marTop w:val="0"/>
          <w:marBottom w:val="0"/>
          <w:divBdr>
            <w:top w:val="none" w:sz="0" w:space="0" w:color="auto"/>
            <w:left w:val="none" w:sz="0" w:space="0" w:color="auto"/>
            <w:bottom w:val="none" w:sz="0" w:space="0" w:color="auto"/>
            <w:right w:val="none" w:sz="0" w:space="0" w:color="auto"/>
          </w:divBdr>
        </w:div>
        <w:div w:id="440730303">
          <w:marLeft w:val="640"/>
          <w:marRight w:val="0"/>
          <w:marTop w:val="0"/>
          <w:marBottom w:val="0"/>
          <w:divBdr>
            <w:top w:val="none" w:sz="0" w:space="0" w:color="auto"/>
            <w:left w:val="none" w:sz="0" w:space="0" w:color="auto"/>
            <w:bottom w:val="none" w:sz="0" w:space="0" w:color="auto"/>
            <w:right w:val="none" w:sz="0" w:space="0" w:color="auto"/>
          </w:divBdr>
        </w:div>
        <w:div w:id="2089497261">
          <w:marLeft w:val="640"/>
          <w:marRight w:val="0"/>
          <w:marTop w:val="0"/>
          <w:marBottom w:val="0"/>
          <w:divBdr>
            <w:top w:val="none" w:sz="0" w:space="0" w:color="auto"/>
            <w:left w:val="none" w:sz="0" w:space="0" w:color="auto"/>
            <w:bottom w:val="none" w:sz="0" w:space="0" w:color="auto"/>
            <w:right w:val="none" w:sz="0" w:space="0" w:color="auto"/>
          </w:divBdr>
        </w:div>
        <w:div w:id="792139693">
          <w:marLeft w:val="640"/>
          <w:marRight w:val="0"/>
          <w:marTop w:val="0"/>
          <w:marBottom w:val="0"/>
          <w:divBdr>
            <w:top w:val="none" w:sz="0" w:space="0" w:color="auto"/>
            <w:left w:val="none" w:sz="0" w:space="0" w:color="auto"/>
            <w:bottom w:val="none" w:sz="0" w:space="0" w:color="auto"/>
            <w:right w:val="none" w:sz="0" w:space="0" w:color="auto"/>
          </w:divBdr>
        </w:div>
        <w:div w:id="929117937">
          <w:marLeft w:val="640"/>
          <w:marRight w:val="0"/>
          <w:marTop w:val="0"/>
          <w:marBottom w:val="0"/>
          <w:divBdr>
            <w:top w:val="none" w:sz="0" w:space="0" w:color="auto"/>
            <w:left w:val="none" w:sz="0" w:space="0" w:color="auto"/>
            <w:bottom w:val="none" w:sz="0" w:space="0" w:color="auto"/>
            <w:right w:val="none" w:sz="0" w:space="0" w:color="auto"/>
          </w:divBdr>
        </w:div>
        <w:div w:id="616452697">
          <w:marLeft w:val="640"/>
          <w:marRight w:val="0"/>
          <w:marTop w:val="0"/>
          <w:marBottom w:val="0"/>
          <w:divBdr>
            <w:top w:val="none" w:sz="0" w:space="0" w:color="auto"/>
            <w:left w:val="none" w:sz="0" w:space="0" w:color="auto"/>
            <w:bottom w:val="none" w:sz="0" w:space="0" w:color="auto"/>
            <w:right w:val="none" w:sz="0" w:space="0" w:color="auto"/>
          </w:divBdr>
        </w:div>
        <w:div w:id="1328094681">
          <w:marLeft w:val="640"/>
          <w:marRight w:val="0"/>
          <w:marTop w:val="0"/>
          <w:marBottom w:val="0"/>
          <w:divBdr>
            <w:top w:val="none" w:sz="0" w:space="0" w:color="auto"/>
            <w:left w:val="none" w:sz="0" w:space="0" w:color="auto"/>
            <w:bottom w:val="none" w:sz="0" w:space="0" w:color="auto"/>
            <w:right w:val="none" w:sz="0" w:space="0" w:color="auto"/>
          </w:divBdr>
        </w:div>
        <w:div w:id="599417014">
          <w:marLeft w:val="640"/>
          <w:marRight w:val="0"/>
          <w:marTop w:val="0"/>
          <w:marBottom w:val="0"/>
          <w:divBdr>
            <w:top w:val="none" w:sz="0" w:space="0" w:color="auto"/>
            <w:left w:val="none" w:sz="0" w:space="0" w:color="auto"/>
            <w:bottom w:val="none" w:sz="0" w:space="0" w:color="auto"/>
            <w:right w:val="none" w:sz="0" w:space="0" w:color="auto"/>
          </w:divBdr>
        </w:div>
        <w:div w:id="1063679755">
          <w:marLeft w:val="640"/>
          <w:marRight w:val="0"/>
          <w:marTop w:val="0"/>
          <w:marBottom w:val="0"/>
          <w:divBdr>
            <w:top w:val="none" w:sz="0" w:space="0" w:color="auto"/>
            <w:left w:val="none" w:sz="0" w:space="0" w:color="auto"/>
            <w:bottom w:val="none" w:sz="0" w:space="0" w:color="auto"/>
            <w:right w:val="none" w:sz="0" w:space="0" w:color="auto"/>
          </w:divBdr>
        </w:div>
        <w:div w:id="1822652911">
          <w:marLeft w:val="640"/>
          <w:marRight w:val="0"/>
          <w:marTop w:val="0"/>
          <w:marBottom w:val="0"/>
          <w:divBdr>
            <w:top w:val="none" w:sz="0" w:space="0" w:color="auto"/>
            <w:left w:val="none" w:sz="0" w:space="0" w:color="auto"/>
            <w:bottom w:val="none" w:sz="0" w:space="0" w:color="auto"/>
            <w:right w:val="none" w:sz="0" w:space="0" w:color="auto"/>
          </w:divBdr>
        </w:div>
      </w:divsChild>
    </w:div>
    <w:div w:id="345251326">
      <w:bodyDiv w:val="1"/>
      <w:marLeft w:val="0"/>
      <w:marRight w:val="0"/>
      <w:marTop w:val="0"/>
      <w:marBottom w:val="0"/>
      <w:divBdr>
        <w:top w:val="none" w:sz="0" w:space="0" w:color="auto"/>
        <w:left w:val="none" w:sz="0" w:space="0" w:color="auto"/>
        <w:bottom w:val="none" w:sz="0" w:space="0" w:color="auto"/>
        <w:right w:val="none" w:sz="0" w:space="0" w:color="auto"/>
      </w:divBdr>
      <w:divsChild>
        <w:div w:id="505945019">
          <w:marLeft w:val="640"/>
          <w:marRight w:val="0"/>
          <w:marTop w:val="0"/>
          <w:marBottom w:val="0"/>
          <w:divBdr>
            <w:top w:val="none" w:sz="0" w:space="0" w:color="auto"/>
            <w:left w:val="none" w:sz="0" w:space="0" w:color="auto"/>
            <w:bottom w:val="none" w:sz="0" w:space="0" w:color="auto"/>
            <w:right w:val="none" w:sz="0" w:space="0" w:color="auto"/>
          </w:divBdr>
        </w:div>
        <w:div w:id="1391071428">
          <w:marLeft w:val="640"/>
          <w:marRight w:val="0"/>
          <w:marTop w:val="0"/>
          <w:marBottom w:val="0"/>
          <w:divBdr>
            <w:top w:val="none" w:sz="0" w:space="0" w:color="auto"/>
            <w:left w:val="none" w:sz="0" w:space="0" w:color="auto"/>
            <w:bottom w:val="none" w:sz="0" w:space="0" w:color="auto"/>
            <w:right w:val="none" w:sz="0" w:space="0" w:color="auto"/>
          </w:divBdr>
        </w:div>
        <w:div w:id="2108306963">
          <w:marLeft w:val="640"/>
          <w:marRight w:val="0"/>
          <w:marTop w:val="0"/>
          <w:marBottom w:val="0"/>
          <w:divBdr>
            <w:top w:val="none" w:sz="0" w:space="0" w:color="auto"/>
            <w:left w:val="none" w:sz="0" w:space="0" w:color="auto"/>
            <w:bottom w:val="none" w:sz="0" w:space="0" w:color="auto"/>
            <w:right w:val="none" w:sz="0" w:space="0" w:color="auto"/>
          </w:divBdr>
        </w:div>
        <w:div w:id="1687712718">
          <w:marLeft w:val="640"/>
          <w:marRight w:val="0"/>
          <w:marTop w:val="0"/>
          <w:marBottom w:val="0"/>
          <w:divBdr>
            <w:top w:val="none" w:sz="0" w:space="0" w:color="auto"/>
            <w:left w:val="none" w:sz="0" w:space="0" w:color="auto"/>
            <w:bottom w:val="none" w:sz="0" w:space="0" w:color="auto"/>
            <w:right w:val="none" w:sz="0" w:space="0" w:color="auto"/>
          </w:divBdr>
        </w:div>
        <w:div w:id="745802871">
          <w:marLeft w:val="640"/>
          <w:marRight w:val="0"/>
          <w:marTop w:val="0"/>
          <w:marBottom w:val="0"/>
          <w:divBdr>
            <w:top w:val="none" w:sz="0" w:space="0" w:color="auto"/>
            <w:left w:val="none" w:sz="0" w:space="0" w:color="auto"/>
            <w:bottom w:val="none" w:sz="0" w:space="0" w:color="auto"/>
            <w:right w:val="none" w:sz="0" w:space="0" w:color="auto"/>
          </w:divBdr>
        </w:div>
        <w:div w:id="285934979">
          <w:marLeft w:val="640"/>
          <w:marRight w:val="0"/>
          <w:marTop w:val="0"/>
          <w:marBottom w:val="0"/>
          <w:divBdr>
            <w:top w:val="none" w:sz="0" w:space="0" w:color="auto"/>
            <w:left w:val="none" w:sz="0" w:space="0" w:color="auto"/>
            <w:bottom w:val="none" w:sz="0" w:space="0" w:color="auto"/>
            <w:right w:val="none" w:sz="0" w:space="0" w:color="auto"/>
          </w:divBdr>
        </w:div>
        <w:div w:id="1006982447">
          <w:marLeft w:val="640"/>
          <w:marRight w:val="0"/>
          <w:marTop w:val="0"/>
          <w:marBottom w:val="0"/>
          <w:divBdr>
            <w:top w:val="none" w:sz="0" w:space="0" w:color="auto"/>
            <w:left w:val="none" w:sz="0" w:space="0" w:color="auto"/>
            <w:bottom w:val="none" w:sz="0" w:space="0" w:color="auto"/>
            <w:right w:val="none" w:sz="0" w:space="0" w:color="auto"/>
          </w:divBdr>
        </w:div>
        <w:div w:id="2042393251">
          <w:marLeft w:val="640"/>
          <w:marRight w:val="0"/>
          <w:marTop w:val="0"/>
          <w:marBottom w:val="0"/>
          <w:divBdr>
            <w:top w:val="none" w:sz="0" w:space="0" w:color="auto"/>
            <w:left w:val="none" w:sz="0" w:space="0" w:color="auto"/>
            <w:bottom w:val="none" w:sz="0" w:space="0" w:color="auto"/>
            <w:right w:val="none" w:sz="0" w:space="0" w:color="auto"/>
          </w:divBdr>
        </w:div>
        <w:div w:id="1155296142">
          <w:marLeft w:val="640"/>
          <w:marRight w:val="0"/>
          <w:marTop w:val="0"/>
          <w:marBottom w:val="0"/>
          <w:divBdr>
            <w:top w:val="none" w:sz="0" w:space="0" w:color="auto"/>
            <w:left w:val="none" w:sz="0" w:space="0" w:color="auto"/>
            <w:bottom w:val="none" w:sz="0" w:space="0" w:color="auto"/>
            <w:right w:val="none" w:sz="0" w:space="0" w:color="auto"/>
          </w:divBdr>
        </w:div>
        <w:div w:id="1105803875">
          <w:marLeft w:val="640"/>
          <w:marRight w:val="0"/>
          <w:marTop w:val="0"/>
          <w:marBottom w:val="0"/>
          <w:divBdr>
            <w:top w:val="none" w:sz="0" w:space="0" w:color="auto"/>
            <w:left w:val="none" w:sz="0" w:space="0" w:color="auto"/>
            <w:bottom w:val="none" w:sz="0" w:space="0" w:color="auto"/>
            <w:right w:val="none" w:sz="0" w:space="0" w:color="auto"/>
          </w:divBdr>
        </w:div>
        <w:div w:id="1116606031">
          <w:marLeft w:val="640"/>
          <w:marRight w:val="0"/>
          <w:marTop w:val="0"/>
          <w:marBottom w:val="0"/>
          <w:divBdr>
            <w:top w:val="none" w:sz="0" w:space="0" w:color="auto"/>
            <w:left w:val="none" w:sz="0" w:space="0" w:color="auto"/>
            <w:bottom w:val="none" w:sz="0" w:space="0" w:color="auto"/>
            <w:right w:val="none" w:sz="0" w:space="0" w:color="auto"/>
          </w:divBdr>
        </w:div>
        <w:div w:id="746150349">
          <w:marLeft w:val="640"/>
          <w:marRight w:val="0"/>
          <w:marTop w:val="0"/>
          <w:marBottom w:val="0"/>
          <w:divBdr>
            <w:top w:val="none" w:sz="0" w:space="0" w:color="auto"/>
            <w:left w:val="none" w:sz="0" w:space="0" w:color="auto"/>
            <w:bottom w:val="none" w:sz="0" w:space="0" w:color="auto"/>
            <w:right w:val="none" w:sz="0" w:space="0" w:color="auto"/>
          </w:divBdr>
        </w:div>
        <w:div w:id="140931139">
          <w:marLeft w:val="640"/>
          <w:marRight w:val="0"/>
          <w:marTop w:val="0"/>
          <w:marBottom w:val="0"/>
          <w:divBdr>
            <w:top w:val="none" w:sz="0" w:space="0" w:color="auto"/>
            <w:left w:val="none" w:sz="0" w:space="0" w:color="auto"/>
            <w:bottom w:val="none" w:sz="0" w:space="0" w:color="auto"/>
            <w:right w:val="none" w:sz="0" w:space="0" w:color="auto"/>
          </w:divBdr>
        </w:div>
        <w:div w:id="1002272593">
          <w:marLeft w:val="640"/>
          <w:marRight w:val="0"/>
          <w:marTop w:val="0"/>
          <w:marBottom w:val="0"/>
          <w:divBdr>
            <w:top w:val="none" w:sz="0" w:space="0" w:color="auto"/>
            <w:left w:val="none" w:sz="0" w:space="0" w:color="auto"/>
            <w:bottom w:val="none" w:sz="0" w:space="0" w:color="auto"/>
            <w:right w:val="none" w:sz="0" w:space="0" w:color="auto"/>
          </w:divBdr>
        </w:div>
        <w:div w:id="599415569">
          <w:marLeft w:val="640"/>
          <w:marRight w:val="0"/>
          <w:marTop w:val="0"/>
          <w:marBottom w:val="0"/>
          <w:divBdr>
            <w:top w:val="none" w:sz="0" w:space="0" w:color="auto"/>
            <w:left w:val="none" w:sz="0" w:space="0" w:color="auto"/>
            <w:bottom w:val="none" w:sz="0" w:space="0" w:color="auto"/>
            <w:right w:val="none" w:sz="0" w:space="0" w:color="auto"/>
          </w:divBdr>
        </w:div>
        <w:div w:id="495923088">
          <w:marLeft w:val="640"/>
          <w:marRight w:val="0"/>
          <w:marTop w:val="0"/>
          <w:marBottom w:val="0"/>
          <w:divBdr>
            <w:top w:val="none" w:sz="0" w:space="0" w:color="auto"/>
            <w:left w:val="none" w:sz="0" w:space="0" w:color="auto"/>
            <w:bottom w:val="none" w:sz="0" w:space="0" w:color="auto"/>
            <w:right w:val="none" w:sz="0" w:space="0" w:color="auto"/>
          </w:divBdr>
        </w:div>
        <w:div w:id="955329427">
          <w:marLeft w:val="640"/>
          <w:marRight w:val="0"/>
          <w:marTop w:val="0"/>
          <w:marBottom w:val="0"/>
          <w:divBdr>
            <w:top w:val="none" w:sz="0" w:space="0" w:color="auto"/>
            <w:left w:val="none" w:sz="0" w:space="0" w:color="auto"/>
            <w:bottom w:val="none" w:sz="0" w:space="0" w:color="auto"/>
            <w:right w:val="none" w:sz="0" w:space="0" w:color="auto"/>
          </w:divBdr>
        </w:div>
        <w:div w:id="1578397555">
          <w:marLeft w:val="640"/>
          <w:marRight w:val="0"/>
          <w:marTop w:val="0"/>
          <w:marBottom w:val="0"/>
          <w:divBdr>
            <w:top w:val="none" w:sz="0" w:space="0" w:color="auto"/>
            <w:left w:val="none" w:sz="0" w:space="0" w:color="auto"/>
            <w:bottom w:val="none" w:sz="0" w:space="0" w:color="auto"/>
            <w:right w:val="none" w:sz="0" w:space="0" w:color="auto"/>
          </w:divBdr>
        </w:div>
        <w:div w:id="139007351">
          <w:marLeft w:val="640"/>
          <w:marRight w:val="0"/>
          <w:marTop w:val="0"/>
          <w:marBottom w:val="0"/>
          <w:divBdr>
            <w:top w:val="none" w:sz="0" w:space="0" w:color="auto"/>
            <w:left w:val="none" w:sz="0" w:space="0" w:color="auto"/>
            <w:bottom w:val="none" w:sz="0" w:space="0" w:color="auto"/>
            <w:right w:val="none" w:sz="0" w:space="0" w:color="auto"/>
          </w:divBdr>
        </w:div>
        <w:div w:id="769936281">
          <w:marLeft w:val="640"/>
          <w:marRight w:val="0"/>
          <w:marTop w:val="0"/>
          <w:marBottom w:val="0"/>
          <w:divBdr>
            <w:top w:val="none" w:sz="0" w:space="0" w:color="auto"/>
            <w:left w:val="none" w:sz="0" w:space="0" w:color="auto"/>
            <w:bottom w:val="none" w:sz="0" w:space="0" w:color="auto"/>
            <w:right w:val="none" w:sz="0" w:space="0" w:color="auto"/>
          </w:divBdr>
        </w:div>
        <w:div w:id="2117404081">
          <w:marLeft w:val="640"/>
          <w:marRight w:val="0"/>
          <w:marTop w:val="0"/>
          <w:marBottom w:val="0"/>
          <w:divBdr>
            <w:top w:val="none" w:sz="0" w:space="0" w:color="auto"/>
            <w:left w:val="none" w:sz="0" w:space="0" w:color="auto"/>
            <w:bottom w:val="none" w:sz="0" w:space="0" w:color="auto"/>
            <w:right w:val="none" w:sz="0" w:space="0" w:color="auto"/>
          </w:divBdr>
        </w:div>
        <w:div w:id="1488396775">
          <w:marLeft w:val="640"/>
          <w:marRight w:val="0"/>
          <w:marTop w:val="0"/>
          <w:marBottom w:val="0"/>
          <w:divBdr>
            <w:top w:val="none" w:sz="0" w:space="0" w:color="auto"/>
            <w:left w:val="none" w:sz="0" w:space="0" w:color="auto"/>
            <w:bottom w:val="none" w:sz="0" w:space="0" w:color="auto"/>
            <w:right w:val="none" w:sz="0" w:space="0" w:color="auto"/>
          </w:divBdr>
        </w:div>
        <w:div w:id="357972845">
          <w:marLeft w:val="640"/>
          <w:marRight w:val="0"/>
          <w:marTop w:val="0"/>
          <w:marBottom w:val="0"/>
          <w:divBdr>
            <w:top w:val="none" w:sz="0" w:space="0" w:color="auto"/>
            <w:left w:val="none" w:sz="0" w:space="0" w:color="auto"/>
            <w:bottom w:val="none" w:sz="0" w:space="0" w:color="auto"/>
            <w:right w:val="none" w:sz="0" w:space="0" w:color="auto"/>
          </w:divBdr>
        </w:div>
        <w:div w:id="1571505743">
          <w:marLeft w:val="640"/>
          <w:marRight w:val="0"/>
          <w:marTop w:val="0"/>
          <w:marBottom w:val="0"/>
          <w:divBdr>
            <w:top w:val="none" w:sz="0" w:space="0" w:color="auto"/>
            <w:left w:val="none" w:sz="0" w:space="0" w:color="auto"/>
            <w:bottom w:val="none" w:sz="0" w:space="0" w:color="auto"/>
            <w:right w:val="none" w:sz="0" w:space="0" w:color="auto"/>
          </w:divBdr>
        </w:div>
        <w:div w:id="2066486307">
          <w:marLeft w:val="640"/>
          <w:marRight w:val="0"/>
          <w:marTop w:val="0"/>
          <w:marBottom w:val="0"/>
          <w:divBdr>
            <w:top w:val="none" w:sz="0" w:space="0" w:color="auto"/>
            <w:left w:val="none" w:sz="0" w:space="0" w:color="auto"/>
            <w:bottom w:val="none" w:sz="0" w:space="0" w:color="auto"/>
            <w:right w:val="none" w:sz="0" w:space="0" w:color="auto"/>
          </w:divBdr>
        </w:div>
        <w:div w:id="1014768600">
          <w:marLeft w:val="640"/>
          <w:marRight w:val="0"/>
          <w:marTop w:val="0"/>
          <w:marBottom w:val="0"/>
          <w:divBdr>
            <w:top w:val="none" w:sz="0" w:space="0" w:color="auto"/>
            <w:left w:val="none" w:sz="0" w:space="0" w:color="auto"/>
            <w:bottom w:val="none" w:sz="0" w:space="0" w:color="auto"/>
            <w:right w:val="none" w:sz="0" w:space="0" w:color="auto"/>
          </w:divBdr>
        </w:div>
        <w:div w:id="1477800272">
          <w:marLeft w:val="640"/>
          <w:marRight w:val="0"/>
          <w:marTop w:val="0"/>
          <w:marBottom w:val="0"/>
          <w:divBdr>
            <w:top w:val="none" w:sz="0" w:space="0" w:color="auto"/>
            <w:left w:val="none" w:sz="0" w:space="0" w:color="auto"/>
            <w:bottom w:val="none" w:sz="0" w:space="0" w:color="auto"/>
            <w:right w:val="none" w:sz="0" w:space="0" w:color="auto"/>
          </w:divBdr>
        </w:div>
        <w:div w:id="225771556">
          <w:marLeft w:val="640"/>
          <w:marRight w:val="0"/>
          <w:marTop w:val="0"/>
          <w:marBottom w:val="0"/>
          <w:divBdr>
            <w:top w:val="none" w:sz="0" w:space="0" w:color="auto"/>
            <w:left w:val="none" w:sz="0" w:space="0" w:color="auto"/>
            <w:bottom w:val="none" w:sz="0" w:space="0" w:color="auto"/>
            <w:right w:val="none" w:sz="0" w:space="0" w:color="auto"/>
          </w:divBdr>
        </w:div>
        <w:div w:id="1796870397">
          <w:marLeft w:val="640"/>
          <w:marRight w:val="0"/>
          <w:marTop w:val="0"/>
          <w:marBottom w:val="0"/>
          <w:divBdr>
            <w:top w:val="none" w:sz="0" w:space="0" w:color="auto"/>
            <w:left w:val="none" w:sz="0" w:space="0" w:color="auto"/>
            <w:bottom w:val="none" w:sz="0" w:space="0" w:color="auto"/>
            <w:right w:val="none" w:sz="0" w:space="0" w:color="auto"/>
          </w:divBdr>
        </w:div>
        <w:div w:id="1001661586">
          <w:marLeft w:val="640"/>
          <w:marRight w:val="0"/>
          <w:marTop w:val="0"/>
          <w:marBottom w:val="0"/>
          <w:divBdr>
            <w:top w:val="none" w:sz="0" w:space="0" w:color="auto"/>
            <w:left w:val="none" w:sz="0" w:space="0" w:color="auto"/>
            <w:bottom w:val="none" w:sz="0" w:space="0" w:color="auto"/>
            <w:right w:val="none" w:sz="0" w:space="0" w:color="auto"/>
          </w:divBdr>
        </w:div>
        <w:div w:id="2122528977">
          <w:marLeft w:val="640"/>
          <w:marRight w:val="0"/>
          <w:marTop w:val="0"/>
          <w:marBottom w:val="0"/>
          <w:divBdr>
            <w:top w:val="none" w:sz="0" w:space="0" w:color="auto"/>
            <w:left w:val="none" w:sz="0" w:space="0" w:color="auto"/>
            <w:bottom w:val="none" w:sz="0" w:space="0" w:color="auto"/>
            <w:right w:val="none" w:sz="0" w:space="0" w:color="auto"/>
          </w:divBdr>
        </w:div>
        <w:div w:id="697779682">
          <w:marLeft w:val="640"/>
          <w:marRight w:val="0"/>
          <w:marTop w:val="0"/>
          <w:marBottom w:val="0"/>
          <w:divBdr>
            <w:top w:val="none" w:sz="0" w:space="0" w:color="auto"/>
            <w:left w:val="none" w:sz="0" w:space="0" w:color="auto"/>
            <w:bottom w:val="none" w:sz="0" w:space="0" w:color="auto"/>
            <w:right w:val="none" w:sz="0" w:space="0" w:color="auto"/>
          </w:divBdr>
        </w:div>
        <w:div w:id="1433473174">
          <w:marLeft w:val="640"/>
          <w:marRight w:val="0"/>
          <w:marTop w:val="0"/>
          <w:marBottom w:val="0"/>
          <w:divBdr>
            <w:top w:val="none" w:sz="0" w:space="0" w:color="auto"/>
            <w:left w:val="none" w:sz="0" w:space="0" w:color="auto"/>
            <w:bottom w:val="none" w:sz="0" w:space="0" w:color="auto"/>
            <w:right w:val="none" w:sz="0" w:space="0" w:color="auto"/>
          </w:divBdr>
        </w:div>
        <w:div w:id="282270951">
          <w:marLeft w:val="640"/>
          <w:marRight w:val="0"/>
          <w:marTop w:val="0"/>
          <w:marBottom w:val="0"/>
          <w:divBdr>
            <w:top w:val="none" w:sz="0" w:space="0" w:color="auto"/>
            <w:left w:val="none" w:sz="0" w:space="0" w:color="auto"/>
            <w:bottom w:val="none" w:sz="0" w:space="0" w:color="auto"/>
            <w:right w:val="none" w:sz="0" w:space="0" w:color="auto"/>
          </w:divBdr>
        </w:div>
        <w:div w:id="288707761">
          <w:marLeft w:val="640"/>
          <w:marRight w:val="0"/>
          <w:marTop w:val="0"/>
          <w:marBottom w:val="0"/>
          <w:divBdr>
            <w:top w:val="none" w:sz="0" w:space="0" w:color="auto"/>
            <w:left w:val="none" w:sz="0" w:space="0" w:color="auto"/>
            <w:bottom w:val="none" w:sz="0" w:space="0" w:color="auto"/>
            <w:right w:val="none" w:sz="0" w:space="0" w:color="auto"/>
          </w:divBdr>
        </w:div>
        <w:div w:id="114714183">
          <w:marLeft w:val="640"/>
          <w:marRight w:val="0"/>
          <w:marTop w:val="0"/>
          <w:marBottom w:val="0"/>
          <w:divBdr>
            <w:top w:val="none" w:sz="0" w:space="0" w:color="auto"/>
            <w:left w:val="none" w:sz="0" w:space="0" w:color="auto"/>
            <w:bottom w:val="none" w:sz="0" w:space="0" w:color="auto"/>
            <w:right w:val="none" w:sz="0" w:space="0" w:color="auto"/>
          </w:divBdr>
        </w:div>
        <w:div w:id="18893119">
          <w:marLeft w:val="640"/>
          <w:marRight w:val="0"/>
          <w:marTop w:val="0"/>
          <w:marBottom w:val="0"/>
          <w:divBdr>
            <w:top w:val="none" w:sz="0" w:space="0" w:color="auto"/>
            <w:left w:val="none" w:sz="0" w:space="0" w:color="auto"/>
            <w:bottom w:val="none" w:sz="0" w:space="0" w:color="auto"/>
            <w:right w:val="none" w:sz="0" w:space="0" w:color="auto"/>
          </w:divBdr>
        </w:div>
        <w:div w:id="595360955">
          <w:marLeft w:val="640"/>
          <w:marRight w:val="0"/>
          <w:marTop w:val="0"/>
          <w:marBottom w:val="0"/>
          <w:divBdr>
            <w:top w:val="none" w:sz="0" w:space="0" w:color="auto"/>
            <w:left w:val="none" w:sz="0" w:space="0" w:color="auto"/>
            <w:bottom w:val="none" w:sz="0" w:space="0" w:color="auto"/>
            <w:right w:val="none" w:sz="0" w:space="0" w:color="auto"/>
          </w:divBdr>
        </w:div>
        <w:div w:id="1961571393">
          <w:marLeft w:val="640"/>
          <w:marRight w:val="0"/>
          <w:marTop w:val="0"/>
          <w:marBottom w:val="0"/>
          <w:divBdr>
            <w:top w:val="none" w:sz="0" w:space="0" w:color="auto"/>
            <w:left w:val="none" w:sz="0" w:space="0" w:color="auto"/>
            <w:bottom w:val="none" w:sz="0" w:space="0" w:color="auto"/>
            <w:right w:val="none" w:sz="0" w:space="0" w:color="auto"/>
          </w:divBdr>
        </w:div>
        <w:div w:id="1962420864">
          <w:marLeft w:val="640"/>
          <w:marRight w:val="0"/>
          <w:marTop w:val="0"/>
          <w:marBottom w:val="0"/>
          <w:divBdr>
            <w:top w:val="none" w:sz="0" w:space="0" w:color="auto"/>
            <w:left w:val="none" w:sz="0" w:space="0" w:color="auto"/>
            <w:bottom w:val="none" w:sz="0" w:space="0" w:color="auto"/>
            <w:right w:val="none" w:sz="0" w:space="0" w:color="auto"/>
          </w:divBdr>
        </w:div>
        <w:div w:id="309481152">
          <w:marLeft w:val="640"/>
          <w:marRight w:val="0"/>
          <w:marTop w:val="0"/>
          <w:marBottom w:val="0"/>
          <w:divBdr>
            <w:top w:val="none" w:sz="0" w:space="0" w:color="auto"/>
            <w:left w:val="none" w:sz="0" w:space="0" w:color="auto"/>
            <w:bottom w:val="none" w:sz="0" w:space="0" w:color="auto"/>
            <w:right w:val="none" w:sz="0" w:space="0" w:color="auto"/>
          </w:divBdr>
        </w:div>
        <w:div w:id="583077733">
          <w:marLeft w:val="640"/>
          <w:marRight w:val="0"/>
          <w:marTop w:val="0"/>
          <w:marBottom w:val="0"/>
          <w:divBdr>
            <w:top w:val="none" w:sz="0" w:space="0" w:color="auto"/>
            <w:left w:val="none" w:sz="0" w:space="0" w:color="auto"/>
            <w:bottom w:val="none" w:sz="0" w:space="0" w:color="auto"/>
            <w:right w:val="none" w:sz="0" w:space="0" w:color="auto"/>
          </w:divBdr>
        </w:div>
        <w:div w:id="1523319057">
          <w:marLeft w:val="640"/>
          <w:marRight w:val="0"/>
          <w:marTop w:val="0"/>
          <w:marBottom w:val="0"/>
          <w:divBdr>
            <w:top w:val="none" w:sz="0" w:space="0" w:color="auto"/>
            <w:left w:val="none" w:sz="0" w:space="0" w:color="auto"/>
            <w:bottom w:val="none" w:sz="0" w:space="0" w:color="auto"/>
            <w:right w:val="none" w:sz="0" w:space="0" w:color="auto"/>
          </w:divBdr>
        </w:div>
        <w:div w:id="1776975265">
          <w:marLeft w:val="640"/>
          <w:marRight w:val="0"/>
          <w:marTop w:val="0"/>
          <w:marBottom w:val="0"/>
          <w:divBdr>
            <w:top w:val="none" w:sz="0" w:space="0" w:color="auto"/>
            <w:left w:val="none" w:sz="0" w:space="0" w:color="auto"/>
            <w:bottom w:val="none" w:sz="0" w:space="0" w:color="auto"/>
            <w:right w:val="none" w:sz="0" w:space="0" w:color="auto"/>
          </w:divBdr>
        </w:div>
        <w:div w:id="1320117355">
          <w:marLeft w:val="640"/>
          <w:marRight w:val="0"/>
          <w:marTop w:val="0"/>
          <w:marBottom w:val="0"/>
          <w:divBdr>
            <w:top w:val="none" w:sz="0" w:space="0" w:color="auto"/>
            <w:left w:val="none" w:sz="0" w:space="0" w:color="auto"/>
            <w:bottom w:val="none" w:sz="0" w:space="0" w:color="auto"/>
            <w:right w:val="none" w:sz="0" w:space="0" w:color="auto"/>
          </w:divBdr>
        </w:div>
      </w:divsChild>
    </w:div>
    <w:div w:id="370230791">
      <w:bodyDiv w:val="1"/>
      <w:marLeft w:val="0"/>
      <w:marRight w:val="0"/>
      <w:marTop w:val="0"/>
      <w:marBottom w:val="0"/>
      <w:divBdr>
        <w:top w:val="none" w:sz="0" w:space="0" w:color="auto"/>
        <w:left w:val="none" w:sz="0" w:space="0" w:color="auto"/>
        <w:bottom w:val="none" w:sz="0" w:space="0" w:color="auto"/>
        <w:right w:val="none" w:sz="0" w:space="0" w:color="auto"/>
      </w:divBdr>
      <w:divsChild>
        <w:div w:id="539056279">
          <w:marLeft w:val="640"/>
          <w:marRight w:val="0"/>
          <w:marTop w:val="0"/>
          <w:marBottom w:val="0"/>
          <w:divBdr>
            <w:top w:val="none" w:sz="0" w:space="0" w:color="auto"/>
            <w:left w:val="none" w:sz="0" w:space="0" w:color="auto"/>
            <w:bottom w:val="none" w:sz="0" w:space="0" w:color="auto"/>
            <w:right w:val="none" w:sz="0" w:space="0" w:color="auto"/>
          </w:divBdr>
        </w:div>
        <w:div w:id="2006396606">
          <w:marLeft w:val="640"/>
          <w:marRight w:val="0"/>
          <w:marTop w:val="0"/>
          <w:marBottom w:val="0"/>
          <w:divBdr>
            <w:top w:val="none" w:sz="0" w:space="0" w:color="auto"/>
            <w:left w:val="none" w:sz="0" w:space="0" w:color="auto"/>
            <w:bottom w:val="none" w:sz="0" w:space="0" w:color="auto"/>
            <w:right w:val="none" w:sz="0" w:space="0" w:color="auto"/>
          </w:divBdr>
        </w:div>
        <w:div w:id="1448508472">
          <w:marLeft w:val="640"/>
          <w:marRight w:val="0"/>
          <w:marTop w:val="0"/>
          <w:marBottom w:val="0"/>
          <w:divBdr>
            <w:top w:val="none" w:sz="0" w:space="0" w:color="auto"/>
            <w:left w:val="none" w:sz="0" w:space="0" w:color="auto"/>
            <w:bottom w:val="none" w:sz="0" w:space="0" w:color="auto"/>
            <w:right w:val="none" w:sz="0" w:space="0" w:color="auto"/>
          </w:divBdr>
        </w:div>
        <w:div w:id="1122647109">
          <w:marLeft w:val="640"/>
          <w:marRight w:val="0"/>
          <w:marTop w:val="0"/>
          <w:marBottom w:val="0"/>
          <w:divBdr>
            <w:top w:val="none" w:sz="0" w:space="0" w:color="auto"/>
            <w:left w:val="none" w:sz="0" w:space="0" w:color="auto"/>
            <w:bottom w:val="none" w:sz="0" w:space="0" w:color="auto"/>
            <w:right w:val="none" w:sz="0" w:space="0" w:color="auto"/>
          </w:divBdr>
        </w:div>
        <w:div w:id="981732458">
          <w:marLeft w:val="640"/>
          <w:marRight w:val="0"/>
          <w:marTop w:val="0"/>
          <w:marBottom w:val="0"/>
          <w:divBdr>
            <w:top w:val="none" w:sz="0" w:space="0" w:color="auto"/>
            <w:left w:val="none" w:sz="0" w:space="0" w:color="auto"/>
            <w:bottom w:val="none" w:sz="0" w:space="0" w:color="auto"/>
            <w:right w:val="none" w:sz="0" w:space="0" w:color="auto"/>
          </w:divBdr>
        </w:div>
        <w:div w:id="1061904547">
          <w:marLeft w:val="640"/>
          <w:marRight w:val="0"/>
          <w:marTop w:val="0"/>
          <w:marBottom w:val="0"/>
          <w:divBdr>
            <w:top w:val="none" w:sz="0" w:space="0" w:color="auto"/>
            <w:left w:val="none" w:sz="0" w:space="0" w:color="auto"/>
            <w:bottom w:val="none" w:sz="0" w:space="0" w:color="auto"/>
            <w:right w:val="none" w:sz="0" w:space="0" w:color="auto"/>
          </w:divBdr>
        </w:div>
        <w:div w:id="2058699778">
          <w:marLeft w:val="640"/>
          <w:marRight w:val="0"/>
          <w:marTop w:val="0"/>
          <w:marBottom w:val="0"/>
          <w:divBdr>
            <w:top w:val="none" w:sz="0" w:space="0" w:color="auto"/>
            <w:left w:val="none" w:sz="0" w:space="0" w:color="auto"/>
            <w:bottom w:val="none" w:sz="0" w:space="0" w:color="auto"/>
            <w:right w:val="none" w:sz="0" w:space="0" w:color="auto"/>
          </w:divBdr>
        </w:div>
        <w:div w:id="1258177325">
          <w:marLeft w:val="640"/>
          <w:marRight w:val="0"/>
          <w:marTop w:val="0"/>
          <w:marBottom w:val="0"/>
          <w:divBdr>
            <w:top w:val="none" w:sz="0" w:space="0" w:color="auto"/>
            <w:left w:val="none" w:sz="0" w:space="0" w:color="auto"/>
            <w:bottom w:val="none" w:sz="0" w:space="0" w:color="auto"/>
            <w:right w:val="none" w:sz="0" w:space="0" w:color="auto"/>
          </w:divBdr>
        </w:div>
        <w:div w:id="1166480267">
          <w:marLeft w:val="640"/>
          <w:marRight w:val="0"/>
          <w:marTop w:val="0"/>
          <w:marBottom w:val="0"/>
          <w:divBdr>
            <w:top w:val="none" w:sz="0" w:space="0" w:color="auto"/>
            <w:left w:val="none" w:sz="0" w:space="0" w:color="auto"/>
            <w:bottom w:val="none" w:sz="0" w:space="0" w:color="auto"/>
            <w:right w:val="none" w:sz="0" w:space="0" w:color="auto"/>
          </w:divBdr>
        </w:div>
        <w:div w:id="2139755726">
          <w:marLeft w:val="640"/>
          <w:marRight w:val="0"/>
          <w:marTop w:val="0"/>
          <w:marBottom w:val="0"/>
          <w:divBdr>
            <w:top w:val="none" w:sz="0" w:space="0" w:color="auto"/>
            <w:left w:val="none" w:sz="0" w:space="0" w:color="auto"/>
            <w:bottom w:val="none" w:sz="0" w:space="0" w:color="auto"/>
            <w:right w:val="none" w:sz="0" w:space="0" w:color="auto"/>
          </w:divBdr>
        </w:div>
        <w:div w:id="483819307">
          <w:marLeft w:val="640"/>
          <w:marRight w:val="0"/>
          <w:marTop w:val="0"/>
          <w:marBottom w:val="0"/>
          <w:divBdr>
            <w:top w:val="none" w:sz="0" w:space="0" w:color="auto"/>
            <w:left w:val="none" w:sz="0" w:space="0" w:color="auto"/>
            <w:bottom w:val="none" w:sz="0" w:space="0" w:color="auto"/>
            <w:right w:val="none" w:sz="0" w:space="0" w:color="auto"/>
          </w:divBdr>
        </w:div>
        <w:div w:id="496460637">
          <w:marLeft w:val="640"/>
          <w:marRight w:val="0"/>
          <w:marTop w:val="0"/>
          <w:marBottom w:val="0"/>
          <w:divBdr>
            <w:top w:val="none" w:sz="0" w:space="0" w:color="auto"/>
            <w:left w:val="none" w:sz="0" w:space="0" w:color="auto"/>
            <w:bottom w:val="none" w:sz="0" w:space="0" w:color="auto"/>
            <w:right w:val="none" w:sz="0" w:space="0" w:color="auto"/>
          </w:divBdr>
        </w:div>
        <w:div w:id="1591280849">
          <w:marLeft w:val="640"/>
          <w:marRight w:val="0"/>
          <w:marTop w:val="0"/>
          <w:marBottom w:val="0"/>
          <w:divBdr>
            <w:top w:val="none" w:sz="0" w:space="0" w:color="auto"/>
            <w:left w:val="none" w:sz="0" w:space="0" w:color="auto"/>
            <w:bottom w:val="none" w:sz="0" w:space="0" w:color="auto"/>
            <w:right w:val="none" w:sz="0" w:space="0" w:color="auto"/>
          </w:divBdr>
        </w:div>
        <w:div w:id="21907686">
          <w:marLeft w:val="640"/>
          <w:marRight w:val="0"/>
          <w:marTop w:val="0"/>
          <w:marBottom w:val="0"/>
          <w:divBdr>
            <w:top w:val="none" w:sz="0" w:space="0" w:color="auto"/>
            <w:left w:val="none" w:sz="0" w:space="0" w:color="auto"/>
            <w:bottom w:val="none" w:sz="0" w:space="0" w:color="auto"/>
            <w:right w:val="none" w:sz="0" w:space="0" w:color="auto"/>
          </w:divBdr>
        </w:div>
        <w:div w:id="1015882661">
          <w:marLeft w:val="640"/>
          <w:marRight w:val="0"/>
          <w:marTop w:val="0"/>
          <w:marBottom w:val="0"/>
          <w:divBdr>
            <w:top w:val="none" w:sz="0" w:space="0" w:color="auto"/>
            <w:left w:val="none" w:sz="0" w:space="0" w:color="auto"/>
            <w:bottom w:val="none" w:sz="0" w:space="0" w:color="auto"/>
            <w:right w:val="none" w:sz="0" w:space="0" w:color="auto"/>
          </w:divBdr>
        </w:div>
        <w:div w:id="2000880810">
          <w:marLeft w:val="640"/>
          <w:marRight w:val="0"/>
          <w:marTop w:val="0"/>
          <w:marBottom w:val="0"/>
          <w:divBdr>
            <w:top w:val="none" w:sz="0" w:space="0" w:color="auto"/>
            <w:left w:val="none" w:sz="0" w:space="0" w:color="auto"/>
            <w:bottom w:val="none" w:sz="0" w:space="0" w:color="auto"/>
            <w:right w:val="none" w:sz="0" w:space="0" w:color="auto"/>
          </w:divBdr>
        </w:div>
        <w:div w:id="2076391904">
          <w:marLeft w:val="640"/>
          <w:marRight w:val="0"/>
          <w:marTop w:val="0"/>
          <w:marBottom w:val="0"/>
          <w:divBdr>
            <w:top w:val="none" w:sz="0" w:space="0" w:color="auto"/>
            <w:left w:val="none" w:sz="0" w:space="0" w:color="auto"/>
            <w:bottom w:val="none" w:sz="0" w:space="0" w:color="auto"/>
            <w:right w:val="none" w:sz="0" w:space="0" w:color="auto"/>
          </w:divBdr>
        </w:div>
        <w:div w:id="2042630841">
          <w:marLeft w:val="640"/>
          <w:marRight w:val="0"/>
          <w:marTop w:val="0"/>
          <w:marBottom w:val="0"/>
          <w:divBdr>
            <w:top w:val="none" w:sz="0" w:space="0" w:color="auto"/>
            <w:left w:val="none" w:sz="0" w:space="0" w:color="auto"/>
            <w:bottom w:val="none" w:sz="0" w:space="0" w:color="auto"/>
            <w:right w:val="none" w:sz="0" w:space="0" w:color="auto"/>
          </w:divBdr>
        </w:div>
        <w:div w:id="1759593373">
          <w:marLeft w:val="640"/>
          <w:marRight w:val="0"/>
          <w:marTop w:val="0"/>
          <w:marBottom w:val="0"/>
          <w:divBdr>
            <w:top w:val="none" w:sz="0" w:space="0" w:color="auto"/>
            <w:left w:val="none" w:sz="0" w:space="0" w:color="auto"/>
            <w:bottom w:val="none" w:sz="0" w:space="0" w:color="auto"/>
            <w:right w:val="none" w:sz="0" w:space="0" w:color="auto"/>
          </w:divBdr>
        </w:div>
        <w:div w:id="1550528026">
          <w:marLeft w:val="640"/>
          <w:marRight w:val="0"/>
          <w:marTop w:val="0"/>
          <w:marBottom w:val="0"/>
          <w:divBdr>
            <w:top w:val="none" w:sz="0" w:space="0" w:color="auto"/>
            <w:left w:val="none" w:sz="0" w:space="0" w:color="auto"/>
            <w:bottom w:val="none" w:sz="0" w:space="0" w:color="auto"/>
            <w:right w:val="none" w:sz="0" w:space="0" w:color="auto"/>
          </w:divBdr>
        </w:div>
        <w:div w:id="2146701813">
          <w:marLeft w:val="640"/>
          <w:marRight w:val="0"/>
          <w:marTop w:val="0"/>
          <w:marBottom w:val="0"/>
          <w:divBdr>
            <w:top w:val="none" w:sz="0" w:space="0" w:color="auto"/>
            <w:left w:val="none" w:sz="0" w:space="0" w:color="auto"/>
            <w:bottom w:val="none" w:sz="0" w:space="0" w:color="auto"/>
            <w:right w:val="none" w:sz="0" w:space="0" w:color="auto"/>
          </w:divBdr>
        </w:div>
        <w:div w:id="1879120967">
          <w:marLeft w:val="640"/>
          <w:marRight w:val="0"/>
          <w:marTop w:val="0"/>
          <w:marBottom w:val="0"/>
          <w:divBdr>
            <w:top w:val="none" w:sz="0" w:space="0" w:color="auto"/>
            <w:left w:val="none" w:sz="0" w:space="0" w:color="auto"/>
            <w:bottom w:val="none" w:sz="0" w:space="0" w:color="auto"/>
            <w:right w:val="none" w:sz="0" w:space="0" w:color="auto"/>
          </w:divBdr>
        </w:div>
        <w:div w:id="2051568823">
          <w:marLeft w:val="640"/>
          <w:marRight w:val="0"/>
          <w:marTop w:val="0"/>
          <w:marBottom w:val="0"/>
          <w:divBdr>
            <w:top w:val="none" w:sz="0" w:space="0" w:color="auto"/>
            <w:left w:val="none" w:sz="0" w:space="0" w:color="auto"/>
            <w:bottom w:val="none" w:sz="0" w:space="0" w:color="auto"/>
            <w:right w:val="none" w:sz="0" w:space="0" w:color="auto"/>
          </w:divBdr>
        </w:div>
        <w:div w:id="1062212979">
          <w:marLeft w:val="640"/>
          <w:marRight w:val="0"/>
          <w:marTop w:val="0"/>
          <w:marBottom w:val="0"/>
          <w:divBdr>
            <w:top w:val="none" w:sz="0" w:space="0" w:color="auto"/>
            <w:left w:val="none" w:sz="0" w:space="0" w:color="auto"/>
            <w:bottom w:val="none" w:sz="0" w:space="0" w:color="auto"/>
            <w:right w:val="none" w:sz="0" w:space="0" w:color="auto"/>
          </w:divBdr>
        </w:div>
        <w:div w:id="1357925975">
          <w:marLeft w:val="640"/>
          <w:marRight w:val="0"/>
          <w:marTop w:val="0"/>
          <w:marBottom w:val="0"/>
          <w:divBdr>
            <w:top w:val="none" w:sz="0" w:space="0" w:color="auto"/>
            <w:left w:val="none" w:sz="0" w:space="0" w:color="auto"/>
            <w:bottom w:val="none" w:sz="0" w:space="0" w:color="auto"/>
            <w:right w:val="none" w:sz="0" w:space="0" w:color="auto"/>
          </w:divBdr>
        </w:div>
        <w:div w:id="675420155">
          <w:marLeft w:val="640"/>
          <w:marRight w:val="0"/>
          <w:marTop w:val="0"/>
          <w:marBottom w:val="0"/>
          <w:divBdr>
            <w:top w:val="none" w:sz="0" w:space="0" w:color="auto"/>
            <w:left w:val="none" w:sz="0" w:space="0" w:color="auto"/>
            <w:bottom w:val="none" w:sz="0" w:space="0" w:color="auto"/>
            <w:right w:val="none" w:sz="0" w:space="0" w:color="auto"/>
          </w:divBdr>
        </w:div>
        <w:div w:id="446392993">
          <w:marLeft w:val="640"/>
          <w:marRight w:val="0"/>
          <w:marTop w:val="0"/>
          <w:marBottom w:val="0"/>
          <w:divBdr>
            <w:top w:val="none" w:sz="0" w:space="0" w:color="auto"/>
            <w:left w:val="none" w:sz="0" w:space="0" w:color="auto"/>
            <w:bottom w:val="none" w:sz="0" w:space="0" w:color="auto"/>
            <w:right w:val="none" w:sz="0" w:space="0" w:color="auto"/>
          </w:divBdr>
        </w:div>
        <w:div w:id="426772071">
          <w:marLeft w:val="640"/>
          <w:marRight w:val="0"/>
          <w:marTop w:val="0"/>
          <w:marBottom w:val="0"/>
          <w:divBdr>
            <w:top w:val="none" w:sz="0" w:space="0" w:color="auto"/>
            <w:left w:val="none" w:sz="0" w:space="0" w:color="auto"/>
            <w:bottom w:val="none" w:sz="0" w:space="0" w:color="auto"/>
            <w:right w:val="none" w:sz="0" w:space="0" w:color="auto"/>
          </w:divBdr>
        </w:div>
        <w:div w:id="1186990184">
          <w:marLeft w:val="640"/>
          <w:marRight w:val="0"/>
          <w:marTop w:val="0"/>
          <w:marBottom w:val="0"/>
          <w:divBdr>
            <w:top w:val="none" w:sz="0" w:space="0" w:color="auto"/>
            <w:left w:val="none" w:sz="0" w:space="0" w:color="auto"/>
            <w:bottom w:val="none" w:sz="0" w:space="0" w:color="auto"/>
            <w:right w:val="none" w:sz="0" w:space="0" w:color="auto"/>
          </w:divBdr>
        </w:div>
        <w:div w:id="1565486341">
          <w:marLeft w:val="640"/>
          <w:marRight w:val="0"/>
          <w:marTop w:val="0"/>
          <w:marBottom w:val="0"/>
          <w:divBdr>
            <w:top w:val="none" w:sz="0" w:space="0" w:color="auto"/>
            <w:left w:val="none" w:sz="0" w:space="0" w:color="auto"/>
            <w:bottom w:val="none" w:sz="0" w:space="0" w:color="auto"/>
            <w:right w:val="none" w:sz="0" w:space="0" w:color="auto"/>
          </w:divBdr>
        </w:div>
        <w:div w:id="1703242488">
          <w:marLeft w:val="640"/>
          <w:marRight w:val="0"/>
          <w:marTop w:val="0"/>
          <w:marBottom w:val="0"/>
          <w:divBdr>
            <w:top w:val="none" w:sz="0" w:space="0" w:color="auto"/>
            <w:left w:val="none" w:sz="0" w:space="0" w:color="auto"/>
            <w:bottom w:val="none" w:sz="0" w:space="0" w:color="auto"/>
            <w:right w:val="none" w:sz="0" w:space="0" w:color="auto"/>
          </w:divBdr>
        </w:div>
        <w:div w:id="111367100">
          <w:marLeft w:val="640"/>
          <w:marRight w:val="0"/>
          <w:marTop w:val="0"/>
          <w:marBottom w:val="0"/>
          <w:divBdr>
            <w:top w:val="none" w:sz="0" w:space="0" w:color="auto"/>
            <w:left w:val="none" w:sz="0" w:space="0" w:color="auto"/>
            <w:bottom w:val="none" w:sz="0" w:space="0" w:color="auto"/>
            <w:right w:val="none" w:sz="0" w:space="0" w:color="auto"/>
          </w:divBdr>
        </w:div>
        <w:div w:id="431318630">
          <w:marLeft w:val="640"/>
          <w:marRight w:val="0"/>
          <w:marTop w:val="0"/>
          <w:marBottom w:val="0"/>
          <w:divBdr>
            <w:top w:val="none" w:sz="0" w:space="0" w:color="auto"/>
            <w:left w:val="none" w:sz="0" w:space="0" w:color="auto"/>
            <w:bottom w:val="none" w:sz="0" w:space="0" w:color="auto"/>
            <w:right w:val="none" w:sz="0" w:space="0" w:color="auto"/>
          </w:divBdr>
        </w:div>
        <w:div w:id="895624316">
          <w:marLeft w:val="640"/>
          <w:marRight w:val="0"/>
          <w:marTop w:val="0"/>
          <w:marBottom w:val="0"/>
          <w:divBdr>
            <w:top w:val="none" w:sz="0" w:space="0" w:color="auto"/>
            <w:left w:val="none" w:sz="0" w:space="0" w:color="auto"/>
            <w:bottom w:val="none" w:sz="0" w:space="0" w:color="auto"/>
            <w:right w:val="none" w:sz="0" w:space="0" w:color="auto"/>
          </w:divBdr>
        </w:div>
        <w:div w:id="866451816">
          <w:marLeft w:val="640"/>
          <w:marRight w:val="0"/>
          <w:marTop w:val="0"/>
          <w:marBottom w:val="0"/>
          <w:divBdr>
            <w:top w:val="none" w:sz="0" w:space="0" w:color="auto"/>
            <w:left w:val="none" w:sz="0" w:space="0" w:color="auto"/>
            <w:bottom w:val="none" w:sz="0" w:space="0" w:color="auto"/>
            <w:right w:val="none" w:sz="0" w:space="0" w:color="auto"/>
          </w:divBdr>
        </w:div>
      </w:divsChild>
    </w:div>
    <w:div w:id="371153962">
      <w:bodyDiv w:val="1"/>
      <w:marLeft w:val="0"/>
      <w:marRight w:val="0"/>
      <w:marTop w:val="0"/>
      <w:marBottom w:val="0"/>
      <w:divBdr>
        <w:top w:val="none" w:sz="0" w:space="0" w:color="auto"/>
        <w:left w:val="none" w:sz="0" w:space="0" w:color="auto"/>
        <w:bottom w:val="none" w:sz="0" w:space="0" w:color="auto"/>
        <w:right w:val="none" w:sz="0" w:space="0" w:color="auto"/>
      </w:divBdr>
      <w:divsChild>
        <w:div w:id="906067053">
          <w:marLeft w:val="640"/>
          <w:marRight w:val="0"/>
          <w:marTop w:val="0"/>
          <w:marBottom w:val="0"/>
          <w:divBdr>
            <w:top w:val="none" w:sz="0" w:space="0" w:color="auto"/>
            <w:left w:val="none" w:sz="0" w:space="0" w:color="auto"/>
            <w:bottom w:val="none" w:sz="0" w:space="0" w:color="auto"/>
            <w:right w:val="none" w:sz="0" w:space="0" w:color="auto"/>
          </w:divBdr>
        </w:div>
        <w:div w:id="1133980549">
          <w:marLeft w:val="640"/>
          <w:marRight w:val="0"/>
          <w:marTop w:val="0"/>
          <w:marBottom w:val="0"/>
          <w:divBdr>
            <w:top w:val="none" w:sz="0" w:space="0" w:color="auto"/>
            <w:left w:val="none" w:sz="0" w:space="0" w:color="auto"/>
            <w:bottom w:val="none" w:sz="0" w:space="0" w:color="auto"/>
            <w:right w:val="none" w:sz="0" w:space="0" w:color="auto"/>
          </w:divBdr>
        </w:div>
        <w:div w:id="1201818943">
          <w:marLeft w:val="640"/>
          <w:marRight w:val="0"/>
          <w:marTop w:val="0"/>
          <w:marBottom w:val="0"/>
          <w:divBdr>
            <w:top w:val="none" w:sz="0" w:space="0" w:color="auto"/>
            <w:left w:val="none" w:sz="0" w:space="0" w:color="auto"/>
            <w:bottom w:val="none" w:sz="0" w:space="0" w:color="auto"/>
            <w:right w:val="none" w:sz="0" w:space="0" w:color="auto"/>
          </w:divBdr>
        </w:div>
        <w:div w:id="1126512384">
          <w:marLeft w:val="640"/>
          <w:marRight w:val="0"/>
          <w:marTop w:val="0"/>
          <w:marBottom w:val="0"/>
          <w:divBdr>
            <w:top w:val="none" w:sz="0" w:space="0" w:color="auto"/>
            <w:left w:val="none" w:sz="0" w:space="0" w:color="auto"/>
            <w:bottom w:val="none" w:sz="0" w:space="0" w:color="auto"/>
            <w:right w:val="none" w:sz="0" w:space="0" w:color="auto"/>
          </w:divBdr>
        </w:div>
        <w:div w:id="878511748">
          <w:marLeft w:val="640"/>
          <w:marRight w:val="0"/>
          <w:marTop w:val="0"/>
          <w:marBottom w:val="0"/>
          <w:divBdr>
            <w:top w:val="none" w:sz="0" w:space="0" w:color="auto"/>
            <w:left w:val="none" w:sz="0" w:space="0" w:color="auto"/>
            <w:bottom w:val="none" w:sz="0" w:space="0" w:color="auto"/>
            <w:right w:val="none" w:sz="0" w:space="0" w:color="auto"/>
          </w:divBdr>
        </w:div>
        <w:div w:id="1248807692">
          <w:marLeft w:val="640"/>
          <w:marRight w:val="0"/>
          <w:marTop w:val="0"/>
          <w:marBottom w:val="0"/>
          <w:divBdr>
            <w:top w:val="none" w:sz="0" w:space="0" w:color="auto"/>
            <w:left w:val="none" w:sz="0" w:space="0" w:color="auto"/>
            <w:bottom w:val="none" w:sz="0" w:space="0" w:color="auto"/>
            <w:right w:val="none" w:sz="0" w:space="0" w:color="auto"/>
          </w:divBdr>
        </w:div>
        <w:div w:id="1236862089">
          <w:marLeft w:val="640"/>
          <w:marRight w:val="0"/>
          <w:marTop w:val="0"/>
          <w:marBottom w:val="0"/>
          <w:divBdr>
            <w:top w:val="none" w:sz="0" w:space="0" w:color="auto"/>
            <w:left w:val="none" w:sz="0" w:space="0" w:color="auto"/>
            <w:bottom w:val="none" w:sz="0" w:space="0" w:color="auto"/>
            <w:right w:val="none" w:sz="0" w:space="0" w:color="auto"/>
          </w:divBdr>
        </w:div>
        <w:div w:id="162474334">
          <w:marLeft w:val="640"/>
          <w:marRight w:val="0"/>
          <w:marTop w:val="0"/>
          <w:marBottom w:val="0"/>
          <w:divBdr>
            <w:top w:val="none" w:sz="0" w:space="0" w:color="auto"/>
            <w:left w:val="none" w:sz="0" w:space="0" w:color="auto"/>
            <w:bottom w:val="none" w:sz="0" w:space="0" w:color="auto"/>
            <w:right w:val="none" w:sz="0" w:space="0" w:color="auto"/>
          </w:divBdr>
        </w:div>
        <w:div w:id="988051201">
          <w:marLeft w:val="640"/>
          <w:marRight w:val="0"/>
          <w:marTop w:val="0"/>
          <w:marBottom w:val="0"/>
          <w:divBdr>
            <w:top w:val="none" w:sz="0" w:space="0" w:color="auto"/>
            <w:left w:val="none" w:sz="0" w:space="0" w:color="auto"/>
            <w:bottom w:val="none" w:sz="0" w:space="0" w:color="auto"/>
            <w:right w:val="none" w:sz="0" w:space="0" w:color="auto"/>
          </w:divBdr>
        </w:div>
        <w:div w:id="14119033">
          <w:marLeft w:val="640"/>
          <w:marRight w:val="0"/>
          <w:marTop w:val="0"/>
          <w:marBottom w:val="0"/>
          <w:divBdr>
            <w:top w:val="none" w:sz="0" w:space="0" w:color="auto"/>
            <w:left w:val="none" w:sz="0" w:space="0" w:color="auto"/>
            <w:bottom w:val="none" w:sz="0" w:space="0" w:color="auto"/>
            <w:right w:val="none" w:sz="0" w:space="0" w:color="auto"/>
          </w:divBdr>
        </w:div>
        <w:div w:id="840004016">
          <w:marLeft w:val="640"/>
          <w:marRight w:val="0"/>
          <w:marTop w:val="0"/>
          <w:marBottom w:val="0"/>
          <w:divBdr>
            <w:top w:val="none" w:sz="0" w:space="0" w:color="auto"/>
            <w:left w:val="none" w:sz="0" w:space="0" w:color="auto"/>
            <w:bottom w:val="none" w:sz="0" w:space="0" w:color="auto"/>
            <w:right w:val="none" w:sz="0" w:space="0" w:color="auto"/>
          </w:divBdr>
        </w:div>
        <w:div w:id="58333304">
          <w:marLeft w:val="640"/>
          <w:marRight w:val="0"/>
          <w:marTop w:val="0"/>
          <w:marBottom w:val="0"/>
          <w:divBdr>
            <w:top w:val="none" w:sz="0" w:space="0" w:color="auto"/>
            <w:left w:val="none" w:sz="0" w:space="0" w:color="auto"/>
            <w:bottom w:val="none" w:sz="0" w:space="0" w:color="auto"/>
            <w:right w:val="none" w:sz="0" w:space="0" w:color="auto"/>
          </w:divBdr>
        </w:div>
        <w:div w:id="2077320560">
          <w:marLeft w:val="640"/>
          <w:marRight w:val="0"/>
          <w:marTop w:val="0"/>
          <w:marBottom w:val="0"/>
          <w:divBdr>
            <w:top w:val="none" w:sz="0" w:space="0" w:color="auto"/>
            <w:left w:val="none" w:sz="0" w:space="0" w:color="auto"/>
            <w:bottom w:val="none" w:sz="0" w:space="0" w:color="auto"/>
            <w:right w:val="none" w:sz="0" w:space="0" w:color="auto"/>
          </w:divBdr>
        </w:div>
        <w:div w:id="1663001038">
          <w:marLeft w:val="640"/>
          <w:marRight w:val="0"/>
          <w:marTop w:val="0"/>
          <w:marBottom w:val="0"/>
          <w:divBdr>
            <w:top w:val="none" w:sz="0" w:space="0" w:color="auto"/>
            <w:left w:val="none" w:sz="0" w:space="0" w:color="auto"/>
            <w:bottom w:val="none" w:sz="0" w:space="0" w:color="auto"/>
            <w:right w:val="none" w:sz="0" w:space="0" w:color="auto"/>
          </w:divBdr>
        </w:div>
        <w:div w:id="1157183734">
          <w:marLeft w:val="640"/>
          <w:marRight w:val="0"/>
          <w:marTop w:val="0"/>
          <w:marBottom w:val="0"/>
          <w:divBdr>
            <w:top w:val="none" w:sz="0" w:space="0" w:color="auto"/>
            <w:left w:val="none" w:sz="0" w:space="0" w:color="auto"/>
            <w:bottom w:val="none" w:sz="0" w:space="0" w:color="auto"/>
            <w:right w:val="none" w:sz="0" w:space="0" w:color="auto"/>
          </w:divBdr>
        </w:div>
        <w:div w:id="1453090893">
          <w:marLeft w:val="640"/>
          <w:marRight w:val="0"/>
          <w:marTop w:val="0"/>
          <w:marBottom w:val="0"/>
          <w:divBdr>
            <w:top w:val="none" w:sz="0" w:space="0" w:color="auto"/>
            <w:left w:val="none" w:sz="0" w:space="0" w:color="auto"/>
            <w:bottom w:val="none" w:sz="0" w:space="0" w:color="auto"/>
            <w:right w:val="none" w:sz="0" w:space="0" w:color="auto"/>
          </w:divBdr>
        </w:div>
        <w:div w:id="1636713631">
          <w:marLeft w:val="640"/>
          <w:marRight w:val="0"/>
          <w:marTop w:val="0"/>
          <w:marBottom w:val="0"/>
          <w:divBdr>
            <w:top w:val="none" w:sz="0" w:space="0" w:color="auto"/>
            <w:left w:val="none" w:sz="0" w:space="0" w:color="auto"/>
            <w:bottom w:val="none" w:sz="0" w:space="0" w:color="auto"/>
            <w:right w:val="none" w:sz="0" w:space="0" w:color="auto"/>
          </w:divBdr>
        </w:div>
        <w:div w:id="1863130687">
          <w:marLeft w:val="640"/>
          <w:marRight w:val="0"/>
          <w:marTop w:val="0"/>
          <w:marBottom w:val="0"/>
          <w:divBdr>
            <w:top w:val="none" w:sz="0" w:space="0" w:color="auto"/>
            <w:left w:val="none" w:sz="0" w:space="0" w:color="auto"/>
            <w:bottom w:val="none" w:sz="0" w:space="0" w:color="auto"/>
            <w:right w:val="none" w:sz="0" w:space="0" w:color="auto"/>
          </w:divBdr>
        </w:div>
        <w:div w:id="1445926549">
          <w:marLeft w:val="640"/>
          <w:marRight w:val="0"/>
          <w:marTop w:val="0"/>
          <w:marBottom w:val="0"/>
          <w:divBdr>
            <w:top w:val="none" w:sz="0" w:space="0" w:color="auto"/>
            <w:left w:val="none" w:sz="0" w:space="0" w:color="auto"/>
            <w:bottom w:val="none" w:sz="0" w:space="0" w:color="auto"/>
            <w:right w:val="none" w:sz="0" w:space="0" w:color="auto"/>
          </w:divBdr>
        </w:div>
        <w:div w:id="945384616">
          <w:marLeft w:val="640"/>
          <w:marRight w:val="0"/>
          <w:marTop w:val="0"/>
          <w:marBottom w:val="0"/>
          <w:divBdr>
            <w:top w:val="none" w:sz="0" w:space="0" w:color="auto"/>
            <w:left w:val="none" w:sz="0" w:space="0" w:color="auto"/>
            <w:bottom w:val="none" w:sz="0" w:space="0" w:color="auto"/>
            <w:right w:val="none" w:sz="0" w:space="0" w:color="auto"/>
          </w:divBdr>
        </w:div>
        <w:div w:id="394474125">
          <w:marLeft w:val="640"/>
          <w:marRight w:val="0"/>
          <w:marTop w:val="0"/>
          <w:marBottom w:val="0"/>
          <w:divBdr>
            <w:top w:val="none" w:sz="0" w:space="0" w:color="auto"/>
            <w:left w:val="none" w:sz="0" w:space="0" w:color="auto"/>
            <w:bottom w:val="none" w:sz="0" w:space="0" w:color="auto"/>
            <w:right w:val="none" w:sz="0" w:space="0" w:color="auto"/>
          </w:divBdr>
        </w:div>
        <w:div w:id="1146818035">
          <w:marLeft w:val="640"/>
          <w:marRight w:val="0"/>
          <w:marTop w:val="0"/>
          <w:marBottom w:val="0"/>
          <w:divBdr>
            <w:top w:val="none" w:sz="0" w:space="0" w:color="auto"/>
            <w:left w:val="none" w:sz="0" w:space="0" w:color="auto"/>
            <w:bottom w:val="none" w:sz="0" w:space="0" w:color="auto"/>
            <w:right w:val="none" w:sz="0" w:space="0" w:color="auto"/>
          </w:divBdr>
        </w:div>
        <w:div w:id="997267443">
          <w:marLeft w:val="640"/>
          <w:marRight w:val="0"/>
          <w:marTop w:val="0"/>
          <w:marBottom w:val="0"/>
          <w:divBdr>
            <w:top w:val="none" w:sz="0" w:space="0" w:color="auto"/>
            <w:left w:val="none" w:sz="0" w:space="0" w:color="auto"/>
            <w:bottom w:val="none" w:sz="0" w:space="0" w:color="auto"/>
            <w:right w:val="none" w:sz="0" w:space="0" w:color="auto"/>
          </w:divBdr>
        </w:div>
        <w:div w:id="437063847">
          <w:marLeft w:val="640"/>
          <w:marRight w:val="0"/>
          <w:marTop w:val="0"/>
          <w:marBottom w:val="0"/>
          <w:divBdr>
            <w:top w:val="none" w:sz="0" w:space="0" w:color="auto"/>
            <w:left w:val="none" w:sz="0" w:space="0" w:color="auto"/>
            <w:bottom w:val="none" w:sz="0" w:space="0" w:color="auto"/>
            <w:right w:val="none" w:sz="0" w:space="0" w:color="auto"/>
          </w:divBdr>
        </w:div>
        <w:div w:id="447897694">
          <w:marLeft w:val="640"/>
          <w:marRight w:val="0"/>
          <w:marTop w:val="0"/>
          <w:marBottom w:val="0"/>
          <w:divBdr>
            <w:top w:val="none" w:sz="0" w:space="0" w:color="auto"/>
            <w:left w:val="none" w:sz="0" w:space="0" w:color="auto"/>
            <w:bottom w:val="none" w:sz="0" w:space="0" w:color="auto"/>
            <w:right w:val="none" w:sz="0" w:space="0" w:color="auto"/>
          </w:divBdr>
        </w:div>
        <w:div w:id="1711303091">
          <w:marLeft w:val="640"/>
          <w:marRight w:val="0"/>
          <w:marTop w:val="0"/>
          <w:marBottom w:val="0"/>
          <w:divBdr>
            <w:top w:val="none" w:sz="0" w:space="0" w:color="auto"/>
            <w:left w:val="none" w:sz="0" w:space="0" w:color="auto"/>
            <w:bottom w:val="none" w:sz="0" w:space="0" w:color="auto"/>
            <w:right w:val="none" w:sz="0" w:space="0" w:color="auto"/>
          </w:divBdr>
        </w:div>
        <w:div w:id="1455715616">
          <w:marLeft w:val="640"/>
          <w:marRight w:val="0"/>
          <w:marTop w:val="0"/>
          <w:marBottom w:val="0"/>
          <w:divBdr>
            <w:top w:val="none" w:sz="0" w:space="0" w:color="auto"/>
            <w:left w:val="none" w:sz="0" w:space="0" w:color="auto"/>
            <w:bottom w:val="none" w:sz="0" w:space="0" w:color="auto"/>
            <w:right w:val="none" w:sz="0" w:space="0" w:color="auto"/>
          </w:divBdr>
        </w:div>
        <w:div w:id="1142700770">
          <w:marLeft w:val="640"/>
          <w:marRight w:val="0"/>
          <w:marTop w:val="0"/>
          <w:marBottom w:val="0"/>
          <w:divBdr>
            <w:top w:val="none" w:sz="0" w:space="0" w:color="auto"/>
            <w:left w:val="none" w:sz="0" w:space="0" w:color="auto"/>
            <w:bottom w:val="none" w:sz="0" w:space="0" w:color="auto"/>
            <w:right w:val="none" w:sz="0" w:space="0" w:color="auto"/>
          </w:divBdr>
        </w:div>
        <w:div w:id="1422218191">
          <w:marLeft w:val="640"/>
          <w:marRight w:val="0"/>
          <w:marTop w:val="0"/>
          <w:marBottom w:val="0"/>
          <w:divBdr>
            <w:top w:val="none" w:sz="0" w:space="0" w:color="auto"/>
            <w:left w:val="none" w:sz="0" w:space="0" w:color="auto"/>
            <w:bottom w:val="none" w:sz="0" w:space="0" w:color="auto"/>
            <w:right w:val="none" w:sz="0" w:space="0" w:color="auto"/>
          </w:divBdr>
        </w:div>
        <w:div w:id="739786515">
          <w:marLeft w:val="640"/>
          <w:marRight w:val="0"/>
          <w:marTop w:val="0"/>
          <w:marBottom w:val="0"/>
          <w:divBdr>
            <w:top w:val="none" w:sz="0" w:space="0" w:color="auto"/>
            <w:left w:val="none" w:sz="0" w:space="0" w:color="auto"/>
            <w:bottom w:val="none" w:sz="0" w:space="0" w:color="auto"/>
            <w:right w:val="none" w:sz="0" w:space="0" w:color="auto"/>
          </w:divBdr>
        </w:div>
        <w:div w:id="189609564">
          <w:marLeft w:val="640"/>
          <w:marRight w:val="0"/>
          <w:marTop w:val="0"/>
          <w:marBottom w:val="0"/>
          <w:divBdr>
            <w:top w:val="none" w:sz="0" w:space="0" w:color="auto"/>
            <w:left w:val="none" w:sz="0" w:space="0" w:color="auto"/>
            <w:bottom w:val="none" w:sz="0" w:space="0" w:color="auto"/>
            <w:right w:val="none" w:sz="0" w:space="0" w:color="auto"/>
          </w:divBdr>
        </w:div>
        <w:div w:id="1808401254">
          <w:marLeft w:val="640"/>
          <w:marRight w:val="0"/>
          <w:marTop w:val="0"/>
          <w:marBottom w:val="0"/>
          <w:divBdr>
            <w:top w:val="none" w:sz="0" w:space="0" w:color="auto"/>
            <w:left w:val="none" w:sz="0" w:space="0" w:color="auto"/>
            <w:bottom w:val="none" w:sz="0" w:space="0" w:color="auto"/>
            <w:right w:val="none" w:sz="0" w:space="0" w:color="auto"/>
          </w:divBdr>
        </w:div>
        <w:div w:id="1733889299">
          <w:marLeft w:val="640"/>
          <w:marRight w:val="0"/>
          <w:marTop w:val="0"/>
          <w:marBottom w:val="0"/>
          <w:divBdr>
            <w:top w:val="none" w:sz="0" w:space="0" w:color="auto"/>
            <w:left w:val="none" w:sz="0" w:space="0" w:color="auto"/>
            <w:bottom w:val="none" w:sz="0" w:space="0" w:color="auto"/>
            <w:right w:val="none" w:sz="0" w:space="0" w:color="auto"/>
          </w:divBdr>
        </w:div>
        <w:div w:id="971861217">
          <w:marLeft w:val="640"/>
          <w:marRight w:val="0"/>
          <w:marTop w:val="0"/>
          <w:marBottom w:val="0"/>
          <w:divBdr>
            <w:top w:val="none" w:sz="0" w:space="0" w:color="auto"/>
            <w:left w:val="none" w:sz="0" w:space="0" w:color="auto"/>
            <w:bottom w:val="none" w:sz="0" w:space="0" w:color="auto"/>
            <w:right w:val="none" w:sz="0" w:space="0" w:color="auto"/>
          </w:divBdr>
        </w:div>
        <w:div w:id="1541935608">
          <w:marLeft w:val="640"/>
          <w:marRight w:val="0"/>
          <w:marTop w:val="0"/>
          <w:marBottom w:val="0"/>
          <w:divBdr>
            <w:top w:val="none" w:sz="0" w:space="0" w:color="auto"/>
            <w:left w:val="none" w:sz="0" w:space="0" w:color="auto"/>
            <w:bottom w:val="none" w:sz="0" w:space="0" w:color="auto"/>
            <w:right w:val="none" w:sz="0" w:space="0" w:color="auto"/>
          </w:divBdr>
        </w:div>
        <w:div w:id="550002328">
          <w:marLeft w:val="640"/>
          <w:marRight w:val="0"/>
          <w:marTop w:val="0"/>
          <w:marBottom w:val="0"/>
          <w:divBdr>
            <w:top w:val="none" w:sz="0" w:space="0" w:color="auto"/>
            <w:left w:val="none" w:sz="0" w:space="0" w:color="auto"/>
            <w:bottom w:val="none" w:sz="0" w:space="0" w:color="auto"/>
            <w:right w:val="none" w:sz="0" w:space="0" w:color="auto"/>
          </w:divBdr>
        </w:div>
        <w:div w:id="196937311">
          <w:marLeft w:val="640"/>
          <w:marRight w:val="0"/>
          <w:marTop w:val="0"/>
          <w:marBottom w:val="0"/>
          <w:divBdr>
            <w:top w:val="none" w:sz="0" w:space="0" w:color="auto"/>
            <w:left w:val="none" w:sz="0" w:space="0" w:color="auto"/>
            <w:bottom w:val="none" w:sz="0" w:space="0" w:color="auto"/>
            <w:right w:val="none" w:sz="0" w:space="0" w:color="auto"/>
          </w:divBdr>
        </w:div>
        <w:div w:id="62609271">
          <w:marLeft w:val="640"/>
          <w:marRight w:val="0"/>
          <w:marTop w:val="0"/>
          <w:marBottom w:val="0"/>
          <w:divBdr>
            <w:top w:val="none" w:sz="0" w:space="0" w:color="auto"/>
            <w:left w:val="none" w:sz="0" w:space="0" w:color="auto"/>
            <w:bottom w:val="none" w:sz="0" w:space="0" w:color="auto"/>
            <w:right w:val="none" w:sz="0" w:space="0" w:color="auto"/>
          </w:divBdr>
        </w:div>
        <w:div w:id="1171604508">
          <w:marLeft w:val="640"/>
          <w:marRight w:val="0"/>
          <w:marTop w:val="0"/>
          <w:marBottom w:val="0"/>
          <w:divBdr>
            <w:top w:val="none" w:sz="0" w:space="0" w:color="auto"/>
            <w:left w:val="none" w:sz="0" w:space="0" w:color="auto"/>
            <w:bottom w:val="none" w:sz="0" w:space="0" w:color="auto"/>
            <w:right w:val="none" w:sz="0" w:space="0" w:color="auto"/>
          </w:divBdr>
        </w:div>
        <w:div w:id="2121296953">
          <w:marLeft w:val="640"/>
          <w:marRight w:val="0"/>
          <w:marTop w:val="0"/>
          <w:marBottom w:val="0"/>
          <w:divBdr>
            <w:top w:val="none" w:sz="0" w:space="0" w:color="auto"/>
            <w:left w:val="none" w:sz="0" w:space="0" w:color="auto"/>
            <w:bottom w:val="none" w:sz="0" w:space="0" w:color="auto"/>
            <w:right w:val="none" w:sz="0" w:space="0" w:color="auto"/>
          </w:divBdr>
        </w:div>
        <w:div w:id="995299852">
          <w:marLeft w:val="640"/>
          <w:marRight w:val="0"/>
          <w:marTop w:val="0"/>
          <w:marBottom w:val="0"/>
          <w:divBdr>
            <w:top w:val="none" w:sz="0" w:space="0" w:color="auto"/>
            <w:left w:val="none" w:sz="0" w:space="0" w:color="auto"/>
            <w:bottom w:val="none" w:sz="0" w:space="0" w:color="auto"/>
            <w:right w:val="none" w:sz="0" w:space="0" w:color="auto"/>
          </w:divBdr>
        </w:div>
        <w:div w:id="471017785">
          <w:marLeft w:val="640"/>
          <w:marRight w:val="0"/>
          <w:marTop w:val="0"/>
          <w:marBottom w:val="0"/>
          <w:divBdr>
            <w:top w:val="none" w:sz="0" w:space="0" w:color="auto"/>
            <w:left w:val="none" w:sz="0" w:space="0" w:color="auto"/>
            <w:bottom w:val="none" w:sz="0" w:space="0" w:color="auto"/>
            <w:right w:val="none" w:sz="0" w:space="0" w:color="auto"/>
          </w:divBdr>
        </w:div>
        <w:div w:id="1592161861">
          <w:marLeft w:val="640"/>
          <w:marRight w:val="0"/>
          <w:marTop w:val="0"/>
          <w:marBottom w:val="0"/>
          <w:divBdr>
            <w:top w:val="none" w:sz="0" w:space="0" w:color="auto"/>
            <w:left w:val="none" w:sz="0" w:space="0" w:color="auto"/>
            <w:bottom w:val="none" w:sz="0" w:space="0" w:color="auto"/>
            <w:right w:val="none" w:sz="0" w:space="0" w:color="auto"/>
          </w:divBdr>
        </w:div>
        <w:div w:id="1802461148">
          <w:marLeft w:val="640"/>
          <w:marRight w:val="0"/>
          <w:marTop w:val="0"/>
          <w:marBottom w:val="0"/>
          <w:divBdr>
            <w:top w:val="none" w:sz="0" w:space="0" w:color="auto"/>
            <w:left w:val="none" w:sz="0" w:space="0" w:color="auto"/>
            <w:bottom w:val="none" w:sz="0" w:space="0" w:color="auto"/>
            <w:right w:val="none" w:sz="0" w:space="0" w:color="auto"/>
          </w:divBdr>
        </w:div>
        <w:div w:id="2135169785">
          <w:marLeft w:val="640"/>
          <w:marRight w:val="0"/>
          <w:marTop w:val="0"/>
          <w:marBottom w:val="0"/>
          <w:divBdr>
            <w:top w:val="none" w:sz="0" w:space="0" w:color="auto"/>
            <w:left w:val="none" w:sz="0" w:space="0" w:color="auto"/>
            <w:bottom w:val="none" w:sz="0" w:space="0" w:color="auto"/>
            <w:right w:val="none" w:sz="0" w:space="0" w:color="auto"/>
          </w:divBdr>
        </w:div>
        <w:div w:id="1758595812">
          <w:marLeft w:val="640"/>
          <w:marRight w:val="0"/>
          <w:marTop w:val="0"/>
          <w:marBottom w:val="0"/>
          <w:divBdr>
            <w:top w:val="none" w:sz="0" w:space="0" w:color="auto"/>
            <w:left w:val="none" w:sz="0" w:space="0" w:color="auto"/>
            <w:bottom w:val="none" w:sz="0" w:space="0" w:color="auto"/>
            <w:right w:val="none" w:sz="0" w:space="0" w:color="auto"/>
          </w:divBdr>
        </w:div>
        <w:div w:id="891427516">
          <w:marLeft w:val="640"/>
          <w:marRight w:val="0"/>
          <w:marTop w:val="0"/>
          <w:marBottom w:val="0"/>
          <w:divBdr>
            <w:top w:val="none" w:sz="0" w:space="0" w:color="auto"/>
            <w:left w:val="none" w:sz="0" w:space="0" w:color="auto"/>
            <w:bottom w:val="none" w:sz="0" w:space="0" w:color="auto"/>
            <w:right w:val="none" w:sz="0" w:space="0" w:color="auto"/>
          </w:divBdr>
        </w:div>
        <w:div w:id="1594051137">
          <w:marLeft w:val="640"/>
          <w:marRight w:val="0"/>
          <w:marTop w:val="0"/>
          <w:marBottom w:val="0"/>
          <w:divBdr>
            <w:top w:val="none" w:sz="0" w:space="0" w:color="auto"/>
            <w:left w:val="none" w:sz="0" w:space="0" w:color="auto"/>
            <w:bottom w:val="none" w:sz="0" w:space="0" w:color="auto"/>
            <w:right w:val="none" w:sz="0" w:space="0" w:color="auto"/>
          </w:divBdr>
        </w:div>
        <w:div w:id="1576355397">
          <w:marLeft w:val="640"/>
          <w:marRight w:val="0"/>
          <w:marTop w:val="0"/>
          <w:marBottom w:val="0"/>
          <w:divBdr>
            <w:top w:val="none" w:sz="0" w:space="0" w:color="auto"/>
            <w:left w:val="none" w:sz="0" w:space="0" w:color="auto"/>
            <w:bottom w:val="none" w:sz="0" w:space="0" w:color="auto"/>
            <w:right w:val="none" w:sz="0" w:space="0" w:color="auto"/>
          </w:divBdr>
        </w:div>
        <w:div w:id="1406684535">
          <w:marLeft w:val="640"/>
          <w:marRight w:val="0"/>
          <w:marTop w:val="0"/>
          <w:marBottom w:val="0"/>
          <w:divBdr>
            <w:top w:val="none" w:sz="0" w:space="0" w:color="auto"/>
            <w:left w:val="none" w:sz="0" w:space="0" w:color="auto"/>
            <w:bottom w:val="none" w:sz="0" w:space="0" w:color="auto"/>
            <w:right w:val="none" w:sz="0" w:space="0" w:color="auto"/>
          </w:divBdr>
        </w:div>
        <w:div w:id="297998590">
          <w:marLeft w:val="640"/>
          <w:marRight w:val="0"/>
          <w:marTop w:val="0"/>
          <w:marBottom w:val="0"/>
          <w:divBdr>
            <w:top w:val="none" w:sz="0" w:space="0" w:color="auto"/>
            <w:left w:val="none" w:sz="0" w:space="0" w:color="auto"/>
            <w:bottom w:val="none" w:sz="0" w:space="0" w:color="auto"/>
            <w:right w:val="none" w:sz="0" w:space="0" w:color="auto"/>
          </w:divBdr>
        </w:div>
        <w:div w:id="679547176">
          <w:marLeft w:val="640"/>
          <w:marRight w:val="0"/>
          <w:marTop w:val="0"/>
          <w:marBottom w:val="0"/>
          <w:divBdr>
            <w:top w:val="none" w:sz="0" w:space="0" w:color="auto"/>
            <w:left w:val="none" w:sz="0" w:space="0" w:color="auto"/>
            <w:bottom w:val="none" w:sz="0" w:space="0" w:color="auto"/>
            <w:right w:val="none" w:sz="0" w:space="0" w:color="auto"/>
          </w:divBdr>
        </w:div>
        <w:div w:id="58289070">
          <w:marLeft w:val="640"/>
          <w:marRight w:val="0"/>
          <w:marTop w:val="0"/>
          <w:marBottom w:val="0"/>
          <w:divBdr>
            <w:top w:val="none" w:sz="0" w:space="0" w:color="auto"/>
            <w:left w:val="none" w:sz="0" w:space="0" w:color="auto"/>
            <w:bottom w:val="none" w:sz="0" w:space="0" w:color="auto"/>
            <w:right w:val="none" w:sz="0" w:space="0" w:color="auto"/>
          </w:divBdr>
        </w:div>
        <w:div w:id="46076311">
          <w:marLeft w:val="640"/>
          <w:marRight w:val="0"/>
          <w:marTop w:val="0"/>
          <w:marBottom w:val="0"/>
          <w:divBdr>
            <w:top w:val="none" w:sz="0" w:space="0" w:color="auto"/>
            <w:left w:val="none" w:sz="0" w:space="0" w:color="auto"/>
            <w:bottom w:val="none" w:sz="0" w:space="0" w:color="auto"/>
            <w:right w:val="none" w:sz="0" w:space="0" w:color="auto"/>
          </w:divBdr>
        </w:div>
        <w:div w:id="1694842909">
          <w:marLeft w:val="640"/>
          <w:marRight w:val="0"/>
          <w:marTop w:val="0"/>
          <w:marBottom w:val="0"/>
          <w:divBdr>
            <w:top w:val="none" w:sz="0" w:space="0" w:color="auto"/>
            <w:left w:val="none" w:sz="0" w:space="0" w:color="auto"/>
            <w:bottom w:val="none" w:sz="0" w:space="0" w:color="auto"/>
            <w:right w:val="none" w:sz="0" w:space="0" w:color="auto"/>
          </w:divBdr>
        </w:div>
        <w:div w:id="344946386">
          <w:marLeft w:val="640"/>
          <w:marRight w:val="0"/>
          <w:marTop w:val="0"/>
          <w:marBottom w:val="0"/>
          <w:divBdr>
            <w:top w:val="none" w:sz="0" w:space="0" w:color="auto"/>
            <w:left w:val="none" w:sz="0" w:space="0" w:color="auto"/>
            <w:bottom w:val="none" w:sz="0" w:space="0" w:color="auto"/>
            <w:right w:val="none" w:sz="0" w:space="0" w:color="auto"/>
          </w:divBdr>
        </w:div>
        <w:div w:id="195001192">
          <w:marLeft w:val="640"/>
          <w:marRight w:val="0"/>
          <w:marTop w:val="0"/>
          <w:marBottom w:val="0"/>
          <w:divBdr>
            <w:top w:val="none" w:sz="0" w:space="0" w:color="auto"/>
            <w:left w:val="none" w:sz="0" w:space="0" w:color="auto"/>
            <w:bottom w:val="none" w:sz="0" w:space="0" w:color="auto"/>
            <w:right w:val="none" w:sz="0" w:space="0" w:color="auto"/>
          </w:divBdr>
        </w:div>
        <w:div w:id="1989899609">
          <w:marLeft w:val="640"/>
          <w:marRight w:val="0"/>
          <w:marTop w:val="0"/>
          <w:marBottom w:val="0"/>
          <w:divBdr>
            <w:top w:val="none" w:sz="0" w:space="0" w:color="auto"/>
            <w:left w:val="none" w:sz="0" w:space="0" w:color="auto"/>
            <w:bottom w:val="none" w:sz="0" w:space="0" w:color="auto"/>
            <w:right w:val="none" w:sz="0" w:space="0" w:color="auto"/>
          </w:divBdr>
        </w:div>
        <w:div w:id="1903368807">
          <w:marLeft w:val="640"/>
          <w:marRight w:val="0"/>
          <w:marTop w:val="0"/>
          <w:marBottom w:val="0"/>
          <w:divBdr>
            <w:top w:val="none" w:sz="0" w:space="0" w:color="auto"/>
            <w:left w:val="none" w:sz="0" w:space="0" w:color="auto"/>
            <w:bottom w:val="none" w:sz="0" w:space="0" w:color="auto"/>
            <w:right w:val="none" w:sz="0" w:space="0" w:color="auto"/>
          </w:divBdr>
        </w:div>
      </w:divsChild>
    </w:div>
    <w:div w:id="385957849">
      <w:bodyDiv w:val="1"/>
      <w:marLeft w:val="0"/>
      <w:marRight w:val="0"/>
      <w:marTop w:val="0"/>
      <w:marBottom w:val="0"/>
      <w:divBdr>
        <w:top w:val="none" w:sz="0" w:space="0" w:color="auto"/>
        <w:left w:val="none" w:sz="0" w:space="0" w:color="auto"/>
        <w:bottom w:val="none" w:sz="0" w:space="0" w:color="auto"/>
        <w:right w:val="none" w:sz="0" w:space="0" w:color="auto"/>
      </w:divBdr>
      <w:divsChild>
        <w:div w:id="1576665656">
          <w:marLeft w:val="640"/>
          <w:marRight w:val="0"/>
          <w:marTop w:val="0"/>
          <w:marBottom w:val="0"/>
          <w:divBdr>
            <w:top w:val="none" w:sz="0" w:space="0" w:color="auto"/>
            <w:left w:val="none" w:sz="0" w:space="0" w:color="auto"/>
            <w:bottom w:val="none" w:sz="0" w:space="0" w:color="auto"/>
            <w:right w:val="none" w:sz="0" w:space="0" w:color="auto"/>
          </w:divBdr>
        </w:div>
        <w:div w:id="1332367172">
          <w:marLeft w:val="640"/>
          <w:marRight w:val="0"/>
          <w:marTop w:val="0"/>
          <w:marBottom w:val="0"/>
          <w:divBdr>
            <w:top w:val="none" w:sz="0" w:space="0" w:color="auto"/>
            <w:left w:val="none" w:sz="0" w:space="0" w:color="auto"/>
            <w:bottom w:val="none" w:sz="0" w:space="0" w:color="auto"/>
            <w:right w:val="none" w:sz="0" w:space="0" w:color="auto"/>
          </w:divBdr>
        </w:div>
        <w:div w:id="905846613">
          <w:marLeft w:val="640"/>
          <w:marRight w:val="0"/>
          <w:marTop w:val="0"/>
          <w:marBottom w:val="0"/>
          <w:divBdr>
            <w:top w:val="none" w:sz="0" w:space="0" w:color="auto"/>
            <w:left w:val="none" w:sz="0" w:space="0" w:color="auto"/>
            <w:bottom w:val="none" w:sz="0" w:space="0" w:color="auto"/>
            <w:right w:val="none" w:sz="0" w:space="0" w:color="auto"/>
          </w:divBdr>
        </w:div>
        <w:div w:id="784155982">
          <w:marLeft w:val="640"/>
          <w:marRight w:val="0"/>
          <w:marTop w:val="0"/>
          <w:marBottom w:val="0"/>
          <w:divBdr>
            <w:top w:val="none" w:sz="0" w:space="0" w:color="auto"/>
            <w:left w:val="none" w:sz="0" w:space="0" w:color="auto"/>
            <w:bottom w:val="none" w:sz="0" w:space="0" w:color="auto"/>
            <w:right w:val="none" w:sz="0" w:space="0" w:color="auto"/>
          </w:divBdr>
        </w:div>
        <w:div w:id="476071372">
          <w:marLeft w:val="640"/>
          <w:marRight w:val="0"/>
          <w:marTop w:val="0"/>
          <w:marBottom w:val="0"/>
          <w:divBdr>
            <w:top w:val="none" w:sz="0" w:space="0" w:color="auto"/>
            <w:left w:val="none" w:sz="0" w:space="0" w:color="auto"/>
            <w:bottom w:val="none" w:sz="0" w:space="0" w:color="auto"/>
            <w:right w:val="none" w:sz="0" w:space="0" w:color="auto"/>
          </w:divBdr>
        </w:div>
        <w:div w:id="60253027">
          <w:marLeft w:val="640"/>
          <w:marRight w:val="0"/>
          <w:marTop w:val="0"/>
          <w:marBottom w:val="0"/>
          <w:divBdr>
            <w:top w:val="none" w:sz="0" w:space="0" w:color="auto"/>
            <w:left w:val="none" w:sz="0" w:space="0" w:color="auto"/>
            <w:bottom w:val="none" w:sz="0" w:space="0" w:color="auto"/>
            <w:right w:val="none" w:sz="0" w:space="0" w:color="auto"/>
          </w:divBdr>
        </w:div>
        <w:div w:id="455876140">
          <w:marLeft w:val="640"/>
          <w:marRight w:val="0"/>
          <w:marTop w:val="0"/>
          <w:marBottom w:val="0"/>
          <w:divBdr>
            <w:top w:val="none" w:sz="0" w:space="0" w:color="auto"/>
            <w:left w:val="none" w:sz="0" w:space="0" w:color="auto"/>
            <w:bottom w:val="none" w:sz="0" w:space="0" w:color="auto"/>
            <w:right w:val="none" w:sz="0" w:space="0" w:color="auto"/>
          </w:divBdr>
        </w:div>
        <w:div w:id="417410617">
          <w:marLeft w:val="640"/>
          <w:marRight w:val="0"/>
          <w:marTop w:val="0"/>
          <w:marBottom w:val="0"/>
          <w:divBdr>
            <w:top w:val="none" w:sz="0" w:space="0" w:color="auto"/>
            <w:left w:val="none" w:sz="0" w:space="0" w:color="auto"/>
            <w:bottom w:val="none" w:sz="0" w:space="0" w:color="auto"/>
            <w:right w:val="none" w:sz="0" w:space="0" w:color="auto"/>
          </w:divBdr>
        </w:div>
        <w:div w:id="1039550107">
          <w:marLeft w:val="640"/>
          <w:marRight w:val="0"/>
          <w:marTop w:val="0"/>
          <w:marBottom w:val="0"/>
          <w:divBdr>
            <w:top w:val="none" w:sz="0" w:space="0" w:color="auto"/>
            <w:left w:val="none" w:sz="0" w:space="0" w:color="auto"/>
            <w:bottom w:val="none" w:sz="0" w:space="0" w:color="auto"/>
            <w:right w:val="none" w:sz="0" w:space="0" w:color="auto"/>
          </w:divBdr>
        </w:div>
        <w:div w:id="439032553">
          <w:marLeft w:val="640"/>
          <w:marRight w:val="0"/>
          <w:marTop w:val="0"/>
          <w:marBottom w:val="0"/>
          <w:divBdr>
            <w:top w:val="none" w:sz="0" w:space="0" w:color="auto"/>
            <w:left w:val="none" w:sz="0" w:space="0" w:color="auto"/>
            <w:bottom w:val="none" w:sz="0" w:space="0" w:color="auto"/>
            <w:right w:val="none" w:sz="0" w:space="0" w:color="auto"/>
          </w:divBdr>
        </w:div>
        <w:div w:id="554508350">
          <w:marLeft w:val="640"/>
          <w:marRight w:val="0"/>
          <w:marTop w:val="0"/>
          <w:marBottom w:val="0"/>
          <w:divBdr>
            <w:top w:val="none" w:sz="0" w:space="0" w:color="auto"/>
            <w:left w:val="none" w:sz="0" w:space="0" w:color="auto"/>
            <w:bottom w:val="none" w:sz="0" w:space="0" w:color="auto"/>
            <w:right w:val="none" w:sz="0" w:space="0" w:color="auto"/>
          </w:divBdr>
        </w:div>
        <w:div w:id="1851799097">
          <w:marLeft w:val="640"/>
          <w:marRight w:val="0"/>
          <w:marTop w:val="0"/>
          <w:marBottom w:val="0"/>
          <w:divBdr>
            <w:top w:val="none" w:sz="0" w:space="0" w:color="auto"/>
            <w:left w:val="none" w:sz="0" w:space="0" w:color="auto"/>
            <w:bottom w:val="none" w:sz="0" w:space="0" w:color="auto"/>
            <w:right w:val="none" w:sz="0" w:space="0" w:color="auto"/>
          </w:divBdr>
        </w:div>
        <w:div w:id="255405156">
          <w:marLeft w:val="640"/>
          <w:marRight w:val="0"/>
          <w:marTop w:val="0"/>
          <w:marBottom w:val="0"/>
          <w:divBdr>
            <w:top w:val="none" w:sz="0" w:space="0" w:color="auto"/>
            <w:left w:val="none" w:sz="0" w:space="0" w:color="auto"/>
            <w:bottom w:val="none" w:sz="0" w:space="0" w:color="auto"/>
            <w:right w:val="none" w:sz="0" w:space="0" w:color="auto"/>
          </w:divBdr>
        </w:div>
        <w:div w:id="1715809414">
          <w:marLeft w:val="640"/>
          <w:marRight w:val="0"/>
          <w:marTop w:val="0"/>
          <w:marBottom w:val="0"/>
          <w:divBdr>
            <w:top w:val="none" w:sz="0" w:space="0" w:color="auto"/>
            <w:left w:val="none" w:sz="0" w:space="0" w:color="auto"/>
            <w:bottom w:val="none" w:sz="0" w:space="0" w:color="auto"/>
            <w:right w:val="none" w:sz="0" w:space="0" w:color="auto"/>
          </w:divBdr>
        </w:div>
        <w:div w:id="2131363718">
          <w:marLeft w:val="640"/>
          <w:marRight w:val="0"/>
          <w:marTop w:val="0"/>
          <w:marBottom w:val="0"/>
          <w:divBdr>
            <w:top w:val="none" w:sz="0" w:space="0" w:color="auto"/>
            <w:left w:val="none" w:sz="0" w:space="0" w:color="auto"/>
            <w:bottom w:val="none" w:sz="0" w:space="0" w:color="auto"/>
            <w:right w:val="none" w:sz="0" w:space="0" w:color="auto"/>
          </w:divBdr>
        </w:div>
        <w:div w:id="723717620">
          <w:marLeft w:val="640"/>
          <w:marRight w:val="0"/>
          <w:marTop w:val="0"/>
          <w:marBottom w:val="0"/>
          <w:divBdr>
            <w:top w:val="none" w:sz="0" w:space="0" w:color="auto"/>
            <w:left w:val="none" w:sz="0" w:space="0" w:color="auto"/>
            <w:bottom w:val="none" w:sz="0" w:space="0" w:color="auto"/>
            <w:right w:val="none" w:sz="0" w:space="0" w:color="auto"/>
          </w:divBdr>
        </w:div>
        <w:div w:id="526215072">
          <w:marLeft w:val="640"/>
          <w:marRight w:val="0"/>
          <w:marTop w:val="0"/>
          <w:marBottom w:val="0"/>
          <w:divBdr>
            <w:top w:val="none" w:sz="0" w:space="0" w:color="auto"/>
            <w:left w:val="none" w:sz="0" w:space="0" w:color="auto"/>
            <w:bottom w:val="none" w:sz="0" w:space="0" w:color="auto"/>
            <w:right w:val="none" w:sz="0" w:space="0" w:color="auto"/>
          </w:divBdr>
        </w:div>
        <w:div w:id="568350355">
          <w:marLeft w:val="640"/>
          <w:marRight w:val="0"/>
          <w:marTop w:val="0"/>
          <w:marBottom w:val="0"/>
          <w:divBdr>
            <w:top w:val="none" w:sz="0" w:space="0" w:color="auto"/>
            <w:left w:val="none" w:sz="0" w:space="0" w:color="auto"/>
            <w:bottom w:val="none" w:sz="0" w:space="0" w:color="auto"/>
            <w:right w:val="none" w:sz="0" w:space="0" w:color="auto"/>
          </w:divBdr>
        </w:div>
        <w:div w:id="1382709760">
          <w:marLeft w:val="640"/>
          <w:marRight w:val="0"/>
          <w:marTop w:val="0"/>
          <w:marBottom w:val="0"/>
          <w:divBdr>
            <w:top w:val="none" w:sz="0" w:space="0" w:color="auto"/>
            <w:left w:val="none" w:sz="0" w:space="0" w:color="auto"/>
            <w:bottom w:val="none" w:sz="0" w:space="0" w:color="auto"/>
            <w:right w:val="none" w:sz="0" w:space="0" w:color="auto"/>
          </w:divBdr>
        </w:div>
        <w:div w:id="277025188">
          <w:marLeft w:val="640"/>
          <w:marRight w:val="0"/>
          <w:marTop w:val="0"/>
          <w:marBottom w:val="0"/>
          <w:divBdr>
            <w:top w:val="none" w:sz="0" w:space="0" w:color="auto"/>
            <w:left w:val="none" w:sz="0" w:space="0" w:color="auto"/>
            <w:bottom w:val="none" w:sz="0" w:space="0" w:color="auto"/>
            <w:right w:val="none" w:sz="0" w:space="0" w:color="auto"/>
          </w:divBdr>
        </w:div>
        <w:div w:id="2053190751">
          <w:marLeft w:val="640"/>
          <w:marRight w:val="0"/>
          <w:marTop w:val="0"/>
          <w:marBottom w:val="0"/>
          <w:divBdr>
            <w:top w:val="none" w:sz="0" w:space="0" w:color="auto"/>
            <w:left w:val="none" w:sz="0" w:space="0" w:color="auto"/>
            <w:bottom w:val="none" w:sz="0" w:space="0" w:color="auto"/>
            <w:right w:val="none" w:sz="0" w:space="0" w:color="auto"/>
          </w:divBdr>
        </w:div>
        <w:div w:id="1343898175">
          <w:marLeft w:val="640"/>
          <w:marRight w:val="0"/>
          <w:marTop w:val="0"/>
          <w:marBottom w:val="0"/>
          <w:divBdr>
            <w:top w:val="none" w:sz="0" w:space="0" w:color="auto"/>
            <w:left w:val="none" w:sz="0" w:space="0" w:color="auto"/>
            <w:bottom w:val="none" w:sz="0" w:space="0" w:color="auto"/>
            <w:right w:val="none" w:sz="0" w:space="0" w:color="auto"/>
          </w:divBdr>
        </w:div>
        <w:div w:id="1670911676">
          <w:marLeft w:val="640"/>
          <w:marRight w:val="0"/>
          <w:marTop w:val="0"/>
          <w:marBottom w:val="0"/>
          <w:divBdr>
            <w:top w:val="none" w:sz="0" w:space="0" w:color="auto"/>
            <w:left w:val="none" w:sz="0" w:space="0" w:color="auto"/>
            <w:bottom w:val="none" w:sz="0" w:space="0" w:color="auto"/>
            <w:right w:val="none" w:sz="0" w:space="0" w:color="auto"/>
          </w:divBdr>
        </w:div>
        <w:div w:id="432214514">
          <w:marLeft w:val="640"/>
          <w:marRight w:val="0"/>
          <w:marTop w:val="0"/>
          <w:marBottom w:val="0"/>
          <w:divBdr>
            <w:top w:val="none" w:sz="0" w:space="0" w:color="auto"/>
            <w:left w:val="none" w:sz="0" w:space="0" w:color="auto"/>
            <w:bottom w:val="none" w:sz="0" w:space="0" w:color="auto"/>
            <w:right w:val="none" w:sz="0" w:space="0" w:color="auto"/>
          </w:divBdr>
        </w:div>
        <w:div w:id="1931427597">
          <w:marLeft w:val="640"/>
          <w:marRight w:val="0"/>
          <w:marTop w:val="0"/>
          <w:marBottom w:val="0"/>
          <w:divBdr>
            <w:top w:val="none" w:sz="0" w:space="0" w:color="auto"/>
            <w:left w:val="none" w:sz="0" w:space="0" w:color="auto"/>
            <w:bottom w:val="none" w:sz="0" w:space="0" w:color="auto"/>
            <w:right w:val="none" w:sz="0" w:space="0" w:color="auto"/>
          </w:divBdr>
        </w:div>
      </w:divsChild>
    </w:div>
    <w:div w:id="393359485">
      <w:bodyDiv w:val="1"/>
      <w:marLeft w:val="0"/>
      <w:marRight w:val="0"/>
      <w:marTop w:val="0"/>
      <w:marBottom w:val="0"/>
      <w:divBdr>
        <w:top w:val="none" w:sz="0" w:space="0" w:color="auto"/>
        <w:left w:val="none" w:sz="0" w:space="0" w:color="auto"/>
        <w:bottom w:val="none" w:sz="0" w:space="0" w:color="auto"/>
        <w:right w:val="none" w:sz="0" w:space="0" w:color="auto"/>
      </w:divBdr>
      <w:divsChild>
        <w:div w:id="976648345">
          <w:marLeft w:val="640"/>
          <w:marRight w:val="0"/>
          <w:marTop w:val="0"/>
          <w:marBottom w:val="0"/>
          <w:divBdr>
            <w:top w:val="none" w:sz="0" w:space="0" w:color="auto"/>
            <w:left w:val="none" w:sz="0" w:space="0" w:color="auto"/>
            <w:bottom w:val="none" w:sz="0" w:space="0" w:color="auto"/>
            <w:right w:val="none" w:sz="0" w:space="0" w:color="auto"/>
          </w:divBdr>
        </w:div>
        <w:div w:id="1921983793">
          <w:marLeft w:val="640"/>
          <w:marRight w:val="0"/>
          <w:marTop w:val="0"/>
          <w:marBottom w:val="0"/>
          <w:divBdr>
            <w:top w:val="none" w:sz="0" w:space="0" w:color="auto"/>
            <w:left w:val="none" w:sz="0" w:space="0" w:color="auto"/>
            <w:bottom w:val="none" w:sz="0" w:space="0" w:color="auto"/>
            <w:right w:val="none" w:sz="0" w:space="0" w:color="auto"/>
          </w:divBdr>
        </w:div>
        <w:div w:id="878788081">
          <w:marLeft w:val="640"/>
          <w:marRight w:val="0"/>
          <w:marTop w:val="0"/>
          <w:marBottom w:val="0"/>
          <w:divBdr>
            <w:top w:val="none" w:sz="0" w:space="0" w:color="auto"/>
            <w:left w:val="none" w:sz="0" w:space="0" w:color="auto"/>
            <w:bottom w:val="none" w:sz="0" w:space="0" w:color="auto"/>
            <w:right w:val="none" w:sz="0" w:space="0" w:color="auto"/>
          </w:divBdr>
        </w:div>
        <w:div w:id="1773545384">
          <w:marLeft w:val="640"/>
          <w:marRight w:val="0"/>
          <w:marTop w:val="0"/>
          <w:marBottom w:val="0"/>
          <w:divBdr>
            <w:top w:val="none" w:sz="0" w:space="0" w:color="auto"/>
            <w:left w:val="none" w:sz="0" w:space="0" w:color="auto"/>
            <w:bottom w:val="none" w:sz="0" w:space="0" w:color="auto"/>
            <w:right w:val="none" w:sz="0" w:space="0" w:color="auto"/>
          </w:divBdr>
        </w:div>
        <w:div w:id="1922908813">
          <w:marLeft w:val="640"/>
          <w:marRight w:val="0"/>
          <w:marTop w:val="0"/>
          <w:marBottom w:val="0"/>
          <w:divBdr>
            <w:top w:val="none" w:sz="0" w:space="0" w:color="auto"/>
            <w:left w:val="none" w:sz="0" w:space="0" w:color="auto"/>
            <w:bottom w:val="none" w:sz="0" w:space="0" w:color="auto"/>
            <w:right w:val="none" w:sz="0" w:space="0" w:color="auto"/>
          </w:divBdr>
        </w:div>
        <w:div w:id="1607425179">
          <w:marLeft w:val="640"/>
          <w:marRight w:val="0"/>
          <w:marTop w:val="0"/>
          <w:marBottom w:val="0"/>
          <w:divBdr>
            <w:top w:val="none" w:sz="0" w:space="0" w:color="auto"/>
            <w:left w:val="none" w:sz="0" w:space="0" w:color="auto"/>
            <w:bottom w:val="none" w:sz="0" w:space="0" w:color="auto"/>
            <w:right w:val="none" w:sz="0" w:space="0" w:color="auto"/>
          </w:divBdr>
        </w:div>
        <w:div w:id="974483869">
          <w:marLeft w:val="640"/>
          <w:marRight w:val="0"/>
          <w:marTop w:val="0"/>
          <w:marBottom w:val="0"/>
          <w:divBdr>
            <w:top w:val="none" w:sz="0" w:space="0" w:color="auto"/>
            <w:left w:val="none" w:sz="0" w:space="0" w:color="auto"/>
            <w:bottom w:val="none" w:sz="0" w:space="0" w:color="auto"/>
            <w:right w:val="none" w:sz="0" w:space="0" w:color="auto"/>
          </w:divBdr>
        </w:div>
        <w:div w:id="346910043">
          <w:marLeft w:val="640"/>
          <w:marRight w:val="0"/>
          <w:marTop w:val="0"/>
          <w:marBottom w:val="0"/>
          <w:divBdr>
            <w:top w:val="none" w:sz="0" w:space="0" w:color="auto"/>
            <w:left w:val="none" w:sz="0" w:space="0" w:color="auto"/>
            <w:bottom w:val="none" w:sz="0" w:space="0" w:color="auto"/>
            <w:right w:val="none" w:sz="0" w:space="0" w:color="auto"/>
          </w:divBdr>
        </w:div>
        <w:div w:id="1930775987">
          <w:marLeft w:val="640"/>
          <w:marRight w:val="0"/>
          <w:marTop w:val="0"/>
          <w:marBottom w:val="0"/>
          <w:divBdr>
            <w:top w:val="none" w:sz="0" w:space="0" w:color="auto"/>
            <w:left w:val="none" w:sz="0" w:space="0" w:color="auto"/>
            <w:bottom w:val="none" w:sz="0" w:space="0" w:color="auto"/>
            <w:right w:val="none" w:sz="0" w:space="0" w:color="auto"/>
          </w:divBdr>
        </w:div>
        <w:div w:id="667097158">
          <w:marLeft w:val="640"/>
          <w:marRight w:val="0"/>
          <w:marTop w:val="0"/>
          <w:marBottom w:val="0"/>
          <w:divBdr>
            <w:top w:val="none" w:sz="0" w:space="0" w:color="auto"/>
            <w:left w:val="none" w:sz="0" w:space="0" w:color="auto"/>
            <w:bottom w:val="none" w:sz="0" w:space="0" w:color="auto"/>
            <w:right w:val="none" w:sz="0" w:space="0" w:color="auto"/>
          </w:divBdr>
        </w:div>
        <w:div w:id="1122193469">
          <w:marLeft w:val="640"/>
          <w:marRight w:val="0"/>
          <w:marTop w:val="0"/>
          <w:marBottom w:val="0"/>
          <w:divBdr>
            <w:top w:val="none" w:sz="0" w:space="0" w:color="auto"/>
            <w:left w:val="none" w:sz="0" w:space="0" w:color="auto"/>
            <w:bottom w:val="none" w:sz="0" w:space="0" w:color="auto"/>
            <w:right w:val="none" w:sz="0" w:space="0" w:color="auto"/>
          </w:divBdr>
        </w:div>
        <w:div w:id="1984388304">
          <w:marLeft w:val="640"/>
          <w:marRight w:val="0"/>
          <w:marTop w:val="0"/>
          <w:marBottom w:val="0"/>
          <w:divBdr>
            <w:top w:val="none" w:sz="0" w:space="0" w:color="auto"/>
            <w:left w:val="none" w:sz="0" w:space="0" w:color="auto"/>
            <w:bottom w:val="none" w:sz="0" w:space="0" w:color="auto"/>
            <w:right w:val="none" w:sz="0" w:space="0" w:color="auto"/>
          </w:divBdr>
        </w:div>
        <w:div w:id="1660571666">
          <w:marLeft w:val="640"/>
          <w:marRight w:val="0"/>
          <w:marTop w:val="0"/>
          <w:marBottom w:val="0"/>
          <w:divBdr>
            <w:top w:val="none" w:sz="0" w:space="0" w:color="auto"/>
            <w:left w:val="none" w:sz="0" w:space="0" w:color="auto"/>
            <w:bottom w:val="none" w:sz="0" w:space="0" w:color="auto"/>
            <w:right w:val="none" w:sz="0" w:space="0" w:color="auto"/>
          </w:divBdr>
        </w:div>
        <w:div w:id="1683894867">
          <w:marLeft w:val="640"/>
          <w:marRight w:val="0"/>
          <w:marTop w:val="0"/>
          <w:marBottom w:val="0"/>
          <w:divBdr>
            <w:top w:val="none" w:sz="0" w:space="0" w:color="auto"/>
            <w:left w:val="none" w:sz="0" w:space="0" w:color="auto"/>
            <w:bottom w:val="none" w:sz="0" w:space="0" w:color="auto"/>
            <w:right w:val="none" w:sz="0" w:space="0" w:color="auto"/>
          </w:divBdr>
        </w:div>
        <w:div w:id="795101954">
          <w:marLeft w:val="640"/>
          <w:marRight w:val="0"/>
          <w:marTop w:val="0"/>
          <w:marBottom w:val="0"/>
          <w:divBdr>
            <w:top w:val="none" w:sz="0" w:space="0" w:color="auto"/>
            <w:left w:val="none" w:sz="0" w:space="0" w:color="auto"/>
            <w:bottom w:val="none" w:sz="0" w:space="0" w:color="auto"/>
            <w:right w:val="none" w:sz="0" w:space="0" w:color="auto"/>
          </w:divBdr>
        </w:div>
        <w:div w:id="1619989301">
          <w:marLeft w:val="640"/>
          <w:marRight w:val="0"/>
          <w:marTop w:val="0"/>
          <w:marBottom w:val="0"/>
          <w:divBdr>
            <w:top w:val="none" w:sz="0" w:space="0" w:color="auto"/>
            <w:left w:val="none" w:sz="0" w:space="0" w:color="auto"/>
            <w:bottom w:val="none" w:sz="0" w:space="0" w:color="auto"/>
            <w:right w:val="none" w:sz="0" w:space="0" w:color="auto"/>
          </w:divBdr>
        </w:div>
        <w:div w:id="1583180529">
          <w:marLeft w:val="640"/>
          <w:marRight w:val="0"/>
          <w:marTop w:val="0"/>
          <w:marBottom w:val="0"/>
          <w:divBdr>
            <w:top w:val="none" w:sz="0" w:space="0" w:color="auto"/>
            <w:left w:val="none" w:sz="0" w:space="0" w:color="auto"/>
            <w:bottom w:val="none" w:sz="0" w:space="0" w:color="auto"/>
            <w:right w:val="none" w:sz="0" w:space="0" w:color="auto"/>
          </w:divBdr>
        </w:div>
        <w:div w:id="882601400">
          <w:marLeft w:val="640"/>
          <w:marRight w:val="0"/>
          <w:marTop w:val="0"/>
          <w:marBottom w:val="0"/>
          <w:divBdr>
            <w:top w:val="none" w:sz="0" w:space="0" w:color="auto"/>
            <w:left w:val="none" w:sz="0" w:space="0" w:color="auto"/>
            <w:bottom w:val="none" w:sz="0" w:space="0" w:color="auto"/>
            <w:right w:val="none" w:sz="0" w:space="0" w:color="auto"/>
          </w:divBdr>
        </w:div>
        <w:div w:id="1260916527">
          <w:marLeft w:val="640"/>
          <w:marRight w:val="0"/>
          <w:marTop w:val="0"/>
          <w:marBottom w:val="0"/>
          <w:divBdr>
            <w:top w:val="none" w:sz="0" w:space="0" w:color="auto"/>
            <w:left w:val="none" w:sz="0" w:space="0" w:color="auto"/>
            <w:bottom w:val="none" w:sz="0" w:space="0" w:color="auto"/>
            <w:right w:val="none" w:sz="0" w:space="0" w:color="auto"/>
          </w:divBdr>
        </w:div>
        <w:div w:id="297538568">
          <w:marLeft w:val="640"/>
          <w:marRight w:val="0"/>
          <w:marTop w:val="0"/>
          <w:marBottom w:val="0"/>
          <w:divBdr>
            <w:top w:val="none" w:sz="0" w:space="0" w:color="auto"/>
            <w:left w:val="none" w:sz="0" w:space="0" w:color="auto"/>
            <w:bottom w:val="none" w:sz="0" w:space="0" w:color="auto"/>
            <w:right w:val="none" w:sz="0" w:space="0" w:color="auto"/>
          </w:divBdr>
        </w:div>
        <w:div w:id="1696997681">
          <w:marLeft w:val="640"/>
          <w:marRight w:val="0"/>
          <w:marTop w:val="0"/>
          <w:marBottom w:val="0"/>
          <w:divBdr>
            <w:top w:val="none" w:sz="0" w:space="0" w:color="auto"/>
            <w:left w:val="none" w:sz="0" w:space="0" w:color="auto"/>
            <w:bottom w:val="none" w:sz="0" w:space="0" w:color="auto"/>
            <w:right w:val="none" w:sz="0" w:space="0" w:color="auto"/>
          </w:divBdr>
        </w:div>
        <w:div w:id="738289912">
          <w:marLeft w:val="640"/>
          <w:marRight w:val="0"/>
          <w:marTop w:val="0"/>
          <w:marBottom w:val="0"/>
          <w:divBdr>
            <w:top w:val="none" w:sz="0" w:space="0" w:color="auto"/>
            <w:left w:val="none" w:sz="0" w:space="0" w:color="auto"/>
            <w:bottom w:val="none" w:sz="0" w:space="0" w:color="auto"/>
            <w:right w:val="none" w:sz="0" w:space="0" w:color="auto"/>
          </w:divBdr>
        </w:div>
        <w:div w:id="1279096090">
          <w:marLeft w:val="640"/>
          <w:marRight w:val="0"/>
          <w:marTop w:val="0"/>
          <w:marBottom w:val="0"/>
          <w:divBdr>
            <w:top w:val="none" w:sz="0" w:space="0" w:color="auto"/>
            <w:left w:val="none" w:sz="0" w:space="0" w:color="auto"/>
            <w:bottom w:val="none" w:sz="0" w:space="0" w:color="auto"/>
            <w:right w:val="none" w:sz="0" w:space="0" w:color="auto"/>
          </w:divBdr>
        </w:div>
        <w:div w:id="490948305">
          <w:marLeft w:val="640"/>
          <w:marRight w:val="0"/>
          <w:marTop w:val="0"/>
          <w:marBottom w:val="0"/>
          <w:divBdr>
            <w:top w:val="none" w:sz="0" w:space="0" w:color="auto"/>
            <w:left w:val="none" w:sz="0" w:space="0" w:color="auto"/>
            <w:bottom w:val="none" w:sz="0" w:space="0" w:color="auto"/>
            <w:right w:val="none" w:sz="0" w:space="0" w:color="auto"/>
          </w:divBdr>
        </w:div>
        <w:div w:id="1846554178">
          <w:marLeft w:val="640"/>
          <w:marRight w:val="0"/>
          <w:marTop w:val="0"/>
          <w:marBottom w:val="0"/>
          <w:divBdr>
            <w:top w:val="none" w:sz="0" w:space="0" w:color="auto"/>
            <w:left w:val="none" w:sz="0" w:space="0" w:color="auto"/>
            <w:bottom w:val="none" w:sz="0" w:space="0" w:color="auto"/>
            <w:right w:val="none" w:sz="0" w:space="0" w:color="auto"/>
          </w:divBdr>
        </w:div>
        <w:div w:id="665475650">
          <w:marLeft w:val="640"/>
          <w:marRight w:val="0"/>
          <w:marTop w:val="0"/>
          <w:marBottom w:val="0"/>
          <w:divBdr>
            <w:top w:val="none" w:sz="0" w:space="0" w:color="auto"/>
            <w:left w:val="none" w:sz="0" w:space="0" w:color="auto"/>
            <w:bottom w:val="none" w:sz="0" w:space="0" w:color="auto"/>
            <w:right w:val="none" w:sz="0" w:space="0" w:color="auto"/>
          </w:divBdr>
        </w:div>
        <w:div w:id="124856418">
          <w:marLeft w:val="640"/>
          <w:marRight w:val="0"/>
          <w:marTop w:val="0"/>
          <w:marBottom w:val="0"/>
          <w:divBdr>
            <w:top w:val="none" w:sz="0" w:space="0" w:color="auto"/>
            <w:left w:val="none" w:sz="0" w:space="0" w:color="auto"/>
            <w:bottom w:val="none" w:sz="0" w:space="0" w:color="auto"/>
            <w:right w:val="none" w:sz="0" w:space="0" w:color="auto"/>
          </w:divBdr>
        </w:div>
        <w:div w:id="530605502">
          <w:marLeft w:val="640"/>
          <w:marRight w:val="0"/>
          <w:marTop w:val="0"/>
          <w:marBottom w:val="0"/>
          <w:divBdr>
            <w:top w:val="none" w:sz="0" w:space="0" w:color="auto"/>
            <w:left w:val="none" w:sz="0" w:space="0" w:color="auto"/>
            <w:bottom w:val="none" w:sz="0" w:space="0" w:color="auto"/>
            <w:right w:val="none" w:sz="0" w:space="0" w:color="auto"/>
          </w:divBdr>
        </w:div>
        <w:div w:id="1615209381">
          <w:marLeft w:val="640"/>
          <w:marRight w:val="0"/>
          <w:marTop w:val="0"/>
          <w:marBottom w:val="0"/>
          <w:divBdr>
            <w:top w:val="none" w:sz="0" w:space="0" w:color="auto"/>
            <w:left w:val="none" w:sz="0" w:space="0" w:color="auto"/>
            <w:bottom w:val="none" w:sz="0" w:space="0" w:color="auto"/>
            <w:right w:val="none" w:sz="0" w:space="0" w:color="auto"/>
          </w:divBdr>
        </w:div>
      </w:divsChild>
    </w:div>
    <w:div w:id="395738971">
      <w:bodyDiv w:val="1"/>
      <w:marLeft w:val="0"/>
      <w:marRight w:val="0"/>
      <w:marTop w:val="0"/>
      <w:marBottom w:val="0"/>
      <w:divBdr>
        <w:top w:val="none" w:sz="0" w:space="0" w:color="auto"/>
        <w:left w:val="none" w:sz="0" w:space="0" w:color="auto"/>
        <w:bottom w:val="none" w:sz="0" w:space="0" w:color="auto"/>
        <w:right w:val="none" w:sz="0" w:space="0" w:color="auto"/>
      </w:divBdr>
      <w:divsChild>
        <w:div w:id="1448890364">
          <w:marLeft w:val="640"/>
          <w:marRight w:val="0"/>
          <w:marTop w:val="0"/>
          <w:marBottom w:val="0"/>
          <w:divBdr>
            <w:top w:val="none" w:sz="0" w:space="0" w:color="auto"/>
            <w:left w:val="none" w:sz="0" w:space="0" w:color="auto"/>
            <w:bottom w:val="none" w:sz="0" w:space="0" w:color="auto"/>
            <w:right w:val="none" w:sz="0" w:space="0" w:color="auto"/>
          </w:divBdr>
        </w:div>
        <w:div w:id="293102331">
          <w:marLeft w:val="640"/>
          <w:marRight w:val="0"/>
          <w:marTop w:val="0"/>
          <w:marBottom w:val="0"/>
          <w:divBdr>
            <w:top w:val="none" w:sz="0" w:space="0" w:color="auto"/>
            <w:left w:val="none" w:sz="0" w:space="0" w:color="auto"/>
            <w:bottom w:val="none" w:sz="0" w:space="0" w:color="auto"/>
            <w:right w:val="none" w:sz="0" w:space="0" w:color="auto"/>
          </w:divBdr>
        </w:div>
        <w:div w:id="1654916642">
          <w:marLeft w:val="640"/>
          <w:marRight w:val="0"/>
          <w:marTop w:val="0"/>
          <w:marBottom w:val="0"/>
          <w:divBdr>
            <w:top w:val="none" w:sz="0" w:space="0" w:color="auto"/>
            <w:left w:val="none" w:sz="0" w:space="0" w:color="auto"/>
            <w:bottom w:val="none" w:sz="0" w:space="0" w:color="auto"/>
            <w:right w:val="none" w:sz="0" w:space="0" w:color="auto"/>
          </w:divBdr>
        </w:div>
        <w:div w:id="1567253251">
          <w:marLeft w:val="640"/>
          <w:marRight w:val="0"/>
          <w:marTop w:val="0"/>
          <w:marBottom w:val="0"/>
          <w:divBdr>
            <w:top w:val="none" w:sz="0" w:space="0" w:color="auto"/>
            <w:left w:val="none" w:sz="0" w:space="0" w:color="auto"/>
            <w:bottom w:val="none" w:sz="0" w:space="0" w:color="auto"/>
            <w:right w:val="none" w:sz="0" w:space="0" w:color="auto"/>
          </w:divBdr>
        </w:div>
        <w:div w:id="1881161558">
          <w:marLeft w:val="640"/>
          <w:marRight w:val="0"/>
          <w:marTop w:val="0"/>
          <w:marBottom w:val="0"/>
          <w:divBdr>
            <w:top w:val="none" w:sz="0" w:space="0" w:color="auto"/>
            <w:left w:val="none" w:sz="0" w:space="0" w:color="auto"/>
            <w:bottom w:val="none" w:sz="0" w:space="0" w:color="auto"/>
            <w:right w:val="none" w:sz="0" w:space="0" w:color="auto"/>
          </w:divBdr>
        </w:div>
        <w:div w:id="1038163239">
          <w:marLeft w:val="640"/>
          <w:marRight w:val="0"/>
          <w:marTop w:val="0"/>
          <w:marBottom w:val="0"/>
          <w:divBdr>
            <w:top w:val="none" w:sz="0" w:space="0" w:color="auto"/>
            <w:left w:val="none" w:sz="0" w:space="0" w:color="auto"/>
            <w:bottom w:val="none" w:sz="0" w:space="0" w:color="auto"/>
            <w:right w:val="none" w:sz="0" w:space="0" w:color="auto"/>
          </w:divBdr>
        </w:div>
        <w:div w:id="539899030">
          <w:marLeft w:val="640"/>
          <w:marRight w:val="0"/>
          <w:marTop w:val="0"/>
          <w:marBottom w:val="0"/>
          <w:divBdr>
            <w:top w:val="none" w:sz="0" w:space="0" w:color="auto"/>
            <w:left w:val="none" w:sz="0" w:space="0" w:color="auto"/>
            <w:bottom w:val="none" w:sz="0" w:space="0" w:color="auto"/>
            <w:right w:val="none" w:sz="0" w:space="0" w:color="auto"/>
          </w:divBdr>
        </w:div>
        <w:div w:id="1167133065">
          <w:marLeft w:val="640"/>
          <w:marRight w:val="0"/>
          <w:marTop w:val="0"/>
          <w:marBottom w:val="0"/>
          <w:divBdr>
            <w:top w:val="none" w:sz="0" w:space="0" w:color="auto"/>
            <w:left w:val="none" w:sz="0" w:space="0" w:color="auto"/>
            <w:bottom w:val="none" w:sz="0" w:space="0" w:color="auto"/>
            <w:right w:val="none" w:sz="0" w:space="0" w:color="auto"/>
          </w:divBdr>
        </w:div>
        <w:div w:id="1326470610">
          <w:marLeft w:val="640"/>
          <w:marRight w:val="0"/>
          <w:marTop w:val="0"/>
          <w:marBottom w:val="0"/>
          <w:divBdr>
            <w:top w:val="none" w:sz="0" w:space="0" w:color="auto"/>
            <w:left w:val="none" w:sz="0" w:space="0" w:color="auto"/>
            <w:bottom w:val="none" w:sz="0" w:space="0" w:color="auto"/>
            <w:right w:val="none" w:sz="0" w:space="0" w:color="auto"/>
          </w:divBdr>
        </w:div>
        <w:div w:id="4328725">
          <w:marLeft w:val="640"/>
          <w:marRight w:val="0"/>
          <w:marTop w:val="0"/>
          <w:marBottom w:val="0"/>
          <w:divBdr>
            <w:top w:val="none" w:sz="0" w:space="0" w:color="auto"/>
            <w:left w:val="none" w:sz="0" w:space="0" w:color="auto"/>
            <w:bottom w:val="none" w:sz="0" w:space="0" w:color="auto"/>
            <w:right w:val="none" w:sz="0" w:space="0" w:color="auto"/>
          </w:divBdr>
        </w:div>
        <w:div w:id="673579418">
          <w:marLeft w:val="640"/>
          <w:marRight w:val="0"/>
          <w:marTop w:val="0"/>
          <w:marBottom w:val="0"/>
          <w:divBdr>
            <w:top w:val="none" w:sz="0" w:space="0" w:color="auto"/>
            <w:left w:val="none" w:sz="0" w:space="0" w:color="auto"/>
            <w:bottom w:val="none" w:sz="0" w:space="0" w:color="auto"/>
            <w:right w:val="none" w:sz="0" w:space="0" w:color="auto"/>
          </w:divBdr>
        </w:div>
        <w:div w:id="409811940">
          <w:marLeft w:val="640"/>
          <w:marRight w:val="0"/>
          <w:marTop w:val="0"/>
          <w:marBottom w:val="0"/>
          <w:divBdr>
            <w:top w:val="none" w:sz="0" w:space="0" w:color="auto"/>
            <w:left w:val="none" w:sz="0" w:space="0" w:color="auto"/>
            <w:bottom w:val="none" w:sz="0" w:space="0" w:color="auto"/>
            <w:right w:val="none" w:sz="0" w:space="0" w:color="auto"/>
          </w:divBdr>
        </w:div>
        <w:div w:id="2128036307">
          <w:marLeft w:val="640"/>
          <w:marRight w:val="0"/>
          <w:marTop w:val="0"/>
          <w:marBottom w:val="0"/>
          <w:divBdr>
            <w:top w:val="none" w:sz="0" w:space="0" w:color="auto"/>
            <w:left w:val="none" w:sz="0" w:space="0" w:color="auto"/>
            <w:bottom w:val="none" w:sz="0" w:space="0" w:color="auto"/>
            <w:right w:val="none" w:sz="0" w:space="0" w:color="auto"/>
          </w:divBdr>
        </w:div>
        <w:div w:id="613027241">
          <w:marLeft w:val="640"/>
          <w:marRight w:val="0"/>
          <w:marTop w:val="0"/>
          <w:marBottom w:val="0"/>
          <w:divBdr>
            <w:top w:val="none" w:sz="0" w:space="0" w:color="auto"/>
            <w:left w:val="none" w:sz="0" w:space="0" w:color="auto"/>
            <w:bottom w:val="none" w:sz="0" w:space="0" w:color="auto"/>
            <w:right w:val="none" w:sz="0" w:space="0" w:color="auto"/>
          </w:divBdr>
        </w:div>
        <w:div w:id="1234974594">
          <w:marLeft w:val="640"/>
          <w:marRight w:val="0"/>
          <w:marTop w:val="0"/>
          <w:marBottom w:val="0"/>
          <w:divBdr>
            <w:top w:val="none" w:sz="0" w:space="0" w:color="auto"/>
            <w:left w:val="none" w:sz="0" w:space="0" w:color="auto"/>
            <w:bottom w:val="none" w:sz="0" w:space="0" w:color="auto"/>
            <w:right w:val="none" w:sz="0" w:space="0" w:color="auto"/>
          </w:divBdr>
        </w:div>
        <w:div w:id="708334665">
          <w:marLeft w:val="640"/>
          <w:marRight w:val="0"/>
          <w:marTop w:val="0"/>
          <w:marBottom w:val="0"/>
          <w:divBdr>
            <w:top w:val="none" w:sz="0" w:space="0" w:color="auto"/>
            <w:left w:val="none" w:sz="0" w:space="0" w:color="auto"/>
            <w:bottom w:val="none" w:sz="0" w:space="0" w:color="auto"/>
            <w:right w:val="none" w:sz="0" w:space="0" w:color="auto"/>
          </w:divBdr>
        </w:div>
        <w:div w:id="636030677">
          <w:marLeft w:val="640"/>
          <w:marRight w:val="0"/>
          <w:marTop w:val="0"/>
          <w:marBottom w:val="0"/>
          <w:divBdr>
            <w:top w:val="none" w:sz="0" w:space="0" w:color="auto"/>
            <w:left w:val="none" w:sz="0" w:space="0" w:color="auto"/>
            <w:bottom w:val="none" w:sz="0" w:space="0" w:color="auto"/>
            <w:right w:val="none" w:sz="0" w:space="0" w:color="auto"/>
          </w:divBdr>
        </w:div>
        <w:div w:id="1088192403">
          <w:marLeft w:val="640"/>
          <w:marRight w:val="0"/>
          <w:marTop w:val="0"/>
          <w:marBottom w:val="0"/>
          <w:divBdr>
            <w:top w:val="none" w:sz="0" w:space="0" w:color="auto"/>
            <w:left w:val="none" w:sz="0" w:space="0" w:color="auto"/>
            <w:bottom w:val="none" w:sz="0" w:space="0" w:color="auto"/>
            <w:right w:val="none" w:sz="0" w:space="0" w:color="auto"/>
          </w:divBdr>
        </w:div>
        <w:div w:id="59790413">
          <w:marLeft w:val="640"/>
          <w:marRight w:val="0"/>
          <w:marTop w:val="0"/>
          <w:marBottom w:val="0"/>
          <w:divBdr>
            <w:top w:val="none" w:sz="0" w:space="0" w:color="auto"/>
            <w:left w:val="none" w:sz="0" w:space="0" w:color="auto"/>
            <w:bottom w:val="none" w:sz="0" w:space="0" w:color="auto"/>
            <w:right w:val="none" w:sz="0" w:space="0" w:color="auto"/>
          </w:divBdr>
        </w:div>
        <w:div w:id="439108022">
          <w:marLeft w:val="640"/>
          <w:marRight w:val="0"/>
          <w:marTop w:val="0"/>
          <w:marBottom w:val="0"/>
          <w:divBdr>
            <w:top w:val="none" w:sz="0" w:space="0" w:color="auto"/>
            <w:left w:val="none" w:sz="0" w:space="0" w:color="auto"/>
            <w:bottom w:val="none" w:sz="0" w:space="0" w:color="auto"/>
            <w:right w:val="none" w:sz="0" w:space="0" w:color="auto"/>
          </w:divBdr>
        </w:div>
        <w:div w:id="84965276">
          <w:marLeft w:val="640"/>
          <w:marRight w:val="0"/>
          <w:marTop w:val="0"/>
          <w:marBottom w:val="0"/>
          <w:divBdr>
            <w:top w:val="none" w:sz="0" w:space="0" w:color="auto"/>
            <w:left w:val="none" w:sz="0" w:space="0" w:color="auto"/>
            <w:bottom w:val="none" w:sz="0" w:space="0" w:color="auto"/>
            <w:right w:val="none" w:sz="0" w:space="0" w:color="auto"/>
          </w:divBdr>
        </w:div>
        <w:div w:id="797842313">
          <w:marLeft w:val="640"/>
          <w:marRight w:val="0"/>
          <w:marTop w:val="0"/>
          <w:marBottom w:val="0"/>
          <w:divBdr>
            <w:top w:val="none" w:sz="0" w:space="0" w:color="auto"/>
            <w:left w:val="none" w:sz="0" w:space="0" w:color="auto"/>
            <w:bottom w:val="none" w:sz="0" w:space="0" w:color="auto"/>
            <w:right w:val="none" w:sz="0" w:space="0" w:color="auto"/>
          </w:divBdr>
        </w:div>
        <w:div w:id="426537193">
          <w:marLeft w:val="640"/>
          <w:marRight w:val="0"/>
          <w:marTop w:val="0"/>
          <w:marBottom w:val="0"/>
          <w:divBdr>
            <w:top w:val="none" w:sz="0" w:space="0" w:color="auto"/>
            <w:left w:val="none" w:sz="0" w:space="0" w:color="auto"/>
            <w:bottom w:val="none" w:sz="0" w:space="0" w:color="auto"/>
            <w:right w:val="none" w:sz="0" w:space="0" w:color="auto"/>
          </w:divBdr>
        </w:div>
        <w:div w:id="1670019751">
          <w:marLeft w:val="640"/>
          <w:marRight w:val="0"/>
          <w:marTop w:val="0"/>
          <w:marBottom w:val="0"/>
          <w:divBdr>
            <w:top w:val="none" w:sz="0" w:space="0" w:color="auto"/>
            <w:left w:val="none" w:sz="0" w:space="0" w:color="auto"/>
            <w:bottom w:val="none" w:sz="0" w:space="0" w:color="auto"/>
            <w:right w:val="none" w:sz="0" w:space="0" w:color="auto"/>
          </w:divBdr>
        </w:div>
        <w:div w:id="1875730977">
          <w:marLeft w:val="640"/>
          <w:marRight w:val="0"/>
          <w:marTop w:val="0"/>
          <w:marBottom w:val="0"/>
          <w:divBdr>
            <w:top w:val="none" w:sz="0" w:space="0" w:color="auto"/>
            <w:left w:val="none" w:sz="0" w:space="0" w:color="auto"/>
            <w:bottom w:val="none" w:sz="0" w:space="0" w:color="auto"/>
            <w:right w:val="none" w:sz="0" w:space="0" w:color="auto"/>
          </w:divBdr>
        </w:div>
        <w:div w:id="1885292766">
          <w:marLeft w:val="640"/>
          <w:marRight w:val="0"/>
          <w:marTop w:val="0"/>
          <w:marBottom w:val="0"/>
          <w:divBdr>
            <w:top w:val="none" w:sz="0" w:space="0" w:color="auto"/>
            <w:left w:val="none" w:sz="0" w:space="0" w:color="auto"/>
            <w:bottom w:val="none" w:sz="0" w:space="0" w:color="auto"/>
            <w:right w:val="none" w:sz="0" w:space="0" w:color="auto"/>
          </w:divBdr>
        </w:div>
        <w:div w:id="322199190">
          <w:marLeft w:val="640"/>
          <w:marRight w:val="0"/>
          <w:marTop w:val="0"/>
          <w:marBottom w:val="0"/>
          <w:divBdr>
            <w:top w:val="none" w:sz="0" w:space="0" w:color="auto"/>
            <w:left w:val="none" w:sz="0" w:space="0" w:color="auto"/>
            <w:bottom w:val="none" w:sz="0" w:space="0" w:color="auto"/>
            <w:right w:val="none" w:sz="0" w:space="0" w:color="auto"/>
          </w:divBdr>
        </w:div>
        <w:div w:id="1617978905">
          <w:marLeft w:val="640"/>
          <w:marRight w:val="0"/>
          <w:marTop w:val="0"/>
          <w:marBottom w:val="0"/>
          <w:divBdr>
            <w:top w:val="none" w:sz="0" w:space="0" w:color="auto"/>
            <w:left w:val="none" w:sz="0" w:space="0" w:color="auto"/>
            <w:bottom w:val="none" w:sz="0" w:space="0" w:color="auto"/>
            <w:right w:val="none" w:sz="0" w:space="0" w:color="auto"/>
          </w:divBdr>
        </w:div>
        <w:div w:id="581913991">
          <w:marLeft w:val="640"/>
          <w:marRight w:val="0"/>
          <w:marTop w:val="0"/>
          <w:marBottom w:val="0"/>
          <w:divBdr>
            <w:top w:val="none" w:sz="0" w:space="0" w:color="auto"/>
            <w:left w:val="none" w:sz="0" w:space="0" w:color="auto"/>
            <w:bottom w:val="none" w:sz="0" w:space="0" w:color="auto"/>
            <w:right w:val="none" w:sz="0" w:space="0" w:color="auto"/>
          </w:divBdr>
        </w:div>
        <w:div w:id="2093157478">
          <w:marLeft w:val="640"/>
          <w:marRight w:val="0"/>
          <w:marTop w:val="0"/>
          <w:marBottom w:val="0"/>
          <w:divBdr>
            <w:top w:val="none" w:sz="0" w:space="0" w:color="auto"/>
            <w:left w:val="none" w:sz="0" w:space="0" w:color="auto"/>
            <w:bottom w:val="none" w:sz="0" w:space="0" w:color="auto"/>
            <w:right w:val="none" w:sz="0" w:space="0" w:color="auto"/>
          </w:divBdr>
        </w:div>
        <w:div w:id="1661234145">
          <w:marLeft w:val="640"/>
          <w:marRight w:val="0"/>
          <w:marTop w:val="0"/>
          <w:marBottom w:val="0"/>
          <w:divBdr>
            <w:top w:val="none" w:sz="0" w:space="0" w:color="auto"/>
            <w:left w:val="none" w:sz="0" w:space="0" w:color="auto"/>
            <w:bottom w:val="none" w:sz="0" w:space="0" w:color="auto"/>
            <w:right w:val="none" w:sz="0" w:space="0" w:color="auto"/>
          </w:divBdr>
        </w:div>
        <w:div w:id="1247347932">
          <w:marLeft w:val="640"/>
          <w:marRight w:val="0"/>
          <w:marTop w:val="0"/>
          <w:marBottom w:val="0"/>
          <w:divBdr>
            <w:top w:val="none" w:sz="0" w:space="0" w:color="auto"/>
            <w:left w:val="none" w:sz="0" w:space="0" w:color="auto"/>
            <w:bottom w:val="none" w:sz="0" w:space="0" w:color="auto"/>
            <w:right w:val="none" w:sz="0" w:space="0" w:color="auto"/>
          </w:divBdr>
        </w:div>
        <w:div w:id="1526015446">
          <w:marLeft w:val="640"/>
          <w:marRight w:val="0"/>
          <w:marTop w:val="0"/>
          <w:marBottom w:val="0"/>
          <w:divBdr>
            <w:top w:val="none" w:sz="0" w:space="0" w:color="auto"/>
            <w:left w:val="none" w:sz="0" w:space="0" w:color="auto"/>
            <w:bottom w:val="none" w:sz="0" w:space="0" w:color="auto"/>
            <w:right w:val="none" w:sz="0" w:space="0" w:color="auto"/>
          </w:divBdr>
        </w:div>
        <w:div w:id="946619598">
          <w:marLeft w:val="640"/>
          <w:marRight w:val="0"/>
          <w:marTop w:val="0"/>
          <w:marBottom w:val="0"/>
          <w:divBdr>
            <w:top w:val="none" w:sz="0" w:space="0" w:color="auto"/>
            <w:left w:val="none" w:sz="0" w:space="0" w:color="auto"/>
            <w:bottom w:val="none" w:sz="0" w:space="0" w:color="auto"/>
            <w:right w:val="none" w:sz="0" w:space="0" w:color="auto"/>
          </w:divBdr>
        </w:div>
        <w:div w:id="590091108">
          <w:marLeft w:val="640"/>
          <w:marRight w:val="0"/>
          <w:marTop w:val="0"/>
          <w:marBottom w:val="0"/>
          <w:divBdr>
            <w:top w:val="none" w:sz="0" w:space="0" w:color="auto"/>
            <w:left w:val="none" w:sz="0" w:space="0" w:color="auto"/>
            <w:bottom w:val="none" w:sz="0" w:space="0" w:color="auto"/>
            <w:right w:val="none" w:sz="0" w:space="0" w:color="auto"/>
          </w:divBdr>
        </w:div>
        <w:div w:id="246546939">
          <w:marLeft w:val="640"/>
          <w:marRight w:val="0"/>
          <w:marTop w:val="0"/>
          <w:marBottom w:val="0"/>
          <w:divBdr>
            <w:top w:val="none" w:sz="0" w:space="0" w:color="auto"/>
            <w:left w:val="none" w:sz="0" w:space="0" w:color="auto"/>
            <w:bottom w:val="none" w:sz="0" w:space="0" w:color="auto"/>
            <w:right w:val="none" w:sz="0" w:space="0" w:color="auto"/>
          </w:divBdr>
        </w:div>
        <w:div w:id="215968204">
          <w:marLeft w:val="640"/>
          <w:marRight w:val="0"/>
          <w:marTop w:val="0"/>
          <w:marBottom w:val="0"/>
          <w:divBdr>
            <w:top w:val="none" w:sz="0" w:space="0" w:color="auto"/>
            <w:left w:val="none" w:sz="0" w:space="0" w:color="auto"/>
            <w:bottom w:val="none" w:sz="0" w:space="0" w:color="auto"/>
            <w:right w:val="none" w:sz="0" w:space="0" w:color="auto"/>
          </w:divBdr>
        </w:div>
        <w:div w:id="1256208152">
          <w:marLeft w:val="640"/>
          <w:marRight w:val="0"/>
          <w:marTop w:val="0"/>
          <w:marBottom w:val="0"/>
          <w:divBdr>
            <w:top w:val="none" w:sz="0" w:space="0" w:color="auto"/>
            <w:left w:val="none" w:sz="0" w:space="0" w:color="auto"/>
            <w:bottom w:val="none" w:sz="0" w:space="0" w:color="auto"/>
            <w:right w:val="none" w:sz="0" w:space="0" w:color="auto"/>
          </w:divBdr>
        </w:div>
        <w:div w:id="313729669">
          <w:marLeft w:val="640"/>
          <w:marRight w:val="0"/>
          <w:marTop w:val="0"/>
          <w:marBottom w:val="0"/>
          <w:divBdr>
            <w:top w:val="none" w:sz="0" w:space="0" w:color="auto"/>
            <w:left w:val="none" w:sz="0" w:space="0" w:color="auto"/>
            <w:bottom w:val="none" w:sz="0" w:space="0" w:color="auto"/>
            <w:right w:val="none" w:sz="0" w:space="0" w:color="auto"/>
          </w:divBdr>
        </w:div>
        <w:div w:id="953486565">
          <w:marLeft w:val="640"/>
          <w:marRight w:val="0"/>
          <w:marTop w:val="0"/>
          <w:marBottom w:val="0"/>
          <w:divBdr>
            <w:top w:val="none" w:sz="0" w:space="0" w:color="auto"/>
            <w:left w:val="none" w:sz="0" w:space="0" w:color="auto"/>
            <w:bottom w:val="none" w:sz="0" w:space="0" w:color="auto"/>
            <w:right w:val="none" w:sz="0" w:space="0" w:color="auto"/>
          </w:divBdr>
        </w:div>
        <w:div w:id="2039813270">
          <w:marLeft w:val="640"/>
          <w:marRight w:val="0"/>
          <w:marTop w:val="0"/>
          <w:marBottom w:val="0"/>
          <w:divBdr>
            <w:top w:val="none" w:sz="0" w:space="0" w:color="auto"/>
            <w:left w:val="none" w:sz="0" w:space="0" w:color="auto"/>
            <w:bottom w:val="none" w:sz="0" w:space="0" w:color="auto"/>
            <w:right w:val="none" w:sz="0" w:space="0" w:color="auto"/>
          </w:divBdr>
        </w:div>
        <w:div w:id="1548685532">
          <w:marLeft w:val="640"/>
          <w:marRight w:val="0"/>
          <w:marTop w:val="0"/>
          <w:marBottom w:val="0"/>
          <w:divBdr>
            <w:top w:val="none" w:sz="0" w:space="0" w:color="auto"/>
            <w:left w:val="none" w:sz="0" w:space="0" w:color="auto"/>
            <w:bottom w:val="none" w:sz="0" w:space="0" w:color="auto"/>
            <w:right w:val="none" w:sz="0" w:space="0" w:color="auto"/>
          </w:divBdr>
        </w:div>
        <w:div w:id="1471246825">
          <w:marLeft w:val="640"/>
          <w:marRight w:val="0"/>
          <w:marTop w:val="0"/>
          <w:marBottom w:val="0"/>
          <w:divBdr>
            <w:top w:val="none" w:sz="0" w:space="0" w:color="auto"/>
            <w:left w:val="none" w:sz="0" w:space="0" w:color="auto"/>
            <w:bottom w:val="none" w:sz="0" w:space="0" w:color="auto"/>
            <w:right w:val="none" w:sz="0" w:space="0" w:color="auto"/>
          </w:divBdr>
        </w:div>
        <w:div w:id="653294175">
          <w:marLeft w:val="640"/>
          <w:marRight w:val="0"/>
          <w:marTop w:val="0"/>
          <w:marBottom w:val="0"/>
          <w:divBdr>
            <w:top w:val="none" w:sz="0" w:space="0" w:color="auto"/>
            <w:left w:val="none" w:sz="0" w:space="0" w:color="auto"/>
            <w:bottom w:val="none" w:sz="0" w:space="0" w:color="auto"/>
            <w:right w:val="none" w:sz="0" w:space="0" w:color="auto"/>
          </w:divBdr>
        </w:div>
        <w:div w:id="1358040046">
          <w:marLeft w:val="640"/>
          <w:marRight w:val="0"/>
          <w:marTop w:val="0"/>
          <w:marBottom w:val="0"/>
          <w:divBdr>
            <w:top w:val="none" w:sz="0" w:space="0" w:color="auto"/>
            <w:left w:val="none" w:sz="0" w:space="0" w:color="auto"/>
            <w:bottom w:val="none" w:sz="0" w:space="0" w:color="auto"/>
            <w:right w:val="none" w:sz="0" w:space="0" w:color="auto"/>
          </w:divBdr>
        </w:div>
        <w:div w:id="1149901760">
          <w:marLeft w:val="640"/>
          <w:marRight w:val="0"/>
          <w:marTop w:val="0"/>
          <w:marBottom w:val="0"/>
          <w:divBdr>
            <w:top w:val="none" w:sz="0" w:space="0" w:color="auto"/>
            <w:left w:val="none" w:sz="0" w:space="0" w:color="auto"/>
            <w:bottom w:val="none" w:sz="0" w:space="0" w:color="auto"/>
            <w:right w:val="none" w:sz="0" w:space="0" w:color="auto"/>
          </w:divBdr>
        </w:div>
        <w:div w:id="1204514837">
          <w:marLeft w:val="640"/>
          <w:marRight w:val="0"/>
          <w:marTop w:val="0"/>
          <w:marBottom w:val="0"/>
          <w:divBdr>
            <w:top w:val="none" w:sz="0" w:space="0" w:color="auto"/>
            <w:left w:val="none" w:sz="0" w:space="0" w:color="auto"/>
            <w:bottom w:val="none" w:sz="0" w:space="0" w:color="auto"/>
            <w:right w:val="none" w:sz="0" w:space="0" w:color="auto"/>
          </w:divBdr>
        </w:div>
        <w:div w:id="779686582">
          <w:marLeft w:val="640"/>
          <w:marRight w:val="0"/>
          <w:marTop w:val="0"/>
          <w:marBottom w:val="0"/>
          <w:divBdr>
            <w:top w:val="none" w:sz="0" w:space="0" w:color="auto"/>
            <w:left w:val="none" w:sz="0" w:space="0" w:color="auto"/>
            <w:bottom w:val="none" w:sz="0" w:space="0" w:color="auto"/>
            <w:right w:val="none" w:sz="0" w:space="0" w:color="auto"/>
          </w:divBdr>
        </w:div>
        <w:div w:id="1279989111">
          <w:marLeft w:val="640"/>
          <w:marRight w:val="0"/>
          <w:marTop w:val="0"/>
          <w:marBottom w:val="0"/>
          <w:divBdr>
            <w:top w:val="none" w:sz="0" w:space="0" w:color="auto"/>
            <w:left w:val="none" w:sz="0" w:space="0" w:color="auto"/>
            <w:bottom w:val="none" w:sz="0" w:space="0" w:color="auto"/>
            <w:right w:val="none" w:sz="0" w:space="0" w:color="auto"/>
          </w:divBdr>
        </w:div>
        <w:div w:id="1420760658">
          <w:marLeft w:val="640"/>
          <w:marRight w:val="0"/>
          <w:marTop w:val="0"/>
          <w:marBottom w:val="0"/>
          <w:divBdr>
            <w:top w:val="none" w:sz="0" w:space="0" w:color="auto"/>
            <w:left w:val="none" w:sz="0" w:space="0" w:color="auto"/>
            <w:bottom w:val="none" w:sz="0" w:space="0" w:color="auto"/>
            <w:right w:val="none" w:sz="0" w:space="0" w:color="auto"/>
          </w:divBdr>
        </w:div>
        <w:div w:id="2067295936">
          <w:marLeft w:val="640"/>
          <w:marRight w:val="0"/>
          <w:marTop w:val="0"/>
          <w:marBottom w:val="0"/>
          <w:divBdr>
            <w:top w:val="none" w:sz="0" w:space="0" w:color="auto"/>
            <w:left w:val="none" w:sz="0" w:space="0" w:color="auto"/>
            <w:bottom w:val="none" w:sz="0" w:space="0" w:color="auto"/>
            <w:right w:val="none" w:sz="0" w:space="0" w:color="auto"/>
          </w:divBdr>
        </w:div>
        <w:div w:id="1922909597">
          <w:marLeft w:val="640"/>
          <w:marRight w:val="0"/>
          <w:marTop w:val="0"/>
          <w:marBottom w:val="0"/>
          <w:divBdr>
            <w:top w:val="none" w:sz="0" w:space="0" w:color="auto"/>
            <w:left w:val="none" w:sz="0" w:space="0" w:color="auto"/>
            <w:bottom w:val="none" w:sz="0" w:space="0" w:color="auto"/>
            <w:right w:val="none" w:sz="0" w:space="0" w:color="auto"/>
          </w:divBdr>
        </w:div>
        <w:div w:id="1200706608">
          <w:marLeft w:val="640"/>
          <w:marRight w:val="0"/>
          <w:marTop w:val="0"/>
          <w:marBottom w:val="0"/>
          <w:divBdr>
            <w:top w:val="none" w:sz="0" w:space="0" w:color="auto"/>
            <w:left w:val="none" w:sz="0" w:space="0" w:color="auto"/>
            <w:bottom w:val="none" w:sz="0" w:space="0" w:color="auto"/>
            <w:right w:val="none" w:sz="0" w:space="0" w:color="auto"/>
          </w:divBdr>
        </w:div>
        <w:div w:id="56251188">
          <w:marLeft w:val="640"/>
          <w:marRight w:val="0"/>
          <w:marTop w:val="0"/>
          <w:marBottom w:val="0"/>
          <w:divBdr>
            <w:top w:val="none" w:sz="0" w:space="0" w:color="auto"/>
            <w:left w:val="none" w:sz="0" w:space="0" w:color="auto"/>
            <w:bottom w:val="none" w:sz="0" w:space="0" w:color="auto"/>
            <w:right w:val="none" w:sz="0" w:space="0" w:color="auto"/>
          </w:divBdr>
        </w:div>
        <w:div w:id="1967158360">
          <w:marLeft w:val="640"/>
          <w:marRight w:val="0"/>
          <w:marTop w:val="0"/>
          <w:marBottom w:val="0"/>
          <w:divBdr>
            <w:top w:val="none" w:sz="0" w:space="0" w:color="auto"/>
            <w:left w:val="none" w:sz="0" w:space="0" w:color="auto"/>
            <w:bottom w:val="none" w:sz="0" w:space="0" w:color="auto"/>
            <w:right w:val="none" w:sz="0" w:space="0" w:color="auto"/>
          </w:divBdr>
        </w:div>
      </w:divsChild>
    </w:div>
    <w:div w:id="409497797">
      <w:bodyDiv w:val="1"/>
      <w:marLeft w:val="0"/>
      <w:marRight w:val="0"/>
      <w:marTop w:val="0"/>
      <w:marBottom w:val="0"/>
      <w:divBdr>
        <w:top w:val="none" w:sz="0" w:space="0" w:color="auto"/>
        <w:left w:val="none" w:sz="0" w:space="0" w:color="auto"/>
        <w:bottom w:val="none" w:sz="0" w:space="0" w:color="auto"/>
        <w:right w:val="none" w:sz="0" w:space="0" w:color="auto"/>
      </w:divBdr>
      <w:divsChild>
        <w:div w:id="1852917032">
          <w:marLeft w:val="640"/>
          <w:marRight w:val="0"/>
          <w:marTop w:val="0"/>
          <w:marBottom w:val="0"/>
          <w:divBdr>
            <w:top w:val="none" w:sz="0" w:space="0" w:color="auto"/>
            <w:left w:val="none" w:sz="0" w:space="0" w:color="auto"/>
            <w:bottom w:val="none" w:sz="0" w:space="0" w:color="auto"/>
            <w:right w:val="none" w:sz="0" w:space="0" w:color="auto"/>
          </w:divBdr>
        </w:div>
        <w:div w:id="2124881671">
          <w:marLeft w:val="640"/>
          <w:marRight w:val="0"/>
          <w:marTop w:val="0"/>
          <w:marBottom w:val="0"/>
          <w:divBdr>
            <w:top w:val="none" w:sz="0" w:space="0" w:color="auto"/>
            <w:left w:val="none" w:sz="0" w:space="0" w:color="auto"/>
            <w:bottom w:val="none" w:sz="0" w:space="0" w:color="auto"/>
            <w:right w:val="none" w:sz="0" w:space="0" w:color="auto"/>
          </w:divBdr>
        </w:div>
        <w:div w:id="1124344685">
          <w:marLeft w:val="640"/>
          <w:marRight w:val="0"/>
          <w:marTop w:val="0"/>
          <w:marBottom w:val="0"/>
          <w:divBdr>
            <w:top w:val="none" w:sz="0" w:space="0" w:color="auto"/>
            <w:left w:val="none" w:sz="0" w:space="0" w:color="auto"/>
            <w:bottom w:val="none" w:sz="0" w:space="0" w:color="auto"/>
            <w:right w:val="none" w:sz="0" w:space="0" w:color="auto"/>
          </w:divBdr>
        </w:div>
        <w:div w:id="1114180296">
          <w:marLeft w:val="640"/>
          <w:marRight w:val="0"/>
          <w:marTop w:val="0"/>
          <w:marBottom w:val="0"/>
          <w:divBdr>
            <w:top w:val="none" w:sz="0" w:space="0" w:color="auto"/>
            <w:left w:val="none" w:sz="0" w:space="0" w:color="auto"/>
            <w:bottom w:val="none" w:sz="0" w:space="0" w:color="auto"/>
            <w:right w:val="none" w:sz="0" w:space="0" w:color="auto"/>
          </w:divBdr>
        </w:div>
        <w:div w:id="2143231152">
          <w:marLeft w:val="640"/>
          <w:marRight w:val="0"/>
          <w:marTop w:val="0"/>
          <w:marBottom w:val="0"/>
          <w:divBdr>
            <w:top w:val="none" w:sz="0" w:space="0" w:color="auto"/>
            <w:left w:val="none" w:sz="0" w:space="0" w:color="auto"/>
            <w:bottom w:val="none" w:sz="0" w:space="0" w:color="auto"/>
            <w:right w:val="none" w:sz="0" w:space="0" w:color="auto"/>
          </w:divBdr>
        </w:div>
        <w:div w:id="1227447896">
          <w:marLeft w:val="640"/>
          <w:marRight w:val="0"/>
          <w:marTop w:val="0"/>
          <w:marBottom w:val="0"/>
          <w:divBdr>
            <w:top w:val="none" w:sz="0" w:space="0" w:color="auto"/>
            <w:left w:val="none" w:sz="0" w:space="0" w:color="auto"/>
            <w:bottom w:val="none" w:sz="0" w:space="0" w:color="auto"/>
            <w:right w:val="none" w:sz="0" w:space="0" w:color="auto"/>
          </w:divBdr>
        </w:div>
        <w:div w:id="485097590">
          <w:marLeft w:val="640"/>
          <w:marRight w:val="0"/>
          <w:marTop w:val="0"/>
          <w:marBottom w:val="0"/>
          <w:divBdr>
            <w:top w:val="none" w:sz="0" w:space="0" w:color="auto"/>
            <w:left w:val="none" w:sz="0" w:space="0" w:color="auto"/>
            <w:bottom w:val="none" w:sz="0" w:space="0" w:color="auto"/>
            <w:right w:val="none" w:sz="0" w:space="0" w:color="auto"/>
          </w:divBdr>
        </w:div>
        <w:div w:id="1562793622">
          <w:marLeft w:val="640"/>
          <w:marRight w:val="0"/>
          <w:marTop w:val="0"/>
          <w:marBottom w:val="0"/>
          <w:divBdr>
            <w:top w:val="none" w:sz="0" w:space="0" w:color="auto"/>
            <w:left w:val="none" w:sz="0" w:space="0" w:color="auto"/>
            <w:bottom w:val="none" w:sz="0" w:space="0" w:color="auto"/>
            <w:right w:val="none" w:sz="0" w:space="0" w:color="auto"/>
          </w:divBdr>
        </w:div>
        <w:div w:id="1907260565">
          <w:marLeft w:val="640"/>
          <w:marRight w:val="0"/>
          <w:marTop w:val="0"/>
          <w:marBottom w:val="0"/>
          <w:divBdr>
            <w:top w:val="none" w:sz="0" w:space="0" w:color="auto"/>
            <w:left w:val="none" w:sz="0" w:space="0" w:color="auto"/>
            <w:bottom w:val="none" w:sz="0" w:space="0" w:color="auto"/>
            <w:right w:val="none" w:sz="0" w:space="0" w:color="auto"/>
          </w:divBdr>
        </w:div>
        <w:div w:id="1331715478">
          <w:marLeft w:val="640"/>
          <w:marRight w:val="0"/>
          <w:marTop w:val="0"/>
          <w:marBottom w:val="0"/>
          <w:divBdr>
            <w:top w:val="none" w:sz="0" w:space="0" w:color="auto"/>
            <w:left w:val="none" w:sz="0" w:space="0" w:color="auto"/>
            <w:bottom w:val="none" w:sz="0" w:space="0" w:color="auto"/>
            <w:right w:val="none" w:sz="0" w:space="0" w:color="auto"/>
          </w:divBdr>
        </w:div>
        <w:div w:id="436679348">
          <w:marLeft w:val="640"/>
          <w:marRight w:val="0"/>
          <w:marTop w:val="0"/>
          <w:marBottom w:val="0"/>
          <w:divBdr>
            <w:top w:val="none" w:sz="0" w:space="0" w:color="auto"/>
            <w:left w:val="none" w:sz="0" w:space="0" w:color="auto"/>
            <w:bottom w:val="none" w:sz="0" w:space="0" w:color="auto"/>
            <w:right w:val="none" w:sz="0" w:space="0" w:color="auto"/>
          </w:divBdr>
        </w:div>
        <w:div w:id="1506359674">
          <w:marLeft w:val="640"/>
          <w:marRight w:val="0"/>
          <w:marTop w:val="0"/>
          <w:marBottom w:val="0"/>
          <w:divBdr>
            <w:top w:val="none" w:sz="0" w:space="0" w:color="auto"/>
            <w:left w:val="none" w:sz="0" w:space="0" w:color="auto"/>
            <w:bottom w:val="none" w:sz="0" w:space="0" w:color="auto"/>
            <w:right w:val="none" w:sz="0" w:space="0" w:color="auto"/>
          </w:divBdr>
        </w:div>
        <w:div w:id="21899910">
          <w:marLeft w:val="640"/>
          <w:marRight w:val="0"/>
          <w:marTop w:val="0"/>
          <w:marBottom w:val="0"/>
          <w:divBdr>
            <w:top w:val="none" w:sz="0" w:space="0" w:color="auto"/>
            <w:left w:val="none" w:sz="0" w:space="0" w:color="auto"/>
            <w:bottom w:val="none" w:sz="0" w:space="0" w:color="auto"/>
            <w:right w:val="none" w:sz="0" w:space="0" w:color="auto"/>
          </w:divBdr>
        </w:div>
        <w:div w:id="114033128">
          <w:marLeft w:val="640"/>
          <w:marRight w:val="0"/>
          <w:marTop w:val="0"/>
          <w:marBottom w:val="0"/>
          <w:divBdr>
            <w:top w:val="none" w:sz="0" w:space="0" w:color="auto"/>
            <w:left w:val="none" w:sz="0" w:space="0" w:color="auto"/>
            <w:bottom w:val="none" w:sz="0" w:space="0" w:color="auto"/>
            <w:right w:val="none" w:sz="0" w:space="0" w:color="auto"/>
          </w:divBdr>
        </w:div>
        <w:div w:id="865020227">
          <w:marLeft w:val="640"/>
          <w:marRight w:val="0"/>
          <w:marTop w:val="0"/>
          <w:marBottom w:val="0"/>
          <w:divBdr>
            <w:top w:val="none" w:sz="0" w:space="0" w:color="auto"/>
            <w:left w:val="none" w:sz="0" w:space="0" w:color="auto"/>
            <w:bottom w:val="none" w:sz="0" w:space="0" w:color="auto"/>
            <w:right w:val="none" w:sz="0" w:space="0" w:color="auto"/>
          </w:divBdr>
        </w:div>
        <w:div w:id="460852473">
          <w:marLeft w:val="640"/>
          <w:marRight w:val="0"/>
          <w:marTop w:val="0"/>
          <w:marBottom w:val="0"/>
          <w:divBdr>
            <w:top w:val="none" w:sz="0" w:space="0" w:color="auto"/>
            <w:left w:val="none" w:sz="0" w:space="0" w:color="auto"/>
            <w:bottom w:val="none" w:sz="0" w:space="0" w:color="auto"/>
            <w:right w:val="none" w:sz="0" w:space="0" w:color="auto"/>
          </w:divBdr>
        </w:div>
        <w:div w:id="1924290367">
          <w:marLeft w:val="640"/>
          <w:marRight w:val="0"/>
          <w:marTop w:val="0"/>
          <w:marBottom w:val="0"/>
          <w:divBdr>
            <w:top w:val="none" w:sz="0" w:space="0" w:color="auto"/>
            <w:left w:val="none" w:sz="0" w:space="0" w:color="auto"/>
            <w:bottom w:val="none" w:sz="0" w:space="0" w:color="auto"/>
            <w:right w:val="none" w:sz="0" w:space="0" w:color="auto"/>
          </w:divBdr>
        </w:div>
        <w:div w:id="159197831">
          <w:marLeft w:val="640"/>
          <w:marRight w:val="0"/>
          <w:marTop w:val="0"/>
          <w:marBottom w:val="0"/>
          <w:divBdr>
            <w:top w:val="none" w:sz="0" w:space="0" w:color="auto"/>
            <w:left w:val="none" w:sz="0" w:space="0" w:color="auto"/>
            <w:bottom w:val="none" w:sz="0" w:space="0" w:color="auto"/>
            <w:right w:val="none" w:sz="0" w:space="0" w:color="auto"/>
          </w:divBdr>
        </w:div>
        <w:div w:id="102113242">
          <w:marLeft w:val="640"/>
          <w:marRight w:val="0"/>
          <w:marTop w:val="0"/>
          <w:marBottom w:val="0"/>
          <w:divBdr>
            <w:top w:val="none" w:sz="0" w:space="0" w:color="auto"/>
            <w:left w:val="none" w:sz="0" w:space="0" w:color="auto"/>
            <w:bottom w:val="none" w:sz="0" w:space="0" w:color="auto"/>
            <w:right w:val="none" w:sz="0" w:space="0" w:color="auto"/>
          </w:divBdr>
        </w:div>
        <w:div w:id="1520705015">
          <w:marLeft w:val="640"/>
          <w:marRight w:val="0"/>
          <w:marTop w:val="0"/>
          <w:marBottom w:val="0"/>
          <w:divBdr>
            <w:top w:val="none" w:sz="0" w:space="0" w:color="auto"/>
            <w:left w:val="none" w:sz="0" w:space="0" w:color="auto"/>
            <w:bottom w:val="none" w:sz="0" w:space="0" w:color="auto"/>
            <w:right w:val="none" w:sz="0" w:space="0" w:color="auto"/>
          </w:divBdr>
        </w:div>
        <w:div w:id="2032753539">
          <w:marLeft w:val="640"/>
          <w:marRight w:val="0"/>
          <w:marTop w:val="0"/>
          <w:marBottom w:val="0"/>
          <w:divBdr>
            <w:top w:val="none" w:sz="0" w:space="0" w:color="auto"/>
            <w:left w:val="none" w:sz="0" w:space="0" w:color="auto"/>
            <w:bottom w:val="none" w:sz="0" w:space="0" w:color="auto"/>
            <w:right w:val="none" w:sz="0" w:space="0" w:color="auto"/>
          </w:divBdr>
        </w:div>
        <w:div w:id="197011217">
          <w:marLeft w:val="640"/>
          <w:marRight w:val="0"/>
          <w:marTop w:val="0"/>
          <w:marBottom w:val="0"/>
          <w:divBdr>
            <w:top w:val="none" w:sz="0" w:space="0" w:color="auto"/>
            <w:left w:val="none" w:sz="0" w:space="0" w:color="auto"/>
            <w:bottom w:val="none" w:sz="0" w:space="0" w:color="auto"/>
            <w:right w:val="none" w:sz="0" w:space="0" w:color="auto"/>
          </w:divBdr>
        </w:div>
        <w:div w:id="953556481">
          <w:marLeft w:val="640"/>
          <w:marRight w:val="0"/>
          <w:marTop w:val="0"/>
          <w:marBottom w:val="0"/>
          <w:divBdr>
            <w:top w:val="none" w:sz="0" w:space="0" w:color="auto"/>
            <w:left w:val="none" w:sz="0" w:space="0" w:color="auto"/>
            <w:bottom w:val="none" w:sz="0" w:space="0" w:color="auto"/>
            <w:right w:val="none" w:sz="0" w:space="0" w:color="auto"/>
          </w:divBdr>
        </w:div>
        <w:div w:id="1358387168">
          <w:marLeft w:val="640"/>
          <w:marRight w:val="0"/>
          <w:marTop w:val="0"/>
          <w:marBottom w:val="0"/>
          <w:divBdr>
            <w:top w:val="none" w:sz="0" w:space="0" w:color="auto"/>
            <w:left w:val="none" w:sz="0" w:space="0" w:color="auto"/>
            <w:bottom w:val="none" w:sz="0" w:space="0" w:color="auto"/>
            <w:right w:val="none" w:sz="0" w:space="0" w:color="auto"/>
          </w:divBdr>
        </w:div>
        <w:div w:id="36588052">
          <w:marLeft w:val="640"/>
          <w:marRight w:val="0"/>
          <w:marTop w:val="0"/>
          <w:marBottom w:val="0"/>
          <w:divBdr>
            <w:top w:val="none" w:sz="0" w:space="0" w:color="auto"/>
            <w:left w:val="none" w:sz="0" w:space="0" w:color="auto"/>
            <w:bottom w:val="none" w:sz="0" w:space="0" w:color="auto"/>
            <w:right w:val="none" w:sz="0" w:space="0" w:color="auto"/>
          </w:divBdr>
        </w:div>
        <w:div w:id="973173110">
          <w:marLeft w:val="640"/>
          <w:marRight w:val="0"/>
          <w:marTop w:val="0"/>
          <w:marBottom w:val="0"/>
          <w:divBdr>
            <w:top w:val="none" w:sz="0" w:space="0" w:color="auto"/>
            <w:left w:val="none" w:sz="0" w:space="0" w:color="auto"/>
            <w:bottom w:val="none" w:sz="0" w:space="0" w:color="auto"/>
            <w:right w:val="none" w:sz="0" w:space="0" w:color="auto"/>
          </w:divBdr>
        </w:div>
        <w:div w:id="1576010751">
          <w:marLeft w:val="640"/>
          <w:marRight w:val="0"/>
          <w:marTop w:val="0"/>
          <w:marBottom w:val="0"/>
          <w:divBdr>
            <w:top w:val="none" w:sz="0" w:space="0" w:color="auto"/>
            <w:left w:val="none" w:sz="0" w:space="0" w:color="auto"/>
            <w:bottom w:val="none" w:sz="0" w:space="0" w:color="auto"/>
            <w:right w:val="none" w:sz="0" w:space="0" w:color="auto"/>
          </w:divBdr>
        </w:div>
        <w:div w:id="1834253196">
          <w:marLeft w:val="640"/>
          <w:marRight w:val="0"/>
          <w:marTop w:val="0"/>
          <w:marBottom w:val="0"/>
          <w:divBdr>
            <w:top w:val="none" w:sz="0" w:space="0" w:color="auto"/>
            <w:left w:val="none" w:sz="0" w:space="0" w:color="auto"/>
            <w:bottom w:val="none" w:sz="0" w:space="0" w:color="auto"/>
            <w:right w:val="none" w:sz="0" w:space="0" w:color="auto"/>
          </w:divBdr>
        </w:div>
        <w:div w:id="1326470449">
          <w:marLeft w:val="640"/>
          <w:marRight w:val="0"/>
          <w:marTop w:val="0"/>
          <w:marBottom w:val="0"/>
          <w:divBdr>
            <w:top w:val="none" w:sz="0" w:space="0" w:color="auto"/>
            <w:left w:val="none" w:sz="0" w:space="0" w:color="auto"/>
            <w:bottom w:val="none" w:sz="0" w:space="0" w:color="auto"/>
            <w:right w:val="none" w:sz="0" w:space="0" w:color="auto"/>
          </w:divBdr>
        </w:div>
        <w:div w:id="2070570222">
          <w:marLeft w:val="640"/>
          <w:marRight w:val="0"/>
          <w:marTop w:val="0"/>
          <w:marBottom w:val="0"/>
          <w:divBdr>
            <w:top w:val="none" w:sz="0" w:space="0" w:color="auto"/>
            <w:left w:val="none" w:sz="0" w:space="0" w:color="auto"/>
            <w:bottom w:val="none" w:sz="0" w:space="0" w:color="auto"/>
            <w:right w:val="none" w:sz="0" w:space="0" w:color="auto"/>
          </w:divBdr>
        </w:div>
        <w:div w:id="1120415089">
          <w:marLeft w:val="640"/>
          <w:marRight w:val="0"/>
          <w:marTop w:val="0"/>
          <w:marBottom w:val="0"/>
          <w:divBdr>
            <w:top w:val="none" w:sz="0" w:space="0" w:color="auto"/>
            <w:left w:val="none" w:sz="0" w:space="0" w:color="auto"/>
            <w:bottom w:val="none" w:sz="0" w:space="0" w:color="auto"/>
            <w:right w:val="none" w:sz="0" w:space="0" w:color="auto"/>
          </w:divBdr>
        </w:div>
        <w:div w:id="817259841">
          <w:marLeft w:val="640"/>
          <w:marRight w:val="0"/>
          <w:marTop w:val="0"/>
          <w:marBottom w:val="0"/>
          <w:divBdr>
            <w:top w:val="none" w:sz="0" w:space="0" w:color="auto"/>
            <w:left w:val="none" w:sz="0" w:space="0" w:color="auto"/>
            <w:bottom w:val="none" w:sz="0" w:space="0" w:color="auto"/>
            <w:right w:val="none" w:sz="0" w:space="0" w:color="auto"/>
          </w:divBdr>
        </w:div>
        <w:div w:id="1513033832">
          <w:marLeft w:val="640"/>
          <w:marRight w:val="0"/>
          <w:marTop w:val="0"/>
          <w:marBottom w:val="0"/>
          <w:divBdr>
            <w:top w:val="none" w:sz="0" w:space="0" w:color="auto"/>
            <w:left w:val="none" w:sz="0" w:space="0" w:color="auto"/>
            <w:bottom w:val="none" w:sz="0" w:space="0" w:color="auto"/>
            <w:right w:val="none" w:sz="0" w:space="0" w:color="auto"/>
          </w:divBdr>
        </w:div>
        <w:div w:id="594633781">
          <w:marLeft w:val="640"/>
          <w:marRight w:val="0"/>
          <w:marTop w:val="0"/>
          <w:marBottom w:val="0"/>
          <w:divBdr>
            <w:top w:val="none" w:sz="0" w:space="0" w:color="auto"/>
            <w:left w:val="none" w:sz="0" w:space="0" w:color="auto"/>
            <w:bottom w:val="none" w:sz="0" w:space="0" w:color="auto"/>
            <w:right w:val="none" w:sz="0" w:space="0" w:color="auto"/>
          </w:divBdr>
        </w:div>
        <w:div w:id="1111363455">
          <w:marLeft w:val="640"/>
          <w:marRight w:val="0"/>
          <w:marTop w:val="0"/>
          <w:marBottom w:val="0"/>
          <w:divBdr>
            <w:top w:val="none" w:sz="0" w:space="0" w:color="auto"/>
            <w:left w:val="none" w:sz="0" w:space="0" w:color="auto"/>
            <w:bottom w:val="none" w:sz="0" w:space="0" w:color="auto"/>
            <w:right w:val="none" w:sz="0" w:space="0" w:color="auto"/>
          </w:divBdr>
        </w:div>
        <w:div w:id="85201697">
          <w:marLeft w:val="640"/>
          <w:marRight w:val="0"/>
          <w:marTop w:val="0"/>
          <w:marBottom w:val="0"/>
          <w:divBdr>
            <w:top w:val="none" w:sz="0" w:space="0" w:color="auto"/>
            <w:left w:val="none" w:sz="0" w:space="0" w:color="auto"/>
            <w:bottom w:val="none" w:sz="0" w:space="0" w:color="auto"/>
            <w:right w:val="none" w:sz="0" w:space="0" w:color="auto"/>
          </w:divBdr>
        </w:div>
        <w:div w:id="451169958">
          <w:marLeft w:val="640"/>
          <w:marRight w:val="0"/>
          <w:marTop w:val="0"/>
          <w:marBottom w:val="0"/>
          <w:divBdr>
            <w:top w:val="none" w:sz="0" w:space="0" w:color="auto"/>
            <w:left w:val="none" w:sz="0" w:space="0" w:color="auto"/>
            <w:bottom w:val="none" w:sz="0" w:space="0" w:color="auto"/>
            <w:right w:val="none" w:sz="0" w:space="0" w:color="auto"/>
          </w:divBdr>
        </w:div>
        <w:div w:id="852499563">
          <w:marLeft w:val="640"/>
          <w:marRight w:val="0"/>
          <w:marTop w:val="0"/>
          <w:marBottom w:val="0"/>
          <w:divBdr>
            <w:top w:val="none" w:sz="0" w:space="0" w:color="auto"/>
            <w:left w:val="none" w:sz="0" w:space="0" w:color="auto"/>
            <w:bottom w:val="none" w:sz="0" w:space="0" w:color="auto"/>
            <w:right w:val="none" w:sz="0" w:space="0" w:color="auto"/>
          </w:divBdr>
        </w:div>
        <w:div w:id="2089032739">
          <w:marLeft w:val="640"/>
          <w:marRight w:val="0"/>
          <w:marTop w:val="0"/>
          <w:marBottom w:val="0"/>
          <w:divBdr>
            <w:top w:val="none" w:sz="0" w:space="0" w:color="auto"/>
            <w:left w:val="none" w:sz="0" w:space="0" w:color="auto"/>
            <w:bottom w:val="none" w:sz="0" w:space="0" w:color="auto"/>
            <w:right w:val="none" w:sz="0" w:space="0" w:color="auto"/>
          </w:divBdr>
        </w:div>
        <w:div w:id="1585797220">
          <w:marLeft w:val="640"/>
          <w:marRight w:val="0"/>
          <w:marTop w:val="0"/>
          <w:marBottom w:val="0"/>
          <w:divBdr>
            <w:top w:val="none" w:sz="0" w:space="0" w:color="auto"/>
            <w:left w:val="none" w:sz="0" w:space="0" w:color="auto"/>
            <w:bottom w:val="none" w:sz="0" w:space="0" w:color="auto"/>
            <w:right w:val="none" w:sz="0" w:space="0" w:color="auto"/>
          </w:divBdr>
        </w:div>
        <w:div w:id="1570075420">
          <w:marLeft w:val="640"/>
          <w:marRight w:val="0"/>
          <w:marTop w:val="0"/>
          <w:marBottom w:val="0"/>
          <w:divBdr>
            <w:top w:val="none" w:sz="0" w:space="0" w:color="auto"/>
            <w:left w:val="none" w:sz="0" w:space="0" w:color="auto"/>
            <w:bottom w:val="none" w:sz="0" w:space="0" w:color="auto"/>
            <w:right w:val="none" w:sz="0" w:space="0" w:color="auto"/>
          </w:divBdr>
        </w:div>
        <w:div w:id="2133818839">
          <w:marLeft w:val="640"/>
          <w:marRight w:val="0"/>
          <w:marTop w:val="0"/>
          <w:marBottom w:val="0"/>
          <w:divBdr>
            <w:top w:val="none" w:sz="0" w:space="0" w:color="auto"/>
            <w:left w:val="none" w:sz="0" w:space="0" w:color="auto"/>
            <w:bottom w:val="none" w:sz="0" w:space="0" w:color="auto"/>
            <w:right w:val="none" w:sz="0" w:space="0" w:color="auto"/>
          </w:divBdr>
        </w:div>
      </w:divsChild>
    </w:div>
    <w:div w:id="418915867">
      <w:bodyDiv w:val="1"/>
      <w:marLeft w:val="0"/>
      <w:marRight w:val="0"/>
      <w:marTop w:val="0"/>
      <w:marBottom w:val="0"/>
      <w:divBdr>
        <w:top w:val="none" w:sz="0" w:space="0" w:color="auto"/>
        <w:left w:val="none" w:sz="0" w:space="0" w:color="auto"/>
        <w:bottom w:val="none" w:sz="0" w:space="0" w:color="auto"/>
        <w:right w:val="none" w:sz="0" w:space="0" w:color="auto"/>
      </w:divBdr>
      <w:divsChild>
        <w:div w:id="557980840">
          <w:marLeft w:val="640"/>
          <w:marRight w:val="0"/>
          <w:marTop w:val="0"/>
          <w:marBottom w:val="0"/>
          <w:divBdr>
            <w:top w:val="none" w:sz="0" w:space="0" w:color="auto"/>
            <w:left w:val="none" w:sz="0" w:space="0" w:color="auto"/>
            <w:bottom w:val="none" w:sz="0" w:space="0" w:color="auto"/>
            <w:right w:val="none" w:sz="0" w:space="0" w:color="auto"/>
          </w:divBdr>
        </w:div>
        <w:div w:id="1320115735">
          <w:marLeft w:val="640"/>
          <w:marRight w:val="0"/>
          <w:marTop w:val="0"/>
          <w:marBottom w:val="0"/>
          <w:divBdr>
            <w:top w:val="none" w:sz="0" w:space="0" w:color="auto"/>
            <w:left w:val="none" w:sz="0" w:space="0" w:color="auto"/>
            <w:bottom w:val="none" w:sz="0" w:space="0" w:color="auto"/>
            <w:right w:val="none" w:sz="0" w:space="0" w:color="auto"/>
          </w:divBdr>
        </w:div>
        <w:div w:id="1038513270">
          <w:marLeft w:val="640"/>
          <w:marRight w:val="0"/>
          <w:marTop w:val="0"/>
          <w:marBottom w:val="0"/>
          <w:divBdr>
            <w:top w:val="none" w:sz="0" w:space="0" w:color="auto"/>
            <w:left w:val="none" w:sz="0" w:space="0" w:color="auto"/>
            <w:bottom w:val="none" w:sz="0" w:space="0" w:color="auto"/>
            <w:right w:val="none" w:sz="0" w:space="0" w:color="auto"/>
          </w:divBdr>
        </w:div>
        <w:div w:id="1549954759">
          <w:marLeft w:val="640"/>
          <w:marRight w:val="0"/>
          <w:marTop w:val="0"/>
          <w:marBottom w:val="0"/>
          <w:divBdr>
            <w:top w:val="none" w:sz="0" w:space="0" w:color="auto"/>
            <w:left w:val="none" w:sz="0" w:space="0" w:color="auto"/>
            <w:bottom w:val="none" w:sz="0" w:space="0" w:color="auto"/>
            <w:right w:val="none" w:sz="0" w:space="0" w:color="auto"/>
          </w:divBdr>
        </w:div>
        <w:div w:id="395511853">
          <w:marLeft w:val="640"/>
          <w:marRight w:val="0"/>
          <w:marTop w:val="0"/>
          <w:marBottom w:val="0"/>
          <w:divBdr>
            <w:top w:val="none" w:sz="0" w:space="0" w:color="auto"/>
            <w:left w:val="none" w:sz="0" w:space="0" w:color="auto"/>
            <w:bottom w:val="none" w:sz="0" w:space="0" w:color="auto"/>
            <w:right w:val="none" w:sz="0" w:space="0" w:color="auto"/>
          </w:divBdr>
        </w:div>
        <w:div w:id="885945935">
          <w:marLeft w:val="640"/>
          <w:marRight w:val="0"/>
          <w:marTop w:val="0"/>
          <w:marBottom w:val="0"/>
          <w:divBdr>
            <w:top w:val="none" w:sz="0" w:space="0" w:color="auto"/>
            <w:left w:val="none" w:sz="0" w:space="0" w:color="auto"/>
            <w:bottom w:val="none" w:sz="0" w:space="0" w:color="auto"/>
            <w:right w:val="none" w:sz="0" w:space="0" w:color="auto"/>
          </w:divBdr>
        </w:div>
        <w:div w:id="463425653">
          <w:marLeft w:val="640"/>
          <w:marRight w:val="0"/>
          <w:marTop w:val="0"/>
          <w:marBottom w:val="0"/>
          <w:divBdr>
            <w:top w:val="none" w:sz="0" w:space="0" w:color="auto"/>
            <w:left w:val="none" w:sz="0" w:space="0" w:color="auto"/>
            <w:bottom w:val="none" w:sz="0" w:space="0" w:color="auto"/>
            <w:right w:val="none" w:sz="0" w:space="0" w:color="auto"/>
          </w:divBdr>
        </w:div>
        <w:div w:id="1218593258">
          <w:marLeft w:val="640"/>
          <w:marRight w:val="0"/>
          <w:marTop w:val="0"/>
          <w:marBottom w:val="0"/>
          <w:divBdr>
            <w:top w:val="none" w:sz="0" w:space="0" w:color="auto"/>
            <w:left w:val="none" w:sz="0" w:space="0" w:color="auto"/>
            <w:bottom w:val="none" w:sz="0" w:space="0" w:color="auto"/>
            <w:right w:val="none" w:sz="0" w:space="0" w:color="auto"/>
          </w:divBdr>
        </w:div>
        <w:div w:id="1823935041">
          <w:marLeft w:val="640"/>
          <w:marRight w:val="0"/>
          <w:marTop w:val="0"/>
          <w:marBottom w:val="0"/>
          <w:divBdr>
            <w:top w:val="none" w:sz="0" w:space="0" w:color="auto"/>
            <w:left w:val="none" w:sz="0" w:space="0" w:color="auto"/>
            <w:bottom w:val="none" w:sz="0" w:space="0" w:color="auto"/>
            <w:right w:val="none" w:sz="0" w:space="0" w:color="auto"/>
          </w:divBdr>
        </w:div>
        <w:div w:id="179242976">
          <w:marLeft w:val="640"/>
          <w:marRight w:val="0"/>
          <w:marTop w:val="0"/>
          <w:marBottom w:val="0"/>
          <w:divBdr>
            <w:top w:val="none" w:sz="0" w:space="0" w:color="auto"/>
            <w:left w:val="none" w:sz="0" w:space="0" w:color="auto"/>
            <w:bottom w:val="none" w:sz="0" w:space="0" w:color="auto"/>
            <w:right w:val="none" w:sz="0" w:space="0" w:color="auto"/>
          </w:divBdr>
        </w:div>
        <w:div w:id="348919274">
          <w:marLeft w:val="640"/>
          <w:marRight w:val="0"/>
          <w:marTop w:val="0"/>
          <w:marBottom w:val="0"/>
          <w:divBdr>
            <w:top w:val="none" w:sz="0" w:space="0" w:color="auto"/>
            <w:left w:val="none" w:sz="0" w:space="0" w:color="auto"/>
            <w:bottom w:val="none" w:sz="0" w:space="0" w:color="auto"/>
            <w:right w:val="none" w:sz="0" w:space="0" w:color="auto"/>
          </w:divBdr>
        </w:div>
        <w:div w:id="1781410611">
          <w:marLeft w:val="640"/>
          <w:marRight w:val="0"/>
          <w:marTop w:val="0"/>
          <w:marBottom w:val="0"/>
          <w:divBdr>
            <w:top w:val="none" w:sz="0" w:space="0" w:color="auto"/>
            <w:left w:val="none" w:sz="0" w:space="0" w:color="auto"/>
            <w:bottom w:val="none" w:sz="0" w:space="0" w:color="auto"/>
            <w:right w:val="none" w:sz="0" w:space="0" w:color="auto"/>
          </w:divBdr>
        </w:div>
        <w:div w:id="24526931">
          <w:marLeft w:val="640"/>
          <w:marRight w:val="0"/>
          <w:marTop w:val="0"/>
          <w:marBottom w:val="0"/>
          <w:divBdr>
            <w:top w:val="none" w:sz="0" w:space="0" w:color="auto"/>
            <w:left w:val="none" w:sz="0" w:space="0" w:color="auto"/>
            <w:bottom w:val="none" w:sz="0" w:space="0" w:color="auto"/>
            <w:right w:val="none" w:sz="0" w:space="0" w:color="auto"/>
          </w:divBdr>
        </w:div>
        <w:div w:id="454252304">
          <w:marLeft w:val="640"/>
          <w:marRight w:val="0"/>
          <w:marTop w:val="0"/>
          <w:marBottom w:val="0"/>
          <w:divBdr>
            <w:top w:val="none" w:sz="0" w:space="0" w:color="auto"/>
            <w:left w:val="none" w:sz="0" w:space="0" w:color="auto"/>
            <w:bottom w:val="none" w:sz="0" w:space="0" w:color="auto"/>
            <w:right w:val="none" w:sz="0" w:space="0" w:color="auto"/>
          </w:divBdr>
        </w:div>
        <w:div w:id="1404108980">
          <w:marLeft w:val="640"/>
          <w:marRight w:val="0"/>
          <w:marTop w:val="0"/>
          <w:marBottom w:val="0"/>
          <w:divBdr>
            <w:top w:val="none" w:sz="0" w:space="0" w:color="auto"/>
            <w:left w:val="none" w:sz="0" w:space="0" w:color="auto"/>
            <w:bottom w:val="none" w:sz="0" w:space="0" w:color="auto"/>
            <w:right w:val="none" w:sz="0" w:space="0" w:color="auto"/>
          </w:divBdr>
        </w:div>
        <w:div w:id="1743870895">
          <w:marLeft w:val="640"/>
          <w:marRight w:val="0"/>
          <w:marTop w:val="0"/>
          <w:marBottom w:val="0"/>
          <w:divBdr>
            <w:top w:val="none" w:sz="0" w:space="0" w:color="auto"/>
            <w:left w:val="none" w:sz="0" w:space="0" w:color="auto"/>
            <w:bottom w:val="none" w:sz="0" w:space="0" w:color="auto"/>
            <w:right w:val="none" w:sz="0" w:space="0" w:color="auto"/>
          </w:divBdr>
        </w:div>
        <w:div w:id="283076065">
          <w:marLeft w:val="640"/>
          <w:marRight w:val="0"/>
          <w:marTop w:val="0"/>
          <w:marBottom w:val="0"/>
          <w:divBdr>
            <w:top w:val="none" w:sz="0" w:space="0" w:color="auto"/>
            <w:left w:val="none" w:sz="0" w:space="0" w:color="auto"/>
            <w:bottom w:val="none" w:sz="0" w:space="0" w:color="auto"/>
            <w:right w:val="none" w:sz="0" w:space="0" w:color="auto"/>
          </w:divBdr>
        </w:div>
        <w:div w:id="1638484567">
          <w:marLeft w:val="640"/>
          <w:marRight w:val="0"/>
          <w:marTop w:val="0"/>
          <w:marBottom w:val="0"/>
          <w:divBdr>
            <w:top w:val="none" w:sz="0" w:space="0" w:color="auto"/>
            <w:left w:val="none" w:sz="0" w:space="0" w:color="auto"/>
            <w:bottom w:val="none" w:sz="0" w:space="0" w:color="auto"/>
            <w:right w:val="none" w:sz="0" w:space="0" w:color="auto"/>
          </w:divBdr>
        </w:div>
        <w:div w:id="1127508057">
          <w:marLeft w:val="640"/>
          <w:marRight w:val="0"/>
          <w:marTop w:val="0"/>
          <w:marBottom w:val="0"/>
          <w:divBdr>
            <w:top w:val="none" w:sz="0" w:space="0" w:color="auto"/>
            <w:left w:val="none" w:sz="0" w:space="0" w:color="auto"/>
            <w:bottom w:val="none" w:sz="0" w:space="0" w:color="auto"/>
            <w:right w:val="none" w:sz="0" w:space="0" w:color="auto"/>
          </w:divBdr>
        </w:div>
        <w:div w:id="707027600">
          <w:marLeft w:val="640"/>
          <w:marRight w:val="0"/>
          <w:marTop w:val="0"/>
          <w:marBottom w:val="0"/>
          <w:divBdr>
            <w:top w:val="none" w:sz="0" w:space="0" w:color="auto"/>
            <w:left w:val="none" w:sz="0" w:space="0" w:color="auto"/>
            <w:bottom w:val="none" w:sz="0" w:space="0" w:color="auto"/>
            <w:right w:val="none" w:sz="0" w:space="0" w:color="auto"/>
          </w:divBdr>
        </w:div>
        <w:div w:id="1401173410">
          <w:marLeft w:val="640"/>
          <w:marRight w:val="0"/>
          <w:marTop w:val="0"/>
          <w:marBottom w:val="0"/>
          <w:divBdr>
            <w:top w:val="none" w:sz="0" w:space="0" w:color="auto"/>
            <w:left w:val="none" w:sz="0" w:space="0" w:color="auto"/>
            <w:bottom w:val="none" w:sz="0" w:space="0" w:color="auto"/>
            <w:right w:val="none" w:sz="0" w:space="0" w:color="auto"/>
          </w:divBdr>
        </w:div>
        <w:div w:id="1558858201">
          <w:marLeft w:val="640"/>
          <w:marRight w:val="0"/>
          <w:marTop w:val="0"/>
          <w:marBottom w:val="0"/>
          <w:divBdr>
            <w:top w:val="none" w:sz="0" w:space="0" w:color="auto"/>
            <w:left w:val="none" w:sz="0" w:space="0" w:color="auto"/>
            <w:bottom w:val="none" w:sz="0" w:space="0" w:color="auto"/>
            <w:right w:val="none" w:sz="0" w:space="0" w:color="auto"/>
          </w:divBdr>
        </w:div>
        <w:div w:id="322852259">
          <w:marLeft w:val="640"/>
          <w:marRight w:val="0"/>
          <w:marTop w:val="0"/>
          <w:marBottom w:val="0"/>
          <w:divBdr>
            <w:top w:val="none" w:sz="0" w:space="0" w:color="auto"/>
            <w:left w:val="none" w:sz="0" w:space="0" w:color="auto"/>
            <w:bottom w:val="none" w:sz="0" w:space="0" w:color="auto"/>
            <w:right w:val="none" w:sz="0" w:space="0" w:color="auto"/>
          </w:divBdr>
        </w:div>
        <w:div w:id="1559632067">
          <w:marLeft w:val="640"/>
          <w:marRight w:val="0"/>
          <w:marTop w:val="0"/>
          <w:marBottom w:val="0"/>
          <w:divBdr>
            <w:top w:val="none" w:sz="0" w:space="0" w:color="auto"/>
            <w:left w:val="none" w:sz="0" w:space="0" w:color="auto"/>
            <w:bottom w:val="none" w:sz="0" w:space="0" w:color="auto"/>
            <w:right w:val="none" w:sz="0" w:space="0" w:color="auto"/>
          </w:divBdr>
        </w:div>
        <w:div w:id="466779643">
          <w:marLeft w:val="640"/>
          <w:marRight w:val="0"/>
          <w:marTop w:val="0"/>
          <w:marBottom w:val="0"/>
          <w:divBdr>
            <w:top w:val="none" w:sz="0" w:space="0" w:color="auto"/>
            <w:left w:val="none" w:sz="0" w:space="0" w:color="auto"/>
            <w:bottom w:val="none" w:sz="0" w:space="0" w:color="auto"/>
            <w:right w:val="none" w:sz="0" w:space="0" w:color="auto"/>
          </w:divBdr>
        </w:div>
        <w:div w:id="1525360918">
          <w:marLeft w:val="640"/>
          <w:marRight w:val="0"/>
          <w:marTop w:val="0"/>
          <w:marBottom w:val="0"/>
          <w:divBdr>
            <w:top w:val="none" w:sz="0" w:space="0" w:color="auto"/>
            <w:left w:val="none" w:sz="0" w:space="0" w:color="auto"/>
            <w:bottom w:val="none" w:sz="0" w:space="0" w:color="auto"/>
            <w:right w:val="none" w:sz="0" w:space="0" w:color="auto"/>
          </w:divBdr>
        </w:div>
        <w:div w:id="2039161539">
          <w:marLeft w:val="640"/>
          <w:marRight w:val="0"/>
          <w:marTop w:val="0"/>
          <w:marBottom w:val="0"/>
          <w:divBdr>
            <w:top w:val="none" w:sz="0" w:space="0" w:color="auto"/>
            <w:left w:val="none" w:sz="0" w:space="0" w:color="auto"/>
            <w:bottom w:val="none" w:sz="0" w:space="0" w:color="auto"/>
            <w:right w:val="none" w:sz="0" w:space="0" w:color="auto"/>
          </w:divBdr>
        </w:div>
        <w:div w:id="2059695503">
          <w:marLeft w:val="640"/>
          <w:marRight w:val="0"/>
          <w:marTop w:val="0"/>
          <w:marBottom w:val="0"/>
          <w:divBdr>
            <w:top w:val="none" w:sz="0" w:space="0" w:color="auto"/>
            <w:left w:val="none" w:sz="0" w:space="0" w:color="auto"/>
            <w:bottom w:val="none" w:sz="0" w:space="0" w:color="auto"/>
            <w:right w:val="none" w:sz="0" w:space="0" w:color="auto"/>
          </w:divBdr>
        </w:div>
        <w:div w:id="1143041319">
          <w:marLeft w:val="640"/>
          <w:marRight w:val="0"/>
          <w:marTop w:val="0"/>
          <w:marBottom w:val="0"/>
          <w:divBdr>
            <w:top w:val="none" w:sz="0" w:space="0" w:color="auto"/>
            <w:left w:val="none" w:sz="0" w:space="0" w:color="auto"/>
            <w:bottom w:val="none" w:sz="0" w:space="0" w:color="auto"/>
            <w:right w:val="none" w:sz="0" w:space="0" w:color="auto"/>
          </w:divBdr>
        </w:div>
        <w:div w:id="1969820548">
          <w:marLeft w:val="640"/>
          <w:marRight w:val="0"/>
          <w:marTop w:val="0"/>
          <w:marBottom w:val="0"/>
          <w:divBdr>
            <w:top w:val="none" w:sz="0" w:space="0" w:color="auto"/>
            <w:left w:val="none" w:sz="0" w:space="0" w:color="auto"/>
            <w:bottom w:val="none" w:sz="0" w:space="0" w:color="auto"/>
            <w:right w:val="none" w:sz="0" w:space="0" w:color="auto"/>
          </w:divBdr>
        </w:div>
        <w:div w:id="804275796">
          <w:marLeft w:val="640"/>
          <w:marRight w:val="0"/>
          <w:marTop w:val="0"/>
          <w:marBottom w:val="0"/>
          <w:divBdr>
            <w:top w:val="none" w:sz="0" w:space="0" w:color="auto"/>
            <w:left w:val="none" w:sz="0" w:space="0" w:color="auto"/>
            <w:bottom w:val="none" w:sz="0" w:space="0" w:color="auto"/>
            <w:right w:val="none" w:sz="0" w:space="0" w:color="auto"/>
          </w:divBdr>
        </w:div>
        <w:div w:id="1455293314">
          <w:marLeft w:val="640"/>
          <w:marRight w:val="0"/>
          <w:marTop w:val="0"/>
          <w:marBottom w:val="0"/>
          <w:divBdr>
            <w:top w:val="none" w:sz="0" w:space="0" w:color="auto"/>
            <w:left w:val="none" w:sz="0" w:space="0" w:color="auto"/>
            <w:bottom w:val="none" w:sz="0" w:space="0" w:color="auto"/>
            <w:right w:val="none" w:sz="0" w:space="0" w:color="auto"/>
          </w:divBdr>
        </w:div>
        <w:div w:id="682168731">
          <w:marLeft w:val="640"/>
          <w:marRight w:val="0"/>
          <w:marTop w:val="0"/>
          <w:marBottom w:val="0"/>
          <w:divBdr>
            <w:top w:val="none" w:sz="0" w:space="0" w:color="auto"/>
            <w:left w:val="none" w:sz="0" w:space="0" w:color="auto"/>
            <w:bottom w:val="none" w:sz="0" w:space="0" w:color="auto"/>
            <w:right w:val="none" w:sz="0" w:space="0" w:color="auto"/>
          </w:divBdr>
        </w:div>
        <w:div w:id="268507381">
          <w:marLeft w:val="640"/>
          <w:marRight w:val="0"/>
          <w:marTop w:val="0"/>
          <w:marBottom w:val="0"/>
          <w:divBdr>
            <w:top w:val="none" w:sz="0" w:space="0" w:color="auto"/>
            <w:left w:val="none" w:sz="0" w:space="0" w:color="auto"/>
            <w:bottom w:val="none" w:sz="0" w:space="0" w:color="auto"/>
            <w:right w:val="none" w:sz="0" w:space="0" w:color="auto"/>
          </w:divBdr>
        </w:div>
        <w:div w:id="1584030862">
          <w:marLeft w:val="640"/>
          <w:marRight w:val="0"/>
          <w:marTop w:val="0"/>
          <w:marBottom w:val="0"/>
          <w:divBdr>
            <w:top w:val="none" w:sz="0" w:space="0" w:color="auto"/>
            <w:left w:val="none" w:sz="0" w:space="0" w:color="auto"/>
            <w:bottom w:val="none" w:sz="0" w:space="0" w:color="auto"/>
            <w:right w:val="none" w:sz="0" w:space="0" w:color="auto"/>
          </w:divBdr>
        </w:div>
      </w:divsChild>
    </w:div>
    <w:div w:id="432366036">
      <w:bodyDiv w:val="1"/>
      <w:marLeft w:val="0"/>
      <w:marRight w:val="0"/>
      <w:marTop w:val="0"/>
      <w:marBottom w:val="0"/>
      <w:divBdr>
        <w:top w:val="none" w:sz="0" w:space="0" w:color="auto"/>
        <w:left w:val="none" w:sz="0" w:space="0" w:color="auto"/>
        <w:bottom w:val="none" w:sz="0" w:space="0" w:color="auto"/>
        <w:right w:val="none" w:sz="0" w:space="0" w:color="auto"/>
      </w:divBdr>
      <w:divsChild>
        <w:div w:id="766998503">
          <w:marLeft w:val="640"/>
          <w:marRight w:val="0"/>
          <w:marTop w:val="0"/>
          <w:marBottom w:val="0"/>
          <w:divBdr>
            <w:top w:val="none" w:sz="0" w:space="0" w:color="auto"/>
            <w:left w:val="none" w:sz="0" w:space="0" w:color="auto"/>
            <w:bottom w:val="none" w:sz="0" w:space="0" w:color="auto"/>
            <w:right w:val="none" w:sz="0" w:space="0" w:color="auto"/>
          </w:divBdr>
        </w:div>
        <w:div w:id="1329670181">
          <w:marLeft w:val="640"/>
          <w:marRight w:val="0"/>
          <w:marTop w:val="0"/>
          <w:marBottom w:val="0"/>
          <w:divBdr>
            <w:top w:val="none" w:sz="0" w:space="0" w:color="auto"/>
            <w:left w:val="none" w:sz="0" w:space="0" w:color="auto"/>
            <w:bottom w:val="none" w:sz="0" w:space="0" w:color="auto"/>
            <w:right w:val="none" w:sz="0" w:space="0" w:color="auto"/>
          </w:divBdr>
        </w:div>
        <w:div w:id="1323776240">
          <w:marLeft w:val="640"/>
          <w:marRight w:val="0"/>
          <w:marTop w:val="0"/>
          <w:marBottom w:val="0"/>
          <w:divBdr>
            <w:top w:val="none" w:sz="0" w:space="0" w:color="auto"/>
            <w:left w:val="none" w:sz="0" w:space="0" w:color="auto"/>
            <w:bottom w:val="none" w:sz="0" w:space="0" w:color="auto"/>
            <w:right w:val="none" w:sz="0" w:space="0" w:color="auto"/>
          </w:divBdr>
        </w:div>
        <w:div w:id="363017333">
          <w:marLeft w:val="640"/>
          <w:marRight w:val="0"/>
          <w:marTop w:val="0"/>
          <w:marBottom w:val="0"/>
          <w:divBdr>
            <w:top w:val="none" w:sz="0" w:space="0" w:color="auto"/>
            <w:left w:val="none" w:sz="0" w:space="0" w:color="auto"/>
            <w:bottom w:val="none" w:sz="0" w:space="0" w:color="auto"/>
            <w:right w:val="none" w:sz="0" w:space="0" w:color="auto"/>
          </w:divBdr>
        </w:div>
        <w:div w:id="1828589220">
          <w:marLeft w:val="640"/>
          <w:marRight w:val="0"/>
          <w:marTop w:val="0"/>
          <w:marBottom w:val="0"/>
          <w:divBdr>
            <w:top w:val="none" w:sz="0" w:space="0" w:color="auto"/>
            <w:left w:val="none" w:sz="0" w:space="0" w:color="auto"/>
            <w:bottom w:val="none" w:sz="0" w:space="0" w:color="auto"/>
            <w:right w:val="none" w:sz="0" w:space="0" w:color="auto"/>
          </w:divBdr>
        </w:div>
        <w:div w:id="1117214953">
          <w:marLeft w:val="640"/>
          <w:marRight w:val="0"/>
          <w:marTop w:val="0"/>
          <w:marBottom w:val="0"/>
          <w:divBdr>
            <w:top w:val="none" w:sz="0" w:space="0" w:color="auto"/>
            <w:left w:val="none" w:sz="0" w:space="0" w:color="auto"/>
            <w:bottom w:val="none" w:sz="0" w:space="0" w:color="auto"/>
            <w:right w:val="none" w:sz="0" w:space="0" w:color="auto"/>
          </w:divBdr>
        </w:div>
        <w:div w:id="878317908">
          <w:marLeft w:val="640"/>
          <w:marRight w:val="0"/>
          <w:marTop w:val="0"/>
          <w:marBottom w:val="0"/>
          <w:divBdr>
            <w:top w:val="none" w:sz="0" w:space="0" w:color="auto"/>
            <w:left w:val="none" w:sz="0" w:space="0" w:color="auto"/>
            <w:bottom w:val="none" w:sz="0" w:space="0" w:color="auto"/>
            <w:right w:val="none" w:sz="0" w:space="0" w:color="auto"/>
          </w:divBdr>
        </w:div>
        <w:div w:id="1583679715">
          <w:marLeft w:val="640"/>
          <w:marRight w:val="0"/>
          <w:marTop w:val="0"/>
          <w:marBottom w:val="0"/>
          <w:divBdr>
            <w:top w:val="none" w:sz="0" w:space="0" w:color="auto"/>
            <w:left w:val="none" w:sz="0" w:space="0" w:color="auto"/>
            <w:bottom w:val="none" w:sz="0" w:space="0" w:color="auto"/>
            <w:right w:val="none" w:sz="0" w:space="0" w:color="auto"/>
          </w:divBdr>
        </w:div>
        <w:div w:id="140270571">
          <w:marLeft w:val="640"/>
          <w:marRight w:val="0"/>
          <w:marTop w:val="0"/>
          <w:marBottom w:val="0"/>
          <w:divBdr>
            <w:top w:val="none" w:sz="0" w:space="0" w:color="auto"/>
            <w:left w:val="none" w:sz="0" w:space="0" w:color="auto"/>
            <w:bottom w:val="none" w:sz="0" w:space="0" w:color="auto"/>
            <w:right w:val="none" w:sz="0" w:space="0" w:color="auto"/>
          </w:divBdr>
        </w:div>
        <w:div w:id="273291619">
          <w:marLeft w:val="640"/>
          <w:marRight w:val="0"/>
          <w:marTop w:val="0"/>
          <w:marBottom w:val="0"/>
          <w:divBdr>
            <w:top w:val="none" w:sz="0" w:space="0" w:color="auto"/>
            <w:left w:val="none" w:sz="0" w:space="0" w:color="auto"/>
            <w:bottom w:val="none" w:sz="0" w:space="0" w:color="auto"/>
            <w:right w:val="none" w:sz="0" w:space="0" w:color="auto"/>
          </w:divBdr>
        </w:div>
        <w:div w:id="1461848743">
          <w:marLeft w:val="640"/>
          <w:marRight w:val="0"/>
          <w:marTop w:val="0"/>
          <w:marBottom w:val="0"/>
          <w:divBdr>
            <w:top w:val="none" w:sz="0" w:space="0" w:color="auto"/>
            <w:left w:val="none" w:sz="0" w:space="0" w:color="auto"/>
            <w:bottom w:val="none" w:sz="0" w:space="0" w:color="auto"/>
            <w:right w:val="none" w:sz="0" w:space="0" w:color="auto"/>
          </w:divBdr>
        </w:div>
        <w:div w:id="274289418">
          <w:marLeft w:val="640"/>
          <w:marRight w:val="0"/>
          <w:marTop w:val="0"/>
          <w:marBottom w:val="0"/>
          <w:divBdr>
            <w:top w:val="none" w:sz="0" w:space="0" w:color="auto"/>
            <w:left w:val="none" w:sz="0" w:space="0" w:color="auto"/>
            <w:bottom w:val="none" w:sz="0" w:space="0" w:color="auto"/>
            <w:right w:val="none" w:sz="0" w:space="0" w:color="auto"/>
          </w:divBdr>
        </w:div>
        <w:div w:id="1496334490">
          <w:marLeft w:val="640"/>
          <w:marRight w:val="0"/>
          <w:marTop w:val="0"/>
          <w:marBottom w:val="0"/>
          <w:divBdr>
            <w:top w:val="none" w:sz="0" w:space="0" w:color="auto"/>
            <w:left w:val="none" w:sz="0" w:space="0" w:color="auto"/>
            <w:bottom w:val="none" w:sz="0" w:space="0" w:color="auto"/>
            <w:right w:val="none" w:sz="0" w:space="0" w:color="auto"/>
          </w:divBdr>
        </w:div>
        <w:div w:id="1483353492">
          <w:marLeft w:val="640"/>
          <w:marRight w:val="0"/>
          <w:marTop w:val="0"/>
          <w:marBottom w:val="0"/>
          <w:divBdr>
            <w:top w:val="none" w:sz="0" w:space="0" w:color="auto"/>
            <w:left w:val="none" w:sz="0" w:space="0" w:color="auto"/>
            <w:bottom w:val="none" w:sz="0" w:space="0" w:color="auto"/>
            <w:right w:val="none" w:sz="0" w:space="0" w:color="auto"/>
          </w:divBdr>
        </w:div>
        <w:div w:id="1288393372">
          <w:marLeft w:val="640"/>
          <w:marRight w:val="0"/>
          <w:marTop w:val="0"/>
          <w:marBottom w:val="0"/>
          <w:divBdr>
            <w:top w:val="none" w:sz="0" w:space="0" w:color="auto"/>
            <w:left w:val="none" w:sz="0" w:space="0" w:color="auto"/>
            <w:bottom w:val="none" w:sz="0" w:space="0" w:color="auto"/>
            <w:right w:val="none" w:sz="0" w:space="0" w:color="auto"/>
          </w:divBdr>
        </w:div>
        <w:div w:id="191649659">
          <w:marLeft w:val="640"/>
          <w:marRight w:val="0"/>
          <w:marTop w:val="0"/>
          <w:marBottom w:val="0"/>
          <w:divBdr>
            <w:top w:val="none" w:sz="0" w:space="0" w:color="auto"/>
            <w:left w:val="none" w:sz="0" w:space="0" w:color="auto"/>
            <w:bottom w:val="none" w:sz="0" w:space="0" w:color="auto"/>
            <w:right w:val="none" w:sz="0" w:space="0" w:color="auto"/>
          </w:divBdr>
        </w:div>
        <w:div w:id="1062480060">
          <w:marLeft w:val="640"/>
          <w:marRight w:val="0"/>
          <w:marTop w:val="0"/>
          <w:marBottom w:val="0"/>
          <w:divBdr>
            <w:top w:val="none" w:sz="0" w:space="0" w:color="auto"/>
            <w:left w:val="none" w:sz="0" w:space="0" w:color="auto"/>
            <w:bottom w:val="none" w:sz="0" w:space="0" w:color="auto"/>
            <w:right w:val="none" w:sz="0" w:space="0" w:color="auto"/>
          </w:divBdr>
        </w:div>
        <w:div w:id="1976566415">
          <w:marLeft w:val="640"/>
          <w:marRight w:val="0"/>
          <w:marTop w:val="0"/>
          <w:marBottom w:val="0"/>
          <w:divBdr>
            <w:top w:val="none" w:sz="0" w:space="0" w:color="auto"/>
            <w:left w:val="none" w:sz="0" w:space="0" w:color="auto"/>
            <w:bottom w:val="none" w:sz="0" w:space="0" w:color="auto"/>
            <w:right w:val="none" w:sz="0" w:space="0" w:color="auto"/>
          </w:divBdr>
        </w:div>
        <w:div w:id="1083650920">
          <w:marLeft w:val="640"/>
          <w:marRight w:val="0"/>
          <w:marTop w:val="0"/>
          <w:marBottom w:val="0"/>
          <w:divBdr>
            <w:top w:val="none" w:sz="0" w:space="0" w:color="auto"/>
            <w:left w:val="none" w:sz="0" w:space="0" w:color="auto"/>
            <w:bottom w:val="none" w:sz="0" w:space="0" w:color="auto"/>
            <w:right w:val="none" w:sz="0" w:space="0" w:color="auto"/>
          </w:divBdr>
        </w:div>
        <w:div w:id="1841118840">
          <w:marLeft w:val="640"/>
          <w:marRight w:val="0"/>
          <w:marTop w:val="0"/>
          <w:marBottom w:val="0"/>
          <w:divBdr>
            <w:top w:val="none" w:sz="0" w:space="0" w:color="auto"/>
            <w:left w:val="none" w:sz="0" w:space="0" w:color="auto"/>
            <w:bottom w:val="none" w:sz="0" w:space="0" w:color="auto"/>
            <w:right w:val="none" w:sz="0" w:space="0" w:color="auto"/>
          </w:divBdr>
        </w:div>
        <w:div w:id="10687259">
          <w:marLeft w:val="640"/>
          <w:marRight w:val="0"/>
          <w:marTop w:val="0"/>
          <w:marBottom w:val="0"/>
          <w:divBdr>
            <w:top w:val="none" w:sz="0" w:space="0" w:color="auto"/>
            <w:left w:val="none" w:sz="0" w:space="0" w:color="auto"/>
            <w:bottom w:val="none" w:sz="0" w:space="0" w:color="auto"/>
            <w:right w:val="none" w:sz="0" w:space="0" w:color="auto"/>
          </w:divBdr>
        </w:div>
        <w:div w:id="1554388930">
          <w:marLeft w:val="640"/>
          <w:marRight w:val="0"/>
          <w:marTop w:val="0"/>
          <w:marBottom w:val="0"/>
          <w:divBdr>
            <w:top w:val="none" w:sz="0" w:space="0" w:color="auto"/>
            <w:left w:val="none" w:sz="0" w:space="0" w:color="auto"/>
            <w:bottom w:val="none" w:sz="0" w:space="0" w:color="auto"/>
            <w:right w:val="none" w:sz="0" w:space="0" w:color="auto"/>
          </w:divBdr>
        </w:div>
        <w:div w:id="1789813714">
          <w:marLeft w:val="640"/>
          <w:marRight w:val="0"/>
          <w:marTop w:val="0"/>
          <w:marBottom w:val="0"/>
          <w:divBdr>
            <w:top w:val="none" w:sz="0" w:space="0" w:color="auto"/>
            <w:left w:val="none" w:sz="0" w:space="0" w:color="auto"/>
            <w:bottom w:val="none" w:sz="0" w:space="0" w:color="auto"/>
            <w:right w:val="none" w:sz="0" w:space="0" w:color="auto"/>
          </w:divBdr>
        </w:div>
        <w:div w:id="1112171847">
          <w:marLeft w:val="640"/>
          <w:marRight w:val="0"/>
          <w:marTop w:val="0"/>
          <w:marBottom w:val="0"/>
          <w:divBdr>
            <w:top w:val="none" w:sz="0" w:space="0" w:color="auto"/>
            <w:left w:val="none" w:sz="0" w:space="0" w:color="auto"/>
            <w:bottom w:val="none" w:sz="0" w:space="0" w:color="auto"/>
            <w:right w:val="none" w:sz="0" w:space="0" w:color="auto"/>
          </w:divBdr>
        </w:div>
        <w:div w:id="1565990365">
          <w:marLeft w:val="640"/>
          <w:marRight w:val="0"/>
          <w:marTop w:val="0"/>
          <w:marBottom w:val="0"/>
          <w:divBdr>
            <w:top w:val="none" w:sz="0" w:space="0" w:color="auto"/>
            <w:left w:val="none" w:sz="0" w:space="0" w:color="auto"/>
            <w:bottom w:val="none" w:sz="0" w:space="0" w:color="auto"/>
            <w:right w:val="none" w:sz="0" w:space="0" w:color="auto"/>
          </w:divBdr>
        </w:div>
        <w:div w:id="810292682">
          <w:marLeft w:val="640"/>
          <w:marRight w:val="0"/>
          <w:marTop w:val="0"/>
          <w:marBottom w:val="0"/>
          <w:divBdr>
            <w:top w:val="none" w:sz="0" w:space="0" w:color="auto"/>
            <w:left w:val="none" w:sz="0" w:space="0" w:color="auto"/>
            <w:bottom w:val="none" w:sz="0" w:space="0" w:color="auto"/>
            <w:right w:val="none" w:sz="0" w:space="0" w:color="auto"/>
          </w:divBdr>
        </w:div>
        <w:div w:id="814487637">
          <w:marLeft w:val="640"/>
          <w:marRight w:val="0"/>
          <w:marTop w:val="0"/>
          <w:marBottom w:val="0"/>
          <w:divBdr>
            <w:top w:val="none" w:sz="0" w:space="0" w:color="auto"/>
            <w:left w:val="none" w:sz="0" w:space="0" w:color="auto"/>
            <w:bottom w:val="none" w:sz="0" w:space="0" w:color="auto"/>
            <w:right w:val="none" w:sz="0" w:space="0" w:color="auto"/>
          </w:divBdr>
        </w:div>
        <w:div w:id="1058283322">
          <w:marLeft w:val="640"/>
          <w:marRight w:val="0"/>
          <w:marTop w:val="0"/>
          <w:marBottom w:val="0"/>
          <w:divBdr>
            <w:top w:val="none" w:sz="0" w:space="0" w:color="auto"/>
            <w:left w:val="none" w:sz="0" w:space="0" w:color="auto"/>
            <w:bottom w:val="none" w:sz="0" w:space="0" w:color="auto"/>
            <w:right w:val="none" w:sz="0" w:space="0" w:color="auto"/>
          </w:divBdr>
        </w:div>
        <w:div w:id="1995521248">
          <w:marLeft w:val="640"/>
          <w:marRight w:val="0"/>
          <w:marTop w:val="0"/>
          <w:marBottom w:val="0"/>
          <w:divBdr>
            <w:top w:val="none" w:sz="0" w:space="0" w:color="auto"/>
            <w:left w:val="none" w:sz="0" w:space="0" w:color="auto"/>
            <w:bottom w:val="none" w:sz="0" w:space="0" w:color="auto"/>
            <w:right w:val="none" w:sz="0" w:space="0" w:color="auto"/>
          </w:divBdr>
        </w:div>
        <w:div w:id="1518615835">
          <w:marLeft w:val="640"/>
          <w:marRight w:val="0"/>
          <w:marTop w:val="0"/>
          <w:marBottom w:val="0"/>
          <w:divBdr>
            <w:top w:val="none" w:sz="0" w:space="0" w:color="auto"/>
            <w:left w:val="none" w:sz="0" w:space="0" w:color="auto"/>
            <w:bottom w:val="none" w:sz="0" w:space="0" w:color="auto"/>
            <w:right w:val="none" w:sz="0" w:space="0" w:color="auto"/>
          </w:divBdr>
        </w:div>
        <w:div w:id="274561904">
          <w:marLeft w:val="640"/>
          <w:marRight w:val="0"/>
          <w:marTop w:val="0"/>
          <w:marBottom w:val="0"/>
          <w:divBdr>
            <w:top w:val="none" w:sz="0" w:space="0" w:color="auto"/>
            <w:left w:val="none" w:sz="0" w:space="0" w:color="auto"/>
            <w:bottom w:val="none" w:sz="0" w:space="0" w:color="auto"/>
            <w:right w:val="none" w:sz="0" w:space="0" w:color="auto"/>
          </w:divBdr>
        </w:div>
        <w:div w:id="459150069">
          <w:marLeft w:val="640"/>
          <w:marRight w:val="0"/>
          <w:marTop w:val="0"/>
          <w:marBottom w:val="0"/>
          <w:divBdr>
            <w:top w:val="none" w:sz="0" w:space="0" w:color="auto"/>
            <w:left w:val="none" w:sz="0" w:space="0" w:color="auto"/>
            <w:bottom w:val="none" w:sz="0" w:space="0" w:color="auto"/>
            <w:right w:val="none" w:sz="0" w:space="0" w:color="auto"/>
          </w:divBdr>
        </w:div>
        <w:div w:id="1898933289">
          <w:marLeft w:val="640"/>
          <w:marRight w:val="0"/>
          <w:marTop w:val="0"/>
          <w:marBottom w:val="0"/>
          <w:divBdr>
            <w:top w:val="none" w:sz="0" w:space="0" w:color="auto"/>
            <w:left w:val="none" w:sz="0" w:space="0" w:color="auto"/>
            <w:bottom w:val="none" w:sz="0" w:space="0" w:color="auto"/>
            <w:right w:val="none" w:sz="0" w:space="0" w:color="auto"/>
          </w:divBdr>
        </w:div>
        <w:div w:id="2138527538">
          <w:marLeft w:val="640"/>
          <w:marRight w:val="0"/>
          <w:marTop w:val="0"/>
          <w:marBottom w:val="0"/>
          <w:divBdr>
            <w:top w:val="none" w:sz="0" w:space="0" w:color="auto"/>
            <w:left w:val="none" w:sz="0" w:space="0" w:color="auto"/>
            <w:bottom w:val="none" w:sz="0" w:space="0" w:color="auto"/>
            <w:right w:val="none" w:sz="0" w:space="0" w:color="auto"/>
          </w:divBdr>
        </w:div>
        <w:div w:id="2046325643">
          <w:marLeft w:val="640"/>
          <w:marRight w:val="0"/>
          <w:marTop w:val="0"/>
          <w:marBottom w:val="0"/>
          <w:divBdr>
            <w:top w:val="none" w:sz="0" w:space="0" w:color="auto"/>
            <w:left w:val="none" w:sz="0" w:space="0" w:color="auto"/>
            <w:bottom w:val="none" w:sz="0" w:space="0" w:color="auto"/>
            <w:right w:val="none" w:sz="0" w:space="0" w:color="auto"/>
          </w:divBdr>
        </w:div>
      </w:divsChild>
    </w:div>
    <w:div w:id="441802813">
      <w:bodyDiv w:val="1"/>
      <w:marLeft w:val="0"/>
      <w:marRight w:val="0"/>
      <w:marTop w:val="0"/>
      <w:marBottom w:val="0"/>
      <w:divBdr>
        <w:top w:val="none" w:sz="0" w:space="0" w:color="auto"/>
        <w:left w:val="none" w:sz="0" w:space="0" w:color="auto"/>
        <w:bottom w:val="none" w:sz="0" w:space="0" w:color="auto"/>
        <w:right w:val="none" w:sz="0" w:space="0" w:color="auto"/>
      </w:divBdr>
      <w:divsChild>
        <w:div w:id="699745618">
          <w:marLeft w:val="640"/>
          <w:marRight w:val="0"/>
          <w:marTop w:val="0"/>
          <w:marBottom w:val="0"/>
          <w:divBdr>
            <w:top w:val="none" w:sz="0" w:space="0" w:color="auto"/>
            <w:left w:val="none" w:sz="0" w:space="0" w:color="auto"/>
            <w:bottom w:val="none" w:sz="0" w:space="0" w:color="auto"/>
            <w:right w:val="none" w:sz="0" w:space="0" w:color="auto"/>
          </w:divBdr>
        </w:div>
        <w:div w:id="561867956">
          <w:marLeft w:val="640"/>
          <w:marRight w:val="0"/>
          <w:marTop w:val="0"/>
          <w:marBottom w:val="0"/>
          <w:divBdr>
            <w:top w:val="none" w:sz="0" w:space="0" w:color="auto"/>
            <w:left w:val="none" w:sz="0" w:space="0" w:color="auto"/>
            <w:bottom w:val="none" w:sz="0" w:space="0" w:color="auto"/>
            <w:right w:val="none" w:sz="0" w:space="0" w:color="auto"/>
          </w:divBdr>
        </w:div>
        <w:div w:id="13767590">
          <w:marLeft w:val="640"/>
          <w:marRight w:val="0"/>
          <w:marTop w:val="0"/>
          <w:marBottom w:val="0"/>
          <w:divBdr>
            <w:top w:val="none" w:sz="0" w:space="0" w:color="auto"/>
            <w:left w:val="none" w:sz="0" w:space="0" w:color="auto"/>
            <w:bottom w:val="none" w:sz="0" w:space="0" w:color="auto"/>
            <w:right w:val="none" w:sz="0" w:space="0" w:color="auto"/>
          </w:divBdr>
        </w:div>
        <w:div w:id="607586393">
          <w:marLeft w:val="640"/>
          <w:marRight w:val="0"/>
          <w:marTop w:val="0"/>
          <w:marBottom w:val="0"/>
          <w:divBdr>
            <w:top w:val="none" w:sz="0" w:space="0" w:color="auto"/>
            <w:left w:val="none" w:sz="0" w:space="0" w:color="auto"/>
            <w:bottom w:val="none" w:sz="0" w:space="0" w:color="auto"/>
            <w:right w:val="none" w:sz="0" w:space="0" w:color="auto"/>
          </w:divBdr>
        </w:div>
        <w:div w:id="659508766">
          <w:marLeft w:val="640"/>
          <w:marRight w:val="0"/>
          <w:marTop w:val="0"/>
          <w:marBottom w:val="0"/>
          <w:divBdr>
            <w:top w:val="none" w:sz="0" w:space="0" w:color="auto"/>
            <w:left w:val="none" w:sz="0" w:space="0" w:color="auto"/>
            <w:bottom w:val="none" w:sz="0" w:space="0" w:color="auto"/>
            <w:right w:val="none" w:sz="0" w:space="0" w:color="auto"/>
          </w:divBdr>
        </w:div>
        <w:div w:id="261576294">
          <w:marLeft w:val="640"/>
          <w:marRight w:val="0"/>
          <w:marTop w:val="0"/>
          <w:marBottom w:val="0"/>
          <w:divBdr>
            <w:top w:val="none" w:sz="0" w:space="0" w:color="auto"/>
            <w:left w:val="none" w:sz="0" w:space="0" w:color="auto"/>
            <w:bottom w:val="none" w:sz="0" w:space="0" w:color="auto"/>
            <w:right w:val="none" w:sz="0" w:space="0" w:color="auto"/>
          </w:divBdr>
        </w:div>
        <w:div w:id="1814714690">
          <w:marLeft w:val="640"/>
          <w:marRight w:val="0"/>
          <w:marTop w:val="0"/>
          <w:marBottom w:val="0"/>
          <w:divBdr>
            <w:top w:val="none" w:sz="0" w:space="0" w:color="auto"/>
            <w:left w:val="none" w:sz="0" w:space="0" w:color="auto"/>
            <w:bottom w:val="none" w:sz="0" w:space="0" w:color="auto"/>
            <w:right w:val="none" w:sz="0" w:space="0" w:color="auto"/>
          </w:divBdr>
        </w:div>
        <w:div w:id="857962225">
          <w:marLeft w:val="640"/>
          <w:marRight w:val="0"/>
          <w:marTop w:val="0"/>
          <w:marBottom w:val="0"/>
          <w:divBdr>
            <w:top w:val="none" w:sz="0" w:space="0" w:color="auto"/>
            <w:left w:val="none" w:sz="0" w:space="0" w:color="auto"/>
            <w:bottom w:val="none" w:sz="0" w:space="0" w:color="auto"/>
            <w:right w:val="none" w:sz="0" w:space="0" w:color="auto"/>
          </w:divBdr>
        </w:div>
        <w:div w:id="253170015">
          <w:marLeft w:val="640"/>
          <w:marRight w:val="0"/>
          <w:marTop w:val="0"/>
          <w:marBottom w:val="0"/>
          <w:divBdr>
            <w:top w:val="none" w:sz="0" w:space="0" w:color="auto"/>
            <w:left w:val="none" w:sz="0" w:space="0" w:color="auto"/>
            <w:bottom w:val="none" w:sz="0" w:space="0" w:color="auto"/>
            <w:right w:val="none" w:sz="0" w:space="0" w:color="auto"/>
          </w:divBdr>
        </w:div>
        <w:div w:id="1492868352">
          <w:marLeft w:val="640"/>
          <w:marRight w:val="0"/>
          <w:marTop w:val="0"/>
          <w:marBottom w:val="0"/>
          <w:divBdr>
            <w:top w:val="none" w:sz="0" w:space="0" w:color="auto"/>
            <w:left w:val="none" w:sz="0" w:space="0" w:color="auto"/>
            <w:bottom w:val="none" w:sz="0" w:space="0" w:color="auto"/>
            <w:right w:val="none" w:sz="0" w:space="0" w:color="auto"/>
          </w:divBdr>
        </w:div>
        <w:div w:id="554505923">
          <w:marLeft w:val="640"/>
          <w:marRight w:val="0"/>
          <w:marTop w:val="0"/>
          <w:marBottom w:val="0"/>
          <w:divBdr>
            <w:top w:val="none" w:sz="0" w:space="0" w:color="auto"/>
            <w:left w:val="none" w:sz="0" w:space="0" w:color="auto"/>
            <w:bottom w:val="none" w:sz="0" w:space="0" w:color="auto"/>
            <w:right w:val="none" w:sz="0" w:space="0" w:color="auto"/>
          </w:divBdr>
        </w:div>
        <w:div w:id="171146260">
          <w:marLeft w:val="640"/>
          <w:marRight w:val="0"/>
          <w:marTop w:val="0"/>
          <w:marBottom w:val="0"/>
          <w:divBdr>
            <w:top w:val="none" w:sz="0" w:space="0" w:color="auto"/>
            <w:left w:val="none" w:sz="0" w:space="0" w:color="auto"/>
            <w:bottom w:val="none" w:sz="0" w:space="0" w:color="auto"/>
            <w:right w:val="none" w:sz="0" w:space="0" w:color="auto"/>
          </w:divBdr>
        </w:div>
        <w:div w:id="1756590071">
          <w:marLeft w:val="640"/>
          <w:marRight w:val="0"/>
          <w:marTop w:val="0"/>
          <w:marBottom w:val="0"/>
          <w:divBdr>
            <w:top w:val="none" w:sz="0" w:space="0" w:color="auto"/>
            <w:left w:val="none" w:sz="0" w:space="0" w:color="auto"/>
            <w:bottom w:val="none" w:sz="0" w:space="0" w:color="auto"/>
            <w:right w:val="none" w:sz="0" w:space="0" w:color="auto"/>
          </w:divBdr>
        </w:div>
        <w:div w:id="2036079623">
          <w:marLeft w:val="640"/>
          <w:marRight w:val="0"/>
          <w:marTop w:val="0"/>
          <w:marBottom w:val="0"/>
          <w:divBdr>
            <w:top w:val="none" w:sz="0" w:space="0" w:color="auto"/>
            <w:left w:val="none" w:sz="0" w:space="0" w:color="auto"/>
            <w:bottom w:val="none" w:sz="0" w:space="0" w:color="auto"/>
            <w:right w:val="none" w:sz="0" w:space="0" w:color="auto"/>
          </w:divBdr>
        </w:div>
        <w:div w:id="593512386">
          <w:marLeft w:val="640"/>
          <w:marRight w:val="0"/>
          <w:marTop w:val="0"/>
          <w:marBottom w:val="0"/>
          <w:divBdr>
            <w:top w:val="none" w:sz="0" w:space="0" w:color="auto"/>
            <w:left w:val="none" w:sz="0" w:space="0" w:color="auto"/>
            <w:bottom w:val="none" w:sz="0" w:space="0" w:color="auto"/>
            <w:right w:val="none" w:sz="0" w:space="0" w:color="auto"/>
          </w:divBdr>
        </w:div>
        <w:div w:id="1981113143">
          <w:marLeft w:val="640"/>
          <w:marRight w:val="0"/>
          <w:marTop w:val="0"/>
          <w:marBottom w:val="0"/>
          <w:divBdr>
            <w:top w:val="none" w:sz="0" w:space="0" w:color="auto"/>
            <w:left w:val="none" w:sz="0" w:space="0" w:color="auto"/>
            <w:bottom w:val="none" w:sz="0" w:space="0" w:color="auto"/>
            <w:right w:val="none" w:sz="0" w:space="0" w:color="auto"/>
          </w:divBdr>
        </w:div>
        <w:div w:id="430053678">
          <w:marLeft w:val="640"/>
          <w:marRight w:val="0"/>
          <w:marTop w:val="0"/>
          <w:marBottom w:val="0"/>
          <w:divBdr>
            <w:top w:val="none" w:sz="0" w:space="0" w:color="auto"/>
            <w:left w:val="none" w:sz="0" w:space="0" w:color="auto"/>
            <w:bottom w:val="none" w:sz="0" w:space="0" w:color="auto"/>
            <w:right w:val="none" w:sz="0" w:space="0" w:color="auto"/>
          </w:divBdr>
        </w:div>
        <w:div w:id="1349672971">
          <w:marLeft w:val="640"/>
          <w:marRight w:val="0"/>
          <w:marTop w:val="0"/>
          <w:marBottom w:val="0"/>
          <w:divBdr>
            <w:top w:val="none" w:sz="0" w:space="0" w:color="auto"/>
            <w:left w:val="none" w:sz="0" w:space="0" w:color="auto"/>
            <w:bottom w:val="none" w:sz="0" w:space="0" w:color="auto"/>
            <w:right w:val="none" w:sz="0" w:space="0" w:color="auto"/>
          </w:divBdr>
        </w:div>
        <w:div w:id="1875074226">
          <w:marLeft w:val="640"/>
          <w:marRight w:val="0"/>
          <w:marTop w:val="0"/>
          <w:marBottom w:val="0"/>
          <w:divBdr>
            <w:top w:val="none" w:sz="0" w:space="0" w:color="auto"/>
            <w:left w:val="none" w:sz="0" w:space="0" w:color="auto"/>
            <w:bottom w:val="none" w:sz="0" w:space="0" w:color="auto"/>
            <w:right w:val="none" w:sz="0" w:space="0" w:color="auto"/>
          </w:divBdr>
        </w:div>
        <w:div w:id="314577609">
          <w:marLeft w:val="640"/>
          <w:marRight w:val="0"/>
          <w:marTop w:val="0"/>
          <w:marBottom w:val="0"/>
          <w:divBdr>
            <w:top w:val="none" w:sz="0" w:space="0" w:color="auto"/>
            <w:left w:val="none" w:sz="0" w:space="0" w:color="auto"/>
            <w:bottom w:val="none" w:sz="0" w:space="0" w:color="auto"/>
            <w:right w:val="none" w:sz="0" w:space="0" w:color="auto"/>
          </w:divBdr>
        </w:div>
        <w:div w:id="952597305">
          <w:marLeft w:val="640"/>
          <w:marRight w:val="0"/>
          <w:marTop w:val="0"/>
          <w:marBottom w:val="0"/>
          <w:divBdr>
            <w:top w:val="none" w:sz="0" w:space="0" w:color="auto"/>
            <w:left w:val="none" w:sz="0" w:space="0" w:color="auto"/>
            <w:bottom w:val="none" w:sz="0" w:space="0" w:color="auto"/>
            <w:right w:val="none" w:sz="0" w:space="0" w:color="auto"/>
          </w:divBdr>
        </w:div>
        <w:div w:id="1682511735">
          <w:marLeft w:val="640"/>
          <w:marRight w:val="0"/>
          <w:marTop w:val="0"/>
          <w:marBottom w:val="0"/>
          <w:divBdr>
            <w:top w:val="none" w:sz="0" w:space="0" w:color="auto"/>
            <w:left w:val="none" w:sz="0" w:space="0" w:color="auto"/>
            <w:bottom w:val="none" w:sz="0" w:space="0" w:color="auto"/>
            <w:right w:val="none" w:sz="0" w:space="0" w:color="auto"/>
          </w:divBdr>
        </w:div>
        <w:div w:id="1827936392">
          <w:marLeft w:val="640"/>
          <w:marRight w:val="0"/>
          <w:marTop w:val="0"/>
          <w:marBottom w:val="0"/>
          <w:divBdr>
            <w:top w:val="none" w:sz="0" w:space="0" w:color="auto"/>
            <w:left w:val="none" w:sz="0" w:space="0" w:color="auto"/>
            <w:bottom w:val="none" w:sz="0" w:space="0" w:color="auto"/>
            <w:right w:val="none" w:sz="0" w:space="0" w:color="auto"/>
          </w:divBdr>
        </w:div>
        <w:div w:id="595671056">
          <w:marLeft w:val="640"/>
          <w:marRight w:val="0"/>
          <w:marTop w:val="0"/>
          <w:marBottom w:val="0"/>
          <w:divBdr>
            <w:top w:val="none" w:sz="0" w:space="0" w:color="auto"/>
            <w:left w:val="none" w:sz="0" w:space="0" w:color="auto"/>
            <w:bottom w:val="none" w:sz="0" w:space="0" w:color="auto"/>
            <w:right w:val="none" w:sz="0" w:space="0" w:color="auto"/>
          </w:divBdr>
        </w:div>
        <w:div w:id="1601451400">
          <w:marLeft w:val="640"/>
          <w:marRight w:val="0"/>
          <w:marTop w:val="0"/>
          <w:marBottom w:val="0"/>
          <w:divBdr>
            <w:top w:val="none" w:sz="0" w:space="0" w:color="auto"/>
            <w:left w:val="none" w:sz="0" w:space="0" w:color="auto"/>
            <w:bottom w:val="none" w:sz="0" w:space="0" w:color="auto"/>
            <w:right w:val="none" w:sz="0" w:space="0" w:color="auto"/>
          </w:divBdr>
        </w:div>
        <w:div w:id="777139745">
          <w:marLeft w:val="640"/>
          <w:marRight w:val="0"/>
          <w:marTop w:val="0"/>
          <w:marBottom w:val="0"/>
          <w:divBdr>
            <w:top w:val="none" w:sz="0" w:space="0" w:color="auto"/>
            <w:left w:val="none" w:sz="0" w:space="0" w:color="auto"/>
            <w:bottom w:val="none" w:sz="0" w:space="0" w:color="auto"/>
            <w:right w:val="none" w:sz="0" w:space="0" w:color="auto"/>
          </w:divBdr>
        </w:div>
        <w:div w:id="411006541">
          <w:marLeft w:val="640"/>
          <w:marRight w:val="0"/>
          <w:marTop w:val="0"/>
          <w:marBottom w:val="0"/>
          <w:divBdr>
            <w:top w:val="none" w:sz="0" w:space="0" w:color="auto"/>
            <w:left w:val="none" w:sz="0" w:space="0" w:color="auto"/>
            <w:bottom w:val="none" w:sz="0" w:space="0" w:color="auto"/>
            <w:right w:val="none" w:sz="0" w:space="0" w:color="auto"/>
          </w:divBdr>
        </w:div>
        <w:div w:id="867790069">
          <w:marLeft w:val="640"/>
          <w:marRight w:val="0"/>
          <w:marTop w:val="0"/>
          <w:marBottom w:val="0"/>
          <w:divBdr>
            <w:top w:val="none" w:sz="0" w:space="0" w:color="auto"/>
            <w:left w:val="none" w:sz="0" w:space="0" w:color="auto"/>
            <w:bottom w:val="none" w:sz="0" w:space="0" w:color="auto"/>
            <w:right w:val="none" w:sz="0" w:space="0" w:color="auto"/>
          </w:divBdr>
        </w:div>
        <w:div w:id="1630236646">
          <w:marLeft w:val="640"/>
          <w:marRight w:val="0"/>
          <w:marTop w:val="0"/>
          <w:marBottom w:val="0"/>
          <w:divBdr>
            <w:top w:val="none" w:sz="0" w:space="0" w:color="auto"/>
            <w:left w:val="none" w:sz="0" w:space="0" w:color="auto"/>
            <w:bottom w:val="none" w:sz="0" w:space="0" w:color="auto"/>
            <w:right w:val="none" w:sz="0" w:space="0" w:color="auto"/>
          </w:divBdr>
        </w:div>
      </w:divsChild>
    </w:div>
    <w:div w:id="482743043">
      <w:bodyDiv w:val="1"/>
      <w:marLeft w:val="0"/>
      <w:marRight w:val="0"/>
      <w:marTop w:val="0"/>
      <w:marBottom w:val="0"/>
      <w:divBdr>
        <w:top w:val="none" w:sz="0" w:space="0" w:color="auto"/>
        <w:left w:val="none" w:sz="0" w:space="0" w:color="auto"/>
        <w:bottom w:val="none" w:sz="0" w:space="0" w:color="auto"/>
        <w:right w:val="none" w:sz="0" w:space="0" w:color="auto"/>
      </w:divBdr>
    </w:div>
    <w:div w:id="499348515">
      <w:bodyDiv w:val="1"/>
      <w:marLeft w:val="0"/>
      <w:marRight w:val="0"/>
      <w:marTop w:val="0"/>
      <w:marBottom w:val="0"/>
      <w:divBdr>
        <w:top w:val="none" w:sz="0" w:space="0" w:color="auto"/>
        <w:left w:val="none" w:sz="0" w:space="0" w:color="auto"/>
        <w:bottom w:val="none" w:sz="0" w:space="0" w:color="auto"/>
        <w:right w:val="none" w:sz="0" w:space="0" w:color="auto"/>
      </w:divBdr>
      <w:divsChild>
        <w:div w:id="1152940505">
          <w:marLeft w:val="640"/>
          <w:marRight w:val="0"/>
          <w:marTop w:val="0"/>
          <w:marBottom w:val="0"/>
          <w:divBdr>
            <w:top w:val="none" w:sz="0" w:space="0" w:color="auto"/>
            <w:left w:val="none" w:sz="0" w:space="0" w:color="auto"/>
            <w:bottom w:val="none" w:sz="0" w:space="0" w:color="auto"/>
            <w:right w:val="none" w:sz="0" w:space="0" w:color="auto"/>
          </w:divBdr>
        </w:div>
        <w:div w:id="328489055">
          <w:marLeft w:val="640"/>
          <w:marRight w:val="0"/>
          <w:marTop w:val="0"/>
          <w:marBottom w:val="0"/>
          <w:divBdr>
            <w:top w:val="none" w:sz="0" w:space="0" w:color="auto"/>
            <w:left w:val="none" w:sz="0" w:space="0" w:color="auto"/>
            <w:bottom w:val="none" w:sz="0" w:space="0" w:color="auto"/>
            <w:right w:val="none" w:sz="0" w:space="0" w:color="auto"/>
          </w:divBdr>
        </w:div>
        <w:div w:id="9723008">
          <w:marLeft w:val="640"/>
          <w:marRight w:val="0"/>
          <w:marTop w:val="0"/>
          <w:marBottom w:val="0"/>
          <w:divBdr>
            <w:top w:val="none" w:sz="0" w:space="0" w:color="auto"/>
            <w:left w:val="none" w:sz="0" w:space="0" w:color="auto"/>
            <w:bottom w:val="none" w:sz="0" w:space="0" w:color="auto"/>
            <w:right w:val="none" w:sz="0" w:space="0" w:color="auto"/>
          </w:divBdr>
        </w:div>
        <w:div w:id="961421064">
          <w:marLeft w:val="640"/>
          <w:marRight w:val="0"/>
          <w:marTop w:val="0"/>
          <w:marBottom w:val="0"/>
          <w:divBdr>
            <w:top w:val="none" w:sz="0" w:space="0" w:color="auto"/>
            <w:left w:val="none" w:sz="0" w:space="0" w:color="auto"/>
            <w:bottom w:val="none" w:sz="0" w:space="0" w:color="auto"/>
            <w:right w:val="none" w:sz="0" w:space="0" w:color="auto"/>
          </w:divBdr>
        </w:div>
        <w:div w:id="1343900112">
          <w:marLeft w:val="640"/>
          <w:marRight w:val="0"/>
          <w:marTop w:val="0"/>
          <w:marBottom w:val="0"/>
          <w:divBdr>
            <w:top w:val="none" w:sz="0" w:space="0" w:color="auto"/>
            <w:left w:val="none" w:sz="0" w:space="0" w:color="auto"/>
            <w:bottom w:val="none" w:sz="0" w:space="0" w:color="auto"/>
            <w:right w:val="none" w:sz="0" w:space="0" w:color="auto"/>
          </w:divBdr>
        </w:div>
        <w:div w:id="1083069821">
          <w:marLeft w:val="640"/>
          <w:marRight w:val="0"/>
          <w:marTop w:val="0"/>
          <w:marBottom w:val="0"/>
          <w:divBdr>
            <w:top w:val="none" w:sz="0" w:space="0" w:color="auto"/>
            <w:left w:val="none" w:sz="0" w:space="0" w:color="auto"/>
            <w:bottom w:val="none" w:sz="0" w:space="0" w:color="auto"/>
            <w:right w:val="none" w:sz="0" w:space="0" w:color="auto"/>
          </w:divBdr>
        </w:div>
        <w:div w:id="1828478558">
          <w:marLeft w:val="640"/>
          <w:marRight w:val="0"/>
          <w:marTop w:val="0"/>
          <w:marBottom w:val="0"/>
          <w:divBdr>
            <w:top w:val="none" w:sz="0" w:space="0" w:color="auto"/>
            <w:left w:val="none" w:sz="0" w:space="0" w:color="auto"/>
            <w:bottom w:val="none" w:sz="0" w:space="0" w:color="auto"/>
            <w:right w:val="none" w:sz="0" w:space="0" w:color="auto"/>
          </w:divBdr>
        </w:div>
        <w:div w:id="248972280">
          <w:marLeft w:val="640"/>
          <w:marRight w:val="0"/>
          <w:marTop w:val="0"/>
          <w:marBottom w:val="0"/>
          <w:divBdr>
            <w:top w:val="none" w:sz="0" w:space="0" w:color="auto"/>
            <w:left w:val="none" w:sz="0" w:space="0" w:color="auto"/>
            <w:bottom w:val="none" w:sz="0" w:space="0" w:color="auto"/>
            <w:right w:val="none" w:sz="0" w:space="0" w:color="auto"/>
          </w:divBdr>
        </w:div>
        <w:div w:id="270362408">
          <w:marLeft w:val="640"/>
          <w:marRight w:val="0"/>
          <w:marTop w:val="0"/>
          <w:marBottom w:val="0"/>
          <w:divBdr>
            <w:top w:val="none" w:sz="0" w:space="0" w:color="auto"/>
            <w:left w:val="none" w:sz="0" w:space="0" w:color="auto"/>
            <w:bottom w:val="none" w:sz="0" w:space="0" w:color="auto"/>
            <w:right w:val="none" w:sz="0" w:space="0" w:color="auto"/>
          </w:divBdr>
        </w:div>
        <w:div w:id="710878943">
          <w:marLeft w:val="640"/>
          <w:marRight w:val="0"/>
          <w:marTop w:val="0"/>
          <w:marBottom w:val="0"/>
          <w:divBdr>
            <w:top w:val="none" w:sz="0" w:space="0" w:color="auto"/>
            <w:left w:val="none" w:sz="0" w:space="0" w:color="auto"/>
            <w:bottom w:val="none" w:sz="0" w:space="0" w:color="auto"/>
            <w:right w:val="none" w:sz="0" w:space="0" w:color="auto"/>
          </w:divBdr>
        </w:div>
        <w:div w:id="1639384679">
          <w:marLeft w:val="640"/>
          <w:marRight w:val="0"/>
          <w:marTop w:val="0"/>
          <w:marBottom w:val="0"/>
          <w:divBdr>
            <w:top w:val="none" w:sz="0" w:space="0" w:color="auto"/>
            <w:left w:val="none" w:sz="0" w:space="0" w:color="auto"/>
            <w:bottom w:val="none" w:sz="0" w:space="0" w:color="auto"/>
            <w:right w:val="none" w:sz="0" w:space="0" w:color="auto"/>
          </w:divBdr>
        </w:div>
        <w:div w:id="887645719">
          <w:marLeft w:val="640"/>
          <w:marRight w:val="0"/>
          <w:marTop w:val="0"/>
          <w:marBottom w:val="0"/>
          <w:divBdr>
            <w:top w:val="none" w:sz="0" w:space="0" w:color="auto"/>
            <w:left w:val="none" w:sz="0" w:space="0" w:color="auto"/>
            <w:bottom w:val="none" w:sz="0" w:space="0" w:color="auto"/>
            <w:right w:val="none" w:sz="0" w:space="0" w:color="auto"/>
          </w:divBdr>
        </w:div>
        <w:div w:id="890337512">
          <w:marLeft w:val="640"/>
          <w:marRight w:val="0"/>
          <w:marTop w:val="0"/>
          <w:marBottom w:val="0"/>
          <w:divBdr>
            <w:top w:val="none" w:sz="0" w:space="0" w:color="auto"/>
            <w:left w:val="none" w:sz="0" w:space="0" w:color="auto"/>
            <w:bottom w:val="none" w:sz="0" w:space="0" w:color="auto"/>
            <w:right w:val="none" w:sz="0" w:space="0" w:color="auto"/>
          </w:divBdr>
        </w:div>
        <w:div w:id="851920991">
          <w:marLeft w:val="640"/>
          <w:marRight w:val="0"/>
          <w:marTop w:val="0"/>
          <w:marBottom w:val="0"/>
          <w:divBdr>
            <w:top w:val="none" w:sz="0" w:space="0" w:color="auto"/>
            <w:left w:val="none" w:sz="0" w:space="0" w:color="auto"/>
            <w:bottom w:val="none" w:sz="0" w:space="0" w:color="auto"/>
            <w:right w:val="none" w:sz="0" w:space="0" w:color="auto"/>
          </w:divBdr>
        </w:div>
        <w:div w:id="1772584455">
          <w:marLeft w:val="640"/>
          <w:marRight w:val="0"/>
          <w:marTop w:val="0"/>
          <w:marBottom w:val="0"/>
          <w:divBdr>
            <w:top w:val="none" w:sz="0" w:space="0" w:color="auto"/>
            <w:left w:val="none" w:sz="0" w:space="0" w:color="auto"/>
            <w:bottom w:val="none" w:sz="0" w:space="0" w:color="auto"/>
            <w:right w:val="none" w:sz="0" w:space="0" w:color="auto"/>
          </w:divBdr>
        </w:div>
        <w:div w:id="2071147150">
          <w:marLeft w:val="640"/>
          <w:marRight w:val="0"/>
          <w:marTop w:val="0"/>
          <w:marBottom w:val="0"/>
          <w:divBdr>
            <w:top w:val="none" w:sz="0" w:space="0" w:color="auto"/>
            <w:left w:val="none" w:sz="0" w:space="0" w:color="auto"/>
            <w:bottom w:val="none" w:sz="0" w:space="0" w:color="auto"/>
            <w:right w:val="none" w:sz="0" w:space="0" w:color="auto"/>
          </w:divBdr>
        </w:div>
        <w:div w:id="1697921685">
          <w:marLeft w:val="640"/>
          <w:marRight w:val="0"/>
          <w:marTop w:val="0"/>
          <w:marBottom w:val="0"/>
          <w:divBdr>
            <w:top w:val="none" w:sz="0" w:space="0" w:color="auto"/>
            <w:left w:val="none" w:sz="0" w:space="0" w:color="auto"/>
            <w:bottom w:val="none" w:sz="0" w:space="0" w:color="auto"/>
            <w:right w:val="none" w:sz="0" w:space="0" w:color="auto"/>
          </w:divBdr>
        </w:div>
        <w:div w:id="841942341">
          <w:marLeft w:val="640"/>
          <w:marRight w:val="0"/>
          <w:marTop w:val="0"/>
          <w:marBottom w:val="0"/>
          <w:divBdr>
            <w:top w:val="none" w:sz="0" w:space="0" w:color="auto"/>
            <w:left w:val="none" w:sz="0" w:space="0" w:color="auto"/>
            <w:bottom w:val="none" w:sz="0" w:space="0" w:color="auto"/>
            <w:right w:val="none" w:sz="0" w:space="0" w:color="auto"/>
          </w:divBdr>
        </w:div>
        <w:div w:id="241334859">
          <w:marLeft w:val="640"/>
          <w:marRight w:val="0"/>
          <w:marTop w:val="0"/>
          <w:marBottom w:val="0"/>
          <w:divBdr>
            <w:top w:val="none" w:sz="0" w:space="0" w:color="auto"/>
            <w:left w:val="none" w:sz="0" w:space="0" w:color="auto"/>
            <w:bottom w:val="none" w:sz="0" w:space="0" w:color="auto"/>
            <w:right w:val="none" w:sz="0" w:space="0" w:color="auto"/>
          </w:divBdr>
        </w:div>
        <w:div w:id="1927566132">
          <w:marLeft w:val="640"/>
          <w:marRight w:val="0"/>
          <w:marTop w:val="0"/>
          <w:marBottom w:val="0"/>
          <w:divBdr>
            <w:top w:val="none" w:sz="0" w:space="0" w:color="auto"/>
            <w:left w:val="none" w:sz="0" w:space="0" w:color="auto"/>
            <w:bottom w:val="none" w:sz="0" w:space="0" w:color="auto"/>
            <w:right w:val="none" w:sz="0" w:space="0" w:color="auto"/>
          </w:divBdr>
        </w:div>
        <w:div w:id="457143787">
          <w:marLeft w:val="640"/>
          <w:marRight w:val="0"/>
          <w:marTop w:val="0"/>
          <w:marBottom w:val="0"/>
          <w:divBdr>
            <w:top w:val="none" w:sz="0" w:space="0" w:color="auto"/>
            <w:left w:val="none" w:sz="0" w:space="0" w:color="auto"/>
            <w:bottom w:val="none" w:sz="0" w:space="0" w:color="auto"/>
            <w:right w:val="none" w:sz="0" w:space="0" w:color="auto"/>
          </w:divBdr>
        </w:div>
        <w:div w:id="1994749396">
          <w:marLeft w:val="640"/>
          <w:marRight w:val="0"/>
          <w:marTop w:val="0"/>
          <w:marBottom w:val="0"/>
          <w:divBdr>
            <w:top w:val="none" w:sz="0" w:space="0" w:color="auto"/>
            <w:left w:val="none" w:sz="0" w:space="0" w:color="auto"/>
            <w:bottom w:val="none" w:sz="0" w:space="0" w:color="auto"/>
            <w:right w:val="none" w:sz="0" w:space="0" w:color="auto"/>
          </w:divBdr>
        </w:div>
        <w:div w:id="1661690791">
          <w:marLeft w:val="640"/>
          <w:marRight w:val="0"/>
          <w:marTop w:val="0"/>
          <w:marBottom w:val="0"/>
          <w:divBdr>
            <w:top w:val="none" w:sz="0" w:space="0" w:color="auto"/>
            <w:left w:val="none" w:sz="0" w:space="0" w:color="auto"/>
            <w:bottom w:val="none" w:sz="0" w:space="0" w:color="auto"/>
            <w:right w:val="none" w:sz="0" w:space="0" w:color="auto"/>
          </w:divBdr>
        </w:div>
        <w:div w:id="1421290561">
          <w:marLeft w:val="640"/>
          <w:marRight w:val="0"/>
          <w:marTop w:val="0"/>
          <w:marBottom w:val="0"/>
          <w:divBdr>
            <w:top w:val="none" w:sz="0" w:space="0" w:color="auto"/>
            <w:left w:val="none" w:sz="0" w:space="0" w:color="auto"/>
            <w:bottom w:val="none" w:sz="0" w:space="0" w:color="auto"/>
            <w:right w:val="none" w:sz="0" w:space="0" w:color="auto"/>
          </w:divBdr>
        </w:div>
        <w:div w:id="732895835">
          <w:marLeft w:val="640"/>
          <w:marRight w:val="0"/>
          <w:marTop w:val="0"/>
          <w:marBottom w:val="0"/>
          <w:divBdr>
            <w:top w:val="none" w:sz="0" w:space="0" w:color="auto"/>
            <w:left w:val="none" w:sz="0" w:space="0" w:color="auto"/>
            <w:bottom w:val="none" w:sz="0" w:space="0" w:color="auto"/>
            <w:right w:val="none" w:sz="0" w:space="0" w:color="auto"/>
          </w:divBdr>
        </w:div>
      </w:divsChild>
    </w:div>
    <w:div w:id="505244008">
      <w:bodyDiv w:val="1"/>
      <w:marLeft w:val="0"/>
      <w:marRight w:val="0"/>
      <w:marTop w:val="0"/>
      <w:marBottom w:val="0"/>
      <w:divBdr>
        <w:top w:val="none" w:sz="0" w:space="0" w:color="auto"/>
        <w:left w:val="none" w:sz="0" w:space="0" w:color="auto"/>
        <w:bottom w:val="none" w:sz="0" w:space="0" w:color="auto"/>
        <w:right w:val="none" w:sz="0" w:space="0" w:color="auto"/>
      </w:divBdr>
      <w:divsChild>
        <w:div w:id="1266424001">
          <w:marLeft w:val="640"/>
          <w:marRight w:val="0"/>
          <w:marTop w:val="0"/>
          <w:marBottom w:val="0"/>
          <w:divBdr>
            <w:top w:val="none" w:sz="0" w:space="0" w:color="auto"/>
            <w:left w:val="none" w:sz="0" w:space="0" w:color="auto"/>
            <w:bottom w:val="none" w:sz="0" w:space="0" w:color="auto"/>
            <w:right w:val="none" w:sz="0" w:space="0" w:color="auto"/>
          </w:divBdr>
        </w:div>
        <w:div w:id="1143082136">
          <w:marLeft w:val="640"/>
          <w:marRight w:val="0"/>
          <w:marTop w:val="0"/>
          <w:marBottom w:val="0"/>
          <w:divBdr>
            <w:top w:val="none" w:sz="0" w:space="0" w:color="auto"/>
            <w:left w:val="none" w:sz="0" w:space="0" w:color="auto"/>
            <w:bottom w:val="none" w:sz="0" w:space="0" w:color="auto"/>
            <w:right w:val="none" w:sz="0" w:space="0" w:color="auto"/>
          </w:divBdr>
        </w:div>
        <w:div w:id="1396900517">
          <w:marLeft w:val="640"/>
          <w:marRight w:val="0"/>
          <w:marTop w:val="0"/>
          <w:marBottom w:val="0"/>
          <w:divBdr>
            <w:top w:val="none" w:sz="0" w:space="0" w:color="auto"/>
            <w:left w:val="none" w:sz="0" w:space="0" w:color="auto"/>
            <w:bottom w:val="none" w:sz="0" w:space="0" w:color="auto"/>
            <w:right w:val="none" w:sz="0" w:space="0" w:color="auto"/>
          </w:divBdr>
        </w:div>
        <w:div w:id="1320842510">
          <w:marLeft w:val="640"/>
          <w:marRight w:val="0"/>
          <w:marTop w:val="0"/>
          <w:marBottom w:val="0"/>
          <w:divBdr>
            <w:top w:val="none" w:sz="0" w:space="0" w:color="auto"/>
            <w:left w:val="none" w:sz="0" w:space="0" w:color="auto"/>
            <w:bottom w:val="none" w:sz="0" w:space="0" w:color="auto"/>
            <w:right w:val="none" w:sz="0" w:space="0" w:color="auto"/>
          </w:divBdr>
        </w:div>
        <w:div w:id="703943204">
          <w:marLeft w:val="640"/>
          <w:marRight w:val="0"/>
          <w:marTop w:val="0"/>
          <w:marBottom w:val="0"/>
          <w:divBdr>
            <w:top w:val="none" w:sz="0" w:space="0" w:color="auto"/>
            <w:left w:val="none" w:sz="0" w:space="0" w:color="auto"/>
            <w:bottom w:val="none" w:sz="0" w:space="0" w:color="auto"/>
            <w:right w:val="none" w:sz="0" w:space="0" w:color="auto"/>
          </w:divBdr>
        </w:div>
        <w:div w:id="831486036">
          <w:marLeft w:val="640"/>
          <w:marRight w:val="0"/>
          <w:marTop w:val="0"/>
          <w:marBottom w:val="0"/>
          <w:divBdr>
            <w:top w:val="none" w:sz="0" w:space="0" w:color="auto"/>
            <w:left w:val="none" w:sz="0" w:space="0" w:color="auto"/>
            <w:bottom w:val="none" w:sz="0" w:space="0" w:color="auto"/>
            <w:right w:val="none" w:sz="0" w:space="0" w:color="auto"/>
          </w:divBdr>
        </w:div>
        <w:div w:id="1937903607">
          <w:marLeft w:val="640"/>
          <w:marRight w:val="0"/>
          <w:marTop w:val="0"/>
          <w:marBottom w:val="0"/>
          <w:divBdr>
            <w:top w:val="none" w:sz="0" w:space="0" w:color="auto"/>
            <w:left w:val="none" w:sz="0" w:space="0" w:color="auto"/>
            <w:bottom w:val="none" w:sz="0" w:space="0" w:color="auto"/>
            <w:right w:val="none" w:sz="0" w:space="0" w:color="auto"/>
          </w:divBdr>
        </w:div>
        <w:div w:id="174004802">
          <w:marLeft w:val="640"/>
          <w:marRight w:val="0"/>
          <w:marTop w:val="0"/>
          <w:marBottom w:val="0"/>
          <w:divBdr>
            <w:top w:val="none" w:sz="0" w:space="0" w:color="auto"/>
            <w:left w:val="none" w:sz="0" w:space="0" w:color="auto"/>
            <w:bottom w:val="none" w:sz="0" w:space="0" w:color="auto"/>
            <w:right w:val="none" w:sz="0" w:space="0" w:color="auto"/>
          </w:divBdr>
        </w:div>
        <w:div w:id="1651246502">
          <w:marLeft w:val="640"/>
          <w:marRight w:val="0"/>
          <w:marTop w:val="0"/>
          <w:marBottom w:val="0"/>
          <w:divBdr>
            <w:top w:val="none" w:sz="0" w:space="0" w:color="auto"/>
            <w:left w:val="none" w:sz="0" w:space="0" w:color="auto"/>
            <w:bottom w:val="none" w:sz="0" w:space="0" w:color="auto"/>
            <w:right w:val="none" w:sz="0" w:space="0" w:color="auto"/>
          </w:divBdr>
        </w:div>
        <w:div w:id="2083791971">
          <w:marLeft w:val="640"/>
          <w:marRight w:val="0"/>
          <w:marTop w:val="0"/>
          <w:marBottom w:val="0"/>
          <w:divBdr>
            <w:top w:val="none" w:sz="0" w:space="0" w:color="auto"/>
            <w:left w:val="none" w:sz="0" w:space="0" w:color="auto"/>
            <w:bottom w:val="none" w:sz="0" w:space="0" w:color="auto"/>
            <w:right w:val="none" w:sz="0" w:space="0" w:color="auto"/>
          </w:divBdr>
        </w:div>
        <w:div w:id="40786005">
          <w:marLeft w:val="640"/>
          <w:marRight w:val="0"/>
          <w:marTop w:val="0"/>
          <w:marBottom w:val="0"/>
          <w:divBdr>
            <w:top w:val="none" w:sz="0" w:space="0" w:color="auto"/>
            <w:left w:val="none" w:sz="0" w:space="0" w:color="auto"/>
            <w:bottom w:val="none" w:sz="0" w:space="0" w:color="auto"/>
            <w:right w:val="none" w:sz="0" w:space="0" w:color="auto"/>
          </w:divBdr>
        </w:div>
        <w:div w:id="343557843">
          <w:marLeft w:val="640"/>
          <w:marRight w:val="0"/>
          <w:marTop w:val="0"/>
          <w:marBottom w:val="0"/>
          <w:divBdr>
            <w:top w:val="none" w:sz="0" w:space="0" w:color="auto"/>
            <w:left w:val="none" w:sz="0" w:space="0" w:color="auto"/>
            <w:bottom w:val="none" w:sz="0" w:space="0" w:color="auto"/>
            <w:right w:val="none" w:sz="0" w:space="0" w:color="auto"/>
          </w:divBdr>
        </w:div>
        <w:div w:id="1975796377">
          <w:marLeft w:val="640"/>
          <w:marRight w:val="0"/>
          <w:marTop w:val="0"/>
          <w:marBottom w:val="0"/>
          <w:divBdr>
            <w:top w:val="none" w:sz="0" w:space="0" w:color="auto"/>
            <w:left w:val="none" w:sz="0" w:space="0" w:color="auto"/>
            <w:bottom w:val="none" w:sz="0" w:space="0" w:color="auto"/>
            <w:right w:val="none" w:sz="0" w:space="0" w:color="auto"/>
          </w:divBdr>
        </w:div>
        <w:div w:id="2132288234">
          <w:marLeft w:val="640"/>
          <w:marRight w:val="0"/>
          <w:marTop w:val="0"/>
          <w:marBottom w:val="0"/>
          <w:divBdr>
            <w:top w:val="none" w:sz="0" w:space="0" w:color="auto"/>
            <w:left w:val="none" w:sz="0" w:space="0" w:color="auto"/>
            <w:bottom w:val="none" w:sz="0" w:space="0" w:color="auto"/>
            <w:right w:val="none" w:sz="0" w:space="0" w:color="auto"/>
          </w:divBdr>
        </w:div>
        <w:div w:id="303969019">
          <w:marLeft w:val="640"/>
          <w:marRight w:val="0"/>
          <w:marTop w:val="0"/>
          <w:marBottom w:val="0"/>
          <w:divBdr>
            <w:top w:val="none" w:sz="0" w:space="0" w:color="auto"/>
            <w:left w:val="none" w:sz="0" w:space="0" w:color="auto"/>
            <w:bottom w:val="none" w:sz="0" w:space="0" w:color="auto"/>
            <w:right w:val="none" w:sz="0" w:space="0" w:color="auto"/>
          </w:divBdr>
        </w:div>
        <w:div w:id="1766415474">
          <w:marLeft w:val="640"/>
          <w:marRight w:val="0"/>
          <w:marTop w:val="0"/>
          <w:marBottom w:val="0"/>
          <w:divBdr>
            <w:top w:val="none" w:sz="0" w:space="0" w:color="auto"/>
            <w:left w:val="none" w:sz="0" w:space="0" w:color="auto"/>
            <w:bottom w:val="none" w:sz="0" w:space="0" w:color="auto"/>
            <w:right w:val="none" w:sz="0" w:space="0" w:color="auto"/>
          </w:divBdr>
        </w:div>
        <w:div w:id="1252156931">
          <w:marLeft w:val="640"/>
          <w:marRight w:val="0"/>
          <w:marTop w:val="0"/>
          <w:marBottom w:val="0"/>
          <w:divBdr>
            <w:top w:val="none" w:sz="0" w:space="0" w:color="auto"/>
            <w:left w:val="none" w:sz="0" w:space="0" w:color="auto"/>
            <w:bottom w:val="none" w:sz="0" w:space="0" w:color="auto"/>
            <w:right w:val="none" w:sz="0" w:space="0" w:color="auto"/>
          </w:divBdr>
        </w:div>
        <w:div w:id="1911959020">
          <w:marLeft w:val="640"/>
          <w:marRight w:val="0"/>
          <w:marTop w:val="0"/>
          <w:marBottom w:val="0"/>
          <w:divBdr>
            <w:top w:val="none" w:sz="0" w:space="0" w:color="auto"/>
            <w:left w:val="none" w:sz="0" w:space="0" w:color="auto"/>
            <w:bottom w:val="none" w:sz="0" w:space="0" w:color="auto"/>
            <w:right w:val="none" w:sz="0" w:space="0" w:color="auto"/>
          </w:divBdr>
        </w:div>
        <w:div w:id="579674407">
          <w:marLeft w:val="640"/>
          <w:marRight w:val="0"/>
          <w:marTop w:val="0"/>
          <w:marBottom w:val="0"/>
          <w:divBdr>
            <w:top w:val="none" w:sz="0" w:space="0" w:color="auto"/>
            <w:left w:val="none" w:sz="0" w:space="0" w:color="auto"/>
            <w:bottom w:val="none" w:sz="0" w:space="0" w:color="auto"/>
            <w:right w:val="none" w:sz="0" w:space="0" w:color="auto"/>
          </w:divBdr>
        </w:div>
        <w:div w:id="42296971">
          <w:marLeft w:val="640"/>
          <w:marRight w:val="0"/>
          <w:marTop w:val="0"/>
          <w:marBottom w:val="0"/>
          <w:divBdr>
            <w:top w:val="none" w:sz="0" w:space="0" w:color="auto"/>
            <w:left w:val="none" w:sz="0" w:space="0" w:color="auto"/>
            <w:bottom w:val="none" w:sz="0" w:space="0" w:color="auto"/>
            <w:right w:val="none" w:sz="0" w:space="0" w:color="auto"/>
          </w:divBdr>
        </w:div>
        <w:div w:id="256640029">
          <w:marLeft w:val="640"/>
          <w:marRight w:val="0"/>
          <w:marTop w:val="0"/>
          <w:marBottom w:val="0"/>
          <w:divBdr>
            <w:top w:val="none" w:sz="0" w:space="0" w:color="auto"/>
            <w:left w:val="none" w:sz="0" w:space="0" w:color="auto"/>
            <w:bottom w:val="none" w:sz="0" w:space="0" w:color="auto"/>
            <w:right w:val="none" w:sz="0" w:space="0" w:color="auto"/>
          </w:divBdr>
        </w:div>
        <w:div w:id="114830167">
          <w:marLeft w:val="640"/>
          <w:marRight w:val="0"/>
          <w:marTop w:val="0"/>
          <w:marBottom w:val="0"/>
          <w:divBdr>
            <w:top w:val="none" w:sz="0" w:space="0" w:color="auto"/>
            <w:left w:val="none" w:sz="0" w:space="0" w:color="auto"/>
            <w:bottom w:val="none" w:sz="0" w:space="0" w:color="auto"/>
            <w:right w:val="none" w:sz="0" w:space="0" w:color="auto"/>
          </w:divBdr>
        </w:div>
        <w:div w:id="1248198857">
          <w:marLeft w:val="640"/>
          <w:marRight w:val="0"/>
          <w:marTop w:val="0"/>
          <w:marBottom w:val="0"/>
          <w:divBdr>
            <w:top w:val="none" w:sz="0" w:space="0" w:color="auto"/>
            <w:left w:val="none" w:sz="0" w:space="0" w:color="auto"/>
            <w:bottom w:val="none" w:sz="0" w:space="0" w:color="auto"/>
            <w:right w:val="none" w:sz="0" w:space="0" w:color="auto"/>
          </w:divBdr>
        </w:div>
        <w:div w:id="787820164">
          <w:marLeft w:val="640"/>
          <w:marRight w:val="0"/>
          <w:marTop w:val="0"/>
          <w:marBottom w:val="0"/>
          <w:divBdr>
            <w:top w:val="none" w:sz="0" w:space="0" w:color="auto"/>
            <w:left w:val="none" w:sz="0" w:space="0" w:color="auto"/>
            <w:bottom w:val="none" w:sz="0" w:space="0" w:color="auto"/>
            <w:right w:val="none" w:sz="0" w:space="0" w:color="auto"/>
          </w:divBdr>
        </w:div>
        <w:div w:id="209417313">
          <w:marLeft w:val="640"/>
          <w:marRight w:val="0"/>
          <w:marTop w:val="0"/>
          <w:marBottom w:val="0"/>
          <w:divBdr>
            <w:top w:val="none" w:sz="0" w:space="0" w:color="auto"/>
            <w:left w:val="none" w:sz="0" w:space="0" w:color="auto"/>
            <w:bottom w:val="none" w:sz="0" w:space="0" w:color="auto"/>
            <w:right w:val="none" w:sz="0" w:space="0" w:color="auto"/>
          </w:divBdr>
        </w:div>
        <w:div w:id="1974141421">
          <w:marLeft w:val="640"/>
          <w:marRight w:val="0"/>
          <w:marTop w:val="0"/>
          <w:marBottom w:val="0"/>
          <w:divBdr>
            <w:top w:val="none" w:sz="0" w:space="0" w:color="auto"/>
            <w:left w:val="none" w:sz="0" w:space="0" w:color="auto"/>
            <w:bottom w:val="none" w:sz="0" w:space="0" w:color="auto"/>
            <w:right w:val="none" w:sz="0" w:space="0" w:color="auto"/>
          </w:divBdr>
        </w:div>
        <w:div w:id="1371032911">
          <w:marLeft w:val="640"/>
          <w:marRight w:val="0"/>
          <w:marTop w:val="0"/>
          <w:marBottom w:val="0"/>
          <w:divBdr>
            <w:top w:val="none" w:sz="0" w:space="0" w:color="auto"/>
            <w:left w:val="none" w:sz="0" w:space="0" w:color="auto"/>
            <w:bottom w:val="none" w:sz="0" w:space="0" w:color="auto"/>
            <w:right w:val="none" w:sz="0" w:space="0" w:color="auto"/>
          </w:divBdr>
        </w:div>
        <w:div w:id="255557514">
          <w:marLeft w:val="640"/>
          <w:marRight w:val="0"/>
          <w:marTop w:val="0"/>
          <w:marBottom w:val="0"/>
          <w:divBdr>
            <w:top w:val="none" w:sz="0" w:space="0" w:color="auto"/>
            <w:left w:val="none" w:sz="0" w:space="0" w:color="auto"/>
            <w:bottom w:val="none" w:sz="0" w:space="0" w:color="auto"/>
            <w:right w:val="none" w:sz="0" w:space="0" w:color="auto"/>
          </w:divBdr>
        </w:div>
        <w:div w:id="271013003">
          <w:marLeft w:val="640"/>
          <w:marRight w:val="0"/>
          <w:marTop w:val="0"/>
          <w:marBottom w:val="0"/>
          <w:divBdr>
            <w:top w:val="none" w:sz="0" w:space="0" w:color="auto"/>
            <w:left w:val="none" w:sz="0" w:space="0" w:color="auto"/>
            <w:bottom w:val="none" w:sz="0" w:space="0" w:color="auto"/>
            <w:right w:val="none" w:sz="0" w:space="0" w:color="auto"/>
          </w:divBdr>
        </w:div>
        <w:div w:id="469202687">
          <w:marLeft w:val="640"/>
          <w:marRight w:val="0"/>
          <w:marTop w:val="0"/>
          <w:marBottom w:val="0"/>
          <w:divBdr>
            <w:top w:val="none" w:sz="0" w:space="0" w:color="auto"/>
            <w:left w:val="none" w:sz="0" w:space="0" w:color="auto"/>
            <w:bottom w:val="none" w:sz="0" w:space="0" w:color="auto"/>
            <w:right w:val="none" w:sz="0" w:space="0" w:color="auto"/>
          </w:divBdr>
        </w:div>
        <w:div w:id="20209237">
          <w:marLeft w:val="640"/>
          <w:marRight w:val="0"/>
          <w:marTop w:val="0"/>
          <w:marBottom w:val="0"/>
          <w:divBdr>
            <w:top w:val="none" w:sz="0" w:space="0" w:color="auto"/>
            <w:left w:val="none" w:sz="0" w:space="0" w:color="auto"/>
            <w:bottom w:val="none" w:sz="0" w:space="0" w:color="auto"/>
            <w:right w:val="none" w:sz="0" w:space="0" w:color="auto"/>
          </w:divBdr>
        </w:div>
        <w:div w:id="1141072597">
          <w:marLeft w:val="640"/>
          <w:marRight w:val="0"/>
          <w:marTop w:val="0"/>
          <w:marBottom w:val="0"/>
          <w:divBdr>
            <w:top w:val="none" w:sz="0" w:space="0" w:color="auto"/>
            <w:left w:val="none" w:sz="0" w:space="0" w:color="auto"/>
            <w:bottom w:val="none" w:sz="0" w:space="0" w:color="auto"/>
            <w:right w:val="none" w:sz="0" w:space="0" w:color="auto"/>
          </w:divBdr>
        </w:div>
        <w:div w:id="594830221">
          <w:marLeft w:val="640"/>
          <w:marRight w:val="0"/>
          <w:marTop w:val="0"/>
          <w:marBottom w:val="0"/>
          <w:divBdr>
            <w:top w:val="none" w:sz="0" w:space="0" w:color="auto"/>
            <w:left w:val="none" w:sz="0" w:space="0" w:color="auto"/>
            <w:bottom w:val="none" w:sz="0" w:space="0" w:color="auto"/>
            <w:right w:val="none" w:sz="0" w:space="0" w:color="auto"/>
          </w:divBdr>
        </w:div>
        <w:div w:id="1478106088">
          <w:marLeft w:val="640"/>
          <w:marRight w:val="0"/>
          <w:marTop w:val="0"/>
          <w:marBottom w:val="0"/>
          <w:divBdr>
            <w:top w:val="none" w:sz="0" w:space="0" w:color="auto"/>
            <w:left w:val="none" w:sz="0" w:space="0" w:color="auto"/>
            <w:bottom w:val="none" w:sz="0" w:space="0" w:color="auto"/>
            <w:right w:val="none" w:sz="0" w:space="0" w:color="auto"/>
          </w:divBdr>
        </w:div>
        <w:div w:id="409087893">
          <w:marLeft w:val="640"/>
          <w:marRight w:val="0"/>
          <w:marTop w:val="0"/>
          <w:marBottom w:val="0"/>
          <w:divBdr>
            <w:top w:val="none" w:sz="0" w:space="0" w:color="auto"/>
            <w:left w:val="none" w:sz="0" w:space="0" w:color="auto"/>
            <w:bottom w:val="none" w:sz="0" w:space="0" w:color="auto"/>
            <w:right w:val="none" w:sz="0" w:space="0" w:color="auto"/>
          </w:divBdr>
        </w:div>
      </w:divsChild>
    </w:div>
    <w:div w:id="519854897">
      <w:bodyDiv w:val="1"/>
      <w:marLeft w:val="0"/>
      <w:marRight w:val="0"/>
      <w:marTop w:val="0"/>
      <w:marBottom w:val="0"/>
      <w:divBdr>
        <w:top w:val="none" w:sz="0" w:space="0" w:color="auto"/>
        <w:left w:val="none" w:sz="0" w:space="0" w:color="auto"/>
        <w:bottom w:val="none" w:sz="0" w:space="0" w:color="auto"/>
        <w:right w:val="none" w:sz="0" w:space="0" w:color="auto"/>
      </w:divBdr>
      <w:divsChild>
        <w:div w:id="1875458275">
          <w:marLeft w:val="640"/>
          <w:marRight w:val="0"/>
          <w:marTop w:val="0"/>
          <w:marBottom w:val="0"/>
          <w:divBdr>
            <w:top w:val="none" w:sz="0" w:space="0" w:color="auto"/>
            <w:left w:val="none" w:sz="0" w:space="0" w:color="auto"/>
            <w:bottom w:val="none" w:sz="0" w:space="0" w:color="auto"/>
            <w:right w:val="none" w:sz="0" w:space="0" w:color="auto"/>
          </w:divBdr>
        </w:div>
        <w:div w:id="1043334268">
          <w:marLeft w:val="640"/>
          <w:marRight w:val="0"/>
          <w:marTop w:val="0"/>
          <w:marBottom w:val="0"/>
          <w:divBdr>
            <w:top w:val="none" w:sz="0" w:space="0" w:color="auto"/>
            <w:left w:val="none" w:sz="0" w:space="0" w:color="auto"/>
            <w:bottom w:val="none" w:sz="0" w:space="0" w:color="auto"/>
            <w:right w:val="none" w:sz="0" w:space="0" w:color="auto"/>
          </w:divBdr>
        </w:div>
        <w:div w:id="1061174223">
          <w:marLeft w:val="640"/>
          <w:marRight w:val="0"/>
          <w:marTop w:val="0"/>
          <w:marBottom w:val="0"/>
          <w:divBdr>
            <w:top w:val="none" w:sz="0" w:space="0" w:color="auto"/>
            <w:left w:val="none" w:sz="0" w:space="0" w:color="auto"/>
            <w:bottom w:val="none" w:sz="0" w:space="0" w:color="auto"/>
            <w:right w:val="none" w:sz="0" w:space="0" w:color="auto"/>
          </w:divBdr>
        </w:div>
        <w:div w:id="2020617910">
          <w:marLeft w:val="640"/>
          <w:marRight w:val="0"/>
          <w:marTop w:val="0"/>
          <w:marBottom w:val="0"/>
          <w:divBdr>
            <w:top w:val="none" w:sz="0" w:space="0" w:color="auto"/>
            <w:left w:val="none" w:sz="0" w:space="0" w:color="auto"/>
            <w:bottom w:val="none" w:sz="0" w:space="0" w:color="auto"/>
            <w:right w:val="none" w:sz="0" w:space="0" w:color="auto"/>
          </w:divBdr>
        </w:div>
        <w:div w:id="1612283010">
          <w:marLeft w:val="640"/>
          <w:marRight w:val="0"/>
          <w:marTop w:val="0"/>
          <w:marBottom w:val="0"/>
          <w:divBdr>
            <w:top w:val="none" w:sz="0" w:space="0" w:color="auto"/>
            <w:left w:val="none" w:sz="0" w:space="0" w:color="auto"/>
            <w:bottom w:val="none" w:sz="0" w:space="0" w:color="auto"/>
            <w:right w:val="none" w:sz="0" w:space="0" w:color="auto"/>
          </w:divBdr>
        </w:div>
        <w:div w:id="1508642439">
          <w:marLeft w:val="640"/>
          <w:marRight w:val="0"/>
          <w:marTop w:val="0"/>
          <w:marBottom w:val="0"/>
          <w:divBdr>
            <w:top w:val="none" w:sz="0" w:space="0" w:color="auto"/>
            <w:left w:val="none" w:sz="0" w:space="0" w:color="auto"/>
            <w:bottom w:val="none" w:sz="0" w:space="0" w:color="auto"/>
            <w:right w:val="none" w:sz="0" w:space="0" w:color="auto"/>
          </w:divBdr>
        </w:div>
        <w:div w:id="498039590">
          <w:marLeft w:val="640"/>
          <w:marRight w:val="0"/>
          <w:marTop w:val="0"/>
          <w:marBottom w:val="0"/>
          <w:divBdr>
            <w:top w:val="none" w:sz="0" w:space="0" w:color="auto"/>
            <w:left w:val="none" w:sz="0" w:space="0" w:color="auto"/>
            <w:bottom w:val="none" w:sz="0" w:space="0" w:color="auto"/>
            <w:right w:val="none" w:sz="0" w:space="0" w:color="auto"/>
          </w:divBdr>
        </w:div>
        <w:div w:id="104811353">
          <w:marLeft w:val="640"/>
          <w:marRight w:val="0"/>
          <w:marTop w:val="0"/>
          <w:marBottom w:val="0"/>
          <w:divBdr>
            <w:top w:val="none" w:sz="0" w:space="0" w:color="auto"/>
            <w:left w:val="none" w:sz="0" w:space="0" w:color="auto"/>
            <w:bottom w:val="none" w:sz="0" w:space="0" w:color="auto"/>
            <w:right w:val="none" w:sz="0" w:space="0" w:color="auto"/>
          </w:divBdr>
        </w:div>
        <w:div w:id="1665821631">
          <w:marLeft w:val="640"/>
          <w:marRight w:val="0"/>
          <w:marTop w:val="0"/>
          <w:marBottom w:val="0"/>
          <w:divBdr>
            <w:top w:val="none" w:sz="0" w:space="0" w:color="auto"/>
            <w:left w:val="none" w:sz="0" w:space="0" w:color="auto"/>
            <w:bottom w:val="none" w:sz="0" w:space="0" w:color="auto"/>
            <w:right w:val="none" w:sz="0" w:space="0" w:color="auto"/>
          </w:divBdr>
        </w:div>
        <w:div w:id="2049910972">
          <w:marLeft w:val="640"/>
          <w:marRight w:val="0"/>
          <w:marTop w:val="0"/>
          <w:marBottom w:val="0"/>
          <w:divBdr>
            <w:top w:val="none" w:sz="0" w:space="0" w:color="auto"/>
            <w:left w:val="none" w:sz="0" w:space="0" w:color="auto"/>
            <w:bottom w:val="none" w:sz="0" w:space="0" w:color="auto"/>
            <w:right w:val="none" w:sz="0" w:space="0" w:color="auto"/>
          </w:divBdr>
        </w:div>
        <w:div w:id="1972977172">
          <w:marLeft w:val="640"/>
          <w:marRight w:val="0"/>
          <w:marTop w:val="0"/>
          <w:marBottom w:val="0"/>
          <w:divBdr>
            <w:top w:val="none" w:sz="0" w:space="0" w:color="auto"/>
            <w:left w:val="none" w:sz="0" w:space="0" w:color="auto"/>
            <w:bottom w:val="none" w:sz="0" w:space="0" w:color="auto"/>
            <w:right w:val="none" w:sz="0" w:space="0" w:color="auto"/>
          </w:divBdr>
        </w:div>
        <w:div w:id="365106373">
          <w:marLeft w:val="640"/>
          <w:marRight w:val="0"/>
          <w:marTop w:val="0"/>
          <w:marBottom w:val="0"/>
          <w:divBdr>
            <w:top w:val="none" w:sz="0" w:space="0" w:color="auto"/>
            <w:left w:val="none" w:sz="0" w:space="0" w:color="auto"/>
            <w:bottom w:val="none" w:sz="0" w:space="0" w:color="auto"/>
            <w:right w:val="none" w:sz="0" w:space="0" w:color="auto"/>
          </w:divBdr>
        </w:div>
        <w:div w:id="1033849065">
          <w:marLeft w:val="640"/>
          <w:marRight w:val="0"/>
          <w:marTop w:val="0"/>
          <w:marBottom w:val="0"/>
          <w:divBdr>
            <w:top w:val="none" w:sz="0" w:space="0" w:color="auto"/>
            <w:left w:val="none" w:sz="0" w:space="0" w:color="auto"/>
            <w:bottom w:val="none" w:sz="0" w:space="0" w:color="auto"/>
            <w:right w:val="none" w:sz="0" w:space="0" w:color="auto"/>
          </w:divBdr>
        </w:div>
        <w:div w:id="1376465268">
          <w:marLeft w:val="640"/>
          <w:marRight w:val="0"/>
          <w:marTop w:val="0"/>
          <w:marBottom w:val="0"/>
          <w:divBdr>
            <w:top w:val="none" w:sz="0" w:space="0" w:color="auto"/>
            <w:left w:val="none" w:sz="0" w:space="0" w:color="auto"/>
            <w:bottom w:val="none" w:sz="0" w:space="0" w:color="auto"/>
            <w:right w:val="none" w:sz="0" w:space="0" w:color="auto"/>
          </w:divBdr>
        </w:div>
        <w:div w:id="1645968010">
          <w:marLeft w:val="640"/>
          <w:marRight w:val="0"/>
          <w:marTop w:val="0"/>
          <w:marBottom w:val="0"/>
          <w:divBdr>
            <w:top w:val="none" w:sz="0" w:space="0" w:color="auto"/>
            <w:left w:val="none" w:sz="0" w:space="0" w:color="auto"/>
            <w:bottom w:val="none" w:sz="0" w:space="0" w:color="auto"/>
            <w:right w:val="none" w:sz="0" w:space="0" w:color="auto"/>
          </w:divBdr>
        </w:div>
        <w:div w:id="1189374415">
          <w:marLeft w:val="640"/>
          <w:marRight w:val="0"/>
          <w:marTop w:val="0"/>
          <w:marBottom w:val="0"/>
          <w:divBdr>
            <w:top w:val="none" w:sz="0" w:space="0" w:color="auto"/>
            <w:left w:val="none" w:sz="0" w:space="0" w:color="auto"/>
            <w:bottom w:val="none" w:sz="0" w:space="0" w:color="auto"/>
            <w:right w:val="none" w:sz="0" w:space="0" w:color="auto"/>
          </w:divBdr>
        </w:div>
        <w:div w:id="1326588039">
          <w:marLeft w:val="640"/>
          <w:marRight w:val="0"/>
          <w:marTop w:val="0"/>
          <w:marBottom w:val="0"/>
          <w:divBdr>
            <w:top w:val="none" w:sz="0" w:space="0" w:color="auto"/>
            <w:left w:val="none" w:sz="0" w:space="0" w:color="auto"/>
            <w:bottom w:val="none" w:sz="0" w:space="0" w:color="auto"/>
            <w:right w:val="none" w:sz="0" w:space="0" w:color="auto"/>
          </w:divBdr>
        </w:div>
        <w:div w:id="2027439616">
          <w:marLeft w:val="640"/>
          <w:marRight w:val="0"/>
          <w:marTop w:val="0"/>
          <w:marBottom w:val="0"/>
          <w:divBdr>
            <w:top w:val="none" w:sz="0" w:space="0" w:color="auto"/>
            <w:left w:val="none" w:sz="0" w:space="0" w:color="auto"/>
            <w:bottom w:val="none" w:sz="0" w:space="0" w:color="auto"/>
            <w:right w:val="none" w:sz="0" w:space="0" w:color="auto"/>
          </w:divBdr>
        </w:div>
        <w:div w:id="542526273">
          <w:marLeft w:val="640"/>
          <w:marRight w:val="0"/>
          <w:marTop w:val="0"/>
          <w:marBottom w:val="0"/>
          <w:divBdr>
            <w:top w:val="none" w:sz="0" w:space="0" w:color="auto"/>
            <w:left w:val="none" w:sz="0" w:space="0" w:color="auto"/>
            <w:bottom w:val="none" w:sz="0" w:space="0" w:color="auto"/>
            <w:right w:val="none" w:sz="0" w:space="0" w:color="auto"/>
          </w:divBdr>
        </w:div>
        <w:div w:id="1172187791">
          <w:marLeft w:val="640"/>
          <w:marRight w:val="0"/>
          <w:marTop w:val="0"/>
          <w:marBottom w:val="0"/>
          <w:divBdr>
            <w:top w:val="none" w:sz="0" w:space="0" w:color="auto"/>
            <w:left w:val="none" w:sz="0" w:space="0" w:color="auto"/>
            <w:bottom w:val="none" w:sz="0" w:space="0" w:color="auto"/>
            <w:right w:val="none" w:sz="0" w:space="0" w:color="auto"/>
          </w:divBdr>
        </w:div>
        <w:div w:id="2047564481">
          <w:marLeft w:val="640"/>
          <w:marRight w:val="0"/>
          <w:marTop w:val="0"/>
          <w:marBottom w:val="0"/>
          <w:divBdr>
            <w:top w:val="none" w:sz="0" w:space="0" w:color="auto"/>
            <w:left w:val="none" w:sz="0" w:space="0" w:color="auto"/>
            <w:bottom w:val="none" w:sz="0" w:space="0" w:color="auto"/>
            <w:right w:val="none" w:sz="0" w:space="0" w:color="auto"/>
          </w:divBdr>
        </w:div>
        <w:div w:id="684790671">
          <w:marLeft w:val="640"/>
          <w:marRight w:val="0"/>
          <w:marTop w:val="0"/>
          <w:marBottom w:val="0"/>
          <w:divBdr>
            <w:top w:val="none" w:sz="0" w:space="0" w:color="auto"/>
            <w:left w:val="none" w:sz="0" w:space="0" w:color="auto"/>
            <w:bottom w:val="none" w:sz="0" w:space="0" w:color="auto"/>
            <w:right w:val="none" w:sz="0" w:space="0" w:color="auto"/>
          </w:divBdr>
        </w:div>
        <w:div w:id="625089269">
          <w:marLeft w:val="640"/>
          <w:marRight w:val="0"/>
          <w:marTop w:val="0"/>
          <w:marBottom w:val="0"/>
          <w:divBdr>
            <w:top w:val="none" w:sz="0" w:space="0" w:color="auto"/>
            <w:left w:val="none" w:sz="0" w:space="0" w:color="auto"/>
            <w:bottom w:val="none" w:sz="0" w:space="0" w:color="auto"/>
            <w:right w:val="none" w:sz="0" w:space="0" w:color="auto"/>
          </w:divBdr>
        </w:div>
        <w:div w:id="1163012908">
          <w:marLeft w:val="640"/>
          <w:marRight w:val="0"/>
          <w:marTop w:val="0"/>
          <w:marBottom w:val="0"/>
          <w:divBdr>
            <w:top w:val="none" w:sz="0" w:space="0" w:color="auto"/>
            <w:left w:val="none" w:sz="0" w:space="0" w:color="auto"/>
            <w:bottom w:val="none" w:sz="0" w:space="0" w:color="auto"/>
            <w:right w:val="none" w:sz="0" w:space="0" w:color="auto"/>
          </w:divBdr>
        </w:div>
        <w:div w:id="1908416979">
          <w:marLeft w:val="640"/>
          <w:marRight w:val="0"/>
          <w:marTop w:val="0"/>
          <w:marBottom w:val="0"/>
          <w:divBdr>
            <w:top w:val="none" w:sz="0" w:space="0" w:color="auto"/>
            <w:left w:val="none" w:sz="0" w:space="0" w:color="auto"/>
            <w:bottom w:val="none" w:sz="0" w:space="0" w:color="auto"/>
            <w:right w:val="none" w:sz="0" w:space="0" w:color="auto"/>
          </w:divBdr>
        </w:div>
        <w:div w:id="145824983">
          <w:marLeft w:val="640"/>
          <w:marRight w:val="0"/>
          <w:marTop w:val="0"/>
          <w:marBottom w:val="0"/>
          <w:divBdr>
            <w:top w:val="none" w:sz="0" w:space="0" w:color="auto"/>
            <w:left w:val="none" w:sz="0" w:space="0" w:color="auto"/>
            <w:bottom w:val="none" w:sz="0" w:space="0" w:color="auto"/>
            <w:right w:val="none" w:sz="0" w:space="0" w:color="auto"/>
          </w:divBdr>
        </w:div>
        <w:div w:id="1320844537">
          <w:marLeft w:val="640"/>
          <w:marRight w:val="0"/>
          <w:marTop w:val="0"/>
          <w:marBottom w:val="0"/>
          <w:divBdr>
            <w:top w:val="none" w:sz="0" w:space="0" w:color="auto"/>
            <w:left w:val="none" w:sz="0" w:space="0" w:color="auto"/>
            <w:bottom w:val="none" w:sz="0" w:space="0" w:color="auto"/>
            <w:right w:val="none" w:sz="0" w:space="0" w:color="auto"/>
          </w:divBdr>
        </w:div>
        <w:div w:id="399137810">
          <w:marLeft w:val="640"/>
          <w:marRight w:val="0"/>
          <w:marTop w:val="0"/>
          <w:marBottom w:val="0"/>
          <w:divBdr>
            <w:top w:val="none" w:sz="0" w:space="0" w:color="auto"/>
            <w:left w:val="none" w:sz="0" w:space="0" w:color="auto"/>
            <w:bottom w:val="none" w:sz="0" w:space="0" w:color="auto"/>
            <w:right w:val="none" w:sz="0" w:space="0" w:color="auto"/>
          </w:divBdr>
        </w:div>
        <w:div w:id="2122920367">
          <w:marLeft w:val="640"/>
          <w:marRight w:val="0"/>
          <w:marTop w:val="0"/>
          <w:marBottom w:val="0"/>
          <w:divBdr>
            <w:top w:val="none" w:sz="0" w:space="0" w:color="auto"/>
            <w:left w:val="none" w:sz="0" w:space="0" w:color="auto"/>
            <w:bottom w:val="none" w:sz="0" w:space="0" w:color="auto"/>
            <w:right w:val="none" w:sz="0" w:space="0" w:color="auto"/>
          </w:divBdr>
        </w:div>
        <w:div w:id="1634796931">
          <w:marLeft w:val="640"/>
          <w:marRight w:val="0"/>
          <w:marTop w:val="0"/>
          <w:marBottom w:val="0"/>
          <w:divBdr>
            <w:top w:val="none" w:sz="0" w:space="0" w:color="auto"/>
            <w:left w:val="none" w:sz="0" w:space="0" w:color="auto"/>
            <w:bottom w:val="none" w:sz="0" w:space="0" w:color="auto"/>
            <w:right w:val="none" w:sz="0" w:space="0" w:color="auto"/>
          </w:divBdr>
        </w:div>
        <w:div w:id="2016877127">
          <w:marLeft w:val="640"/>
          <w:marRight w:val="0"/>
          <w:marTop w:val="0"/>
          <w:marBottom w:val="0"/>
          <w:divBdr>
            <w:top w:val="none" w:sz="0" w:space="0" w:color="auto"/>
            <w:left w:val="none" w:sz="0" w:space="0" w:color="auto"/>
            <w:bottom w:val="none" w:sz="0" w:space="0" w:color="auto"/>
            <w:right w:val="none" w:sz="0" w:space="0" w:color="auto"/>
          </w:divBdr>
        </w:div>
        <w:div w:id="1895385181">
          <w:marLeft w:val="640"/>
          <w:marRight w:val="0"/>
          <w:marTop w:val="0"/>
          <w:marBottom w:val="0"/>
          <w:divBdr>
            <w:top w:val="none" w:sz="0" w:space="0" w:color="auto"/>
            <w:left w:val="none" w:sz="0" w:space="0" w:color="auto"/>
            <w:bottom w:val="none" w:sz="0" w:space="0" w:color="auto"/>
            <w:right w:val="none" w:sz="0" w:space="0" w:color="auto"/>
          </w:divBdr>
        </w:div>
        <w:div w:id="761099843">
          <w:marLeft w:val="640"/>
          <w:marRight w:val="0"/>
          <w:marTop w:val="0"/>
          <w:marBottom w:val="0"/>
          <w:divBdr>
            <w:top w:val="none" w:sz="0" w:space="0" w:color="auto"/>
            <w:left w:val="none" w:sz="0" w:space="0" w:color="auto"/>
            <w:bottom w:val="none" w:sz="0" w:space="0" w:color="auto"/>
            <w:right w:val="none" w:sz="0" w:space="0" w:color="auto"/>
          </w:divBdr>
        </w:div>
        <w:div w:id="1996444888">
          <w:marLeft w:val="640"/>
          <w:marRight w:val="0"/>
          <w:marTop w:val="0"/>
          <w:marBottom w:val="0"/>
          <w:divBdr>
            <w:top w:val="none" w:sz="0" w:space="0" w:color="auto"/>
            <w:left w:val="none" w:sz="0" w:space="0" w:color="auto"/>
            <w:bottom w:val="none" w:sz="0" w:space="0" w:color="auto"/>
            <w:right w:val="none" w:sz="0" w:space="0" w:color="auto"/>
          </w:divBdr>
        </w:div>
        <w:div w:id="1300309588">
          <w:marLeft w:val="640"/>
          <w:marRight w:val="0"/>
          <w:marTop w:val="0"/>
          <w:marBottom w:val="0"/>
          <w:divBdr>
            <w:top w:val="none" w:sz="0" w:space="0" w:color="auto"/>
            <w:left w:val="none" w:sz="0" w:space="0" w:color="auto"/>
            <w:bottom w:val="none" w:sz="0" w:space="0" w:color="auto"/>
            <w:right w:val="none" w:sz="0" w:space="0" w:color="auto"/>
          </w:divBdr>
        </w:div>
        <w:div w:id="1004821583">
          <w:marLeft w:val="640"/>
          <w:marRight w:val="0"/>
          <w:marTop w:val="0"/>
          <w:marBottom w:val="0"/>
          <w:divBdr>
            <w:top w:val="none" w:sz="0" w:space="0" w:color="auto"/>
            <w:left w:val="none" w:sz="0" w:space="0" w:color="auto"/>
            <w:bottom w:val="none" w:sz="0" w:space="0" w:color="auto"/>
            <w:right w:val="none" w:sz="0" w:space="0" w:color="auto"/>
          </w:divBdr>
        </w:div>
        <w:div w:id="2111969225">
          <w:marLeft w:val="640"/>
          <w:marRight w:val="0"/>
          <w:marTop w:val="0"/>
          <w:marBottom w:val="0"/>
          <w:divBdr>
            <w:top w:val="none" w:sz="0" w:space="0" w:color="auto"/>
            <w:left w:val="none" w:sz="0" w:space="0" w:color="auto"/>
            <w:bottom w:val="none" w:sz="0" w:space="0" w:color="auto"/>
            <w:right w:val="none" w:sz="0" w:space="0" w:color="auto"/>
          </w:divBdr>
        </w:div>
        <w:div w:id="1663776278">
          <w:marLeft w:val="640"/>
          <w:marRight w:val="0"/>
          <w:marTop w:val="0"/>
          <w:marBottom w:val="0"/>
          <w:divBdr>
            <w:top w:val="none" w:sz="0" w:space="0" w:color="auto"/>
            <w:left w:val="none" w:sz="0" w:space="0" w:color="auto"/>
            <w:bottom w:val="none" w:sz="0" w:space="0" w:color="auto"/>
            <w:right w:val="none" w:sz="0" w:space="0" w:color="auto"/>
          </w:divBdr>
        </w:div>
        <w:div w:id="483667035">
          <w:marLeft w:val="640"/>
          <w:marRight w:val="0"/>
          <w:marTop w:val="0"/>
          <w:marBottom w:val="0"/>
          <w:divBdr>
            <w:top w:val="none" w:sz="0" w:space="0" w:color="auto"/>
            <w:left w:val="none" w:sz="0" w:space="0" w:color="auto"/>
            <w:bottom w:val="none" w:sz="0" w:space="0" w:color="auto"/>
            <w:right w:val="none" w:sz="0" w:space="0" w:color="auto"/>
          </w:divBdr>
        </w:div>
        <w:div w:id="1472096787">
          <w:marLeft w:val="640"/>
          <w:marRight w:val="0"/>
          <w:marTop w:val="0"/>
          <w:marBottom w:val="0"/>
          <w:divBdr>
            <w:top w:val="none" w:sz="0" w:space="0" w:color="auto"/>
            <w:left w:val="none" w:sz="0" w:space="0" w:color="auto"/>
            <w:bottom w:val="none" w:sz="0" w:space="0" w:color="auto"/>
            <w:right w:val="none" w:sz="0" w:space="0" w:color="auto"/>
          </w:divBdr>
        </w:div>
        <w:div w:id="1638414546">
          <w:marLeft w:val="640"/>
          <w:marRight w:val="0"/>
          <w:marTop w:val="0"/>
          <w:marBottom w:val="0"/>
          <w:divBdr>
            <w:top w:val="none" w:sz="0" w:space="0" w:color="auto"/>
            <w:left w:val="none" w:sz="0" w:space="0" w:color="auto"/>
            <w:bottom w:val="none" w:sz="0" w:space="0" w:color="auto"/>
            <w:right w:val="none" w:sz="0" w:space="0" w:color="auto"/>
          </w:divBdr>
        </w:div>
        <w:div w:id="1270695986">
          <w:marLeft w:val="640"/>
          <w:marRight w:val="0"/>
          <w:marTop w:val="0"/>
          <w:marBottom w:val="0"/>
          <w:divBdr>
            <w:top w:val="none" w:sz="0" w:space="0" w:color="auto"/>
            <w:left w:val="none" w:sz="0" w:space="0" w:color="auto"/>
            <w:bottom w:val="none" w:sz="0" w:space="0" w:color="auto"/>
            <w:right w:val="none" w:sz="0" w:space="0" w:color="auto"/>
          </w:divBdr>
        </w:div>
        <w:div w:id="1221550620">
          <w:marLeft w:val="640"/>
          <w:marRight w:val="0"/>
          <w:marTop w:val="0"/>
          <w:marBottom w:val="0"/>
          <w:divBdr>
            <w:top w:val="none" w:sz="0" w:space="0" w:color="auto"/>
            <w:left w:val="none" w:sz="0" w:space="0" w:color="auto"/>
            <w:bottom w:val="none" w:sz="0" w:space="0" w:color="auto"/>
            <w:right w:val="none" w:sz="0" w:space="0" w:color="auto"/>
          </w:divBdr>
        </w:div>
        <w:div w:id="1928466345">
          <w:marLeft w:val="640"/>
          <w:marRight w:val="0"/>
          <w:marTop w:val="0"/>
          <w:marBottom w:val="0"/>
          <w:divBdr>
            <w:top w:val="none" w:sz="0" w:space="0" w:color="auto"/>
            <w:left w:val="none" w:sz="0" w:space="0" w:color="auto"/>
            <w:bottom w:val="none" w:sz="0" w:space="0" w:color="auto"/>
            <w:right w:val="none" w:sz="0" w:space="0" w:color="auto"/>
          </w:divBdr>
        </w:div>
      </w:divsChild>
    </w:div>
    <w:div w:id="606229089">
      <w:bodyDiv w:val="1"/>
      <w:marLeft w:val="0"/>
      <w:marRight w:val="0"/>
      <w:marTop w:val="0"/>
      <w:marBottom w:val="0"/>
      <w:divBdr>
        <w:top w:val="none" w:sz="0" w:space="0" w:color="auto"/>
        <w:left w:val="none" w:sz="0" w:space="0" w:color="auto"/>
        <w:bottom w:val="none" w:sz="0" w:space="0" w:color="auto"/>
        <w:right w:val="none" w:sz="0" w:space="0" w:color="auto"/>
      </w:divBdr>
      <w:divsChild>
        <w:div w:id="1769542454">
          <w:marLeft w:val="640"/>
          <w:marRight w:val="0"/>
          <w:marTop w:val="0"/>
          <w:marBottom w:val="0"/>
          <w:divBdr>
            <w:top w:val="none" w:sz="0" w:space="0" w:color="auto"/>
            <w:left w:val="none" w:sz="0" w:space="0" w:color="auto"/>
            <w:bottom w:val="none" w:sz="0" w:space="0" w:color="auto"/>
            <w:right w:val="none" w:sz="0" w:space="0" w:color="auto"/>
          </w:divBdr>
        </w:div>
        <w:div w:id="846485676">
          <w:marLeft w:val="640"/>
          <w:marRight w:val="0"/>
          <w:marTop w:val="0"/>
          <w:marBottom w:val="0"/>
          <w:divBdr>
            <w:top w:val="none" w:sz="0" w:space="0" w:color="auto"/>
            <w:left w:val="none" w:sz="0" w:space="0" w:color="auto"/>
            <w:bottom w:val="none" w:sz="0" w:space="0" w:color="auto"/>
            <w:right w:val="none" w:sz="0" w:space="0" w:color="auto"/>
          </w:divBdr>
        </w:div>
        <w:div w:id="1120413223">
          <w:marLeft w:val="640"/>
          <w:marRight w:val="0"/>
          <w:marTop w:val="0"/>
          <w:marBottom w:val="0"/>
          <w:divBdr>
            <w:top w:val="none" w:sz="0" w:space="0" w:color="auto"/>
            <w:left w:val="none" w:sz="0" w:space="0" w:color="auto"/>
            <w:bottom w:val="none" w:sz="0" w:space="0" w:color="auto"/>
            <w:right w:val="none" w:sz="0" w:space="0" w:color="auto"/>
          </w:divBdr>
        </w:div>
        <w:div w:id="589241053">
          <w:marLeft w:val="640"/>
          <w:marRight w:val="0"/>
          <w:marTop w:val="0"/>
          <w:marBottom w:val="0"/>
          <w:divBdr>
            <w:top w:val="none" w:sz="0" w:space="0" w:color="auto"/>
            <w:left w:val="none" w:sz="0" w:space="0" w:color="auto"/>
            <w:bottom w:val="none" w:sz="0" w:space="0" w:color="auto"/>
            <w:right w:val="none" w:sz="0" w:space="0" w:color="auto"/>
          </w:divBdr>
        </w:div>
        <w:div w:id="511575954">
          <w:marLeft w:val="640"/>
          <w:marRight w:val="0"/>
          <w:marTop w:val="0"/>
          <w:marBottom w:val="0"/>
          <w:divBdr>
            <w:top w:val="none" w:sz="0" w:space="0" w:color="auto"/>
            <w:left w:val="none" w:sz="0" w:space="0" w:color="auto"/>
            <w:bottom w:val="none" w:sz="0" w:space="0" w:color="auto"/>
            <w:right w:val="none" w:sz="0" w:space="0" w:color="auto"/>
          </w:divBdr>
        </w:div>
        <w:div w:id="122698170">
          <w:marLeft w:val="640"/>
          <w:marRight w:val="0"/>
          <w:marTop w:val="0"/>
          <w:marBottom w:val="0"/>
          <w:divBdr>
            <w:top w:val="none" w:sz="0" w:space="0" w:color="auto"/>
            <w:left w:val="none" w:sz="0" w:space="0" w:color="auto"/>
            <w:bottom w:val="none" w:sz="0" w:space="0" w:color="auto"/>
            <w:right w:val="none" w:sz="0" w:space="0" w:color="auto"/>
          </w:divBdr>
        </w:div>
        <w:div w:id="1341006401">
          <w:marLeft w:val="640"/>
          <w:marRight w:val="0"/>
          <w:marTop w:val="0"/>
          <w:marBottom w:val="0"/>
          <w:divBdr>
            <w:top w:val="none" w:sz="0" w:space="0" w:color="auto"/>
            <w:left w:val="none" w:sz="0" w:space="0" w:color="auto"/>
            <w:bottom w:val="none" w:sz="0" w:space="0" w:color="auto"/>
            <w:right w:val="none" w:sz="0" w:space="0" w:color="auto"/>
          </w:divBdr>
        </w:div>
        <w:div w:id="1679960661">
          <w:marLeft w:val="640"/>
          <w:marRight w:val="0"/>
          <w:marTop w:val="0"/>
          <w:marBottom w:val="0"/>
          <w:divBdr>
            <w:top w:val="none" w:sz="0" w:space="0" w:color="auto"/>
            <w:left w:val="none" w:sz="0" w:space="0" w:color="auto"/>
            <w:bottom w:val="none" w:sz="0" w:space="0" w:color="auto"/>
            <w:right w:val="none" w:sz="0" w:space="0" w:color="auto"/>
          </w:divBdr>
        </w:div>
        <w:div w:id="2013487286">
          <w:marLeft w:val="640"/>
          <w:marRight w:val="0"/>
          <w:marTop w:val="0"/>
          <w:marBottom w:val="0"/>
          <w:divBdr>
            <w:top w:val="none" w:sz="0" w:space="0" w:color="auto"/>
            <w:left w:val="none" w:sz="0" w:space="0" w:color="auto"/>
            <w:bottom w:val="none" w:sz="0" w:space="0" w:color="auto"/>
            <w:right w:val="none" w:sz="0" w:space="0" w:color="auto"/>
          </w:divBdr>
        </w:div>
        <w:div w:id="1079443808">
          <w:marLeft w:val="640"/>
          <w:marRight w:val="0"/>
          <w:marTop w:val="0"/>
          <w:marBottom w:val="0"/>
          <w:divBdr>
            <w:top w:val="none" w:sz="0" w:space="0" w:color="auto"/>
            <w:left w:val="none" w:sz="0" w:space="0" w:color="auto"/>
            <w:bottom w:val="none" w:sz="0" w:space="0" w:color="auto"/>
            <w:right w:val="none" w:sz="0" w:space="0" w:color="auto"/>
          </w:divBdr>
        </w:div>
        <w:div w:id="234316633">
          <w:marLeft w:val="640"/>
          <w:marRight w:val="0"/>
          <w:marTop w:val="0"/>
          <w:marBottom w:val="0"/>
          <w:divBdr>
            <w:top w:val="none" w:sz="0" w:space="0" w:color="auto"/>
            <w:left w:val="none" w:sz="0" w:space="0" w:color="auto"/>
            <w:bottom w:val="none" w:sz="0" w:space="0" w:color="auto"/>
            <w:right w:val="none" w:sz="0" w:space="0" w:color="auto"/>
          </w:divBdr>
        </w:div>
        <w:div w:id="1910269173">
          <w:marLeft w:val="640"/>
          <w:marRight w:val="0"/>
          <w:marTop w:val="0"/>
          <w:marBottom w:val="0"/>
          <w:divBdr>
            <w:top w:val="none" w:sz="0" w:space="0" w:color="auto"/>
            <w:left w:val="none" w:sz="0" w:space="0" w:color="auto"/>
            <w:bottom w:val="none" w:sz="0" w:space="0" w:color="auto"/>
            <w:right w:val="none" w:sz="0" w:space="0" w:color="auto"/>
          </w:divBdr>
        </w:div>
        <w:div w:id="1433748004">
          <w:marLeft w:val="640"/>
          <w:marRight w:val="0"/>
          <w:marTop w:val="0"/>
          <w:marBottom w:val="0"/>
          <w:divBdr>
            <w:top w:val="none" w:sz="0" w:space="0" w:color="auto"/>
            <w:left w:val="none" w:sz="0" w:space="0" w:color="auto"/>
            <w:bottom w:val="none" w:sz="0" w:space="0" w:color="auto"/>
            <w:right w:val="none" w:sz="0" w:space="0" w:color="auto"/>
          </w:divBdr>
        </w:div>
        <w:div w:id="937519493">
          <w:marLeft w:val="640"/>
          <w:marRight w:val="0"/>
          <w:marTop w:val="0"/>
          <w:marBottom w:val="0"/>
          <w:divBdr>
            <w:top w:val="none" w:sz="0" w:space="0" w:color="auto"/>
            <w:left w:val="none" w:sz="0" w:space="0" w:color="auto"/>
            <w:bottom w:val="none" w:sz="0" w:space="0" w:color="auto"/>
            <w:right w:val="none" w:sz="0" w:space="0" w:color="auto"/>
          </w:divBdr>
        </w:div>
        <w:div w:id="723992176">
          <w:marLeft w:val="640"/>
          <w:marRight w:val="0"/>
          <w:marTop w:val="0"/>
          <w:marBottom w:val="0"/>
          <w:divBdr>
            <w:top w:val="none" w:sz="0" w:space="0" w:color="auto"/>
            <w:left w:val="none" w:sz="0" w:space="0" w:color="auto"/>
            <w:bottom w:val="none" w:sz="0" w:space="0" w:color="auto"/>
            <w:right w:val="none" w:sz="0" w:space="0" w:color="auto"/>
          </w:divBdr>
        </w:div>
        <w:div w:id="1086347835">
          <w:marLeft w:val="640"/>
          <w:marRight w:val="0"/>
          <w:marTop w:val="0"/>
          <w:marBottom w:val="0"/>
          <w:divBdr>
            <w:top w:val="none" w:sz="0" w:space="0" w:color="auto"/>
            <w:left w:val="none" w:sz="0" w:space="0" w:color="auto"/>
            <w:bottom w:val="none" w:sz="0" w:space="0" w:color="auto"/>
            <w:right w:val="none" w:sz="0" w:space="0" w:color="auto"/>
          </w:divBdr>
        </w:div>
        <w:div w:id="225528749">
          <w:marLeft w:val="640"/>
          <w:marRight w:val="0"/>
          <w:marTop w:val="0"/>
          <w:marBottom w:val="0"/>
          <w:divBdr>
            <w:top w:val="none" w:sz="0" w:space="0" w:color="auto"/>
            <w:left w:val="none" w:sz="0" w:space="0" w:color="auto"/>
            <w:bottom w:val="none" w:sz="0" w:space="0" w:color="auto"/>
            <w:right w:val="none" w:sz="0" w:space="0" w:color="auto"/>
          </w:divBdr>
        </w:div>
        <w:div w:id="1896888223">
          <w:marLeft w:val="640"/>
          <w:marRight w:val="0"/>
          <w:marTop w:val="0"/>
          <w:marBottom w:val="0"/>
          <w:divBdr>
            <w:top w:val="none" w:sz="0" w:space="0" w:color="auto"/>
            <w:left w:val="none" w:sz="0" w:space="0" w:color="auto"/>
            <w:bottom w:val="none" w:sz="0" w:space="0" w:color="auto"/>
            <w:right w:val="none" w:sz="0" w:space="0" w:color="auto"/>
          </w:divBdr>
        </w:div>
        <w:div w:id="559942830">
          <w:marLeft w:val="640"/>
          <w:marRight w:val="0"/>
          <w:marTop w:val="0"/>
          <w:marBottom w:val="0"/>
          <w:divBdr>
            <w:top w:val="none" w:sz="0" w:space="0" w:color="auto"/>
            <w:left w:val="none" w:sz="0" w:space="0" w:color="auto"/>
            <w:bottom w:val="none" w:sz="0" w:space="0" w:color="auto"/>
            <w:right w:val="none" w:sz="0" w:space="0" w:color="auto"/>
          </w:divBdr>
        </w:div>
        <w:div w:id="973681274">
          <w:marLeft w:val="640"/>
          <w:marRight w:val="0"/>
          <w:marTop w:val="0"/>
          <w:marBottom w:val="0"/>
          <w:divBdr>
            <w:top w:val="none" w:sz="0" w:space="0" w:color="auto"/>
            <w:left w:val="none" w:sz="0" w:space="0" w:color="auto"/>
            <w:bottom w:val="none" w:sz="0" w:space="0" w:color="auto"/>
            <w:right w:val="none" w:sz="0" w:space="0" w:color="auto"/>
          </w:divBdr>
        </w:div>
        <w:div w:id="149060500">
          <w:marLeft w:val="640"/>
          <w:marRight w:val="0"/>
          <w:marTop w:val="0"/>
          <w:marBottom w:val="0"/>
          <w:divBdr>
            <w:top w:val="none" w:sz="0" w:space="0" w:color="auto"/>
            <w:left w:val="none" w:sz="0" w:space="0" w:color="auto"/>
            <w:bottom w:val="none" w:sz="0" w:space="0" w:color="auto"/>
            <w:right w:val="none" w:sz="0" w:space="0" w:color="auto"/>
          </w:divBdr>
        </w:div>
        <w:div w:id="337661536">
          <w:marLeft w:val="640"/>
          <w:marRight w:val="0"/>
          <w:marTop w:val="0"/>
          <w:marBottom w:val="0"/>
          <w:divBdr>
            <w:top w:val="none" w:sz="0" w:space="0" w:color="auto"/>
            <w:left w:val="none" w:sz="0" w:space="0" w:color="auto"/>
            <w:bottom w:val="none" w:sz="0" w:space="0" w:color="auto"/>
            <w:right w:val="none" w:sz="0" w:space="0" w:color="auto"/>
          </w:divBdr>
        </w:div>
        <w:div w:id="601301402">
          <w:marLeft w:val="640"/>
          <w:marRight w:val="0"/>
          <w:marTop w:val="0"/>
          <w:marBottom w:val="0"/>
          <w:divBdr>
            <w:top w:val="none" w:sz="0" w:space="0" w:color="auto"/>
            <w:left w:val="none" w:sz="0" w:space="0" w:color="auto"/>
            <w:bottom w:val="none" w:sz="0" w:space="0" w:color="auto"/>
            <w:right w:val="none" w:sz="0" w:space="0" w:color="auto"/>
          </w:divBdr>
        </w:div>
        <w:div w:id="1792626662">
          <w:marLeft w:val="640"/>
          <w:marRight w:val="0"/>
          <w:marTop w:val="0"/>
          <w:marBottom w:val="0"/>
          <w:divBdr>
            <w:top w:val="none" w:sz="0" w:space="0" w:color="auto"/>
            <w:left w:val="none" w:sz="0" w:space="0" w:color="auto"/>
            <w:bottom w:val="none" w:sz="0" w:space="0" w:color="auto"/>
            <w:right w:val="none" w:sz="0" w:space="0" w:color="auto"/>
          </w:divBdr>
        </w:div>
        <w:div w:id="763770245">
          <w:marLeft w:val="640"/>
          <w:marRight w:val="0"/>
          <w:marTop w:val="0"/>
          <w:marBottom w:val="0"/>
          <w:divBdr>
            <w:top w:val="none" w:sz="0" w:space="0" w:color="auto"/>
            <w:left w:val="none" w:sz="0" w:space="0" w:color="auto"/>
            <w:bottom w:val="none" w:sz="0" w:space="0" w:color="auto"/>
            <w:right w:val="none" w:sz="0" w:space="0" w:color="auto"/>
          </w:divBdr>
        </w:div>
        <w:div w:id="2029401291">
          <w:marLeft w:val="640"/>
          <w:marRight w:val="0"/>
          <w:marTop w:val="0"/>
          <w:marBottom w:val="0"/>
          <w:divBdr>
            <w:top w:val="none" w:sz="0" w:space="0" w:color="auto"/>
            <w:left w:val="none" w:sz="0" w:space="0" w:color="auto"/>
            <w:bottom w:val="none" w:sz="0" w:space="0" w:color="auto"/>
            <w:right w:val="none" w:sz="0" w:space="0" w:color="auto"/>
          </w:divBdr>
        </w:div>
        <w:div w:id="2093969137">
          <w:marLeft w:val="640"/>
          <w:marRight w:val="0"/>
          <w:marTop w:val="0"/>
          <w:marBottom w:val="0"/>
          <w:divBdr>
            <w:top w:val="none" w:sz="0" w:space="0" w:color="auto"/>
            <w:left w:val="none" w:sz="0" w:space="0" w:color="auto"/>
            <w:bottom w:val="none" w:sz="0" w:space="0" w:color="auto"/>
            <w:right w:val="none" w:sz="0" w:space="0" w:color="auto"/>
          </w:divBdr>
        </w:div>
        <w:div w:id="373427875">
          <w:marLeft w:val="640"/>
          <w:marRight w:val="0"/>
          <w:marTop w:val="0"/>
          <w:marBottom w:val="0"/>
          <w:divBdr>
            <w:top w:val="none" w:sz="0" w:space="0" w:color="auto"/>
            <w:left w:val="none" w:sz="0" w:space="0" w:color="auto"/>
            <w:bottom w:val="none" w:sz="0" w:space="0" w:color="auto"/>
            <w:right w:val="none" w:sz="0" w:space="0" w:color="auto"/>
          </w:divBdr>
        </w:div>
        <w:div w:id="135076937">
          <w:marLeft w:val="640"/>
          <w:marRight w:val="0"/>
          <w:marTop w:val="0"/>
          <w:marBottom w:val="0"/>
          <w:divBdr>
            <w:top w:val="none" w:sz="0" w:space="0" w:color="auto"/>
            <w:left w:val="none" w:sz="0" w:space="0" w:color="auto"/>
            <w:bottom w:val="none" w:sz="0" w:space="0" w:color="auto"/>
            <w:right w:val="none" w:sz="0" w:space="0" w:color="auto"/>
          </w:divBdr>
        </w:div>
        <w:div w:id="908228938">
          <w:marLeft w:val="640"/>
          <w:marRight w:val="0"/>
          <w:marTop w:val="0"/>
          <w:marBottom w:val="0"/>
          <w:divBdr>
            <w:top w:val="none" w:sz="0" w:space="0" w:color="auto"/>
            <w:left w:val="none" w:sz="0" w:space="0" w:color="auto"/>
            <w:bottom w:val="none" w:sz="0" w:space="0" w:color="auto"/>
            <w:right w:val="none" w:sz="0" w:space="0" w:color="auto"/>
          </w:divBdr>
        </w:div>
        <w:div w:id="576130473">
          <w:marLeft w:val="640"/>
          <w:marRight w:val="0"/>
          <w:marTop w:val="0"/>
          <w:marBottom w:val="0"/>
          <w:divBdr>
            <w:top w:val="none" w:sz="0" w:space="0" w:color="auto"/>
            <w:left w:val="none" w:sz="0" w:space="0" w:color="auto"/>
            <w:bottom w:val="none" w:sz="0" w:space="0" w:color="auto"/>
            <w:right w:val="none" w:sz="0" w:space="0" w:color="auto"/>
          </w:divBdr>
        </w:div>
        <w:div w:id="1475028876">
          <w:marLeft w:val="640"/>
          <w:marRight w:val="0"/>
          <w:marTop w:val="0"/>
          <w:marBottom w:val="0"/>
          <w:divBdr>
            <w:top w:val="none" w:sz="0" w:space="0" w:color="auto"/>
            <w:left w:val="none" w:sz="0" w:space="0" w:color="auto"/>
            <w:bottom w:val="none" w:sz="0" w:space="0" w:color="auto"/>
            <w:right w:val="none" w:sz="0" w:space="0" w:color="auto"/>
          </w:divBdr>
        </w:div>
        <w:div w:id="1669092449">
          <w:marLeft w:val="640"/>
          <w:marRight w:val="0"/>
          <w:marTop w:val="0"/>
          <w:marBottom w:val="0"/>
          <w:divBdr>
            <w:top w:val="none" w:sz="0" w:space="0" w:color="auto"/>
            <w:left w:val="none" w:sz="0" w:space="0" w:color="auto"/>
            <w:bottom w:val="none" w:sz="0" w:space="0" w:color="auto"/>
            <w:right w:val="none" w:sz="0" w:space="0" w:color="auto"/>
          </w:divBdr>
        </w:div>
        <w:div w:id="105779894">
          <w:marLeft w:val="640"/>
          <w:marRight w:val="0"/>
          <w:marTop w:val="0"/>
          <w:marBottom w:val="0"/>
          <w:divBdr>
            <w:top w:val="none" w:sz="0" w:space="0" w:color="auto"/>
            <w:left w:val="none" w:sz="0" w:space="0" w:color="auto"/>
            <w:bottom w:val="none" w:sz="0" w:space="0" w:color="auto"/>
            <w:right w:val="none" w:sz="0" w:space="0" w:color="auto"/>
          </w:divBdr>
        </w:div>
        <w:div w:id="437331877">
          <w:marLeft w:val="640"/>
          <w:marRight w:val="0"/>
          <w:marTop w:val="0"/>
          <w:marBottom w:val="0"/>
          <w:divBdr>
            <w:top w:val="none" w:sz="0" w:space="0" w:color="auto"/>
            <w:left w:val="none" w:sz="0" w:space="0" w:color="auto"/>
            <w:bottom w:val="none" w:sz="0" w:space="0" w:color="auto"/>
            <w:right w:val="none" w:sz="0" w:space="0" w:color="auto"/>
          </w:divBdr>
        </w:div>
      </w:divsChild>
    </w:div>
    <w:div w:id="609363537">
      <w:bodyDiv w:val="1"/>
      <w:marLeft w:val="0"/>
      <w:marRight w:val="0"/>
      <w:marTop w:val="0"/>
      <w:marBottom w:val="0"/>
      <w:divBdr>
        <w:top w:val="none" w:sz="0" w:space="0" w:color="auto"/>
        <w:left w:val="none" w:sz="0" w:space="0" w:color="auto"/>
        <w:bottom w:val="none" w:sz="0" w:space="0" w:color="auto"/>
        <w:right w:val="none" w:sz="0" w:space="0" w:color="auto"/>
      </w:divBdr>
      <w:divsChild>
        <w:div w:id="276253243">
          <w:marLeft w:val="640"/>
          <w:marRight w:val="0"/>
          <w:marTop w:val="0"/>
          <w:marBottom w:val="0"/>
          <w:divBdr>
            <w:top w:val="none" w:sz="0" w:space="0" w:color="auto"/>
            <w:left w:val="none" w:sz="0" w:space="0" w:color="auto"/>
            <w:bottom w:val="none" w:sz="0" w:space="0" w:color="auto"/>
            <w:right w:val="none" w:sz="0" w:space="0" w:color="auto"/>
          </w:divBdr>
        </w:div>
        <w:div w:id="348608519">
          <w:marLeft w:val="640"/>
          <w:marRight w:val="0"/>
          <w:marTop w:val="0"/>
          <w:marBottom w:val="0"/>
          <w:divBdr>
            <w:top w:val="none" w:sz="0" w:space="0" w:color="auto"/>
            <w:left w:val="none" w:sz="0" w:space="0" w:color="auto"/>
            <w:bottom w:val="none" w:sz="0" w:space="0" w:color="auto"/>
            <w:right w:val="none" w:sz="0" w:space="0" w:color="auto"/>
          </w:divBdr>
        </w:div>
        <w:div w:id="1012879647">
          <w:marLeft w:val="640"/>
          <w:marRight w:val="0"/>
          <w:marTop w:val="0"/>
          <w:marBottom w:val="0"/>
          <w:divBdr>
            <w:top w:val="none" w:sz="0" w:space="0" w:color="auto"/>
            <w:left w:val="none" w:sz="0" w:space="0" w:color="auto"/>
            <w:bottom w:val="none" w:sz="0" w:space="0" w:color="auto"/>
            <w:right w:val="none" w:sz="0" w:space="0" w:color="auto"/>
          </w:divBdr>
        </w:div>
        <w:div w:id="120803167">
          <w:marLeft w:val="640"/>
          <w:marRight w:val="0"/>
          <w:marTop w:val="0"/>
          <w:marBottom w:val="0"/>
          <w:divBdr>
            <w:top w:val="none" w:sz="0" w:space="0" w:color="auto"/>
            <w:left w:val="none" w:sz="0" w:space="0" w:color="auto"/>
            <w:bottom w:val="none" w:sz="0" w:space="0" w:color="auto"/>
            <w:right w:val="none" w:sz="0" w:space="0" w:color="auto"/>
          </w:divBdr>
        </w:div>
        <w:div w:id="1915434681">
          <w:marLeft w:val="640"/>
          <w:marRight w:val="0"/>
          <w:marTop w:val="0"/>
          <w:marBottom w:val="0"/>
          <w:divBdr>
            <w:top w:val="none" w:sz="0" w:space="0" w:color="auto"/>
            <w:left w:val="none" w:sz="0" w:space="0" w:color="auto"/>
            <w:bottom w:val="none" w:sz="0" w:space="0" w:color="auto"/>
            <w:right w:val="none" w:sz="0" w:space="0" w:color="auto"/>
          </w:divBdr>
        </w:div>
        <w:div w:id="827475589">
          <w:marLeft w:val="640"/>
          <w:marRight w:val="0"/>
          <w:marTop w:val="0"/>
          <w:marBottom w:val="0"/>
          <w:divBdr>
            <w:top w:val="none" w:sz="0" w:space="0" w:color="auto"/>
            <w:left w:val="none" w:sz="0" w:space="0" w:color="auto"/>
            <w:bottom w:val="none" w:sz="0" w:space="0" w:color="auto"/>
            <w:right w:val="none" w:sz="0" w:space="0" w:color="auto"/>
          </w:divBdr>
        </w:div>
        <w:div w:id="1526600661">
          <w:marLeft w:val="640"/>
          <w:marRight w:val="0"/>
          <w:marTop w:val="0"/>
          <w:marBottom w:val="0"/>
          <w:divBdr>
            <w:top w:val="none" w:sz="0" w:space="0" w:color="auto"/>
            <w:left w:val="none" w:sz="0" w:space="0" w:color="auto"/>
            <w:bottom w:val="none" w:sz="0" w:space="0" w:color="auto"/>
            <w:right w:val="none" w:sz="0" w:space="0" w:color="auto"/>
          </w:divBdr>
        </w:div>
        <w:div w:id="1317494804">
          <w:marLeft w:val="640"/>
          <w:marRight w:val="0"/>
          <w:marTop w:val="0"/>
          <w:marBottom w:val="0"/>
          <w:divBdr>
            <w:top w:val="none" w:sz="0" w:space="0" w:color="auto"/>
            <w:left w:val="none" w:sz="0" w:space="0" w:color="auto"/>
            <w:bottom w:val="none" w:sz="0" w:space="0" w:color="auto"/>
            <w:right w:val="none" w:sz="0" w:space="0" w:color="auto"/>
          </w:divBdr>
        </w:div>
        <w:div w:id="2029023748">
          <w:marLeft w:val="640"/>
          <w:marRight w:val="0"/>
          <w:marTop w:val="0"/>
          <w:marBottom w:val="0"/>
          <w:divBdr>
            <w:top w:val="none" w:sz="0" w:space="0" w:color="auto"/>
            <w:left w:val="none" w:sz="0" w:space="0" w:color="auto"/>
            <w:bottom w:val="none" w:sz="0" w:space="0" w:color="auto"/>
            <w:right w:val="none" w:sz="0" w:space="0" w:color="auto"/>
          </w:divBdr>
        </w:div>
        <w:div w:id="619579549">
          <w:marLeft w:val="640"/>
          <w:marRight w:val="0"/>
          <w:marTop w:val="0"/>
          <w:marBottom w:val="0"/>
          <w:divBdr>
            <w:top w:val="none" w:sz="0" w:space="0" w:color="auto"/>
            <w:left w:val="none" w:sz="0" w:space="0" w:color="auto"/>
            <w:bottom w:val="none" w:sz="0" w:space="0" w:color="auto"/>
            <w:right w:val="none" w:sz="0" w:space="0" w:color="auto"/>
          </w:divBdr>
        </w:div>
        <w:div w:id="1477213828">
          <w:marLeft w:val="640"/>
          <w:marRight w:val="0"/>
          <w:marTop w:val="0"/>
          <w:marBottom w:val="0"/>
          <w:divBdr>
            <w:top w:val="none" w:sz="0" w:space="0" w:color="auto"/>
            <w:left w:val="none" w:sz="0" w:space="0" w:color="auto"/>
            <w:bottom w:val="none" w:sz="0" w:space="0" w:color="auto"/>
            <w:right w:val="none" w:sz="0" w:space="0" w:color="auto"/>
          </w:divBdr>
        </w:div>
        <w:div w:id="1653605093">
          <w:marLeft w:val="640"/>
          <w:marRight w:val="0"/>
          <w:marTop w:val="0"/>
          <w:marBottom w:val="0"/>
          <w:divBdr>
            <w:top w:val="none" w:sz="0" w:space="0" w:color="auto"/>
            <w:left w:val="none" w:sz="0" w:space="0" w:color="auto"/>
            <w:bottom w:val="none" w:sz="0" w:space="0" w:color="auto"/>
            <w:right w:val="none" w:sz="0" w:space="0" w:color="auto"/>
          </w:divBdr>
        </w:div>
        <w:div w:id="1136223287">
          <w:marLeft w:val="640"/>
          <w:marRight w:val="0"/>
          <w:marTop w:val="0"/>
          <w:marBottom w:val="0"/>
          <w:divBdr>
            <w:top w:val="none" w:sz="0" w:space="0" w:color="auto"/>
            <w:left w:val="none" w:sz="0" w:space="0" w:color="auto"/>
            <w:bottom w:val="none" w:sz="0" w:space="0" w:color="auto"/>
            <w:right w:val="none" w:sz="0" w:space="0" w:color="auto"/>
          </w:divBdr>
        </w:div>
        <w:div w:id="372769835">
          <w:marLeft w:val="640"/>
          <w:marRight w:val="0"/>
          <w:marTop w:val="0"/>
          <w:marBottom w:val="0"/>
          <w:divBdr>
            <w:top w:val="none" w:sz="0" w:space="0" w:color="auto"/>
            <w:left w:val="none" w:sz="0" w:space="0" w:color="auto"/>
            <w:bottom w:val="none" w:sz="0" w:space="0" w:color="auto"/>
            <w:right w:val="none" w:sz="0" w:space="0" w:color="auto"/>
          </w:divBdr>
        </w:div>
        <w:div w:id="292372124">
          <w:marLeft w:val="640"/>
          <w:marRight w:val="0"/>
          <w:marTop w:val="0"/>
          <w:marBottom w:val="0"/>
          <w:divBdr>
            <w:top w:val="none" w:sz="0" w:space="0" w:color="auto"/>
            <w:left w:val="none" w:sz="0" w:space="0" w:color="auto"/>
            <w:bottom w:val="none" w:sz="0" w:space="0" w:color="auto"/>
            <w:right w:val="none" w:sz="0" w:space="0" w:color="auto"/>
          </w:divBdr>
        </w:div>
        <w:div w:id="402340208">
          <w:marLeft w:val="640"/>
          <w:marRight w:val="0"/>
          <w:marTop w:val="0"/>
          <w:marBottom w:val="0"/>
          <w:divBdr>
            <w:top w:val="none" w:sz="0" w:space="0" w:color="auto"/>
            <w:left w:val="none" w:sz="0" w:space="0" w:color="auto"/>
            <w:bottom w:val="none" w:sz="0" w:space="0" w:color="auto"/>
            <w:right w:val="none" w:sz="0" w:space="0" w:color="auto"/>
          </w:divBdr>
        </w:div>
        <w:div w:id="1913343870">
          <w:marLeft w:val="640"/>
          <w:marRight w:val="0"/>
          <w:marTop w:val="0"/>
          <w:marBottom w:val="0"/>
          <w:divBdr>
            <w:top w:val="none" w:sz="0" w:space="0" w:color="auto"/>
            <w:left w:val="none" w:sz="0" w:space="0" w:color="auto"/>
            <w:bottom w:val="none" w:sz="0" w:space="0" w:color="auto"/>
            <w:right w:val="none" w:sz="0" w:space="0" w:color="auto"/>
          </w:divBdr>
        </w:div>
        <w:div w:id="1712921790">
          <w:marLeft w:val="640"/>
          <w:marRight w:val="0"/>
          <w:marTop w:val="0"/>
          <w:marBottom w:val="0"/>
          <w:divBdr>
            <w:top w:val="none" w:sz="0" w:space="0" w:color="auto"/>
            <w:left w:val="none" w:sz="0" w:space="0" w:color="auto"/>
            <w:bottom w:val="none" w:sz="0" w:space="0" w:color="auto"/>
            <w:right w:val="none" w:sz="0" w:space="0" w:color="auto"/>
          </w:divBdr>
        </w:div>
        <w:div w:id="1873227705">
          <w:marLeft w:val="640"/>
          <w:marRight w:val="0"/>
          <w:marTop w:val="0"/>
          <w:marBottom w:val="0"/>
          <w:divBdr>
            <w:top w:val="none" w:sz="0" w:space="0" w:color="auto"/>
            <w:left w:val="none" w:sz="0" w:space="0" w:color="auto"/>
            <w:bottom w:val="none" w:sz="0" w:space="0" w:color="auto"/>
            <w:right w:val="none" w:sz="0" w:space="0" w:color="auto"/>
          </w:divBdr>
        </w:div>
        <w:div w:id="1695575672">
          <w:marLeft w:val="640"/>
          <w:marRight w:val="0"/>
          <w:marTop w:val="0"/>
          <w:marBottom w:val="0"/>
          <w:divBdr>
            <w:top w:val="none" w:sz="0" w:space="0" w:color="auto"/>
            <w:left w:val="none" w:sz="0" w:space="0" w:color="auto"/>
            <w:bottom w:val="none" w:sz="0" w:space="0" w:color="auto"/>
            <w:right w:val="none" w:sz="0" w:space="0" w:color="auto"/>
          </w:divBdr>
        </w:div>
        <w:div w:id="1440373180">
          <w:marLeft w:val="640"/>
          <w:marRight w:val="0"/>
          <w:marTop w:val="0"/>
          <w:marBottom w:val="0"/>
          <w:divBdr>
            <w:top w:val="none" w:sz="0" w:space="0" w:color="auto"/>
            <w:left w:val="none" w:sz="0" w:space="0" w:color="auto"/>
            <w:bottom w:val="none" w:sz="0" w:space="0" w:color="auto"/>
            <w:right w:val="none" w:sz="0" w:space="0" w:color="auto"/>
          </w:divBdr>
        </w:div>
        <w:div w:id="74673794">
          <w:marLeft w:val="640"/>
          <w:marRight w:val="0"/>
          <w:marTop w:val="0"/>
          <w:marBottom w:val="0"/>
          <w:divBdr>
            <w:top w:val="none" w:sz="0" w:space="0" w:color="auto"/>
            <w:left w:val="none" w:sz="0" w:space="0" w:color="auto"/>
            <w:bottom w:val="none" w:sz="0" w:space="0" w:color="auto"/>
            <w:right w:val="none" w:sz="0" w:space="0" w:color="auto"/>
          </w:divBdr>
        </w:div>
        <w:div w:id="306471199">
          <w:marLeft w:val="640"/>
          <w:marRight w:val="0"/>
          <w:marTop w:val="0"/>
          <w:marBottom w:val="0"/>
          <w:divBdr>
            <w:top w:val="none" w:sz="0" w:space="0" w:color="auto"/>
            <w:left w:val="none" w:sz="0" w:space="0" w:color="auto"/>
            <w:bottom w:val="none" w:sz="0" w:space="0" w:color="auto"/>
            <w:right w:val="none" w:sz="0" w:space="0" w:color="auto"/>
          </w:divBdr>
        </w:div>
        <w:div w:id="319845455">
          <w:marLeft w:val="640"/>
          <w:marRight w:val="0"/>
          <w:marTop w:val="0"/>
          <w:marBottom w:val="0"/>
          <w:divBdr>
            <w:top w:val="none" w:sz="0" w:space="0" w:color="auto"/>
            <w:left w:val="none" w:sz="0" w:space="0" w:color="auto"/>
            <w:bottom w:val="none" w:sz="0" w:space="0" w:color="auto"/>
            <w:right w:val="none" w:sz="0" w:space="0" w:color="auto"/>
          </w:divBdr>
        </w:div>
        <w:div w:id="2083941216">
          <w:marLeft w:val="640"/>
          <w:marRight w:val="0"/>
          <w:marTop w:val="0"/>
          <w:marBottom w:val="0"/>
          <w:divBdr>
            <w:top w:val="none" w:sz="0" w:space="0" w:color="auto"/>
            <w:left w:val="none" w:sz="0" w:space="0" w:color="auto"/>
            <w:bottom w:val="none" w:sz="0" w:space="0" w:color="auto"/>
            <w:right w:val="none" w:sz="0" w:space="0" w:color="auto"/>
          </w:divBdr>
        </w:div>
        <w:div w:id="422534135">
          <w:marLeft w:val="640"/>
          <w:marRight w:val="0"/>
          <w:marTop w:val="0"/>
          <w:marBottom w:val="0"/>
          <w:divBdr>
            <w:top w:val="none" w:sz="0" w:space="0" w:color="auto"/>
            <w:left w:val="none" w:sz="0" w:space="0" w:color="auto"/>
            <w:bottom w:val="none" w:sz="0" w:space="0" w:color="auto"/>
            <w:right w:val="none" w:sz="0" w:space="0" w:color="auto"/>
          </w:divBdr>
        </w:div>
        <w:div w:id="1136875744">
          <w:marLeft w:val="640"/>
          <w:marRight w:val="0"/>
          <w:marTop w:val="0"/>
          <w:marBottom w:val="0"/>
          <w:divBdr>
            <w:top w:val="none" w:sz="0" w:space="0" w:color="auto"/>
            <w:left w:val="none" w:sz="0" w:space="0" w:color="auto"/>
            <w:bottom w:val="none" w:sz="0" w:space="0" w:color="auto"/>
            <w:right w:val="none" w:sz="0" w:space="0" w:color="auto"/>
          </w:divBdr>
        </w:div>
        <w:div w:id="2080248007">
          <w:marLeft w:val="640"/>
          <w:marRight w:val="0"/>
          <w:marTop w:val="0"/>
          <w:marBottom w:val="0"/>
          <w:divBdr>
            <w:top w:val="none" w:sz="0" w:space="0" w:color="auto"/>
            <w:left w:val="none" w:sz="0" w:space="0" w:color="auto"/>
            <w:bottom w:val="none" w:sz="0" w:space="0" w:color="auto"/>
            <w:right w:val="none" w:sz="0" w:space="0" w:color="auto"/>
          </w:divBdr>
        </w:div>
        <w:div w:id="870068974">
          <w:marLeft w:val="640"/>
          <w:marRight w:val="0"/>
          <w:marTop w:val="0"/>
          <w:marBottom w:val="0"/>
          <w:divBdr>
            <w:top w:val="none" w:sz="0" w:space="0" w:color="auto"/>
            <w:left w:val="none" w:sz="0" w:space="0" w:color="auto"/>
            <w:bottom w:val="none" w:sz="0" w:space="0" w:color="auto"/>
            <w:right w:val="none" w:sz="0" w:space="0" w:color="auto"/>
          </w:divBdr>
        </w:div>
        <w:div w:id="2040155295">
          <w:marLeft w:val="640"/>
          <w:marRight w:val="0"/>
          <w:marTop w:val="0"/>
          <w:marBottom w:val="0"/>
          <w:divBdr>
            <w:top w:val="none" w:sz="0" w:space="0" w:color="auto"/>
            <w:left w:val="none" w:sz="0" w:space="0" w:color="auto"/>
            <w:bottom w:val="none" w:sz="0" w:space="0" w:color="auto"/>
            <w:right w:val="none" w:sz="0" w:space="0" w:color="auto"/>
          </w:divBdr>
        </w:div>
        <w:div w:id="1454598590">
          <w:marLeft w:val="640"/>
          <w:marRight w:val="0"/>
          <w:marTop w:val="0"/>
          <w:marBottom w:val="0"/>
          <w:divBdr>
            <w:top w:val="none" w:sz="0" w:space="0" w:color="auto"/>
            <w:left w:val="none" w:sz="0" w:space="0" w:color="auto"/>
            <w:bottom w:val="none" w:sz="0" w:space="0" w:color="auto"/>
            <w:right w:val="none" w:sz="0" w:space="0" w:color="auto"/>
          </w:divBdr>
        </w:div>
        <w:div w:id="1866167111">
          <w:marLeft w:val="640"/>
          <w:marRight w:val="0"/>
          <w:marTop w:val="0"/>
          <w:marBottom w:val="0"/>
          <w:divBdr>
            <w:top w:val="none" w:sz="0" w:space="0" w:color="auto"/>
            <w:left w:val="none" w:sz="0" w:space="0" w:color="auto"/>
            <w:bottom w:val="none" w:sz="0" w:space="0" w:color="auto"/>
            <w:right w:val="none" w:sz="0" w:space="0" w:color="auto"/>
          </w:divBdr>
        </w:div>
        <w:div w:id="36245227">
          <w:marLeft w:val="640"/>
          <w:marRight w:val="0"/>
          <w:marTop w:val="0"/>
          <w:marBottom w:val="0"/>
          <w:divBdr>
            <w:top w:val="none" w:sz="0" w:space="0" w:color="auto"/>
            <w:left w:val="none" w:sz="0" w:space="0" w:color="auto"/>
            <w:bottom w:val="none" w:sz="0" w:space="0" w:color="auto"/>
            <w:right w:val="none" w:sz="0" w:space="0" w:color="auto"/>
          </w:divBdr>
        </w:div>
        <w:div w:id="49504701">
          <w:marLeft w:val="640"/>
          <w:marRight w:val="0"/>
          <w:marTop w:val="0"/>
          <w:marBottom w:val="0"/>
          <w:divBdr>
            <w:top w:val="none" w:sz="0" w:space="0" w:color="auto"/>
            <w:left w:val="none" w:sz="0" w:space="0" w:color="auto"/>
            <w:bottom w:val="none" w:sz="0" w:space="0" w:color="auto"/>
            <w:right w:val="none" w:sz="0" w:space="0" w:color="auto"/>
          </w:divBdr>
        </w:div>
        <w:div w:id="1545873681">
          <w:marLeft w:val="640"/>
          <w:marRight w:val="0"/>
          <w:marTop w:val="0"/>
          <w:marBottom w:val="0"/>
          <w:divBdr>
            <w:top w:val="none" w:sz="0" w:space="0" w:color="auto"/>
            <w:left w:val="none" w:sz="0" w:space="0" w:color="auto"/>
            <w:bottom w:val="none" w:sz="0" w:space="0" w:color="auto"/>
            <w:right w:val="none" w:sz="0" w:space="0" w:color="auto"/>
          </w:divBdr>
        </w:div>
        <w:div w:id="909922465">
          <w:marLeft w:val="640"/>
          <w:marRight w:val="0"/>
          <w:marTop w:val="0"/>
          <w:marBottom w:val="0"/>
          <w:divBdr>
            <w:top w:val="none" w:sz="0" w:space="0" w:color="auto"/>
            <w:left w:val="none" w:sz="0" w:space="0" w:color="auto"/>
            <w:bottom w:val="none" w:sz="0" w:space="0" w:color="auto"/>
            <w:right w:val="none" w:sz="0" w:space="0" w:color="auto"/>
          </w:divBdr>
        </w:div>
        <w:div w:id="1651052934">
          <w:marLeft w:val="640"/>
          <w:marRight w:val="0"/>
          <w:marTop w:val="0"/>
          <w:marBottom w:val="0"/>
          <w:divBdr>
            <w:top w:val="none" w:sz="0" w:space="0" w:color="auto"/>
            <w:left w:val="none" w:sz="0" w:space="0" w:color="auto"/>
            <w:bottom w:val="none" w:sz="0" w:space="0" w:color="auto"/>
            <w:right w:val="none" w:sz="0" w:space="0" w:color="auto"/>
          </w:divBdr>
        </w:div>
        <w:div w:id="1287737665">
          <w:marLeft w:val="640"/>
          <w:marRight w:val="0"/>
          <w:marTop w:val="0"/>
          <w:marBottom w:val="0"/>
          <w:divBdr>
            <w:top w:val="none" w:sz="0" w:space="0" w:color="auto"/>
            <w:left w:val="none" w:sz="0" w:space="0" w:color="auto"/>
            <w:bottom w:val="none" w:sz="0" w:space="0" w:color="auto"/>
            <w:right w:val="none" w:sz="0" w:space="0" w:color="auto"/>
          </w:divBdr>
        </w:div>
        <w:div w:id="1273979695">
          <w:marLeft w:val="640"/>
          <w:marRight w:val="0"/>
          <w:marTop w:val="0"/>
          <w:marBottom w:val="0"/>
          <w:divBdr>
            <w:top w:val="none" w:sz="0" w:space="0" w:color="auto"/>
            <w:left w:val="none" w:sz="0" w:space="0" w:color="auto"/>
            <w:bottom w:val="none" w:sz="0" w:space="0" w:color="auto"/>
            <w:right w:val="none" w:sz="0" w:space="0" w:color="auto"/>
          </w:divBdr>
        </w:div>
        <w:div w:id="1223521858">
          <w:marLeft w:val="640"/>
          <w:marRight w:val="0"/>
          <w:marTop w:val="0"/>
          <w:marBottom w:val="0"/>
          <w:divBdr>
            <w:top w:val="none" w:sz="0" w:space="0" w:color="auto"/>
            <w:left w:val="none" w:sz="0" w:space="0" w:color="auto"/>
            <w:bottom w:val="none" w:sz="0" w:space="0" w:color="auto"/>
            <w:right w:val="none" w:sz="0" w:space="0" w:color="auto"/>
          </w:divBdr>
        </w:div>
        <w:div w:id="277294464">
          <w:marLeft w:val="640"/>
          <w:marRight w:val="0"/>
          <w:marTop w:val="0"/>
          <w:marBottom w:val="0"/>
          <w:divBdr>
            <w:top w:val="none" w:sz="0" w:space="0" w:color="auto"/>
            <w:left w:val="none" w:sz="0" w:space="0" w:color="auto"/>
            <w:bottom w:val="none" w:sz="0" w:space="0" w:color="auto"/>
            <w:right w:val="none" w:sz="0" w:space="0" w:color="auto"/>
          </w:divBdr>
        </w:div>
        <w:div w:id="1703632135">
          <w:marLeft w:val="640"/>
          <w:marRight w:val="0"/>
          <w:marTop w:val="0"/>
          <w:marBottom w:val="0"/>
          <w:divBdr>
            <w:top w:val="none" w:sz="0" w:space="0" w:color="auto"/>
            <w:left w:val="none" w:sz="0" w:space="0" w:color="auto"/>
            <w:bottom w:val="none" w:sz="0" w:space="0" w:color="auto"/>
            <w:right w:val="none" w:sz="0" w:space="0" w:color="auto"/>
          </w:divBdr>
        </w:div>
        <w:div w:id="968556940">
          <w:marLeft w:val="640"/>
          <w:marRight w:val="0"/>
          <w:marTop w:val="0"/>
          <w:marBottom w:val="0"/>
          <w:divBdr>
            <w:top w:val="none" w:sz="0" w:space="0" w:color="auto"/>
            <w:left w:val="none" w:sz="0" w:space="0" w:color="auto"/>
            <w:bottom w:val="none" w:sz="0" w:space="0" w:color="auto"/>
            <w:right w:val="none" w:sz="0" w:space="0" w:color="auto"/>
          </w:divBdr>
        </w:div>
        <w:div w:id="887229319">
          <w:marLeft w:val="640"/>
          <w:marRight w:val="0"/>
          <w:marTop w:val="0"/>
          <w:marBottom w:val="0"/>
          <w:divBdr>
            <w:top w:val="none" w:sz="0" w:space="0" w:color="auto"/>
            <w:left w:val="none" w:sz="0" w:space="0" w:color="auto"/>
            <w:bottom w:val="none" w:sz="0" w:space="0" w:color="auto"/>
            <w:right w:val="none" w:sz="0" w:space="0" w:color="auto"/>
          </w:divBdr>
        </w:div>
        <w:div w:id="1459757502">
          <w:marLeft w:val="640"/>
          <w:marRight w:val="0"/>
          <w:marTop w:val="0"/>
          <w:marBottom w:val="0"/>
          <w:divBdr>
            <w:top w:val="none" w:sz="0" w:space="0" w:color="auto"/>
            <w:left w:val="none" w:sz="0" w:space="0" w:color="auto"/>
            <w:bottom w:val="none" w:sz="0" w:space="0" w:color="auto"/>
            <w:right w:val="none" w:sz="0" w:space="0" w:color="auto"/>
          </w:divBdr>
        </w:div>
        <w:div w:id="1144540746">
          <w:marLeft w:val="640"/>
          <w:marRight w:val="0"/>
          <w:marTop w:val="0"/>
          <w:marBottom w:val="0"/>
          <w:divBdr>
            <w:top w:val="none" w:sz="0" w:space="0" w:color="auto"/>
            <w:left w:val="none" w:sz="0" w:space="0" w:color="auto"/>
            <w:bottom w:val="none" w:sz="0" w:space="0" w:color="auto"/>
            <w:right w:val="none" w:sz="0" w:space="0" w:color="auto"/>
          </w:divBdr>
        </w:div>
        <w:div w:id="1071662430">
          <w:marLeft w:val="640"/>
          <w:marRight w:val="0"/>
          <w:marTop w:val="0"/>
          <w:marBottom w:val="0"/>
          <w:divBdr>
            <w:top w:val="none" w:sz="0" w:space="0" w:color="auto"/>
            <w:left w:val="none" w:sz="0" w:space="0" w:color="auto"/>
            <w:bottom w:val="none" w:sz="0" w:space="0" w:color="auto"/>
            <w:right w:val="none" w:sz="0" w:space="0" w:color="auto"/>
          </w:divBdr>
        </w:div>
        <w:div w:id="53821306">
          <w:marLeft w:val="640"/>
          <w:marRight w:val="0"/>
          <w:marTop w:val="0"/>
          <w:marBottom w:val="0"/>
          <w:divBdr>
            <w:top w:val="none" w:sz="0" w:space="0" w:color="auto"/>
            <w:left w:val="none" w:sz="0" w:space="0" w:color="auto"/>
            <w:bottom w:val="none" w:sz="0" w:space="0" w:color="auto"/>
            <w:right w:val="none" w:sz="0" w:space="0" w:color="auto"/>
          </w:divBdr>
        </w:div>
        <w:div w:id="1872844131">
          <w:marLeft w:val="640"/>
          <w:marRight w:val="0"/>
          <w:marTop w:val="0"/>
          <w:marBottom w:val="0"/>
          <w:divBdr>
            <w:top w:val="none" w:sz="0" w:space="0" w:color="auto"/>
            <w:left w:val="none" w:sz="0" w:space="0" w:color="auto"/>
            <w:bottom w:val="none" w:sz="0" w:space="0" w:color="auto"/>
            <w:right w:val="none" w:sz="0" w:space="0" w:color="auto"/>
          </w:divBdr>
        </w:div>
        <w:div w:id="1575161977">
          <w:marLeft w:val="640"/>
          <w:marRight w:val="0"/>
          <w:marTop w:val="0"/>
          <w:marBottom w:val="0"/>
          <w:divBdr>
            <w:top w:val="none" w:sz="0" w:space="0" w:color="auto"/>
            <w:left w:val="none" w:sz="0" w:space="0" w:color="auto"/>
            <w:bottom w:val="none" w:sz="0" w:space="0" w:color="auto"/>
            <w:right w:val="none" w:sz="0" w:space="0" w:color="auto"/>
          </w:divBdr>
        </w:div>
        <w:div w:id="789781292">
          <w:marLeft w:val="640"/>
          <w:marRight w:val="0"/>
          <w:marTop w:val="0"/>
          <w:marBottom w:val="0"/>
          <w:divBdr>
            <w:top w:val="none" w:sz="0" w:space="0" w:color="auto"/>
            <w:left w:val="none" w:sz="0" w:space="0" w:color="auto"/>
            <w:bottom w:val="none" w:sz="0" w:space="0" w:color="auto"/>
            <w:right w:val="none" w:sz="0" w:space="0" w:color="auto"/>
          </w:divBdr>
        </w:div>
        <w:div w:id="66460739">
          <w:marLeft w:val="640"/>
          <w:marRight w:val="0"/>
          <w:marTop w:val="0"/>
          <w:marBottom w:val="0"/>
          <w:divBdr>
            <w:top w:val="none" w:sz="0" w:space="0" w:color="auto"/>
            <w:left w:val="none" w:sz="0" w:space="0" w:color="auto"/>
            <w:bottom w:val="none" w:sz="0" w:space="0" w:color="auto"/>
            <w:right w:val="none" w:sz="0" w:space="0" w:color="auto"/>
          </w:divBdr>
        </w:div>
        <w:div w:id="1471360377">
          <w:marLeft w:val="640"/>
          <w:marRight w:val="0"/>
          <w:marTop w:val="0"/>
          <w:marBottom w:val="0"/>
          <w:divBdr>
            <w:top w:val="none" w:sz="0" w:space="0" w:color="auto"/>
            <w:left w:val="none" w:sz="0" w:space="0" w:color="auto"/>
            <w:bottom w:val="none" w:sz="0" w:space="0" w:color="auto"/>
            <w:right w:val="none" w:sz="0" w:space="0" w:color="auto"/>
          </w:divBdr>
        </w:div>
        <w:div w:id="387997419">
          <w:marLeft w:val="640"/>
          <w:marRight w:val="0"/>
          <w:marTop w:val="0"/>
          <w:marBottom w:val="0"/>
          <w:divBdr>
            <w:top w:val="none" w:sz="0" w:space="0" w:color="auto"/>
            <w:left w:val="none" w:sz="0" w:space="0" w:color="auto"/>
            <w:bottom w:val="none" w:sz="0" w:space="0" w:color="auto"/>
            <w:right w:val="none" w:sz="0" w:space="0" w:color="auto"/>
          </w:divBdr>
        </w:div>
        <w:div w:id="2139714534">
          <w:marLeft w:val="640"/>
          <w:marRight w:val="0"/>
          <w:marTop w:val="0"/>
          <w:marBottom w:val="0"/>
          <w:divBdr>
            <w:top w:val="none" w:sz="0" w:space="0" w:color="auto"/>
            <w:left w:val="none" w:sz="0" w:space="0" w:color="auto"/>
            <w:bottom w:val="none" w:sz="0" w:space="0" w:color="auto"/>
            <w:right w:val="none" w:sz="0" w:space="0" w:color="auto"/>
          </w:divBdr>
        </w:div>
      </w:divsChild>
    </w:div>
    <w:div w:id="612827832">
      <w:bodyDiv w:val="1"/>
      <w:marLeft w:val="0"/>
      <w:marRight w:val="0"/>
      <w:marTop w:val="0"/>
      <w:marBottom w:val="0"/>
      <w:divBdr>
        <w:top w:val="none" w:sz="0" w:space="0" w:color="auto"/>
        <w:left w:val="none" w:sz="0" w:space="0" w:color="auto"/>
        <w:bottom w:val="none" w:sz="0" w:space="0" w:color="auto"/>
        <w:right w:val="none" w:sz="0" w:space="0" w:color="auto"/>
      </w:divBdr>
      <w:divsChild>
        <w:div w:id="1589732341">
          <w:marLeft w:val="640"/>
          <w:marRight w:val="0"/>
          <w:marTop w:val="0"/>
          <w:marBottom w:val="0"/>
          <w:divBdr>
            <w:top w:val="none" w:sz="0" w:space="0" w:color="auto"/>
            <w:left w:val="none" w:sz="0" w:space="0" w:color="auto"/>
            <w:bottom w:val="none" w:sz="0" w:space="0" w:color="auto"/>
            <w:right w:val="none" w:sz="0" w:space="0" w:color="auto"/>
          </w:divBdr>
        </w:div>
        <w:div w:id="1977248731">
          <w:marLeft w:val="640"/>
          <w:marRight w:val="0"/>
          <w:marTop w:val="0"/>
          <w:marBottom w:val="0"/>
          <w:divBdr>
            <w:top w:val="none" w:sz="0" w:space="0" w:color="auto"/>
            <w:left w:val="none" w:sz="0" w:space="0" w:color="auto"/>
            <w:bottom w:val="none" w:sz="0" w:space="0" w:color="auto"/>
            <w:right w:val="none" w:sz="0" w:space="0" w:color="auto"/>
          </w:divBdr>
        </w:div>
        <w:div w:id="705712273">
          <w:marLeft w:val="640"/>
          <w:marRight w:val="0"/>
          <w:marTop w:val="0"/>
          <w:marBottom w:val="0"/>
          <w:divBdr>
            <w:top w:val="none" w:sz="0" w:space="0" w:color="auto"/>
            <w:left w:val="none" w:sz="0" w:space="0" w:color="auto"/>
            <w:bottom w:val="none" w:sz="0" w:space="0" w:color="auto"/>
            <w:right w:val="none" w:sz="0" w:space="0" w:color="auto"/>
          </w:divBdr>
        </w:div>
        <w:div w:id="323436717">
          <w:marLeft w:val="640"/>
          <w:marRight w:val="0"/>
          <w:marTop w:val="0"/>
          <w:marBottom w:val="0"/>
          <w:divBdr>
            <w:top w:val="none" w:sz="0" w:space="0" w:color="auto"/>
            <w:left w:val="none" w:sz="0" w:space="0" w:color="auto"/>
            <w:bottom w:val="none" w:sz="0" w:space="0" w:color="auto"/>
            <w:right w:val="none" w:sz="0" w:space="0" w:color="auto"/>
          </w:divBdr>
        </w:div>
        <w:div w:id="1903173860">
          <w:marLeft w:val="640"/>
          <w:marRight w:val="0"/>
          <w:marTop w:val="0"/>
          <w:marBottom w:val="0"/>
          <w:divBdr>
            <w:top w:val="none" w:sz="0" w:space="0" w:color="auto"/>
            <w:left w:val="none" w:sz="0" w:space="0" w:color="auto"/>
            <w:bottom w:val="none" w:sz="0" w:space="0" w:color="auto"/>
            <w:right w:val="none" w:sz="0" w:space="0" w:color="auto"/>
          </w:divBdr>
        </w:div>
        <w:div w:id="1251618925">
          <w:marLeft w:val="640"/>
          <w:marRight w:val="0"/>
          <w:marTop w:val="0"/>
          <w:marBottom w:val="0"/>
          <w:divBdr>
            <w:top w:val="none" w:sz="0" w:space="0" w:color="auto"/>
            <w:left w:val="none" w:sz="0" w:space="0" w:color="auto"/>
            <w:bottom w:val="none" w:sz="0" w:space="0" w:color="auto"/>
            <w:right w:val="none" w:sz="0" w:space="0" w:color="auto"/>
          </w:divBdr>
        </w:div>
        <w:div w:id="792406829">
          <w:marLeft w:val="640"/>
          <w:marRight w:val="0"/>
          <w:marTop w:val="0"/>
          <w:marBottom w:val="0"/>
          <w:divBdr>
            <w:top w:val="none" w:sz="0" w:space="0" w:color="auto"/>
            <w:left w:val="none" w:sz="0" w:space="0" w:color="auto"/>
            <w:bottom w:val="none" w:sz="0" w:space="0" w:color="auto"/>
            <w:right w:val="none" w:sz="0" w:space="0" w:color="auto"/>
          </w:divBdr>
        </w:div>
        <w:div w:id="1450080859">
          <w:marLeft w:val="640"/>
          <w:marRight w:val="0"/>
          <w:marTop w:val="0"/>
          <w:marBottom w:val="0"/>
          <w:divBdr>
            <w:top w:val="none" w:sz="0" w:space="0" w:color="auto"/>
            <w:left w:val="none" w:sz="0" w:space="0" w:color="auto"/>
            <w:bottom w:val="none" w:sz="0" w:space="0" w:color="auto"/>
            <w:right w:val="none" w:sz="0" w:space="0" w:color="auto"/>
          </w:divBdr>
        </w:div>
        <w:div w:id="1641301009">
          <w:marLeft w:val="640"/>
          <w:marRight w:val="0"/>
          <w:marTop w:val="0"/>
          <w:marBottom w:val="0"/>
          <w:divBdr>
            <w:top w:val="none" w:sz="0" w:space="0" w:color="auto"/>
            <w:left w:val="none" w:sz="0" w:space="0" w:color="auto"/>
            <w:bottom w:val="none" w:sz="0" w:space="0" w:color="auto"/>
            <w:right w:val="none" w:sz="0" w:space="0" w:color="auto"/>
          </w:divBdr>
        </w:div>
        <w:div w:id="86507886">
          <w:marLeft w:val="640"/>
          <w:marRight w:val="0"/>
          <w:marTop w:val="0"/>
          <w:marBottom w:val="0"/>
          <w:divBdr>
            <w:top w:val="none" w:sz="0" w:space="0" w:color="auto"/>
            <w:left w:val="none" w:sz="0" w:space="0" w:color="auto"/>
            <w:bottom w:val="none" w:sz="0" w:space="0" w:color="auto"/>
            <w:right w:val="none" w:sz="0" w:space="0" w:color="auto"/>
          </w:divBdr>
        </w:div>
        <w:div w:id="1288900902">
          <w:marLeft w:val="640"/>
          <w:marRight w:val="0"/>
          <w:marTop w:val="0"/>
          <w:marBottom w:val="0"/>
          <w:divBdr>
            <w:top w:val="none" w:sz="0" w:space="0" w:color="auto"/>
            <w:left w:val="none" w:sz="0" w:space="0" w:color="auto"/>
            <w:bottom w:val="none" w:sz="0" w:space="0" w:color="auto"/>
            <w:right w:val="none" w:sz="0" w:space="0" w:color="auto"/>
          </w:divBdr>
        </w:div>
        <w:div w:id="1489787108">
          <w:marLeft w:val="640"/>
          <w:marRight w:val="0"/>
          <w:marTop w:val="0"/>
          <w:marBottom w:val="0"/>
          <w:divBdr>
            <w:top w:val="none" w:sz="0" w:space="0" w:color="auto"/>
            <w:left w:val="none" w:sz="0" w:space="0" w:color="auto"/>
            <w:bottom w:val="none" w:sz="0" w:space="0" w:color="auto"/>
            <w:right w:val="none" w:sz="0" w:space="0" w:color="auto"/>
          </w:divBdr>
        </w:div>
        <w:div w:id="1069155846">
          <w:marLeft w:val="640"/>
          <w:marRight w:val="0"/>
          <w:marTop w:val="0"/>
          <w:marBottom w:val="0"/>
          <w:divBdr>
            <w:top w:val="none" w:sz="0" w:space="0" w:color="auto"/>
            <w:left w:val="none" w:sz="0" w:space="0" w:color="auto"/>
            <w:bottom w:val="none" w:sz="0" w:space="0" w:color="auto"/>
            <w:right w:val="none" w:sz="0" w:space="0" w:color="auto"/>
          </w:divBdr>
        </w:div>
        <w:div w:id="1356926148">
          <w:marLeft w:val="640"/>
          <w:marRight w:val="0"/>
          <w:marTop w:val="0"/>
          <w:marBottom w:val="0"/>
          <w:divBdr>
            <w:top w:val="none" w:sz="0" w:space="0" w:color="auto"/>
            <w:left w:val="none" w:sz="0" w:space="0" w:color="auto"/>
            <w:bottom w:val="none" w:sz="0" w:space="0" w:color="auto"/>
            <w:right w:val="none" w:sz="0" w:space="0" w:color="auto"/>
          </w:divBdr>
        </w:div>
        <w:div w:id="2088578249">
          <w:marLeft w:val="640"/>
          <w:marRight w:val="0"/>
          <w:marTop w:val="0"/>
          <w:marBottom w:val="0"/>
          <w:divBdr>
            <w:top w:val="none" w:sz="0" w:space="0" w:color="auto"/>
            <w:left w:val="none" w:sz="0" w:space="0" w:color="auto"/>
            <w:bottom w:val="none" w:sz="0" w:space="0" w:color="auto"/>
            <w:right w:val="none" w:sz="0" w:space="0" w:color="auto"/>
          </w:divBdr>
        </w:div>
        <w:div w:id="193660503">
          <w:marLeft w:val="640"/>
          <w:marRight w:val="0"/>
          <w:marTop w:val="0"/>
          <w:marBottom w:val="0"/>
          <w:divBdr>
            <w:top w:val="none" w:sz="0" w:space="0" w:color="auto"/>
            <w:left w:val="none" w:sz="0" w:space="0" w:color="auto"/>
            <w:bottom w:val="none" w:sz="0" w:space="0" w:color="auto"/>
            <w:right w:val="none" w:sz="0" w:space="0" w:color="auto"/>
          </w:divBdr>
        </w:div>
        <w:div w:id="1498695388">
          <w:marLeft w:val="640"/>
          <w:marRight w:val="0"/>
          <w:marTop w:val="0"/>
          <w:marBottom w:val="0"/>
          <w:divBdr>
            <w:top w:val="none" w:sz="0" w:space="0" w:color="auto"/>
            <w:left w:val="none" w:sz="0" w:space="0" w:color="auto"/>
            <w:bottom w:val="none" w:sz="0" w:space="0" w:color="auto"/>
            <w:right w:val="none" w:sz="0" w:space="0" w:color="auto"/>
          </w:divBdr>
        </w:div>
        <w:div w:id="1933538943">
          <w:marLeft w:val="640"/>
          <w:marRight w:val="0"/>
          <w:marTop w:val="0"/>
          <w:marBottom w:val="0"/>
          <w:divBdr>
            <w:top w:val="none" w:sz="0" w:space="0" w:color="auto"/>
            <w:left w:val="none" w:sz="0" w:space="0" w:color="auto"/>
            <w:bottom w:val="none" w:sz="0" w:space="0" w:color="auto"/>
            <w:right w:val="none" w:sz="0" w:space="0" w:color="auto"/>
          </w:divBdr>
        </w:div>
        <w:div w:id="327442887">
          <w:marLeft w:val="640"/>
          <w:marRight w:val="0"/>
          <w:marTop w:val="0"/>
          <w:marBottom w:val="0"/>
          <w:divBdr>
            <w:top w:val="none" w:sz="0" w:space="0" w:color="auto"/>
            <w:left w:val="none" w:sz="0" w:space="0" w:color="auto"/>
            <w:bottom w:val="none" w:sz="0" w:space="0" w:color="auto"/>
            <w:right w:val="none" w:sz="0" w:space="0" w:color="auto"/>
          </w:divBdr>
        </w:div>
        <w:div w:id="315887936">
          <w:marLeft w:val="640"/>
          <w:marRight w:val="0"/>
          <w:marTop w:val="0"/>
          <w:marBottom w:val="0"/>
          <w:divBdr>
            <w:top w:val="none" w:sz="0" w:space="0" w:color="auto"/>
            <w:left w:val="none" w:sz="0" w:space="0" w:color="auto"/>
            <w:bottom w:val="none" w:sz="0" w:space="0" w:color="auto"/>
            <w:right w:val="none" w:sz="0" w:space="0" w:color="auto"/>
          </w:divBdr>
        </w:div>
        <w:div w:id="1720590441">
          <w:marLeft w:val="640"/>
          <w:marRight w:val="0"/>
          <w:marTop w:val="0"/>
          <w:marBottom w:val="0"/>
          <w:divBdr>
            <w:top w:val="none" w:sz="0" w:space="0" w:color="auto"/>
            <w:left w:val="none" w:sz="0" w:space="0" w:color="auto"/>
            <w:bottom w:val="none" w:sz="0" w:space="0" w:color="auto"/>
            <w:right w:val="none" w:sz="0" w:space="0" w:color="auto"/>
          </w:divBdr>
        </w:div>
        <w:div w:id="1006324294">
          <w:marLeft w:val="640"/>
          <w:marRight w:val="0"/>
          <w:marTop w:val="0"/>
          <w:marBottom w:val="0"/>
          <w:divBdr>
            <w:top w:val="none" w:sz="0" w:space="0" w:color="auto"/>
            <w:left w:val="none" w:sz="0" w:space="0" w:color="auto"/>
            <w:bottom w:val="none" w:sz="0" w:space="0" w:color="auto"/>
            <w:right w:val="none" w:sz="0" w:space="0" w:color="auto"/>
          </w:divBdr>
        </w:div>
        <w:div w:id="1935822841">
          <w:marLeft w:val="640"/>
          <w:marRight w:val="0"/>
          <w:marTop w:val="0"/>
          <w:marBottom w:val="0"/>
          <w:divBdr>
            <w:top w:val="none" w:sz="0" w:space="0" w:color="auto"/>
            <w:left w:val="none" w:sz="0" w:space="0" w:color="auto"/>
            <w:bottom w:val="none" w:sz="0" w:space="0" w:color="auto"/>
            <w:right w:val="none" w:sz="0" w:space="0" w:color="auto"/>
          </w:divBdr>
        </w:div>
        <w:div w:id="284700500">
          <w:marLeft w:val="640"/>
          <w:marRight w:val="0"/>
          <w:marTop w:val="0"/>
          <w:marBottom w:val="0"/>
          <w:divBdr>
            <w:top w:val="none" w:sz="0" w:space="0" w:color="auto"/>
            <w:left w:val="none" w:sz="0" w:space="0" w:color="auto"/>
            <w:bottom w:val="none" w:sz="0" w:space="0" w:color="auto"/>
            <w:right w:val="none" w:sz="0" w:space="0" w:color="auto"/>
          </w:divBdr>
        </w:div>
        <w:div w:id="1886211831">
          <w:marLeft w:val="640"/>
          <w:marRight w:val="0"/>
          <w:marTop w:val="0"/>
          <w:marBottom w:val="0"/>
          <w:divBdr>
            <w:top w:val="none" w:sz="0" w:space="0" w:color="auto"/>
            <w:left w:val="none" w:sz="0" w:space="0" w:color="auto"/>
            <w:bottom w:val="none" w:sz="0" w:space="0" w:color="auto"/>
            <w:right w:val="none" w:sz="0" w:space="0" w:color="auto"/>
          </w:divBdr>
        </w:div>
        <w:div w:id="979070725">
          <w:marLeft w:val="640"/>
          <w:marRight w:val="0"/>
          <w:marTop w:val="0"/>
          <w:marBottom w:val="0"/>
          <w:divBdr>
            <w:top w:val="none" w:sz="0" w:space="0" w:color="auto"/>
            <w:left w:val="none" w:sz="0" w:space="0" w:color="auto"/>
            <w:bottom w:val="none" w:sz="0" w:space="0" w:color="auto"/>
            <w:right w:val="none" w:sz="0" w:space="0" w:color="auto"/>
          </w:divBdr>
        </w:div>
        <w:div w:id="41056690">
          <w:marLeft w:val="640"/>
          <w:marRight w:val="0"/>
          <w:marTop w:val="0"/>
          <w:marBottom w:val="0"/>
          <w:divBdr>
            <w:top w:val="none" w:sz="0" w:space="0" w:color="auto"/>
            <w:left w:val="none" w:sz="0" w:space="0" w:color="auto"/>
            <w:bottom w:val="none" w:sz="0" w:space="0" w:color="auto"/>
            <w:right w:val="none" w:sz="0" w:space="0" w:color="auto"/>
          </w:divBdr>
        </w:div>
        <w:div w:id="915364630">
          <w:marLeft w:val="640"/>
          <w:marRight w:val="0"/>
          <w:marTop w:val="0"/>
          <w:marBottom w:val="0"/>
          <w:divBdr>
            <w:top w:val="none" w:sz="0" w:space="0" w:color="auto"/>
            <w:left w:val="none" w:sz="0" w:space="0" w:color="auto"/>
            <w:bottom w:val="none" w:sz="0" w:space="0" w:color="auto"/>
            <w:right w:val="none" w:sz="0" w:space="0" w:color="auto"/>
          </w:divBdr>
        </w:div>
        <w:div w:id="997464895">
          <w:marLeft w:val="640"/>
          <w:marRight w:val="0"/>
          <w:marTop w:val="0"/>
          <w:marBottom w:val="0"/>
          <w:divBdr>
            <w:top w:val="none" w:sz="0" w:space="0" w:color="auto"/>
            <w:left w:val="none" w:sz="0" w:space="0" w:color="auto"/>
            <w:bottom w:val="none" w:sz="0" w:space="0" w:color="auto"/>
            <w:right w:val="none" w:sz="0" w:space="0" w:color="auto"/>
          </w:divBdr>
        </w:div>
        <w:div w:id="436410751">
          <w:marLeft w:val="640"/>
          <w:marRight w:val="0"/>
          <w:marTop w:val="0"/>
          <w:marBottom w:val="0"/>
          <w:divBdr>
            <w:top w:val="none" w:sz="0" w:space="0" w:color="auto"/>
            <w:left w:val="none" w:sz="0" w:space="0" w:color="auto"/>
            <w:bottom w:val="none" w:sz="0" w:space="0" w:color="auto"/>
            <w:right w:val="none" w:sz="0" w:space="0" w:color="auto"/>
          </w:divBdr>
        </w:div>
        <w:div w:id="508757558">
          <w:marLeft w:val="640"/>
          <w:marRight w:val="0"/>
          <w:marTop w:val="0"/>
          <w:marBottom w:val="0"/>
          <w:divBdr>
            <w:top w:val="none" w:sz="0" w:space="0" w:color="auto"/>
            <w:left w:val="none" w:sz="0" w:space="0" w:color="auto"/>
            <w:bottom w:val="none" w:sz="0" w:space="0" w:color="auto"/>
            <w:right w:val="none" w:sz="0" w:space="0" w:color="auto"/>
          </w:divBdr>
        </w:div>
        <w:div w:id="1755740109">
          <w:marLeft w:val="640"/>
          <w:marRight w:val="0"/>
          <w:marTop w:val="0"/>
          <w:marBottom w:val="0"/>
          <w:divBdr>
            <w:top w:val="none" w:sz="0" w:space="0" w:color="auto"/>
            <w:left w:val="none" w:sz="0" w:space="0" w:color="auto"/>
            <w:bottom w:val="none" w:sz="0" w:space="0" w:color="auto"/>
            <w:right w:val="none" w:sz="0" w:space="0" w:color="auto"/>
          </w:divBdr>
        </w:div>
        <w:div w:id="461191492">
          <w:marLeft w:val="640"/>
          <w:marRight w:val="0"/>
          <w:marTop w:val="0"/>
          <w:marBottom w:val="0"/>
          <w:divBdr>
            <w:top w:val="none" w:sz="0" w:space="0" w:color="auto"/>
            <w:left w:val="none" w:sz="0" w:space="0" w:color="auto"/>
            <w:bottom w:val="none" w:sz="0" w:space="0" w:color="auto"/>
            <w:right w:val="none" w:sz="0" w:space="0" w:color="auto"/>
          </w:divBdr>
        </w:div>
        <w:div w:id="1514951669">
          <w:marLeft w:val="640"/>
          <w:marRight w:val="0"/>
          <w:marTop w:val="0"/>
          <w:marBottom w:val="0"/>
          <w:divBdr>
            <w:top w:val="none" w:sz="0" w:space="0" w:color="auto"/>
            <w:left w:val="none" w:sz="0" w:space="0" w:color="auto"/>
            <w:bottom w:val="none" w:sz="0" w:space="0" w:color="auto"/>
            <w:right w:val="none" w:sz="0" w:space="0" w:color="auto"/>
          </w:divBdr>
        </w:div>
        <w:div w:id="1454010376">
          <w:marLeft w:val="640"/>
          <w:marRight w:val="0"/>
          <w:marTop w:val="0"/>
          <w:marBottom w:val="0"/>
          <w:divBdr>
            <w:top w:val="none" w:sz="0" w:space="0" w:color="auto"/>
            <w:left w:val="none" w:sz="0" w:space="0" w:color="auto"/>
            <w:bottom w:val="none" w:sz="0" w:space="0" w:color="auto"/>
            <w:right w:val="none" w:sz="0" w:space="0" w:color="auto"/>
          </w:divBdr>
        </w:div>
        <w:div w:id="1861313807">
          <w:marLeft w:val="640"/>
          <w:marRight w:val="0"/>
          <w:marTop w:val="0"/>
          <w:marBottom w:val="0"/>
          <w:divBdr>
            <w:top w:val="none" w:sz="0" w:space="0" w:color="auto"/>
            <w:left w:val="none" w:sz="0" w:space="0" w:color="auto"/>
            <w:bottom w:val="none" w:sz="0" w:space="0" w:color="auto"/>
            <w:right w:val="none" w:sz="0" w:space="0" w:color="auto"/>
          </w:divBdr>
        </w:div>
        <w:div w:id="1544517936">
          <w:marLeft w:val="640"/>
          <w:marRight w:val="0"/>
          <w:marTop w:val="0"/>
          <w:marBottom w:val="0"/>
          <w:divBdr>
            <w:top w:val="none" w:sz="0" w:space="0" w:color="auto"/>
            <w:left w:val="none" w:sz="0" w:space="0" w:color="auto"/>
            <w:bottom w:val="none" w:sz="0" w:space="0" w:color="auto"/>
            <w:right w:val="none" w:sz="0" w:space="0" w:color="auto"/>
          </w:divBdr>
        </w:div>
        <w:div w:id="1562868054">
          <w:marLeft w:val="640"/>
          <w:marRight w:val="0"/>
          <w:marTop w:val="0"/>
          <w:marBottom w:val="0"/>
          <w:divBdr>
            <w:top w:val="none" w:sz="0" w:space="0" w:color="auto"/>
            <w:left w:val="none" w:sz="0" w:space="0" w:color="auto"/>
            <w:bottom w:val="none" w:sz="0" w:space="0" w:color="auto"/>
            <w:right w:val="none" w:sz="0" w:space="0" w:color="auto"/>
          </w:divBdr>
        </w:div>
        <w:div w:id="1565680456">
          <w:marLeft w:val="640"/>
          <w:marRight w:val="0"/>
          <w:marTop w:val="0"/>
          <w:marBottom w:val="0"/>
          <w:divBdr>
            <w:top w:val="none" w:sz="0" w:space="0" w:color="auto"/>
            <w:left w:val="none" w:sz="0" w:space="0" w:color="auto"/>
            <w:bottom w:val="none" w:sz="0" w:space="0" w:color="auto"/>
            <w:right w:val="none" w:sz="0" w:space="0" w:color="auto"/>
          </w:divBdr>
        </w:div>
        <w:div w:id="578835007">
          <w:marLeft w:val="640"/>
          <w:marRight w:val="0"/>
          <w:marTop w:val="0"/>
          <w:marBottom w:val="0"/>
          <w:divBdr>
            <w:top w:val="none" w:sz="0" w:space="0" w:color="auto"/>
            <w:left w:val="none" w:sz="0" w:space="0" w:color="auto"/>
            <w:bottom w:val="none" w:sz="0" w:space="0" w:color="auto"/>
            <w:right w:val="none" w:sz="0" w:space="0" w:color="auto"/>
          </w:divBdr>
        </w:div>
        <w:div w:id="375744642">
          <w:marLeft w:val="640"/>
          <w:marRight w:val="0"/>
          <w:marTop w:val="0"/>
          <w:marBottom w:val="0"/>
          <w:divBdr>
            <w:top w:val="none" w:sz="0" w:space="0" w:color="auto"/>
            <w:left w:val="none" w:sz="0" w:space="0" w:color="auto"/>
            <w:bottom w:val="none" w:sz="0" w:space="0" w:color="auto"/>
            <w:right w:val="none" w:sz="0" w:space="0" w:color="auto"/>
          </w:divBdr>
        </w:div>
        <w:div w:id="1294209920">
          <w:marLeft w:val="640"/>
          <w:marRight w:val="0"/>
          <w:marTop w:val="0"/>
          <w:marBottom w:val="0"/>
          <w:divBdr>
            <w:top w:val="none" w:sz="0" w:space="0" w:color="auto"/>
            <w:left w:val="none" w:sz="0" w:space="0" w:color="auto"/>
            <w:bottom w:val="none" w:sz="0" w:space="0" w:color="auto"/>
            <w:right w:val="none" w:sz="0" w:space="0" w:color="auto"/>
          </w:divBdr>
        </w:div>
        <w:div w:id="742988499">
          <w:marLeft w:val="640"/>
          <w:marRight w:val="0"/>
          <w:marTop w:val="0"/>
          <w:marBottom w:val="0"/>
          <w:divBdr>
            <w:top w:val="none" w:sz="0" w:space="0" w:color="auto"/>
            <w:left w:val="none" w:sz="0" w:space="0" w:color="auto"/>
            <w:bottom w:val="none" w:sz="0" w:space="0" w:color="auto"/>
            <w:right w:val="none" w:sz="0" w:space="0" w:color="auto"/>
          </w:divBdr>
        </w:div>
        <w:div w:id="1689017717">
          <w:marLeft w:val="640"/>
          <w:marRight w:val="0"/>
          <w:marTop w:val="0"/>
          <w:marBottom w:val="0"/>
          <w:divBdr>
            <w:top w:val="none" w:sz="0" w:space="0" w:color="auto"/>
            <w:left w:val="none" w:sz="0" w:space="0" w:color="auto"/>
            <w:bottom w:val="none" w:sz="0" w:space="0" w:color="auto"/>
            <w:right w:val="none" w:sz="0" w:space="0" w:color="auto"/>
          </w:divBdr>
        </w:div>
        <w:div w:id="1612012208">
          <w:marLeft w:val="640"/>
          <w:marRight w:val="0"/>
          <w:marTop w:val="0"/>
          <w:marBottom w:val="0"/>
          <w:divBdr>
            <w:top w:val="none" w:sz="0" w:space="0" w:color="auto"/>
            <w:left w:val="none" w:sz="0" w:space="0" w:color="auto"/>
            <w:bottom w:val="none" w:sz="0" w:space="0" w:color="auto"/>
            <w:right w:val="none" w:sz="0" w:space="0" w:color="auto"/>
          </w:divBdr>
        </w:div>
        <w:div w:id="1136138884">
          <w:marLeft w:val="640"/>
          <w:marRight w:val="0"/>
          <w:marTop w:val="0"/>
          <w:marBottom w:val="0"/>
          <w:divBdr>
            <w:top w:val="none" w:sz="0" w:space="0" w:color="auto"/>
            <w:left w:val="none" w:sz="0" w:space="0" w:color="auto"/>
            <w:bottom w:val="none" w:sz="0" w:space="0" w:color="auto"/>
            <w:right w:val="none" w:sz="0" w:space="0" w:color="auto"/>
          </w:divBdr>
        </w:div>
        <w:div w:id="2094621432">
          <w:marLeft w:val="640"/>
          <w:marRight w:val="0"/>
          <w:marTop w:val="0"/>
          <w:marBottom w:val="0"/>
          <w:divBdr>
            <w:top w:val="none" w:sz="0" w:space="0" w:color="auto"/>
            <w:left w:val="none" w:sz="0" w:space="0" w:color="auto"/>
            <w:bottom w:val="none" w:sz="0" w:space="0" w:color="auto"/>
            <w:right w:val="none" w:sz="0" w:space="0" w:color="auto"/>
          </w:divBdr>
        </w:div>
        <w:div w:id="895434378">
          <w:marLeft w:val="640"/>
          <w:marRight w:val="0"/>
          <w:marTop w:val="0"/>
          <w:marBottom w:val="0"/>
          <w:divBdr>
            <w:top w:val="none" w:sz="0" w:space="0" w:color="auto"/>
            <w:left w:val="none" w:sz="0" w:space="0" w:color="auto"/>
            <w:bottom w:val="none" w:sz="0" w:space="0" w:color="auto"/>
            <w:right w:val="none" w:sz="0" w:space="0" w:color="auto"/>
          </w:divBdr>
        </w:div>
        <w:div w:id="899294700">
          <w:marLeft w:val="640"/>
          <w:marRight w:val="0"/>
          <w:marTop w:val="0"/>
          <w:marBottom w:val="0"/>
          <w:divBdr>
            <w:top w:val="none" w:sz="0" w:space="0" w:color="auto"/>
            <w:left w:val="none" w:sz="0" w:space="0" w:color="auto"/>
            <w:bottom w:val="none" w:sz="0" w:space="0" w:color="auto"/>
            <w:right w:val="none" w:sz="0" w:space="0" w:color="auto"/>
          </w:divBdr>
        </w:div>
        <w:div w:id="2025396388">
          <w:marLeft w:val="640"/>
          <w:marRight w:val="0"/>
          <w:marTop w:val="0"/>
          <w:marBottom w:val="0"/>
          <w:divBdr>
            <w:top w:val="none" w:sz="0" w:space="0" w:color="auto"/>
            <w:left w:val="none" w:sz="0" w:space="0" w:color="auto"/>
            <w:bottom w:val="none" w:sz="0" w:space="0" w:color="auto"/>
            <w:right w:val="none" w:sz="0" w:space="0" w:color="auto"/>
          </w:divBdr>
        </w:div>
        <w:div w:id="289097120">
          <w:marLeft w:val="640"/>
          <w:marRight w:val="0"/>
          <w:marTop w:val="0"/>
          <w:marBottom w:val="0"/>
          <w:divBdr>
            <w:top w:val="none" w:sz="0" w:space="0" w:color="auto"/>
            <w:left w:val="none" w:sz="0" w:space="0" w:color="auto"/>
            <w:bottom w:val="none" w:sz="0" w:space="0" w:color="auto"/>
            <w:right w:val="none" w:sz="0" w:space="0" w:color="auto"/>
          </w:divBdr>
        </w:div>
        <w:div w:id="781530860">
          <w:marLeft w:val="640"/>
          <w:marRight w:val="0"/>
          <w:marTop w:val="0"/>
          <w:marBottom w:val="0"/>
          <w:divBdr>
            <w:top w:val="none" w:sz="0" w:space="0" w:color="auto"/>
            <w:left w:val="none" w:sz="0" w:space="0" w:color="auto"/>
            <w:bottom w:val="none" w:sz="0" w:space="0" w:color="auto"/>
            <w:right w:val="none" w:sz="0" w:space="0" w:color="auto"/>
          </w:divBdr>
        </w:div>
        <w:div w:id="1329165145">
          <w:marLeft w:val="640"/>
          <w:marRight w:val="0"/>
          <w:marTop w:val="0"/>
          <w:marBottom w:val="0"/>
          <w:divBdr>
            <w:top w:val="none" w:sz="0" w:space="0" w:color="auto"/>
            <w:left w:val="none" w:sz="0" w:space="0" w:color="auto"/>
            <w:bottom w:val="none" w:sz="0" w:space="0" w:color="auto"/>
            <w:right w:val="none" w:sz="0" w:space="0" w:color="auto"/>
          </w:divBdr>
        </w:div>
        <w:div w:id="1760248455">
          <w:marLeft w:val="640"/>
          <w:marRight w:val="0"/>
          <w:marTop w:val="0"/>
          <w:marBottom w:val="0"/>
          <w:divBdr>
            <w:top w:val="none" w:sz="0" w:space="0" w:color="auto"/>
            <w:left w:val="none" w:sz="0" w:space="0" w:color="auto"/>
            <w:bottom w:val="none" w:sz="0" w:space="0" w:color="auto"/>
            <w:right w:val="none" w:sz="0" w:space="0" w:color="auto"/>
          </w:divBdr>
        </w:div>
        <w:div w:id="147984607">
          <w:marLeft w:val="640"/>
          <w:marRight w:val="0"/>
          <w:marTop w:val="0"/>
          <w:marBottom w:val="0"/>
          <w:divBdr>
            <w:top w:val="none" w:sz="0" w:space="0" w:color="auto"/>
            <w:left w:val="none" w:sz="0" w:space="0" w:color="auto"/>
            <w:bottom w:val="none" w:sz="0" w:space="0" w:color="auto"/>
            <w:right w:val="none" w:sz="0" w:space="0" w:color="auto"/>
          </w:divBdr>
        </w:div>
      </w:divsChild>
    </w:div>
    <w:div w:id="636108224">
      <w:bodyDiv w:val="1"/>
      <w:marLeft w:val="0"/>
      <w:marRight w:val="0"/>
      <w:marTop w:val="0"/>
      <w:marBottom w:val="0"/>
      <w:divBdr>
        <w:top w:val="none" w:sz="0" w:space="0" w:color="auto"/>
        <w:left w:val="none" w:sz="0" w:space="0" w:color="auto"/>
        <w:bottom w:val="none" w:sz="0" w:space="0" w:color="auto"/>
        <w:right w:val="none" w:sz="0" w:space="0" w:color="auto"/>
      </w:divBdr>
      <w:divsChild>
        <w:div w:id="1056513924">
          <w:marLeft w:val="640"/>
          <w:marRight w:val="0"/>
          <w:marTop w:val="0"/>
          <w:marBottom w:val="0"/>
          <w:divBdr>
            <w:top w:val="none" w:sz="0" w:space="0" w:color="auto"/>
            <w:left w:val="none" w:sz="0" w:space="0" w:color="auto"/>
            <w:bottom w:val="none" w:sz="0" w:space="0" w:color="auto"/>
            <w:right w:val="none" w:sz="0" w:space="0" w:color="auto"/>
          </w:divBdr>
        </w:div>
        <w:div w:id="1416440724">
          <w:marLeft w:val="640"/>
          <w:marRight w:val="0"/>
          <w:marTop w:val="0"/>
          <w:marBottom w:val="0"/>
          <w:divBdr>
            <w:top w:val="none" w:sz="0" w:space="0" w:color="auto"/>
            <w:left w:val="none" w:sz="0" w:space="0" w:color="auto"/>
            <w:bottom w:val="none" w:sz="0" w:space="0" w:color="auto"/>
            <w:right w:val="none" w:sz="0" w:space="0" w:color="auto"/>
          </w:divBdr>
        </w:div>
        <w:div w:id="1239023877">
          <w:marLeft w:val="640"/>
          <w:marRight w:val="0"/>
          <w:marTop w:val="0"/>
          <w:marBottom w:val="0"/>
          <w:divBdr>
            <w:top w:val="none" w:sz="0" w:space="0" w:color="auto"/>
            <w:left w:val="none" w:sz="0" w:space="0" w:color="auto"/>
            <w:bottom w:val="none" w:sz="0" w:space="0" w:color="auto"/>
            <w:right w:val="none" w:sz="0" w:space="0" w:color="auto"/>
          </w:divBdr>
        </w:div>
        <w:div w:id="119997039">
          <w:marLeft w:val="640"/>
          <w:marRight w:val="0"/>
          <w:marTop w:val="0"/>
          <w:marBottom w:val="0"/>
          <w:divBdr>
            <w:top w:val="none" w:sz="0" w:space="0" w:color="auto"/>
            <w:left w:val="none" w:sz="0" w:space="0" w:color="auto"/>
            <w:bottom w:val="none" w:sz="0" w:space="0" w:color="auto"/>
            <w:right w:val="none" w:sz="0" w:space="0" w:color="auto"/>
          </w:divBdr>
        </w:div>
        <w:div w:id="379287501">
          <w:marLeft w:val="640"/>
          <w:marRight w:val="0"/>
          <w:marTop w:val="0"/>
          <w:marBottom w:val="0"/>
          <w:divBdr>
            <w:top w:val="none" w:sz="0" w:space="0" w:color="auto"/>
            <w:left w:val="none" w:sz="0" w:space="0" w:color="auto"/>
            <w:bottom w:val="none" w:sz="0" w:space="0" w:color="auto"/>
            <w:right w:val="none" w:sz="0" w:space="0" w:color="auto"/>
          </w:divBdr>
        </w:div>
        <w:div w:id="2095012967">
          <w:marLeft w:val="640"/>
          <w:marRight w:val="0"/>
          <w:marTop w:val="0"/>
          <w:marBottom w:val="0"/>
          <w:divBdr>
            <w:top w:val="none" w:sz="0" w:space="0" w:color="auto"/>
            <w:left w:val="none" w:sz="0" w:space="0" w:color="auto"/>
            <w:bottom w:val="none" w:sz="0" w:space="0" w:color="auto"/>
            <w:right w:val="none" w:sz="0" w:space="0" w:color="auto"/>
          </w:divBdr>
        </w:div>
        <w:div w:id="1626154747">
          <w:marLeft w:val="640"/>
          <w:marRight w:val="0"/>
          <w:marTop w:val="0"/>
          <w:marBottom w:val="0"/>
          <w:divBdr>
            <w:top w:val="none" w:sz="0" w:space="0" w:color="auto"/>
            <w:left w:val="none" w:sz="0" w:space="0" w:color="auto"/>
            <w:bottom w:val="none" w:sz="0" w:space="0" w:color="auto"/>
            <w:right w:val="none" w:sz="0" w:space="0" w:color="auto"/>
          </w:divBdr>
        </w:div>
        <w:div w:id="1257666663">
          <w:marLeft w:val="640"/>
          <w:marRight w:val="0"/>
          <w:marTop w:val="0"/>
          <w:marBottom w:val="0"/>
          <w:divBdr>
            <w:top w:val="none" w:sz="0" w:space="0" w:color="auto"/>
            <w:left w:val="none" w:sz="0" w:space="0" w:color="auto"/>
            <w:bottom w:val="none" w:sz="0" w:space="0" w:color="auto"/>
            <w:right w:val="none" w:sz="0" w:space="0" w:color="auto"/>
          </w:divBdr>
        </w:div>
        <w:div w:id="1159811811">
          <w:marLeft w:val="640"/>
          <w:marRight w:val="0"/>
          <w:marTop w:val="0"/>
          <w:marBottom w:val="0"/>
          <w:divBdr>
            <w:top w:val="none" w:sz="0" w:space="0" w:color="auto"/>
            <w:left w:val="none" w:sz="0" w:space="0" w:color="auto"/>
            <w:bottom w:val="none" w:sz="0" w:space="0" w:color="auto"/>
            <w:right w:val="none" w:sz="0" w:space="0" w:color="auto"/>
          </w:divBdr>
        </w:div>
        <w:div w:id="1081490604">
          <w:marLeft w:val="640"/>
          <w:marRight w:val="0"/>
          <w:marTop w:val="0"/>
          <w:marBottom w:val="0"/>
          <w:divBdr>
            <w:top w:val="none" w:sz="0" w:space="0" w:color="auto"/>
            <w:left w:val="none" w:sz="0" w:space="0" w:color="auto"/>
            <w:bottom w:val="none" w:sz="0" w:space="0" w:color="auto"/>
            <w:right w:val="none" w:sz="0" w:space="0" w:color="auto"/>
          </w:divBdr>
        </w:div>
        <w:div w:id="1436557340">
          <w:marLeft w:val="640"/>
          <w:marRight w:val="0"/>
          <w:marTop w:val="0"/>
          <w:marBottom w:val="0"/>
          <w:divBdr>
            <w:top w:val="none" w:sz="0" w:space="0" w:color="auto"/>
            <w:left w:val="none" w:sz="0" w:space="0" w:color="auto"/>
            <w:bottom w:val="none" w:sz="0" w:space="0" w:color="auto"/>
            <w:right w:val="none" w:sz="0" w:space="0" w:color="auto"/>
          </w:divBdr>
        </w:div>
        <w:div w:id="409623994">
          <w:marLeft w:val="640"/>
          <w:marRight w:val="0"/>
          <w:marTop w:val="0"/>
          <w:marBottom w:val="0"/>
          <w:divBdr>
            <w:top w:val="none" w:sz="0" w:space="0" w:color="auto"/>
            <w:left w:val="none" w:sz="0" w:space="0" w:color="auto"/>
            <w:bottom w:val="none" w:sz="0" w:space="0" w:color="auto"/>
            <w:right w:val="none" w:sz="0" w:space="0" w:color="auto"/>
          </w:divBdr>
        </w:div>
        <w:div w:id="1406605550">
          <w:marLeft w:val="640"/>
          <w:marRight w:val="0"/>
          <w:marTop w:val="0"/>
          <w:marBottom w:val="0"/>
          <w:divBdr>
            <w:top w:val="none" w:sz="0" w:space="0" w:color="auto"/>
            <w:left w:val="none" w:sz="0" w:space="0" w:color="auto"/>
            <w:bottom w:val="none" w:sz="0" w:space="0" w:color="auto"/>
            <w:right w:val="none" w:sz="0" w:space="0" w:color="auto"/>
          </w:divBdr>
        </w:div>
        <w:div w:id="323826257">
          <w:marLeft w:val="640"/>
          <w:marRight w:val="0"/>
          <w:marTop w:val="0"/>
          <w:marBottom w:val="0"/>
          <w:divBdr>
            <w:top w:val="none" w:sz="0" w:space="0" w:color="auto"/>
            <w:left w:val="none" w:sz="0" w:space="0" w:color="auto"/>
            <w:bottom w:val="none" w:sz="0" w:space="0" w:color="auto"/>
            <w:right w:val="none" w:sz="0" w:space="0" w:color="auto"/>
          </w:divBdr>
        </w:div>
        <w:div w:id="1044644396">
          <w:marLeft w:val="640"/>
          <w:marRight w:val="0"/>
          <w:marTop w:val="0"/>
          <w:marBottom w:val="0"/>
          <w:divBdr>
            <w:top w:val="none" w:sz="0" w:space="0" w:color="auto"/>
            <w:left w:val="none" w:sz="0" w:space="0" w:color="auto"/>
            <w:bottom w:val="none" w:sz="0" w:space="0" w:color="auto"/>
            <w:right w:val="none" w:sz="0" w:space="0" w:color="auto"/>
          </w:divBdr>
        </w:div>
        <w:div w:id="1307662478">
          <w:marLeft w:val="640"/>
          <w:marRight w:val="0"/>
          <w:marTop w:val="0"/>
          <w:marBottom w:val="0"/>
          <w:divBdr>
            <w:top w:val="none" w:sz="0" w:space="0" w:color="auto"/>
            <w:left w:val="none" w:sz="0" w:space="0" w:color="auto"/>
            <w:bottom w:val="none" w:sz="0" w:space="0" w:color="auto"/>
            <w:right w:val="none" w:sz="0" w:space="0" w:color="auto"/>
          </w:divBdr>
        </w:div>
        <w:div w:id="370227776">
          <w:marLeft w:val="640"/>
          <w:marRight w:val="0"/>
          <w:marTop w:val="0"/>
          <w:marBottom w:val="0"/>
          <w:divBdr>
            <w:top w:val="none" w:sz="0" w:space="0" w:color="auto"/>
            <w:left w:val="none" w:sz="0" w:space="0" w:color="auto"/>
            <w:bottom w:val="none" w:sz="0" w:space="0" w:color="auto"/>
            <w:right w:val="none" w:sz="0" w:space="0" w:color="auto"/>
          </w:divBdr>
        </w:div>
        <w:div w:id="1610157440">
          <w:marLeft w:val="640"/>
          <w:marRight w:val="0"/>
          <w:marTop w:val="0"/>
          <w:marBottom w:val="0"/>
          <w:divBdr>
            <w:top w:val="none" w:sz="0" w:space="0" w:color="auto"/>
            <w:left w:val="none" w:sz="0" w:space="0" w:color="auto"/>
            <w:bottom w:val="none" w:sz="0" w:space="0" w:color="auto"/>
            <w:right w:val="none" w:sz="0" w:space="0" w:color="auto"/>
          </w:divBdr>
        </w:div>
        <w:div w:id="595285213">
          <w:marLeft w:val="640"/>
          <w:marRight w:val="0"/>
          <w:marTop w:val="0"/>
          <w:marBottom w:val="0"/>
          <w:divBdr>
            <w:top w:val="none" w:sz="0" w:space="0" w:color="auto"/>
            <w:left w:val="none" w:sz="0" w:space="0" w:color="auto"/>
            <w:bottom w:val="none" w:sz="0" w:space="0" w:color="auto"/>
            <w:right w:val="none" w:sz="0" w:space="0" w:color="auto"/>
          </w:divBdr>
        </w:div>
        <w:div w:id="612517825">
          <w:marLeft w:val="640"/>
          <w:marRight w:val="0"/>
          <w:marTop w:val="0"/>
          <w:marBottom w:val="0"/>
          <w:divBdr>
            <w:top w:val="none" w:sz="0" w:space="0" w:color="auto"/>
            <w:left w:val="none" w:sz="0" w:space="0" w:color="auto"/>
            <w:bottom w:val="none" w:sz="0" w:space="0" w:color="auto"/>
            <w:right w:val="none" w:sz="0" w:space="0" w:color="auto"/>
          </w:divBdr>
        </w:div>
        <w:div w:id="476798052">
          <w:marLeft w:val="640"/>
          <w:marRight w:val="0"/>
          <w:marTop w:val="0"/>
          <w:marBottom w:val="0"/>
          <w:divBdr>
            <w:top w:val="none" w:sz="0" w:space="0" w:color="auto"/>
            <w:left w:val="none" w:sz="0" w:space="0" w:color="auto"/>
            <w:bottom w:val="none" w:sz="0" w:space="0" w:color="auto"/>
            <w:right w:val="none" w:sz="0" w:space="0" w:color="auto"/>
          </w:divBdr>
        </w:div>
        <w:div w:id="949630612">
          <w:marLeft w:val="640"/>
          <w:marRight w:val="0"/>
          <w:marTop w:val="0"/>
          <w:marBottom w:val="0"/>
          <w:divBdr>
            <w:top w:val="none" w:sz="0" w:space="0" w:color="auto"/>
            <w:left w:val="none" w:sz="0" w:space="0" w:color="auto"/>
            <w:bottom w:val="none" w:sz="0" w:space="0" w:color="auto"/>
            <w:right w:val="none" w:sz="0" w:space="0" w:color="auto"/>
          </w:divBdr>
        </w:div>
        <w:div w:id="988094083">
          <w:marLeft w:val="640"/>
          <w:marRight w:val="0"/>
          <w:marTop w:val="0"/>
          <w:marBottom w:val="0"/>
          <w:divBdr>
            <w:top w:val="none" w:sz="0" w:space="0" w:color="auto"/>
            <w:left w:val="none" w:sz="0" w:space="0" w:color="auto"/>
            <w:bottom w:val="none" w:sz="0" w:space="0" w:color="auto"/>
            <w:right w:val="none" w:sz="0" w:space="0" w:color="auto"/>
          </w:divBdr>
        </w:div>
        <w:div w:id="1072393941">
          <w:marLeft w:val="640"/>
          <w:marRight w:val="0"/>
          <w:marTop w:val="0"/>
          <w:marBottom w:val="0"/>
          <w:divBdr>
            <w:top w:val="none" w:sz="0" w:space="0" w:color="auto"/>
            <w:left w:val="none" w:sz="0" w:space="0" w:color="auto"/>
            <w:bottom w:val="none" w:sz="0" w:space="0" w:color="auto"/>
            <w:right w:val="none" w:sz="0" w:space="0" w:color="auto"/>
          </w:divBdr>
        </w:div>
        <w:div w:id="1774862400">
          <w:marLeft w:val="640"/>
          <w:marRight w:val="0"/>
          <w:marTop w:val="0"/>
          <w:marBottom w:val="0"/>
          <w:divBdr>
            <w:top w:val="none" w:sz="0" w:space="0" w:color="auto"/>
            <w:left w:val="none" w:sz="0" w:space="0" w:color="auto"/>
            <w:bottom w:val="none" w:sz="0" w:space="0" w:color="auto"/>
            <w:right w:val="none" w:sz="0" w:space="0" w:color="auto"/>
          </w:divBdr>
        </w:div>
        <w:div w:id="1523662371">
          <w:marLeft w:val="640"/>
          <w:marRight w:val="0"/>
          <w:marTop w:val="0"/>
          <w:marBottom w:val="0"/>
          <w:divBdr>
            <w:top w:val="none" w:sz="0" w:space="0" w:color="auto"/>
            <w:left w:val="none" w:sz="0" w:space="0" w:color="auto"/>
            <w:bottom w:val="none" w:sz="0" w:space="0" w:color="auto"/>
            <w:right w:val="none" w:sz="0" w:space="0" w:color="auto"/>
          </w:divBdr>
        </w:div>
        <w:div w:id="1788159754">
          <w:marLeft w:val="640"/>
          <w:marRight w:val="0"/>
          <w:marTop w:val="0"/>
          <w:marBottom w:val="0"/>
          <w:divBdr>
            <w:top w:val="none" w:sz="0" w:space="0" w:color="auto"/>
            <w:left w:val="none" w:sz="0" w:space="0" w:color="auto"/>
            <w:bottom w:val="none" w:sz="0" w:space="0" w:color="auto"/>
            <w:right w:val="none" w:sz="0" w:space="0" w:color="auto"/>
          </w:divBdr>
        </w:div>
        <w:div w:id="1967927229">
          <w:marLeft w:val="640"/>
          <w:marRight w:val="0"/>
          <w:marTop w:val="0"/>
          <w:marBottom w:val="0"/>
          <w:divBdr>
            <w:top w:val="none" w:sz="0" w:space="0" w:color="auto"/>
            <w:left w:val="none" w:sz="0" w:space="0" w:color="auto"/>
            <w:bottom w:val="none" w:sz="0" w:space="0" w:color="auto"/>
            <w:right w:val="none" w:sz="0" w:space="0" w:color="auto"/>
          </w:divBdr>
        </w:div>
        <w:div w:id="1525828966">
          <w:marLeft w:val="640"/>
          <w:marRight w:val="0"/>
          <w:marTop w:val="0"/>
          <w:marBottom w:val="0"/>
          <w:divBdr>
            <w:top w:val="none" w:sz="0" w:space="0" w:color="auto"/>
            <w:left w:val="none" w:sz="0" w:space="0" w:color="auto"/>
            <w:bottom w:val="none" w:sz="0" w:space="0" w:color="auto"/>
            <w:right w:val="none" w:sz="0" w:space="0" w:color="auto"/>
          </w:divBdr>
        </w:div>
        <w:div w:id="478619559">
          <w:marLeft w:val="640"/>
          <w:marRight w:val="0"/>
          <w:marTop w:val="0"/>
          <w:marBottom w:val="0"/>
          <w:divBdr>
            <w:top w:val="none" w:sz="0" w:space="0" w:color="auto"/>
            <w:left w:val="none" w:sz="0" w:space="0" w:color="auto"/>
            <w:bottom w:val="none" w:sz="0" w:space="0" w:color="auto"/>
            <w:right w:val="none" w:sz="0" w:space="0" w:color="auto"/>
          </w:divBdr>
        </w:div>
        <w:div w:id="927537826">
          <w:marLeft w:val="640"/>
          <w:marRight w:val="0"/>
          <w:marTop w:val="0"/>
          <w:marBottom w:val="0"/>
          <w:divBdr>
            <w:top w:val="none" w:sz="0" w:space="0" w:color="auto"/>
            <w:left w:val="none" w:sz="0" w:space="0" w:color="auto"/>
            <w:bottom w:val="none" w:sz="0" w:space="0" w:color="auto"/>
            <w:right w:val="none" w:sz="0" w:space="0" w:color="auto"/>
          </w:divBdr>
        </w:div>
        <w:div w:id="853420842">
          <w:marLeft w:val="640"/>
          <w:marRight w:val="0"/>
          <w:marTop w:val="0"/>
          <w:marBottom w:val="0"/>
          <w:divBdr>
            <w:top w:val="none" w:sz="0" w:space="0" w:color="auto"/>
            <w:left w:val="none" w:sz="0" w:space="0" w:color="auto"/>
            <w:bottom w:val="none" w:sz="0" w:space="0" w:color="auto"/>
            <w:right w:val="none" w:sz="0" w:space="0" w:color="auto"/>
          </w:divBdr>
        </w:div>
        <w:div w:id="1940792890">
          <w:marLeft w:val="640"/>
          <w:marRight w:val="0"/>
          <w:marTop w:val="0"/>
          <w:marBottom w:val="0"/>
          <w:divBdr>
            <w:top w:val="none" w:sz="0" w:space="0" w:color="auto"/>
            <w:left w:val="none" w:sz="0" w:space="0" w:color="auto"/>
            <w:bottom w:val="none" w:sz="0" w:space="0" w:color="auto"/>
            <w:right w:val="none" w:sz="0" w:space="0" w:color="auto"/>
          </w:divBdr>
        </w:div>
        <w:div w:id="580523014">
          <w:marLeft w:val="640"/>
          <w:marRight w:val="0"/>
          <w:marTop w:val="0"/>
          <w:marBottom w:val="0"/>
          <w:divBdr>
            <w:top w:val="none" w:sz="0" w:space="0" w:color="auto"/>
            <w:left w:val="none" w:sz="0" w:space="0" w:color="auto"/>
            <w:bottom w:val="none" w:sz="0" w:space="0" w:color="auto"/>
            <w:right w:val="none" w:sz="0" w:space="0" w:color="auto"/>
          </w:divBdr>
        </w:div>
        <w:div w:id="363408984">
          <w:marLeft w:val="640"/>
          <w:marRight w:val="0"/>
          <w:marTop w:val="0"/>
          <w:marBottom w:val="0"/>
          <w:divBdr>
            <w:top w:val="none" w:sz="0" w:space="0" w:color="auto"/>
            <w:left w:val="none" w:sz="0" w:space="0" w:color="auto"/>
            <w:bottom w:val="none" w:sz="0" w:space="0" w:color="auto"/>
            <w:right w:val="none" w:sz="0" w:space="0" w:color="auto"/>
          </w:divBdr>
        </w:div>
        <w:div w:id="1591618592">
          <w:marLeft w:val="640"/>
          <w:marRight w:val="0"/>
          <w:marTop w:val="0"/>
          <w:marBottom w:val="0"/>
          <w:divBdr>
            <w:top w:val="none" w:sz="0" w:space="0" w:color="auto"/>
            <w:left w:val="none" w:sz="0" w:space="0" w:color="auto"/>
            <w:bottom w:val="none" w:sz="0" w:space="0" w:color="auto"/>
            <w:right w:val="none" w:sz="0" w:space="0" w:color="auto"/>
          </w:divBdr>
        </w:div>
        <w:div w:id="1940062393">
          <w:marLeft w:val="640"/>
          <w:marRight w:val="0"/>
          <w:marTop w:val="0"/>
          <w:marBottom w:val="0"/>
          <w:divBdr>
            <w:top w:val="none" w:sz="0" w:space="0" w:color="auto"/>
            <w:left w:val="none" w:sz="0" w:space="0" w:color="auto"/>
            <w:bottom w:val="none" w:sz="0" w:space="0" w:color="auto"/>
            <w:right w:val="none" w:sz="0" w:space="0" w:color="auto"/>
          </w:divBdr>
        </w:div>
        <w:div w:id="555435143">
          <w:marLeft w:val="640"/>
          <w:marRight w:val="0"/>
          <w:marTop w:val="0"/>
          <w:marBottom w:val="0"/>
          <w:divBdr>
            <w:top w:val="none" w:sz="0" w:space="0" w:color="auto"/>
            <w:left w:val="none" w:sz="0" w:space="0" w:color="auto"/>
            <w:bottom w:val="none" w:sz="0" w:space="0" w:color="auto"/>
            <w:right w:val="none" w:sz="0" w:space="0" w:color="auto"/>
          </w:divBdr>
        </w:div>
        <w:div w:id="293947151">
          <w:marLeft w:val="640"/>
          <w:marRight w:val="0"/>
          <w:marTop w:val="0"/>
          <w:marBottom w:val="0"/>
          <w:divBdr>
            <w:top w:val="none" w:sz="0" w:space="0" w:color="auto"/>
            <w:left w:val="none" w:sz="0" w:space="0" w:color="auto"/>
            <w:bottom w:val="none" w:sz="0" w:space="0" w:color="auto"/>
            <w:right w:val="none" w:sz="0" w:space="0" w:color="auto"/>
          </w:divBdr>
        </w:div>
        <w:div w:id="2098567">
          <w:marLeft w:val="640"/>
          <w:marRight w:val="0"/>
          <w:marTop w:val="0"/>
          <w:marBottom w:val="0"/>
          <w:divBdr>
            <w:top w:val="none" w:sz="0" w:space="0" w:color="auto"/>
            <w:left w:val="none" w:sz="0" w:space="0" w:color="auto"/>
            <w:bottom w:val="none" w:sz="0" w:space="0" w:color="auto"/>
            <w:right w:val="none" w:sz="0" w:space="0" w:color="auto"/>
          </w:divBdr>
        </w:div>
        <w:div w:id="21976671">
          <w:marLeft w:val="640"/>
          <w:marRight w:val="0"/>
          <w:marTop w:val="0"/>
          <w:marBottom w:val="0"/>
          <w:divBdr>
            <w:top w:val="none" w:sz="0" w:space="0" w:color="auto"/>
            <w:left w:val="none" w:sz="0" w:space="0" w:color="auto"/>
            <w:bottom w:val="none" w:sz="0" w:space="0" w:color="auto"/>
            <w:right w:val="none" w:sz="0" w:space="0" w:color="auto"/>
          </w:divBdr>
        </w:div>
        <w:div w:id="2074230118">
          <w:marLeft w:val="640"/>
          <w:marRight w:val="0"/>
          <w:marTop w:val="0"/>
          <w:marBottom w:val="0"/>
          <w:divBdr>
            <w:top w:val="none" w:sz="0" w:space="0" w:color="auto"/>
            <w:left w:val="none" w:sz="0" w:space="0" w:color="auto"/>
            <w:bottom w:val="none" w:sz="0" w:space="0" w:color="auto"/>
            <w:right w:val="none" w:sz="0" w:space="0" w:color="auto"/>
          </w:divBdr>
        </w:div>
        <w:div w:id="246116441">
          <w:marLeft w:val="640"/>
          <w:marRight w:val="0"/>
          <w:marTop w:val="0"/>
          <w:marBottom w:val="0"/>
          <w:divBdr>
            <w:top w:val="none" w:sz="0" w:space="0" w:color="auto"/>
            <w:left w:val="none" w:sz="0" w:space="0" w:color="auto"/>
            <w:bottom w:val="none" w:sz="0" w:space="0" w:color="auto"/>
            <w:right w:val="none" w:sz="0" w:space="0" w:color="auto"/>
          </w:divBdr>
        </w:div>
        <w:div w:id="1601569647">
          <w:marLeft w:val="640"/>
          <w:marRight w:val="0"/>
          <w:marTop w:val="0"/>
          <w:marBottom w:val="0"/>
          <w:divBdr>
            <w:top w:val="none" w:sz="0" w:space="0" w:color="auto"/>
            <w:left w:val="none" w:sz="0" w:space="0" w:color="auto"/>
            <w:bottom w:val="none" w:sz="0" w:space="0" w:color="auto"/>
            <w:right w:val="none" w:sz="0" w:space="0" w:color="auto"/>
          </w:divBdr>
        </w:div>
        <w:div w:id="546573692">
          <w:marLeft w:val="640"/>
          <w:marRight w:val="0"/>
          <w:marTop w:val="0"/>
          <w:marBottom w:val="0"/>
          <w:divBdr>
            <w:top w:val="none" w:sz="0" w:space="0" w:color="auto"/>
            <w:left w:val="none" w:sz="0" w:space="0" w:color="auto"/>
            <w:bottom w:val="none" w:sz="0" w:space="0" w:color="auto"/>
            <w:right w:val="none" w:sz="0" w:space="0" w:color="auto"/>
          </w:divBdr>
        </w:div>
        <w:div w:id="95487344">
          <w:marLeft w:val="640"/>
          <w:marRight w:val="0"/>
          <w:marTop w:val="0"/>
          <w:marBottom w:val="0"/>
          <w:divBdr>
            <w:top w:val="none" w:sz="0" w:space="0" w:color="auto"/>
            <w:left w:val="none" w:sz="0" w:space="0" w:color="auto"/>
            <w:bottom w:val="none" w:sz="0" w:space="0" w:color="auto"/>
            <w:right w:val="none" w:sz="0" w:space="0" w:color="auto"/>
          </w:divBdr>
        </w:div>
        <w:div w:id="1075053693">
          <w:marLeft w:val="640"/>
          <w:marRight w:val="0"/>
          <w:marTop w:val="0"/>
          <w:marBottom w:val="0"/>
          <w:divBdr>
            <w:top w:val="none" w:sz="0" w:space="0" w:color="auto"/>
            <w:left w:val="none" w:sz="0" w:space="0" w:color="auto"/>
            <w:bottom w:val="none" w:sz="0" w:space="0" w:color="auto"/>
            <w:right w:val="none" w:sz="0" w:space="0" w:color="auto"/>
          </w:divBdr>
        </w:div>
        <w:div w:id="1690718011">
          <w:marLeft w:val="640"/>
          <w:marRight w:val="0"/>
          <w:marTop w:val="0"/>
          <w:marBottom w:val="0"/>
          <w:divBdr>
            <w:top w:val="none" w:sz="0" w:space="0" w:color="auto"/>
            <w:left w:val="none" w:sz="0" w:space="0" w:color="auto"/>
            <w:bottom w:val="none" w:sz="0" w:space="0" w:color="auto"/>
            <w:right w:val="none" w:sz="0" w:space="0" w:color="auto"/>
          </w:divBdr>
        </w:div>
        <w:div w:id="2140103025">
          <w:marLeft w:val="640"/>
          <w:marRight w:val="0"/>
          <w:marTop w:val="0"/>
          <w:marBottom w:val="0"/>
          <w:divBdr>
            <w:top w:val="none" w:sz="0" w:space="0" w:color="auto"/>
            <w:left w:val="none" w:sz="0" w:space="0" w:color="auto"/>
            <w:bottom w:val="none" w:sz="0" w:space="0" w:color="auto"/>
            <w:right w:val="none" w:sz="0" w:space="0" w:color="auto"/>
          </w:divBdr>
        </w:div>
        <w:div w:id="1497962223">
          <w:marLeft w:val="640"/>
          <w:marRight w:val="0"/>
          <w:marTop w:val="0"/>
          <w:marBottom w:val="0"/>
          <w:divBdr>
            <w:top w:val="none" w:sz="0" w:space="0" w:color="auto"/>
            <w:left w:val="none" w:sz="0" w:space="0" w:color="auto"/>
            <w:bottom w:val="none" w:sz="0" w:space="0" w:color="auto"/>
            <w:right w:val="none" w:sz="0" w:space="0" w:color="auto"/>
          </w:divBdr>
        </w:div>
        <w:div w:id="1266769947">
          <w:marLeft w:val="640"/>
          <w:marRight w:val="0"/>
          <w:marTop w:val="0"/>
          <w:marBottom w:val="0"/>
          <w:divBdr>
            <w:top w:val="none" w:sz="0" w:space="0" w:color="auto"/>
            <w:left w:val="none" w:sz="0" w:space="0" w:color="auto"/>
            <w:bottom w:val="none" w:sz="0" w:space="0" w:color="auto"/>
            <w:right w:val="none" w:sz="0" w:space="0" w:color="auto"/>
          </w:divBdr>
        </w:div>
        <w:div w:id="56713250">
          <w:marLeft w:val="640"/>
          <w:marRight w:val="0"/>
          <w:marTop w:val="0"/>
          <w:marBottom w:val="0"/>
          <w:divBdr>
            <w:top w:val="none" w:sz="0" w:space="0" w:color="auto"/>
            <w:left w:val="none" w:sz="0" w:space="0" w:color="auto"/>
            <w:bottom w:val="none" w:sz="0" w:space="0" w:color="auto"/>
            <w:right w:val="none" w:sz="0" w:space="0" w:color="auto"/>
          </w:divBdr>
        </w:div>
        <w:div w:id="1519154467">
          <w:marLeft w:val="640"/>
          <w:marRight w:val="0"/>
          <w:marTop w:val="0"/>
          <w:marBottom w:val="0"/>
          <w:divBdr>
            <w:top w:val="none" w:sz="0" w:space="0" w:color="auto"/>
            <w:left w:val="none" w:sz="0" w:space="0" w:color="auto"/>
            <w:bottom w:val="none" w:sz="0" w:space="0" w:color="auto"/>
            <w:right w:val="none" w:sz="0" w:space="0" w:color="auto"/>
          </w:divBdr>
        </w:div>
        <w:div w:id="1704090039">
          <w:marLeft w:val="640"/>
          <w:marRight w:val="0"/>
          <w:marTop w:val="0"/>
          <w:marBottom w:val="0"/>
          <w:divBdr>
            <w:top w:val="none" w:sz="0" w:space="0" w:color="auto"/>
            <w:left w:val="none" w:sz="0" w:space="0" w:color="auto"/>
            <w:bottom w:val="none" w:sz="0" w:space="0" w:color="auto"/>
            <w:right w:val="none" w:sz="0" w:space="0" w:color="auto"/>
          </w:divBdr>
        </w:div>
      </w:divsChild>
    </w:div>
    <w:div w:id="637540747">
      <w:bodyDiv w:val="1"/>
      <w:marLeft w:val="0"/>
      <w:marRight w:val="0"/>
      <w:marTop w:val="0"/>
      <w:marBottom w:val="0"/>
      <w:divBdr>
        <w:top w:val="none" w:sz="0" w:space="0" w:color="auto"/>
        <w:left w:val="none" w:sz="0" w:space="0" w:color="auto"/>
        <w:bottom w:val="none" w:sz="0" w:space="0" w:color="auto"/>
        <w:right w:val="none" w:sz="0" w:space="0" w:color="auto"/>
      </w:divBdr>
      <w:divsChild>
        <w:div w:id="2051831712">
          <w:marLeft w:val="640"/>
          <w:marRight w:val="0"/>
          <w:marTop w:val="0"/>
          <w:marBottom w:val="0"/>
          <w:divBdr>
            <w:top w:val="none" w:sz="0" w:space="0" w:color="auto"/>
            <w:left w:val="none" w:sz="0" w:space="0" w:color="auto"/>
            <w:bottom w:val="none" w:sz="0" w:space="0" w:color="auto"/>
            <w:right w:val="none" w:sz="0" w:space="0" w:color="auto"/>
          </w:divBdr>
        </w:div>
        <w:div w:id="1947931623">
          <w:marLeft w:val="640"/>
          <w:marRight w:val="0"/>
          <w:marTop w:val="0"/>
          <w:marBottom w:val="0"/>
          <w:divBdr>
            <w:top w:val="none" w:sz="0" w:space="0" w:color="auto"/>
            <w:left w:val="none" w:sz="0" w:space="0" w:color="auto"/>
            <w:bottom w:val="none" w:sz="0" w:space="0" w:color="auto"/>
            <w:right w:val="none" w:sz="0" w:space="0" w:color="auto"/>
          </w:divBdr>
        </w:div>
        <w:div w:id="1420758788">
          <w:marLeft w:val="640"/>
          <w:marRight w:val="0"/>
          <w:marTop w:val="0"/>
          <w:marBottom w:val="0"/>
          <w:divBdr>
            <w:top w:val="none" w:sz="0" w:space="0" w:color="auto"/>
            <w:left w:val="none" w:sz="0" w:space="0" w:color="auto"/>
            <w:bottom w:val="none" w:sz="0" w:space="0" w:color="auto"/>
            <w:right w:val="none" w:sz="0" w:space="0" w:color="auto"/>
          </w:divBdr>
        </w:div>
        <w:div w:id="2120710200">
          <w:marLeft w:val="640"/>
          <w:marRight w:val="0"/>
          <w:marTop w:val="0"/>
          <w:marBottom w:val="0"/>
          <w:divBdr>
            <w:top w:val="none" w:sz="0" w:space="0" w:color="auto"/>
            <w:left w:val="none" w:sz="0" w:space="0" w:color="auto"/>
            <w:bottom w:val="none" w:sz="0" w:space="0" w:color="auto"/>
            <w:right w:val="none" w:sz="0" w:space="0" w:color="auto"/>
          </w:divBdr>
        </w:div>
        <w:div w:id="1610235736">
          <w:marLeft w:val="640"/>
          <w:marRight w:val="0"/>
          <w:marTop w:val="0"/>
          <w:marBottom w:val="0"/>
          <w:divBdr>
            <w:top w:val="none" w:sz="0" w:space="0" w:color="auto"/>
            <w:left w:val="none" w:sz="0" w:space="0" w:color="auto"/>
            <w:bottom w:val="none" w:sz="0" w:space="0" w:color="auto"/>
            <w:right w:val="none" w:sz="0" w:space="0" w:color="auto"/>
          </w:divBdr>
        </w:div>
        <w:div w:id="1469007848">
          <w:marLeft w:val="640"/>
          <w:marRight w:val="0"/>
          <w:marTop w:val="0"/>
          <w:marBottom w:val="0"/>
          <w:divBdr>
            <w:top w:val="none" w:sz="0" w:space="0" w:color="auto"/>
            <w:left w:val="none" w:sz="0" w:space="0" w:color="auto"/>
            <w:bottom w:val="none" w:sz="0" w:space="0" w:color="auto"/>
            <w:right w:val="none" w:sz="0" w:space="0" w:color="auto"/>
          </w:divBdr>
        </w:div>
        <w:div w:id="274867389">
          <w:marLeft w:val="640"/>
          <w:marRight w:val="0"/>
          <w:marTop w:val="0"/>
          <w:marBottom w:val="0"/>
          <w:divBdr>
            <w:top w:val="none" w:sz="0" w:space="0" w:color="auto"/>
            <w:left w:val="none" w:sz="0" w:space="0" w:color="auto"/>
            <w:bottom w:val="none" w:sz="0" w:space="0" w:color="auto"/>
            <w:right w:val="none" w:sz="0" w:space="0" w:color="auto"/>
          </w:divBdr>
        </w:div>
        <w:div w:id="558051708">
          <w:marLeft w:val="640"/>
          <w:marRight w:val="0"/>
          <w:marTop w:val="0"/>
          <w:marBottom w:val="0"/>
          <w:divBdr>
            <w:top w:val="none" w:sz="0" w:space="0" w:color="auto"/>
            <w:left w:val="none" w:sz="0" w:space="0" w:color="auto"/>
            <w:bottom w:val="none" w:sz="0" w:space="0" w:color="auto"/>
            <w:right w:val="none" w:sz="0" w:space="0" w:color="auto"/>
          </w:divBdr>
        </w:div>
        <w:div w:id="233586615">
          <w:marLeft w:val="640"/>
          <w:marRight w:val="0"/>
          <w:marTop w:val="0"/>
          <w:marBottom w:val="0"/>
          <w:divBdr>
            <w:top w:val="none" w:sz="0" w:space="0" w:color="auto"/>
            <w:left w:val="none" w:sz="0" w:space="0" w:color="auto"/>
            <w:bottom w:val="none" w:sz="0" w:space="0" w:color="auto"/>
            <w:right w:val="none" w:sz="0" w:space="0" w:color="auto"/>
          </w:divBdr>
        </w:div>
        <w:div w:id="1628925529">
          <w:marLeft w:val="640"/>
          <w:marRight w:val="0"/>
          <w:marTop w:val="0"/>
          <w:marBottom w:val="0"/>
          <w:divBdr>
            <w:top w:val="none" w:sz="0" w:space="0" w:color="auto"/>
            <w:left w:val="none" w:sz="0" w:space="0" w:color="auto"/>
            <w:bottom w:val="none" w:sz="0" w:space="0" w:color="auto"/>
            <w:right w:val="none" w:sz="0" w:space="0" w:color="auto"/>
          </w:divBdr>
        </w:div>
        <w:div w:id="2016348005">
          <w:marLeft w:val="640"/>
          <w:marRight w:val="0"/>
          <w:marTop w:val="0"/>
          <w:marBottom w:val="0"/>
          <w:divBdr>
            <w:top w:val="none" w:sz="0" w:space="0" w:color="auto"/>
            <w:left w:val="none" w:sz="0" w:space="0" w:color="auto"/>
            <w:bottom w:val="none" w:sz="0" w:space="0" w:color="auto"/>
            <w:right w:val="none" w:sz="0" w:space="0" w:color="auto"/>
          </w:divBdr>
        </w:div>
        <w:div w:id="179201703">
          <w:marLeft w:val="640"/>
          <w:marRight w:val="0"/>
          <w:marTop w:val="0"/>
          <w:marBottom w:val="0"/>
          <w:divBdr>
            <w:top w:val="none" w:sz="0" w:space="0" w:color="auto"/>
            <w:left w:val="none" w:sz="0" w:space="0" w:color="auto"/>
            <w:bottom w:val="none" w:sz="0" w:space="0" w:color="auto"/>
            <w:right w:val="none" w:sz="0" w:space="0" w:color="auto"/>
          </w:divBdr>
        </w:div>
        <w:div w:id="663050173">
          <w:marLeft w:val="640"/>
          <w:marRight w:val="0"/>
          <w:marTop w:val="0"/>
          <w:marBottom w:val="0"/>
          <w:divBdr>
            <w:top w:val="none" w:sz="0" w:space="0" w:color="auto"/>
            <w:left w:val="none" w:sz="0" w:space="0" w:color="auto"/>
            <w:bottom w:val="none" w:sz="0" w:space="0" w:color="auto"/>
            <w:right w:val="none" w:sz="0" w:space="0" w:color="auto"/>
          </w:divBdr>
        </w:div>
        <w:div w:id="136068058">
          <w:marLeft w:val="640"/>
          <w:marRight w:val="0"/>
          <w:marTop w:val="0"/>
          <w:marBottom w:val="0"/>
          <w:divBdr>
            <w:top w:val="none" w:sz="0" w:space="0" w:color="auto"/>
            <w:left w:val="none" w:sz="0" w:space="0" w:color="auto"/>
            <w:bottom w:val="none" w:sz="0" w:space="0" w:color="auto"/>
            <w:right w:val="none" w:sz="0" w:space="0" w:color="auto"/>
          </w:divBdr>
        </w:div>
        <w:div w:id="302122429">
          <w:marLeft w:val="640"/>
          <w:marRight w:val="0"/>
          <w:marTop w:val="0"/>
          <w:marBottom w:val="0"/>
          <w:divBdr>
            <w:top w:val="none" w:sz="0" w:space="0" w:color="auto"/>
            <w:left w:val="none" w:sz="0" w:space="0" w:color="auto"/>
            <w:bottom w:val="none" w:sz="0" w:space="0" w:color="auto"/>
            <w:right w:val="none" w:sz="0" w:space="0" w:color="auto"/>
          </w:divBdr>
        </w:div>
        <w:div w:id="949777774">
          <w:marLeft w:val="640"/>
          <w:marRight w:val="0"/>
          <w:marTop w:val="0"/>
          <w:marBottom w:val="0"/>
          <w:divBdr>
            <w:top w:val="none" w:sz="0" w:space="0" w:color="auto"/>
            <w:left w:val="none" w:sz="0" w:space="0" w:color="auto"/>
            <w:bottom w:val="none" w:sz="0" w:space="0" w:color="auto"/>
            <w:right w:val="none" w:sz="0" w:space="0" w:color="auto"/>
          </w:divBdr>
        </w:div>
        <w:div w:id="751777029">
          <w:marLeft w:val="640"/>
          <w:marRight w:val="0"/>
          <w:marTop w:val="0"/>
          <w:marBottom w:val="0"/>
          <w:divBdr>
            <w:top w:val="none" w:sz="0" w:space="0" w:color="auto"/>
            <w:left w:val="none" w:sz="0" w:space="0" w:color="auto"/>
            <w:bottom w:val="none" w:sz="0" w:space="0" w:color="auto"/>
            <w:right w:val="none" w:sz="0" w:space="0" w:color="auto"/>
          </w:divBdr>
        </w:div>
        <w:div w:id="914050437">
          <w:marLeft w:val="640"/>
          <w:marRight w:val="0"/>
          <w:marTop w:val="0"/>
          <w:marBottom w:val="0"/>
          <w:divBdr>
            <w:top w:val="none" w:sz="0" w:space="0" w:color="auto"/>
            <w:left w:val="none" w:sz="0" w:space="0" w:color="auto"/>
            <w:bottom w:val="none" w:sz="0" w:space="0" w:color="auto"/>
            <w:right w:val="none" w:sz="0" w:space="0" w:color="auto"/>
          </w:divBdr>
        </w:div>
        <w:div w:id="1618289700">
          <w:marLeft w:val="640"/>
          <w:marRight w:val="0"/>
          <w:marTop w:val="0"/>
          <w:marBottom w:val="0"/>
          <w:divBdr>
            <w:top w:val="none" w:sz="0" w:space="0" w:color="auto"/>
            <w:left w:val="none" w:sz="0" w:space="0" w:color="auto"/>
            <w:bottom w:val="none" w:sz="0" w:space="0" w:color="auto"/>
            <w:right w:val="none" w:sz="0" w:space="0" w:color="auto"/>
          </w:divBdr>
        </w:div>
        <w:div w:id="1130317725">
          <w:marLeft w:val="640"/>
          <w:marRight w:val="0"/>
          <w:marTop w:val="0"/>
          <w:marBottom w:val="0"/>
          <w:divBdr>
            <w:top w:val="none" w:sz="0" w:space="0" w:color="auto"/>
            <w:left w:val="none" w:sz="0" w:space="0" w:color="auto"/>
            <w:bottom w:val="none" w:sz="0" w:space="0" w:color="auto"/>
            <w:right w:val="none" w:sz="0" w:space="0" w:color="auto"/>
          </w:divBdr>
        </w:div>
        <w:div w:id="1553073578">
          <w:marLeft w:val="640"/>
          <w:marRight w:val="0"/>
          <w:marTop w:val="0"/>
          <w:marBottom w:val="0"/>
          <w:divBdr>
            <w:top w:val="none" w:sz="0" w:space="0" w:color="auto"/>
            <w:left w:val="none" w:sz="0" w:space="0" w:color="auto"/>
            <w:bottom w:val="none" w:sz="0" w:space="0" w:color="auto"/>
            <w:right w:val="none" w:sz="0" w:space="0" w:color="auto"/>
          </w:divBdr>
        </w:div>
        <w:div w:id="1710639125">
          <w:marLeft w:val="640"/>
          <w:marRight w:val="0"/>
          <w:marTop w:val="0"/>
          <w:marBottom w:val="0"/>
          <w:divBdr>
            <w:top w:val="none" w:sz="0" w:space="0" w:color="auto"/>
            <w:left w:val="none" w:sz="0" w:space="0" w:color="auto"/>
            <w:bottom w:val="none" w:sz="0" w:space="0" w:color="auto"/>
            <w:right w:val="none" w:sz="0" w:space="0" w:color="auto"/>
          </w:divBdr>
        </w:div>
        <w:div w:id="269434766">
          <w:marLeft w:val="640"/>
          <w:marRight w:val="0"/>
          <w:marTop w:val="0"/>
          <w:marBottom w:val="0"/>
          <w:divBdr>
            <w:top w:val="none" w:sz="0" w:space="0" w:color="auto"/>
            <w:left w:val="none" w:sz="0" w:space="0" w:color="auto"/>
            <w:bottom w:val="none" w:sz="0" w:space="0" w:color="auto"/>
            <w:right w:val="none" w:sz="0" w:space="0" w:color="auto"/>
          </w:divBdr>
        </w:div>
        <w:div w:id="33119797">
          <w:marLeft w:val="640"/>
          <w:marRight w:val="0"/>
          <w:marTop w:val="0"/>
          <w:marBottom w:val="0"/>
          <w:divBdr>
            <w:top w:val="none" w:sz="0" w:space="0" w:color="auto"/>
            <w:left w:val="none" w:sz="0" w:space="0" w:color="auto"/>
            <w:bottom w:val="none" w:sz="0" w:space="0" w:color="auto"/>
            <w:right w:val="none" w:sz="0" w:space="0" w:color="auto"/>
          </w:divBdr>
        </w:div>
        <w:div w:id="1137532221">
          <w:marLeft w:val="640"/>
          <w:marRight w:val="0"/>
          <w:marTop w:val="0"/>
          <w:marBottom w:val="0"/>
          <w:divBdr>
            <w:top w:val="none" w:sz="0" w:space="0" w:color="auto"/>
            <w:left w:val="none" w:sz="0" w:space="0" w:color="auto"/>
            <w:bottom w:val="none" w:sz="0" w:space="0" w:color="auto"/>
            <w:right w:val="none" w:sz="0" w:space="0" w:color="auto"/>
          </w:divBdr>
        </w:div>
        <w:div w:id="1208486835">
          <w:marLeft w:val="640"/>
          <w:marRight w:val="0"/>
          <w:marTop w:val="0"/>
          <w:marBottom w:val="0"/>
          <w:divBdr>
            <w:top w:val="none" w:sz="0" w:space="0" w:color="auto"/>
            <w:left w:val="none" w:sz="0" w:space="0" w:color="auto"/>
            <w:bottom w:val="none" w:sz="0" w:space="0" w:color="auto"/>
            <w:right w:val="none" w:sz="0" w:space="0" w:color="auto"/>
          </w:divBdr>
        </w:div>
        <w:div w:id="2104644429">
          <w:marLeft w:val="640"/>
          <w:marRight w:val="0"/>
          <w:marTop w:val="0"/>
          <w:marBottom w:val="0"/>
          <w:divBdr>
            <w:top w:val="none" w:sz="0" w:space="0" w:color="auto"/>
            <w:left w:val="none" w:sz="0" w:space="0" w:color="auto"/>
            <w:bottom w:val="none" w:sz="0" w:space="0" w:color="auto"/>
            <w:right w:val="none" w:sz="0" w:space="0" w:color="auto"/>
          </w:divBdr>
        </w:div>
        <w:div w:id="1825927771">
          <w:marLeft w:val="640"/>
          <w:marRight w:val="0"/>
          <w:marTop w:val="0"/>
          <w:marBottom w:val="0"/>
          <w:divBdr>
            <w:top w:val="none" w:sz="0" w:space="0" w:color="auto"/>
            <w:left w:val="none" w:sz="0" w:space="0" w:color="auto"/>
            <w:bottom w:val="none" w:sz="0" w:space="0" w:color="auto"/>
            <w:right w:val="none" w:sz="0" w:space="0" w:color="auto"/>
          </w:divBdr>
        </w:div>
        <w:div w:id="1116365614">
          <w:marLeft w:val="640"/>
          <w:marRight w:val="0"/>
          <w:marTop w:val="0"/>
          <w:marBottom w:val="0"/>
          <w:divBdr>
            <w:top w:val="none" w:sz="0" w:space="0" w:color="auto"/>
            <w:left w:val="none" w:sz="0" w:space="0" w:color="auto"/>
            <w:bottom w:val="none" w:sz="0" w:space="0" w:color="auto"/>
            <w:right w:val="none" w:sz="0" w:space="0" w:color="auto"/>
          </w:divBdr>
        </w:div>
      </w:divsChild>
    </w:div>
    <w:div w:id="646126431">
      <w:bodyDiv w:val="1"/>
      <w:marLeft w:val="0"/>
      <w:marRight w:val="0"/>
      <w:marTop w:val="0"/>
      <w:marBottom w:val="0"/>
      <w:divBdr>
        <w:top w:val="none" w:sz="0" w:space="0" w:color="auto"/>
        <w:left w:val="none" w:sz="0" w:space="0" w:color="auto"/>
        <w:bottom w:val="none" w:sz="0" w:space="0" w:color="auto"/>
        <w:right w:val="none" w:sz="0" w:space="0" w:color="auto"/>
      </w:divBdr>
      <w:divsChild>
        <w:div w:id="1907909480">
          <w:marLeft w:val="640"/>
          <w:marRight w:val="0"/>
          <w:marTop w:val="0"/>
          <w:marBottom w:val="0"/>
          <w:divBdr>
            <w:top w:val="none" w:sz="0" w:space="0" w:color="auto"/>
            <w:left w:val="none" w:sz="0" w:space="0" w:color="auto"/>
            <w:bottom w:val="none" w:sz="0" w:space="0" w:color="auto"/>
            <w:right w:val="none" w:sz="0" w:space="0" w:color="auto"/>
          </w:divBdr>
        </w:div>
        <w:div w:id="1451632216">
          <w:marLeft w:val="640"/>
          <w:marRight w:val="0"/>
          <w:marTop w:val="0"/>
          <w:marBottom w:val="0"/>
          <w:divBdr>
            <w:top w:val="none" w:sz="0" w:space="0" w:color="auto"/>
            <w:left w:val="none" w:sz="0" w:space="0" w:color="auto"/>
            <w:bottom w:val="none" w:sz="0" w:space="0" w:color="auto"/>
            <w:right w:val="none" w:sz="0" w:space="0" w:color="auto"/>
          </w:divBdr>
        </w:div>
        <w:div w:id="753282223">
          <w:marLeft w:val="640"/>
          <w:marRight w:val="0"/>
          <w:marTop w:val="0"/>
          <w:marBottom w:val="0"/>
          <w:divBdr>
            <w:top w:val="none" w:sz="0" w:space="0" w:color="auto"/>
            <w:left w:val="none" w:sz="0" w:space="0" w:color="auto"/>
            <w:bottom w:val="none" w:sz="0" w:space="0" w:color="auto"/>
            <w:right w:val="none" w:sz="0" w:space="0" w:color="auto"/>
          </w:divBdr>
        </w:div>
        <w:div w:id="1758332479">
          <w:marLeft w:val="640"/>
          <w:marRight w:val="0"/>
          <w:marTop w:val="0"/>
          <w:marBottom w:val="0"/>
          <w:divBdr>
            <w:top w:val="none" w:sz="0" w:space="0" w:color="auto"/>
            <w:left w:val="none" w:sz="0" w:space="0" w:color="auto"/>
            <w:bottom w:val="none" w:sz="0" w:space="0" w:color="auto"/>
            <w:right w:val="none" w:sz="0" w:space="0" w:color="auto"/>
          </w:divBdr>
        </w:div>
        <w:div w:id="997197555">
          <w:marLeft w:val="640"/>
          <w:marRight w:val="0"/>
          <w:marTop w:val="0"/>
          <w:marBottom w:val="0"/>
          <w:divBdr>
            <w:top w:val="none" w:sz="0" w:space="0" w:color="auto"/>
            <w:left w:val="none" w:sz="0" w:space="0" w:color="auto"/>
            <w:bottom w:val="none" w:sz="0" w:space="0" w:color="auto"/>
            <w:right w:val="none" w:sz="0" w:space="0" w:color="auto"/>
          </w:divBdr>
        </w:div>
        <w:div w:id="1879320689">
          <w:marLeft w:val="640"/>
          <w:marRight w:val="0"/>
          <w:marTop w:val="0"/>
          <w:marBottom w:val="0"/>
          <w:divBdr>
            <w:top w:val="none" w:sz="0" w:space="0" w:color="auto"/>
            <w:left w:val="none" w:sz="0" w:space="0" w:color="auto"/>
            <w:bottom w:val="none" w:sz="0" w:space="0" w:color="auto"/>
            <w:right w:val="none" w:sz="0" w:space="0" w:color="auto"/>
          </w:divBdr>
        </w:div>
        <w:div w:id="1951936492">
          <w:marLeft w:val="640"/>
          <w:marRight w:val="0"/>
          <w:marTop w:val="0"/>
          <w:marBottom w:val="0"/>
          <w:divBdr>
            <w:top w:val="none" w:sz="0" w:space="0" w:color="auto"/>
            <w:left w:val="none" w:sz="0" w:space="0" w:color="auto"/>
            <w:bottom w:val="none" w:sz="0" w:space="0" w:color="auto"/>
            <w:right w:val="none" w:sz="0" w:space="0" w:color="auto"/>
          </w:divBdr>
        </w:div>
        <w:div w:id="771126263">
          <w:marLeft w:val="640"/>
          <w:marRight w:val="0"/>
          <w:marTop w:val="0"/>
          <w:marBottom w:val="0"/>
          <w:divBdr>
            <w:top w:val="none" w:sz="0" w:space="0" w:color="auto"/>
            <w:left w:val="none" w:sz="0" w:space="0" w:color="auto"/>
            <w:bottom w:val="none" w:sz="0" w:space="0" w:color="auto"/>
            <w:right w:val="none" w:sz="0" w:space="0" w:color="auto"/>
          </w:divBdr>
        </w:div>
        <w:div w:id="1072656662">
          <w:marLeft w:val="640"/>
          <w:marRight w:val="0"/>
          <w:marTop w:val="0"/>
          <w:marBottom w:val="0"/>
          <w:divBdr>
            <w:top w:val="none" w:sz="0" w:space="0" w:color="auto"/>
            <w:left w:val="none" w:sz="0" w:space="0" w:color="auto"/>
            <w:bottom w:val="none" w:sz="0" w:space="0" w:color="auto"/>
            <w:right w:val="none" w:sz="0" w:space="0" w:color="auto"/>
          </w:divBdr>
        </w:div>
        <w:div w:id="1367027071">
          <w:marLeft w:val="640"/>
          <w:marRight w:val="0"/>
          <w:marTop w:val="0"/>
          <w:marBottom w:val="0"/>
          <w:divBdr>
            <w:top w:val="none" w:sz="0" w:space="0" w:color="auto"/>
            <w:left w:val="none" w:sz="0" w:space="0" w:color="auto"/>
            <w:bottom w:val="none" w:sz="0" w:space="0" w:color="auto"/>
            <w:right w:val="none" w:sz="0" w:space="0" w:color="auto"/>
          </w:divBdr>
        </w:div>
        <w:div w:id="975986488">
          <w:marLeft w:val="640"/>
          <w:marRight w:val="0"/>
          <w:marTop w:val="0"/>
          <w:marBottom w:val="0"/>
          <w:divBdr>
            <w:top w:val="none" w:sz="0" w:space="0" w:color="auto"/>
            <w:left w:val="none" w:sz="0" w:space="0" w:color="auto"/>
            <w:bottom w:val="none" w:sz="0" w:space="0" w:color="auto"/>
            <w:right w:val="none" w:sz="0" w:space="0" w:color="auto"/>
          </w:divBdr>
        </w:div>
        <w:div w:id="19208233">
          <w:marLeft w:val="640"/>
          <w:marRight w:val="0"/>
          <w:marTop w:val="0"/>
          <w:marBottom w:val="0"/>
          <w:divBdr>
            <w:top w:val="none" w:sz="0" w:space="0" w:color="auto"/>
            <w:left w:val="none" w:sz="0" w:space="0" w:color="auto"/>
            <w:bottom w:val="none" w:sz="0" w:space="0" w:color="auto"/>
            <w:right w:val="none" w:sz="0" w:space="0" w:color="auto"/>
          </w:divBdr>
        </w:div>
        <w:div w:id="196746831">
          <w:marLeft w:val="640"/>
          <w:marRight w:val="0"/>
          <w:marTop w:val="0"/>
          <w:marBottom w:val="0"/>
          <w:divBdr>
            <w:top w:val="none" w:sz="0" w:space="0" w:color="auto"/>
            <w:left w:val="none" w:sz="0" w:space="0" w:color="auto"/>
            <w:bottom w:val="none" w:sz="0" w:space="0" w:color="auto"/>
            <w:right w:val="none" w:sz="0" w:space="0" w:color="auto"/>
          </w:divBdr>
        </w:div>
        <w:div w:id="573471413">
          <w:marLeft w:val="640"/>
          <w:marRight w:val="0"/>
          <w:marTop w:val="0"/>
          <w:marBottom w:val="0"/>
          <w:divBdr>
            <w:top w:val="none" w:sz="0" w:space="0" w:color="auto"/>
            <w:left w:val="none" w:sz="0" w:space="0" w:color="auto"/>
            <w:bottom w:val="none" w:sz="0" w:space="0" w:color="auto"/>
            <w:right w:val="none" w:sz="0" w:space="0" w:color="auto"/>
          </w:divBdr>
        </w:div>
        <w:div w:id="1372070547">
          <w:marLeft w:val="640"/>
          <w:marRight w:val="0"/>
          <w:marTop w:val="0"/>
          <w:marBottom w:val="0"/>
          <w:divBdr>
            <w:top w:val="none" w:sz="0" w:space="0" w:color="auto"/>
            <w:left w:val="none" w:sz="0" w:space="0" w:color="auto"/>
            <w:bottom w:val="none" w:sz="0" w:space="0" w:color="auto"/>
            <w:right w:val="none" w:sz="0" w:space="0" w:color="auto"/>
          </w:divBdr>
        </w:div>
        <w:div w:id="1391492853">
          <w:marLeft w:val="640"/>
          <w:marRight w:val="0"/>
          <w:marTop w:val="0"/>
          <w:marBottom w:val="0"/>
          <w:divBdr>
            <w:top w:val="none" w:sz="0" w:space="0" w:color="auto"/>
            <w:left w:val="none" w:sz="0" w:space="0" w:color="auto"/>
            <w:bottom w:val="none" w:sz="0" w:space="0" w:color="auto"/>
            <w:right w:val="none" w:sz="0" w:space="0" w:color="auto"/>
          </w:divBdr>
        </w:div>
        <w:div w:id="300496997">
          <w:marLeft w:val="640"/>
          <w:marRight w:val="0"/>
          <w:marTop w:val="0"/>
          <w:marBottom w:val="0"/>
          <w:divBdr>
            <w:top w:val="none" w:sz="0" w:space="0" w:color="auto"/>
            <w:left w:val="none" w:sz="0" w:space="0" w:color="auto"/>
            <w:bottom w:val="none" w:sz="0" w:space="0" w:color="auto"/>
            <w:right w:val="none" w:sz="0" w:space="0" w:color="auto"/>
          </w:divBdr>
        </w:div>
        <w:div w:id="120418267">
          <w:marLeft w:val="640"/>
          <w:marRight w:val="0"/>
          <w:marTop w:val="0"/>
          <w:marBottom w:val="0"/>
          <w:divBdr>
            <w:top w:val="none" w:sz="0" w:space="0" w:color="auto"/>
            <w:left w:val="none" w:sz="0" w:space="0" w:color="auto"/>
            <w:bottom w:val="none" w:sz="0" w:space="0" w:color="auto"/>
            <w:right w:val="none" w:sz="0" w:space="0" w:color="auto"/>
          </w:divBdr>
        </w:div>
        <w:div w:id="173231522">
          <w:marLeft w:val="640"/>
          <w:marRight w:val="0"/>
          <w:marTop w:val="0"/>
          <w:marBottom w:val="0"/>
          <w:divBdr>
            <w:top w:val="none" w:sz="0" w:space="0" w:color="auto"/>
            <w:left w:val="none" w:sz="0" w:space="0" w:color="auto"/>
            <w:bottom w:val="none" w:sz="0" w:space="0" w:color="auto"/>
            <w:right w:val="none" w:sz="0" w:space="0" w:color="auto"/>
          </w:divBdr>
        </w:div>
        <w:div w:id="1125079327">
          <w:marLeft w:val="640"/>
          <w:marRight w:val="0"/>
          <w:marTop w:val="0"/>
          <w:marBottom w:val="0"/>
          <w:divBdr>
            <w:top w:val="none" w:sz="0" w:space="0" w:color="auto"/>
            <w:left w:val="none" w:sz="0" w:space="0" w:color="auto"/>
            <w:bottom w:val="none" w:sz="0" w:space="0" w:color="auto"/>
            <w:right w:val="none" w:sz="0" w:space="0" w:color="auto"/>
          </w:divBdr>
        </w:div>
        <w:div w:id="795829298">
          <w:marLeft w:val="640"/>
          <w:marRight w:val="0"/>
          <w:marTop w:val="0"/>
          <w:marBottom w:val="0"/>
          <w:divBdr>
            <w:top w:val="none" w:sz="0" w:space="0" w:color="auto"/>
            <w:left w:val="none" w:sz="0" w:space="0" w:color="auto"/>
            <w:bottom w:val="none" w:sz="0" w:space="0" w:color="auto"/>
            <w:right w:val="none" w:sz="0" w:space="0" w:color="auto"/>
          </w:divBdr>
        </w:div>
        <w:div w:id="1975283838">
          <w:marLeft w:val="640"/>
          <w:marRight w:val="0"/>
          <w:marTop w:val="0"/>
          <w:marBottom w:val="0"/>
          <w:divBdr>
            <w:top w:val="none" w:sz="0" w:space="0" w:color="auto"/>
            <w:left w:val="none" w:sz="0" w:space="0" w:color="auto"/>
            <w:bottom w:val="none" w:sz="0" w:space="0" w:color="auto"/>
            <w:right w:val="none" w:sz="0" w:space="0" w:color="auto"/>
          </w:divBdr>
        </w:div>
        <w:div w:id="1341933889">
          <w:marLeft w:val="640"/>
          <w:marRight w:val="0"/>
          <w:marTop w:val="0"/>
          <w:marBottom w:val="0"/>
          <w:divBdr>
            <w:top w:val="none" w:sz="0" w:space="0" w:color="auto"/>
            <w:left w:val="none" w:sz="0" w:space="0" w:color="auto"/>
            <w:bottom w:val="none" w:sz="0" w:space="0" w:color="auto"/>
            <w:right w:val="none" w:sz="0" w:space="0" w:color="auto"/>
          </w:divBdr>
        </w:div>
        <w:div w:id="485711262">
          <w:marLeft w:val="640"/>
          <w:marRight w:val="0"/>
          <w:marTop w:val="0"/>
          <w:marBottom w:val="0"/>
          <w:divBdr>
            <w:top w:val="none" w:sz="0" w:space="0" w:color="auto"/>
            <w:left w:val="none" w:sz="0" w:space="0" w:color="auto"/>
            <w:bottom w:val="none" w:sz="0" w:space="0" w:color="auto"/>
            <w:right w:val="none" w:sz="0" w:space="0" w:color="auto"/>
          </w:divBdr>
        </w:div>
        <w:div w:id="1491822670">
          <w:marLeft w:val="640"/>
          <w:marRight w:val="0"/>
          <w:marTop w:val="0"/>
          <w:marBottom w:val="0"/>
          <w:divBdr>
            <w:top w:val="none" w:sz="0" w:space="0" w:color="auto"/>
            <w:left w:val="none" w:sz="0" w:space="0" w:color="auto"/>
            <w:bottom w:val="none" w:sz="0" w:space="0" w:color="auto"/>
            <w:right w:val="none" w:sz="0" w:space="0" w:color="auto"/>
          </w:divBdr>
        </w:div>
        <w:div w:id="1289554882">
          <w:marLeft w:val="640"/>
          <w:marRight w:val="0"/>
          <w:marTop w:val="0"/>
          <w:marBottom w:val="0"/>
          <w:divBdr>
            <w:top w:val="none" w:sz="0" w:space="0" w:color="auto"/>
            <w:left w:val="none" w:sz="0" w:space="0" w:color="auto"/>
            <w:bottom w:val="none" w:sz="0" w:space="0" w:color="auto"/>
            <w:right w:val="none" w:sz="0" w:space="0" w:color="auto"/>
          </w:divBdr>
        </w:div>
        <w:div w:id="2064326019">
          <w:marLeft w:val="640"/>
          <w:marRight w:val="0"/>
          <w:marTop w:val="0"/>
          <w:marBottom w:val="0"/>
          <w:divBdr>
            <w:top w:val="none" w:sz="0" w:space="0" w:color="auto"/>
            <w:left w:val="none" w:sz="0" w:space="0" w:color="auto"/>
            <w:bottom w:val="none" w:sz="0" w:space="0" w:color="auto"/>
            <w:right w:val="none" w:sz="0" w:space="0" w:color="auto"/>
          </w:divBdr>
        </w:div>
        <w:div w:id="2049797070">
          <w:marLeft w:val="640"/>
          <w:marRight w:val="0"/>
          <w:marTop w:val="0"/>
          <w:marBottom w:val="0"/>
          <w:divBdr>
            <w:top w:val="none" w:sz="0" w:space="0" w:color="auto"/>
            <w:left w:val="none" w:sz="0" w:space="0" w:color="auto"/>
            <w:bottom w:val="none" w:sz="0" w:space="0" w:color="auto"/>
            <w:right w:val="none" w:sz="0" w:space="0" w:color="auto"/>
          </w:divBdr>
        </w:div>
        <w:div w:id="1527013067">
          <w:marLeft w:val="640"/>
          <w:marRight w:val="0"/>
          <w:marTop w:val="0"/>
          <w:marBottom w:val="0"/>
          <w:divBdr>
            <w:top w:val="none" w:sz="0" w:space="0" w:color="auto"/>
            <w:left w:val="none" w:sz="0" w:space="0" w:color="auto"/>
            <w:bottom w:val="none" w:sz="0" w:space="0" w:color="auto"/>
            <w:right w:val="none" w:sz="0" w:space="0" w:color="auto"/>
          </w:divBdr>
        </w:div>
        <w:div w:id="704139943">
          <w:marLeft w:val="640"/>
          <w:marRight w:val="0"/>
          <w:marTop w:val="0"/>
          <w:marBottom w:val="0"/>
          <w:divBdr>
            <w:top w:val="none" w:sz="0" w:space="0" w:color="auto"/>
            <w:left w:val="none" w:sz="0" w:space="0" w:color="auto"/>
            <w:bottom w:val="none" w:sz="0" w:space="0" w:color="auto"/>
            <w:right w:val="none" w:sz="0" w:space="0" w:color="auto"/>
          </w:divBdr>
        </w:div>
        <w:div w:id="2053916104">
          <w:marLeft w:val="640"/>
          <w:marRight w:val="0"/>
          <w:marTop w:val="0"/>
          <w:marBottom w:val="0"/>
          <w:divBdr>
            <w:top w:val="none" w:sz="0" w:space="0" w:color="auto"/>
            <w:left w:val="none" w:sz="0" w:space="0" w:color="auto"/>
            <w:bottom w:val="none" w:sz="0" w:space="0" w:color="auto"/>
            <w:right w:val="none" w:sz="0" w:space="0" w:color="auto"/>
          </w:divBdr>
        </w:div>
        <w:div w:id="770007340">
          <w:marLeft w:val="640"/>
          <w:marRight w:val="0"/>
          <w:marTop w:val="0"/>
          <w:marBottom w:val="0"/>
          <w:divBdr>
            <w:top w:val="none" w:sz="0" w:space="0" w:color="auto"/>
            <w:left w:val="none" w:sz="0" w:space="0" w:color="auto"/>
            <w:bottom w:val="none" w:sz="0" w:space="0" w:color="auto"/>
            <w:right w:val="none" w:sz="0" w:space="0" w:color="auto"/>
          </w:divBdr>
        </w:div>
        <w:div w:id="237908852">
          <w:marLeft w:val="640"/>
          <w:marRight w:val="0"/>
          <w:marTop w:val="0"/>
          <w:marBottom w:val="0"/>
          <w:divBdr>
            <w:top w:val="none" w:sz="0" w:space="0" w:color="auto"/>
            <w:left w:val="none" w:sz="0" w:space="0" w:color="auto"/>
            <w:bottom w:val="none" w:sz="0" w:space="0" w:color="auto"/>
            <w:right w:val="none" w:sz="0" w:space="0" w:color="auto"/>
          </w:divBdr>
        </w:div>
        <w:div w:id="2118482006">
          <w:marLeft w:val="640"/>
          <w:marRight w:val="0"/>
          <w:marTop w:val="0"/>
          <w:marBottom w:val="0"/>
          <w:divBdr>
            <w:top w:val="none" w:sz="0" w:space="0" w:color="auto"/>
            <w:left w:val="none" w:sz="0" w:space="0" w:color="auto"/>
            <w:bottom w:val="none" w:sz="0" w:space="0" w:color="auto"/>
            <w:right w:val="none" w:sz="0" w:space="0" w:color="auto"/>
          </w:divBdr>
        </w:div>
        <w:div w:id="1736271221">
          <w:marLeft w:val="640"/>
          <w:marRight w:val="0"/>
          <w:marTop w:val="0"/>
          <w:marBottom w:val="0"/>
          <w:divBdr>
            <w:top w:val="none" w:sz="0" w:space="0" w:color="auto"/>
            <w:left w:val="none" w:sz="0" w:space="0" w:color="auto"/>
            <w:bottom w:val="none" w:sz="0" w:space="0" w:color="auto"/>
            <w:right w:val="none" w:sz="0" w:space="0" w:color="auto"/>
          </w:divBdr>
        </w:div>
        <w:div w:id="1554923757">
          <w:marLeft w:val="640"/>
          <w:marRight w:val="0"/>
          <w:marTop w:val="0"/>
          <w:marBottom w:val="0"/>
          <w:divBdr>
            <w:top w:val="none" w:sz="0" w:space="0" w:color="auto"/>
            <w:left w:val="none" w:sz="0" w:space="0" w:color="auto"/>
            <w:bottom w:val="none" w:sz="0" w:space="0" w:color="auto"/>
            <w:right w:val="none" w:sz="0" w:space="0" w:color="auto"/>
          </w:divBdr>
        </w:div>
        <w:div w:id="1923100936">
          <w:marLeft w:val="640"/>
          <w:marRight w:val="0"/>
          <w:marTop w:val="0"/>
          <w:marBottom w:val="0"/>
          <w:divBdr>
            <w:top w:val="none" w:sz="0" w:space="0" w:color="auto"/>
            <w:left w:val="none" w:sz="0" w:space="0" w:color="auto"/>
            <w:bottom w:val="none" w:sz="0" w:space="0" w:color="auto"/>
            <w:right w:val="none" w:sz="0" w:space="0" w:color="auto"/>
          </w:divBdr>
        </w:div>
        <w:div w:id="1535733124">
          <w:marLeft w:val="640"/>
          <w:marRight w:val="0"/>
          <w:marTop w:val="0"/>
          <w:marBottom w:val="0"/>
          <w:divBdr>
            <w:top w:val="none" w:sz="0" w:space="0" w:color="auto"/>
            <w:left w:val="none" w:sz="0" w:space="0" w:color="auto"/>
            <w:bottom w:val="none" w:sz="0" w:space="0" w:color="auto"/>
            <w:right w:val="none" w:sz="0" w:space="0" w:color="auto"/>
          </w:divBdr>
        </w:div>
        <w:div w:id="1828858755">
          <w:marLeft w:val="640"/>
          <w:marRight w:val="0"/>
          <w:marTop w:val="0"/>
          <w:marBottom w:val="0"/>
          <w:divBdr>
            <w:top w:val="none" w:sz="0" w:space="0" w:color="auto"/>
            <w:left w:val="none" w:sz="0" w:space="0" w:color="auto"/>
            <w:bottom w:val="none" w:sz="0" w:space="0" w:color="auto"/>
            <w:right w:val="none" w:sz="0" w:space="0" w:color="auto"/>
          </w:divBdr>
        </w:div>
        <w:div w:id="520820997">
          <w:marLeft w:val="640"/>
          <w:marRight w:val="0"/>
          <w:marTop w:val="0"/>
          <w:marBottom w:val="0"/>
          <w:divBdr>
            <w:top w:val="none" w:sz="0" w:space="0" w:color="auto"/>
            <w:left w:val="none" w:sz="0" w:space="0" w:color="auto"/>
            <w:bottom w:val="none" w:sz="0" w:space="0" w:color="auto"/>
            <w:right w:val="none" w:sz="0" w:space="0" w:color="auto"/>
          </w:divBdr>
        </w:div>
        <w:div w:id="279842098">
          <w:marLeft w:val="640"/>
          <w:marRight w:val="0"/>
          <w:marTop w:val="0"/>
          <w:marBottom w:val="0"/>
          <w:divBdr>
            <w:top w:val="none" w:sz="0" w:space="0" w:color="auto"/>
            <w:left w:val="none" w:sz="0" w:space="0" w:color="auto"/>
            <w:bottom w:val="none" w:sz="0" w:space="0" w:color="auto"/>
            <w:right w:val="none" w:sz="0" w:space="0" w:color="auto"/>
          </w:divBdr>
        </w:div>
        <w:div w:id="525364884">
          <w:marLeft w:val="640"/>
          <w:marRight w:val="0"/>
          <w:marTop w:val="0"/>
          <w:marBottom w:val="0"/>
          <w:divBdr>
            <w:top w:val="none" w:sz="0" w:space="0" w:color="auto"/>
            <w:left w:val="none" w:sz="0" w:space="0" w:color="auto"/>
            <w:bottom w:val="none" w:sz="0" w:space="0" w:color="auto"/>
            <w:right w:val="none" w:sz="0" w:space="0" w:color="auto"/>
          </w:divBdr>
        </w:div>
        <w:div w:id="1372730002">
          <w:marLeft w:val="640"/>
          <w:marRight w:val="0"/>
          <w:marTop w:val="0"/>
          <w:marBottom w:val="0"/>
          <w:divBdr>
            <w:top w:val="none" w:sz="0" w:space="0" w:color="auto"/>
            <w:left w:val="none" w:sz="0" w:space="0" w:color="auto"/>
            <w:bottom w:val="none" w:sz="0" w:space="0" w:color="auto"/>
            <w:right w:val="none" w:sz="0" w:space="0" w:color="auto"/>
          </w:divBdr>
        </w:div>
        <w:div w:id="1186863628">
          <w:marLeft w:val="640"/>
          <w:marRight w:val="0"/>
          <w:marTop w:val="0"/>
          <w:marBottom w:val="0"/>
          <w:divBdr>
            <w:top w:val="none" w:sz="0" w:space="0" w:color="auto"/>
            <w:left w:val="none" w:sz="0" w:space="0" w:color="auto"/>
            <w:bottom w:val="none" w:sz="0" w:space="0" w:color="auto"/>
            <w:right w:val="none" w:sz="0" w:space="0" w:color="auto"/>
          </w:divBdr>
        </w:div>
        <w:div w:id="1608729101">
          <w:marLeft w:val="640"/>
          <w:marRight w:val="0"/>
          <w:marTop w:val="0"/>
          <w:marBottom w:val="0"/>
          <w:divBdr>
            <w:top w:val="none" w:sz="0" w:space="0" w:color="auto"/>
            <w:left w:val="none" w:sz="0" w:space="0" w:color="auto"/>
            <w:bottom w:val="none" w:sz="0" w:space="0" w:color="auto"/>
            <w:right w:val="none" w:sz="0" w:space="0" w:color="auto"/>
          </w:divBdr>
        </w:div>
        <w:div w:id="1932423450">
          <w:marLeft w:val="640"/>
          <w:marRight w:val="0"/>
          <w:marTop w:val="0"/>
          <w:marBottom w:val="0"/>
          <w:divBdr>
            <w:top w:val="none" w:sz="0" w:space="0" w:color="auto"/>
            <w:left w:val="none" w:sz="0" w:space="0" w:color="auto"/>
            <w:bottom w:val="none" w:sz="0" w:space="0" w:color="auto"/>
            <w:right w:val="none" w:sz="0" w:space="0" w:color="auto"/>
          </w:divBdr>
        </w:div>
        <w:div w:id="1878202580">
          <w:marLeft w:val="640"/>
          <w:marRight w:val="0"/>
          <w:marTop w:val="0"/>
          <w:marBottom w:val="0"/>
          <w:divBdr>
            <w:top w:val="none" w:sz="0" w:space="0" w:color="auto"/>
            <w:left w:val="none" w:sz="0" w:space="0" w:color="auto"/>
            <w:bottom w:val="none" w:sz="0" w:space="0" w:color="auto"/>
            <w:right w:val="none" w:sz="0" w:space="0" w:color="auto"/>
          </w:divBdr>
        </w:div>
        <w:div w:id="486366451">
          <w:marLeft w:val="640"/>
          <w:marRight w:val="0"/>
          <w:marTop w:val="0"/>
          <w:marBottom w:val="0"/>
          <w:divBdr>
            <w:top w:val="none" w:sz="0" w:space="0" w:color="auto"/>
            <w:left w:val="none" w:sz="0" w:space="0" w:color="auto"/>
            <w:bottom w:val="none" w:sz="0" w:space="0" w:color="auto"/>
            <w:right w:val="none" w:sz="0" w:space="0" w:color="auto"/>
          </w:divBdr>
        </w:div>
        <w:div w:id="2071420323">
          <w:marLeft w:val="640"/>
          <w:marRight w:val="0"/>
          <w:marTop w:val="0"/>
          <w:marBottom w:val="0"/>
          <w:divBdr>
            <w:top w:val="none" w:sz="0" w:space="0" w:color="auto"/>
            <w:left w:val="none" w:sz="0" w:space="0" w:color="auto"/>
            <w:bottom w:val="none" w:sz="0" w:space="0" w:color="auto"/>
            <w:right w:val="none" w:sz="0" w:space="0" w:color="auto"/>
          </w:divBdr>
        </w:div>
        <w:div w:id="1437946209">
          <w:marLeft w:val="640"/>
          <w:marRight w:val="0"/>
          <w:marTop w:val="0"/>
          <w:marBottom w:val="0"/>
          <w:divBdr>
            <w:top w:val="none" w:sz="0" w:space="0" w:color="auto"/>
            <w:left w:val="none" w:sz="0" w:space="0" w:color="auto"/>
            <w:bottom w:val="none" w:sz="0" w:space="0" w:color="auto"/>
            <w:right w:val="none" w:sz="0" w:space="0" w:color="auto"/>
          </w:divBdr>
        </w:div>
        <w:div w:id="1123228373">
          <w:marLeft w:val="640"/>
          <w:marRight w:val="0"/>
          <w:marTop w:val="0"/>
          <w:marBottom w:val="0"/>
          <w:divBdr>
            <w:top w:val="none" w:sz="0" w:space="0" w:color="auto"/>
            <w:left w:val="none" w:sz="0" w:space="0" w:color="auto"/>
            <w:bottom w:val="none" w:sz="0" w:space="0" w:color="auto"/>
            <w:right w:val="none" w:sz="0" w:space="0" w:color="auto"/>
          </w:divBdr>
        </w:div>
        <w:div w:id="1692024192">
          <w:marLeft w:val="640"/>
          <w:marRight w:val="0"/>
          <w:marTop w:val="0"/>
          <w:marBottom w:val="0"/>
          <w:divBdr>
            <w:top w:val="none" w:sz="0" w:space="0" w:color="auto"/>
            <w:left w:val="none" w:sz="0" w:space="0" w:color="auto"/>
            <w:bottom w:val="none" w:sz="0" w:space="0" w:color="auto"/>
            <w:right w:val="none" w:sz="0" w:space="0" w:color="auto"/>
          </w:divBdr>
        </w:div>
        <w:div w:id="1694071880">
          <w:marLeft w:val="640"/>
          <w:marRight w:val="0"/>
          <w:marTop w:val="0"/>
          <w:marBottom w:val="0"/>
          <w:divBdr>
            <w:top w:val="none" w:sz="0" w:space="0" w:color="auto"/>
            <w:left w:val="none" w:sz="0" w:space="0" w:color="auto"/>
            <w:bottom w:val="none" w:sz="0" w:space="0" w:color="auto"/>
            <w:right w:val="none" w:sz="0" w:space="0" w:color="auto"/>
          </w:divBdr>
        </w:div>
        <w:div w:id="853417539">
          <w:marLeft w:val="640"/>
          <w:marRight w:val="0"/>
          <w:marTop w:val="0"/>
          <w:marBottom w:val="0"/>
          <w:divBdr>
            <w:top w:val="none" w:sz="0" w:space="0" w:color="auto"/>
            <w:left w:val="none" w:sz="0" w:space="0" w:color="auto"/>
            <w:bottom w:val="none" w:sz="0" w:space="0" w:color="auto"/>
            <w:right w:val="none" w:sz="0" w:space="0" w:color="auto"/>
          </w:divBdr>
        </w:div>
        <w:div w:id="1214997004">
          <w:marLeft w:val="640"/>
          <w:marRight w:val="0"/>
          <w:marTop w:val="0"/>
          <w:marBottom w:val="0"/>
          <w:divBdr>
            <w:top w:val="none" w:sz="0" w:space="0" w:color="auto"/>
            <w:left w:val="none" w:sz="0" w:space="0" w:color="auto"/>
            <w:bottom w:val="none" w:sz="0" w:space="0" w:color="auto"/>
            <w:right w:val="none" w:sz="0" w:space="0" w:color="auto"/>
          </w:divBdr>
        </w:div>
        <w:div w:id="2029867983">
          <w:marLeft w:val="640"/>
          <w:marRight w:val="0"/>
          <w:marTop w:val="0"/>
          <w:marBottom w:val="0"/>
          <w:divBdr>
            <w:top w:val="none" w:sz="0" w:space="0" w:color="auto"/>
            <w:left w:val="none" w:sz="0" w:space="0" w:color="auto"/>
            <w:bottom w:val="none" w:sz="0" w:space="0" w:color="auto"/>
            <w:right w:val="none" w:sz="0" w:space="0" w:color="auto"/>
          </w:divBdr>
        </w:div>
        <w:div w:id="768237035">
          <w:marLeft w:val="640"/>
          <w:marRight w:val="0"/>
          <w:marTop w:val="0"/>
          <w:marBottom w:val="0"/>
          <w:divBdr>
            <w:top w:val="none" w:sz="0" w:space="0" w:color="auto"/>
            <w:left w:val="none" w:sz="0" w:space="0" w:color="auto"/>
            <w:bottom w:val="none" w:sz="0" w:space="0" w:color="auto"/>
            <w:right w:val="none" w:sz="0" w:space="0" w:color="auto"/>
          </w:divBdr>
        </w:div>
        <w:div w:id="2037080525">
          <w:marLeft w:val="640"/>
          <w:marRight w:val="0"/>
          <w:marTop w:val="0"/>
          <w:marBottom w:val="0"/>
          <w:divBdr>
            <w:top w:val="none" w:sz="0" w:space="0" w:color="auto"/>
            <w:left w:val="none" w:sz="0" w:space="0" w:color="auto"/>
            <w:bottom w:val="none" w:sz="0" w:space="0" w:color="auto"/>
            <w:right w:val="none" w:sz="0" w:space="0" w:color="auto"/>
          </w:divBdr>
        </w:div>
        <w:div w:id="362024024">
          <w:marLeft w:val="640"/>
          <w:marRight w:val="0"/>
          <w:marTop w:val="0"/>
          <w:marBottom w:val="0"/>
          <w:divBdr>
            <w:top w:val="none" w:sz="0" w:space="0" w:color="auto"/>
            <w:left w:val="none" w:sz="0" w:space="0" w:color="auto"/>
            <w:bottom w:val="none" w:sz="0" w:space="0" w:color="auto"/>
            <w:right w:val="none" w:sz="0" w:space="0" w:color="auto"/>
          </w:divBdr>
        </w:div>
      </w:divsChild>
    </w:div>
    <w:div w:id="655306992">
      <w:bodyDiv w:val="1"/>
      <w:marLeft w:val="0"/>
      <w:marRight w:val="0"/>
      <w:marTop w:val="0"/>
      <w:marBottom w:val="0"/>
      <w:divBdr>
        <w:top w:val="none" w:sz="0" w:space="0" w:color="auto"/>
        <w:left w:val="none" w:sz="0" w:space="0" w:color="auto"/>
        <w:bottom w:val="none" w:sz="0" w:space="0" w:color="auto"/>
        <w:right w:val="none" w:sz="0" w:space="0" w:color="auto"/>
      </w:divBdr>
      <w:divsChild>
        <w:div w:id="518549935">
          <w:marLeft w:val="640"/>
          <w:marRight w:val="0"/>
          <w:marTop w:val="0"/>
          <w:marBottom w:val="0"/>
          <w:divBdr>
            <w:top w:val="none" w:sz="0" w:space="0" w:color="auto"/>
            <w:left w:val="none" w:sz="0" w:space="0" w:color="auto"/>
            <w:bottom w:val="none" w:sz="0" w:space="0" w:color="auto"/>
            <w:right w:val="none" w:sz="0" w:space="0" w:color="auto"/>
          </w:divBdr>
        </w:div>
        <w:div w:id="1207837354">
          <w:marLeft w:val="640"/>
          <w:marRight w:val="0"/>
          <w:marTop w:val="0"/>
          <w:marBottom w:val="0"/>
          <w:divBdr>
            <w:top w:val="none" w:sz="0" w:space="0" w:color="auto"/>
            <w:left w:val="none" w:sz="0" w:space="0" w:color="auto"/>
            <w:bottom w:val="none" w:sz="0" w:space="0" w:color="auto"/>
            <w:right w:val="none" w:sz="0" w:space="0" w:color="auto"/>
          </w:divBdr>
        </w:div>
        <w:div w:id="1068040210">
          <w:marLeft w:val="640"/>
          <w:marRight w:val="0"/>
          <w:marTop w:val="0"/>
          <w:marBottom w:val="0"/>
          <w:divBdr>
            <w:top w:val="none" w:sz="0" w:space="0" w:color="auto"/>
            <w:left w:val="none" w:sz="0" w:space="0" w:color="auto"/>
            <w:bottom w:val="none" w:sz="0" w:space="0" w:color="auto"/>
            <w:right w:val="none" w:sz="0" w:space="0" w:color="auto"/>
          </w:divBdr>
        </w:div>
        <w:div w:id="1644969097">
          <w:marLeft w:val="640"/>
          <w:marRight w:val="0"/>
          <w:marTop w:val="0"/>
          <w:marBottom w:val="0"/>
          <w:divBdr>
            <w:top w:val="none" w:sz="0" w:space="0" w:color="auto"/>
            <w:left w:val="none" w:sz="0" w:space="0" w:color="auto"/>
            <w:bottom w:val="none" w:sz="0" w:space="0" w:color="auto"/>
            <w:right w:val="none" w:sz="0" w:space="0" w:color="auto"/>
          </w:divBdr>
        </w:div>
        <w:div w:id="125705582">
          <w:marLeft w:val="640"/>
          <w:marRight w:val="0"/>
          <w:marTop w:val="0"/>
          <w:marBottom w:val="0"/>
          <w:divBdr>
            <w:top w:val="none" w:sz="0" w:space="0" w:color="auto"/>
            <w:left w:val="none" w:sz="0" w:space="0" w:color="auto"/>
            <w:bottom w:val="none" w:sz="0" w:space="0" w:color="auto"/>
            <w:right w:val="none" w:sz="0" w:space="0" w:color="auto"/>
          </w:divBdr>
        </w:div>
        <w:div w:id="2131240724">
          <w:marLeft w:val="640"/>
          <w:marRight w:val="0"/>
          <w:marTop w:val="0"/>
          <w:marBottom w:val="0"/>
          <w:divBdr>
            <w:top w:val="none" w:sz="0" w:space="0" w:color="auto"/>
            <w:left w:val="none" w:sz="0" w:space="0" w:color="auto"/>
            <w:bottom w:val="none" w:sz="0" w:space="0" w:color="auto"/>
            <w:right w:val="none" w:sz="0" w:space="0" w:color="auto"/>
          </w:divBdr>
        </w:div>
        <w:div w:id="394669846">
          <w:marLeft w:val="640"/>
          <w:marRight w:val="0"/>
          <w:marTop w:val="0"/>
          <w:marBottom w:val="0"/>
          <w:divBdr>
            <w:top w:val="none" w:sz="0" w:space="0" w:color="auto"/>
            <w:left w:val="none" w:sz="0" w:space="0" w:color="auto"/>
            <w:bottom w:val="none" w:sz="0" w:space="0" w:color="auto"/>
            <w:right w:val="none" w:sz="0" w:space="0" w:color="auto"/>
          </w:divBdr>
        </w:div>
        <w:div w:id="1043094435">
          <w:marLeft w:val="640"/>
          <w:marRight w:val="0"/>
          <w:marTop w:val="0"/>
          <w:marBottom w:val="0"/>
          <w:divBdr>
            <w:top w:val="none" w:sz="0" w:space="0" w:color="auto"/>
            <w:left w:val="none" w:sz="0" w:space="0" w:color="auto"/>
            <w:bottom w:val="none" w:sz="0" w:space="0" w:color="auto"/>
            <w:right w:val="none" w:sz="0" w:space="0" w:color="auto"/>
          </w:divBdr>
        </w:div>
        <w:div w:id="1250043837">
          <w:marLeft w:val="640"/>
          <w:marRight w:val="0"/>
          <w:marTop w:val="0"/>
          <w:marBottom w:val="0"/>
          <w:divBdr>
            <w:top w:val="none" w:sz="0" w:space="0" w:color="auto"/>
            <w:left w:val="none" w:sz="0" w:space="0" w:color="auto"/>
            <w:bottom w:val="none" w:sz="0" w:space="0" w:color="auto"/>
            <w:right w:val="none" w:sz="0" w:space="0" w:color="auto"/>
          </w:divBdr>
        </w:div>
        <w:div w:id="1215970374">
          <w:marLeft w:val="640"/>
          <w:marRight w:val="0"/>
          <w:marTop w:val="0"/>
          <w:marBottom w:val="0"/>
          <w:divBdr>
            <w:top w:val="none" w:sz="0" w:space="0" w:color="auto"/>
            <w:left w:val="none" w:sz="0" w:space="0" w:color="auto"/>
            <w:bottom w:val="none" w:sz="0" w:space="0" w:color="auto"/>
            <w:right w:val="none" w:sz="0" w:space="0" w:color="auto"/>
          </w:divBdr>
        </w:div>
        <w:div w:id="1583953114">
          <w:marLeft w:val="640"/>
          <w:marRight w:val="0"/>
          <w:marTop w:val="0"/>
          <w:marBottom w:val="0"/>
          <w:divBdr>
            <w:top w:val="none" w:sz="0" w:space="0" w:color="auto"/>
            <w:left w:val="none" w:sz="0" w:space="0" w:color="auto"/>
            <w:bottom w:val="none" w:sz="0" w:space="0" w:color="auto"/>
            <w:right w:val="none" w:sz="0" w:space="0" w:color="auto"/>
          </w:divBdr>
        </w:div>
        <w:div w:id="624309898">
          <w:marLeft w:val="640"/>
          <w:marRight w:val="0"/>
          <w:marTop w:val="0"/>
          <w:marBottom w:val="0"/>
          <w:divBdr>
            <w:top w:val="none" w:sz="0" w:space="0" w:color="auto"/>
            <w:left w:val="none" w:sz="0" w:space="0" w:color="auto"/>
            <w:bottom w:val="none" w:sz="0" w:space="0" w:color="auto"/>
            <w:right w:val="none" w:sz="0" w:space="0" w:color="auto"/>
          </w:divBdr>
        </w:div>
        <w:div w:id="789935577">
          <w:marLeft w:val="640"/>
          <w:marRight w:val="0"/>
          <w:marTop w:val="0"/>
          <w:marBottom w:val="0"/>
          <w:divBdr>
            <w:top w:val="none" w:sz="0" w:space="0" w:color="auto"/>
            <w:left w:val="none" w:sz="0" w:space="0" w:color="auto"/>
            <w:bottom w:val="none" w:sz="0" w:space="0" w:color="auto"/>
            <w:right w:val="none" w:sz="0" w:space="0" w:color="auto"/>
          </w:divBdr>
        </w:div>
        <w:div w:id="1703817791">
          <w:marLeft w:val="640"/>
          <w:marRight w:val="0"/>
          <w:marTop w:val="0"/>
          <w:marBottom w:val="0"/>
          <w:divBdr>
            <w:top w:val="none" w:sz="0" w:space="0" w:color="auto"/>
            <w:left w:val="none" w:sz="0" w:space="0" w:color="auto"/>
            <w:bottom w:val="none" w:sz="0" w:space="0" w:color="auto"/>
            <w:right w:val="none" w:sz="0" w:space="0" w:color="auto"/>
          </w:divBdr>
        </w:div>
        <w:div w:id="636567666">
          <w:marLeft w:val="640"/>
          <w:marRight w:val="0"/>
          <w:marTop w:val="0"/>
          <w:marBottom w:val="0"/>
          <w:divBdr>
            <w:top w:val="none" w:sz="0" w:space="0" w:color="auto"/>
            <w:left w:val="none" w:sz="0" w:space="0" w:color="auto"/>
            <w:bottom w:val="none" w:sz="0" w:space="0" w:color="auto"/>
            <w:right w:val="none" w:sz="0" w:space="0" w:color="auto"/>
          </w:divBdr>
        </w:div>
        <w:div w:id="543757887">
          <w:marLeft w:val="640"/>
          <w:marRight w:val="0"/>
          <w:marTop w:val="0"/>
          <w:marBottom w:val="0"/>
          <w:divBdr>
            <w:top w:val="none" w:sz="0" w:space="0" w:color="auto"/>
            <w:left w:val="none" w:sz="0" w:space="0" w:color="auto"/>
            <w:bottom w:val="none" w:sz="0" w:space="0" w:color="auto"/>
            <w:right w:val="none" w:sz="0" w:space="0" w:color="auto"/>
          </w:divBdr>
        </w:div>
        <w:div w:id="1786734124">
          <w:marLeft w:val="640"/>
          <w:marRight w:val="0"/>
          <w:marTop w:val="0"/>
          <w:marBottom w:val="0"/>
          <w:divBdr>
            <w:top w:val="none" w:sz="0" w:space="0" w:color="auto"/>
            <w:left w:val="none" w:sz="0" w:space="0" w:color="auto"/>
            <w:bottom w:val="none" w:sz="0" w:space="0" w:color="auto"/>
            <w:right w:val="none" w:sz="0" w:space="0" w:color="auto"/>
          </w:divBdr>
        </w:div>
        <w:div w:id="646518576">
          <w:marLeft w:val="640"/>
          <w:marRight w:val="0"/>
          <w:marTop w:val="0"/>
          <w:marBottom w:val="0"/>
          <w:divBdr>
            <w:top w:val="none" w:sz="0" w:space="0" w:color="auto"/>
            <w:left w:val="none" w:sz="0" w:space="0" w:color="auto"/>
            <w:bottom w:val="none" w:sz="0" w:space="0" w:color="auto"/>
            <w:right w:val="none" w:sz="0" w:space="0" w:color="auto"/>
          </w:divBdr>
        </w:div>
        <w:div w:id="1774275638">
          <w:marLeft w:val="640"/>
          <w:marRight w:val="0"/>
          <w:marTop w:val="0"/>
          <w:marBottom w:val="0"/>
          <w:divBdr>
            <w:top w:val="none" w:sz="0" w:space="0" w:color="auto"/>
            <w:left w:val="none" w:sz="0" w:space="0" w:color="auto"/>
            <w:bottom w:val="none" w:sz="0" w:space="0" w:color="auto"/>
            <w:right w:val="none" w:sz="0" w:space="0" w:color="auto"/>
          </w:divBdr>
        </w:div>
        <w:div w:id="1881476808">
          <w:marLeft w:val="640"/>
          <w:marRight w:val="0"/>
          <w:marTop w:val="0"/>
          <w:marBottom w:val="0"/>
          <w:divBdr>
            <w:top w:val="none" w:sz="0" w:space="0" w:color="auto"/>
            <w:left w:val="none" w:sz="0" w:space="0" w:color="auto"/>
            <w:bottom w:val="none" w:sz="0" w:space="0" w:color="auto"/>
            <w:right w:val="none" w:sz="0" w:space="0" w:color="auto"/>
          </w:divBdr>
        </w:div>
        <w:div w:id="1483496911">
          <w:marLeft w:val="640"/>
          <w:marRight w:val="0"/>
          <w:marTop w:val="0"/>
          <w:marBottom w:val="0"/>
          <w:divBdr>
            <w:top w:val="none" w:sz="0" w:space="0" w:color="auto"/>
            <w:left w:val="none" w:sz="0" w:space="0" w:color="auto"/>
            <w:bottom w:val="none" w:sz="0" w:space="0" w:color="auto"/>
            <w:right w:val="none" w:sz="0" w:space="0" w:color="auto"/>
          </w:divBdr>
        </w:div>
        <w:div w:id="1814714181">
          <w:marLeft w:val="640"/>
          <w:marRight w:val="0"/>
          <w:marTop w:val="0"/>
          <w:marBottom w:val="0"/>
          <w:divBdr>
            <w:top w:val="none" w:sz="0" w:space="0" w:color="auto"/>
            <w:left w:val="none" w:sz="0" w:space="0" w:color="auto"/>
            <w:bottom w:val="none" w:sz="0" w:space="0" w:color="auto"/>
            <w:right w:val="none" w:sz="0" w:space="0" w:color="auto"/>
          </w:divBdr>
        </w:div>
        <w:div w:id="2052613663">
          <w:marLeft w:val="640"/>
          <w:marRight w:val="0"/>
          <w:marTop w:val="0"/>
          <w:marBottom w:val="0"/>
          <w:divBdr>
            <w:top w:val="none" w:sz="0" w:space="0" w:color="auto"/>
            <w:left w:val="none" w:sz="0" w:space="0" w:color="auto"/>
            <w:bottom w:val="none" w:sz="0" w:space="0" w:color="auto"/>
            <w:right w:val="none" w:sz="0" w:space="0" w:color="auto"/>
          </w:divBdr>
        </w:div>
        <w:div w:id="1733892913">
          <w:marLeft w:val="640"/>
          <w:marRight w:val="0"/>
          <w:marTop w:val="0"/>
          <w:marBottom w:val="0"/>
          <w:divBdr>
            <w:top w:val="none" w:sz="0" w:space="0" w:color="auto"/>
            <w:left w:val="none" w:sz="0" w:space="0" w:color="auto"/>
            <w:bottom w:val="none" w:sz="0" w:space="0" w:color="auto"/>
            <w:right w:val="none" w:sz="0" w:space="0" w:color="auto"/>
          </w:divBdr>
        </w:div>
        <w:div w:id="569386443">
          <w:marLeft w:val="640"/>
          <w:marRight w:val="0"/>
          <w:marTop w:val="0"/>
          <w:marBottom w:val="0"/>
          <w:divBdr>
            <w:top w:val="none" w:sz="0" w:space="0" w:color="auto"/>
            <w:left w:val="none" w:sz="0" w:space="0" w:color="auto"/>
            <w:bottom w:val="none" w:sz="0" w:space="0" w:color="auto"/>
            <w:right w:val="none" w:sz="0" w:space="0" w:color="auto"/>
          </w:divBdr>
        </w:div>
        <w:div w:id="511341215">
          <w:marLeft w:val="640"/>
          <w:marRight w:val="0"/>
          <w:marTop w:val="0"/>
          <w:marBottom w:val="0"/>
          <w:divBdr>
            <w:top w:val="none" w:sz="0" w:space="0" w:color="auto"/>
            <w:left w:val="none" w:sz="0" w:space="0" w:color="auto"/>
            <w:bottom w:val="none" w:sz="0" w:space="0" w:color="auto"/>
            <w:right w:val="none" w:sz="0" w:space="0" w:color="auto"/>
          </w:divBdr>
        </w:div>
        <w:div w:id="639043679">
          <w:marLeft w:val="640"/>
          <w:marRight w:val="0"/>
          <w:marTop w:val="0"/>
          <w:marBottom w:val="0"/>
          <w:divBdr>
            <w:top w:val="none" w:sz="0" w:space="0" w:color="auto"/>
            <w:left w:val="none" w:sz="0" w:space="0" w:color="auto"/>
            <w:bottom w:val="none" w:sz="0" w:space="0" w:color="auto"/>
            <w:right w:val="none" w:sz="0" w:space="0" w:color="auto"/>
          </w:divBdr>
        </w:div>
        <w:div w:id="286863853">
          <w:marLeft w:val="640"/>
          <w:marRight w:val="0"/>
          <w:marTop w:val="0"/>
          <w:marBottom w:val="0"/>
          <w:divBdr>
            <w:top w:val="none" w:sz="0" w:space="0" w:color="auto"/>
            <w:left w:val="none" w:sz="0" w:space="0" w:color="auto"/>
            <w:bottom w:val="none" w:sz="0" w:space="0" w:color="auto"/>
            <w:right w:val="none" w:sz="0" w:space="0" w:color="auto"/>
          </w:divBdr>
        </w:div>
        <w:div w:id="358359081">
          <w:marLeft w:val="640"/>
          <w:marRight w:val="0"/>
          <w:marTop w:val="0"/>
          <w:marBottom w:val="0"/>
          <w:divBdr>
            <w:top w:val="none" w:sz="0" w:space="0" w:color="auto"/>
            <w:left w:val="none" w:sz="0" w:space="0" w:color="auto"/>
            <w:bottom w:val="none" w:sz="0" w:space="0" w:color="auto"/>
            <w:right w:val="none" w:sz="0" w:space="0" w:color="auto"/>
          </w:divBdr>
        </w:div>
        <w:div w:id="1944872682">
          <w:marLeft w:val="640"/>
          <w:marRight w:val="0"/>
          <w:marTop w:val="0"/>
          <w:marBottom w:val="0"/>
          <w:divBdr>
            <w:top w:val="none" w:sz="0" w:space="0" w:color="auto"/>
            <w:left w:val="none" w:sz="0" w:space="0" w:color="auto"/>
            <w:bottom w:val="none" w:sz="0" w:space="0" w:color="auto"/>
            <w:right w:val="none" w:sz="0" w:space="0" w:color="auto"/>
          </w:divBdr>
        </w:div>
        <w:div w:id="833381070">
          <w:marLeft w:val="640"/>
          <w:marRight w:val="0"/>
          <w:marTop w:val="0"/>
          <w:marBottom w:val="0"/>
          <w:divBdr>
            <w:top w:val="none" w:sz="0" w:space="0" w:color="auto"/>
            <w:left w:val="none" w:sz="0" w:space="0" w:color="auto"/>
            <w:bottom w:val="none" w:sz="0" w:space="0" w:color="auto"/>
            <w:right w:val="none" w:sz="0" w:space="0" w:color="auto"/>
          </w:divBdr>
        </w:div>
        <w:div w:id="2119643526">
          <w:marLeft w:val="640"/>
          <w:marRight w:val="0"/>
          <w:marTop w:val="0"/>
          <w:marBottom w:val="0"/>
          <w:divBdr>
            <w:top w:val="none" w:sz="0" w:space="0" w:color="auto"/>
            <w:left w:val="none" w:sz="0" w:space="0" w:color="auto"/>
            <w:bottom w:val="none" w:sz="0" w:space="0" w:color="auto"/>
            <w:right w:val="none" w:sz="0" w:space="0" w:color="auto"/>
          </w:divBdr>
        </w:div>
        <w:div w:id="1969042889">
          <w:marLeft w:val="640"/>
          <w:marRight w:val="0"/>
          <w:marTop w:val="0"/>
          <w:marBottom w:val="0"/>
          <w:divBdr>
            <w:top w:val="none" w:sz="0" w:space="0" w:color="auto"/>
            <w:left w:val="none" w:sz="0" w:space="0" w:color="auto"/>
            <w:bottom w:val="none" w:sz="0" w:space="0" w:color="auto"/>
            <w:right w:val="none" w:sz="0" w:space="0" w:color="auto"/>
          </w:divBdr>
        </w:div>
        <w:div w:id="1549687832">
          <w:marLeft w:val="640"/>
          <w:marRight w:val="0"/>
          <w:marTop w:val="0"/>
          <w:marBottom w:val="0"/>
          <w:divBdr>
            <w:top w:val="none" w:sz="0" w:space="0" w:color="auto"/>
            <w:left w:val="none" w:sz="0" w:space="0" w:color="auto"/>
            <w:bottom w:val="none" w:sz="0" w:space="0" w:color="auto"/>
            <w:right w:val="none" w:sz="0" w:space="0" w:color="auto"/>
          </w:divBdr>
        </w:div>
      </w:divsChild>
    </w:div>
    <w:div w:id="667903779">
      <w:bodyDiv w:val="1"/>
      <w:marLeft w:val="0"/>
      <w:marRight w:val="0"/>
      <w:marTop w:val="0"/>
      <w:marBottom w:val="0"/>
      <w:divBdr>
        <w:top w:val="none" w:sz="0" w:space="0" w:color="auto"/>
        <w:left w:val="none" w:sz="0" w:space="0" w:color="auto"/>
        <w:bottom w:val="none" w:sz="0" w:space="0" w:color="auto"/>
        <w:right w:val="none" w:sz="0" w:space="0" w:color="auto"/>
      </w:divBdr>
      <w:divsChild>
        <w:div w:id="58134966">
          <w:marLeft w:val="640"/>
          <w:marRight w:val="0"/>
          <w:marTop w:val="0"/>
          <w:marBottom w:val="0"/>
          <w:divBdr>
            <w:top w:val="none" w:sz="0" w:space="0" w:color="auto"/>
            <w:left w:val="none" w:sz="0" w:space="0" w:color="auto"/>
            <w:bottom w:val="none" w:sz="0" w:space="0" w:color="auto"/>
            <w:right w:val="none" w:sz="0" w:space="0" w:color="auto"/>
          </w:divBdr>
        </w:div>
        <w:div w:id="1527208470">
          <w:marLeft w:val="640"/>
          <w:marRight w:val="0"/>
          <w:marTop w:val="0"/>
          <w:marBottom w:val="0"/>
          <w:divBdr>
            <w:top w:val="none" w:sz="0" w:space="0" w:color="auto"/>
            <w:left w:val="none" w:sz="0" w:space="0" w:color="auto"/>
            <w:bottom w:val="none" w:sz="0" w:space="0" w:color="auto"/>
            <w:right w:val="none" w:sz="0" w:space="0" w:color="auto"/>
          </w:divBdr>
        </w:div>
        <w:div w:id="74598909">
          <w:marLeft w:val="640"/>
          <w:marRight w:val="0"/>
          <w:marTop w:val="0"/>
          <w:marBottom w:val="0"/>
          <w:divBdr>
            <w:top w:val="none" w:sz="0" w:space="0" w:color="auto"/>
            <w:left w:val="none" w:sz="0" w:space="0" w:color="auto"/>
            <w:bottom w:val="none" w:sz="0" w:space="0" w:color="auto"/>
            <w:right w:val="none" w:sz="0" w:space="0" w:color="auto"/>
          </w:divBdr>
        </w:div>
        <w:div w:id="1760906047">
          <w:marLeft w:val="640"/>
          <w:marRight w:val="0"/>
          <w:marTop w:val="0"/>
          <w:marBottom w:val="0"/>
          <w:divBdr>
            <w:top w:val="none" w:sz="0" w:space="0" w:color="auto"/>
            <w:left w:val="none" w:sz="0" w:space="0" w:color="auto"/>
            <w:bottom w:val="none" w:sz="0" w:space="0" w:color="auto"/>
            <w:right w:val="none" w:sz="0" w:space="0" w:color="auto"/>
          </w:divBdr>
        </w:div>
        <w:div w:id="12612966">
          <w:marLeft w:val="640"/>
          <w:marRight w:val="0"/>
          <w:marTop w:val="0"/>
          <w:marBottom w:val="0"/>
          <w:divBdr>
            <w:top w:val="none" w:sz="0" w:space="0" w:color="auto"/>
            <w:left w:val="none" w:sz="0" w:space="0" w:color="auto"/>
            <w:bottom w:val="none" w:sz="0" w:space="0" w:color="auto"/>
            <w:right w:val="none" w:sz="0" w:space="0" w:color="auto"/>
          </w:divBdr>
        </w:div>
        <w:div w:id="1627160571">
          <w:marLeft w:val="640"/>
          <w:marRight w:val="0"/>
          <w:marTop w:val="0"/>
          <w:marBottom w:val="0"/>
          <w:divBdr>
            <w:top w:val="none" w:sz="0" w:space="0" w:color="auto"/>
            <w:left w:val="none" w:sz="0" w:space="0" w:color="auto"/>
            <w:bottom w:val="none" w:sz="0" w:space="0" w:color="auto"/>
            <w:right w:val="none" w:sz="0" w:space="0" w:color="auto"/>
          </w:divBdr>
        </w:div>
        <w:div w:id="1908563513">
          <w:marLeft w:val="640"/>
          <w:marRight w:val="0"/>
          <w:marTop w:val="0"/>
          <w:marBottom w:val="0"/>
          <w:divBdr>
            <w:top w:val="none" w:sz="0" w:space="0" w:color="auto"/>
            <w:left w:val="none" w:sz="0" w:space="0" w:color="auto"/>
            <w:bottom w:val="none" w:sz="0" w:space="0" w:color="auto"/>
            <w:right w:val="none" w:sz="0" w:space="0" w:color="auto"/>
          </w:divBdr>
        </w:div>
        <w:div w:id="1287350271">
          <w:marLeft w:val="640"/>
          <w:marRight w:val="0"/>
          <w:marTop w:val="0"/>
          <w:marBottom w:val="0"/>
          <w:divBdr>
            <w:top w:val="none" w:sz="0" w:space="0" w:color="auto"/>
            <w:left w:val="none" w:sz="0" w:space="0" w:color="auto"/>
            <w:bottom w:val="none" w:sz="0" w:space="0" w:color="auto"/>
            <w:right w:val="none" w:sz="0" w:space="0" w:color="auto"/>
          </w:divBdr>
        </w:div>
        <w:div w:id="1668172468">
          <w:marLeft w:val="640"/>
          <w:marRight w:val="0"/>
          <w:marTop w:val="0"/>
          <w:marBottom w:val="0"/>
          <w:divBdr>
            <w:top w:val="none" w:sz="0" w:space="0" w:color="auto"/>
            <w:left w:val="none" w:sz="0" w:space="0" w:color="auto"/>
            <w:bottom w:val="none" w:sz="0" w:space="0" w:color="auto"/>
            <w:right w:val="none" w:sz="0" w:space="0" w:color="auto"/>
          </w:divBdr>
        </w:div>
        <w:div w:id="1172255443">
          <w:marLeft w:val="640"/>
          <w:marRight w:val="0"/>
          <w:marTop w:val="0"/>
          <w:marBottom w:val="0"/>
          <w:divBdr>
            <w:top w:val="none" w:sz="0" w:space="0" w:color="auto"/>
            <w:left w:val="none" w:sz="0" w:space="0" w:color="auto"/>
            <w:bottom w:val="none" w:sz="0" w:space="0" w:color="auto"/>
            <w:right w:val="none" w:sz="0" w:space="0" w:color="auto"/>
          </w:divBdr>
        </w:div>
        <w:div w:id="637804264">
          <w:marLeft w:val="640"/>
          <w:marRight w:val="0"/>
          <w:marTop w:val="0"/>
          <w:marBottom w:val="0"/>
          <w:divBdr>
            <w:top w:val="none" w:sz="0" w:space="0" w:color="auto"/>
            <w:left w:val="none" w:sz="0" w:space="0" w:color="auto"/>
            <w:bottom w:val="none" w:sz="0" w:space="0" w:color="auto"/>
            <w:right w:val="none" w:sz="0" w:space="0" w:color="auto"/>
          </w:divBdr>
        </w:div>
        <w:div w:id="694572576">
          <w:marLeft w:val="640"/>
          <w:marRight w:val="0"/>
          <w:marTop w:val="0"/>
          <w:marBottom w:val="0"/>
          <w:divBdr>
            <w:top w:val="none" w:sz="0" w:space="0" w:color="auto"/>
            <w:left w:val="none" w:sz="0" w:space="0" w:color="auto"/>
            <w:bottom w:val="none" w:sz="0" w:space="0" w:color="auto"/>
            <w:right w:val="none" w:sz="0" w:space="0" w:color="auto"/>
          </w:divBdr>
        </w:div>
        <w:div w:id="354619360">
          <w:marLeft w:val="640"/>
          <w:marRight w:val="0"/>
          <w:marTop w:val="0"/>
          <w:marBottom w:val="0"/>
          <w:divBdr>
            <w:top w:val="none" w:sz="0" w:space="0" w:color="auto"/>
            <w:left w:val="none" w:sz="0" w:space="0" w:color="auto"/>
            <w:bottom w:val="none" w:sz="0" w:space="0" w:color="auto"/>
            <w:right w:val="none" w:sz="0" w:space="0" w:color="auto"/>
          </w:divBdr>
        </w:div>
        <w:div w:id="1298025188">
          <w:marLeft w:val="640"/>
          <w:marRight w:val="0"/>
          <w:marTop w:val="0"/>
          <w:marBottom w:val="0"/>
          <w:divBdr>
            <w:top w:val="none" w:sz="0" w:space="0" w:color="auto"/>
            <w:left w:val="none" w:sz="0" w:space="0" w:color="auto"/>
            <w:bottom w:val="none" w:sz="0" w:space="0" w:color="auto"/>
            <w:right w:val="none" w:sz="0" w:space="0" w:color="auto"/>
          </w:divBdr>
        </w:div>
        <w:div w:id="1788961577">
          <w:marLeft w:val="640"/>
          <w:marRight w:val="0"/>
          <w:marTop w:val="0"/>
          <w:marBottom w:val="0"/>
          <w:divBdr>
            <w:top w:val="none" w:sz="0" w:space="0" w:color="auto"/>
            <w:left w:val="none" w:sz="0" w:space="0" w:color="auto"/>
            <w:bottom w:val="none" w:sz="0" w:space="0" w:color="auto"/>
            <w:right w:val="none" w:sz="0" w:space="0" w:color="auto"/>
          </w:divBdr>
        </w:div>
        <w:div w:id="169219130">
          <w:marLeft w:val="640"/>
          <w:marRight w:val="0"/>
          <w:marTop w:val="0"/>
          <w:marBottom w:val="0"/>
          <w:divBdr>
            <w:top w:val="none" w:sz="0" w:space="0" w:color="auto"/>
            <w:left w:val="none" w:sz="0" w:space="0" w:color="auto"/>
            <w:bottom w:val="none" w:sz="0" w:space="0" w:color="auto"/>
            <w:right w:val="none" w:sz="0" w:space="0" w:color="auto"/>
          </w:divBdr>
        </w:div>
        <w:div w:id="1720007868">
          <w:marLeft w:val="640"/>
          <w:marRight w:val="0"/>
          <w:marTop w:val="0"/>
          <w:marBottom w:val="0"/>
          <w:divBdr>
            <w:top w:val="none" w:sz="0" w:space="0" w:color="auto"/>
            <w:left w:val="none" w:sz="0" w:space="0" w:color="auto"/>
            <w:bottom w:val="none" w:sz="0" w:space="0" w:color="auto"/>
            <w:right w:val="none" w:sz="0" w:space="0" w:color="auto"/>
          </w:divBdr>
        </w:div>
        <w:div w:id="1298224564">
          <w:marLeft w:val="640"/>
          <w:marRight w:val="0"/>
          <w:marTop w:val="0"/>
          <w:marBottom w:val="0"/>
          <w:divBdr>
            <w:top w:val="none" w:sz="0" w:space="0" w:color="auto"/>
            <w:left w:val="none" w:sz="0" w:space="0" w:color="auto"/>
            <w:bottom w:val="none" w:sz="0" w:space="0" w:color="auto"/>
            <w:right w:val="none" w:sz="0" w:space="0" w:color="auto"/>
          </w:divBdr>
        </w:div>
        <w:div w:id="239604810">
          <w:marLeft w:val="640"/>
          <w:marRight w:val="0"/>
          <w:marTop w:val="0"/>
          <w:marBottom w:val="0"/>
          <w:divBdr>
            <w:top w:val="none" w:sz="0" w:space="0" w:color="auto"/>
            <w:left w:val="none" w:sz="0" w:space="0" w:color="auto"/>
            <w:bottom w:val="none" w:sz="0" w:space="0" w:color="auto"/>
            <w:right w:val="none" w:sz="0" w:space="0" w:color="auto"/>
          </w:divBdr>
        </w:div>
        <w:div w:id="831339832">
          <w:marLeft w:val="640"/>
          <w:marRight w:val="0"/>
          <w:marTop w:val="0"/>
          <w:marBottom w:val="0"/>
          <w:divBdr>
            <w:top w:val="none" w:sz="0" w:space="0" w:color="auto"/>
            <w:left w:val="none" w:sz="0" w:space="0" w:color="auto"/>
            <w:bottom w:val="none" w:sz="0" w:space="0" w:color="auto"/>
            <w:right w:val="none" w:sz="0" w:space="0" w:color="auto"/>
          </w:divBdr>
        </w:div>
        <w:div w:id="1494492990">
          <w:marLeft w:val="640"/>
          <w:marRight w:val="0"/>
          <w:marTop w:val="0"/>
          <w:marBottom w:val="0"/>
          <w:divBdr>
            <w:top w:val="none" w:sz="0" w:space="0" w:color="auto"/>
            <w:left w:val="none" w:sz="0" w:space="0" w:color="auto"/>
            <w:bottom w:val="none" w:sz="0" w:space="0" w:color="auto"/>
            <w:right w:val="none" w:sz="0" w:space="0" w:color="auto"/>
          </w:divBdr>
        </w:div>
        <w:div w:id="51118624">
          <w:marLeft w:val="640"/>
          <w:marRight w:val="0"/>
          <w:marTop w:val="0"/>
          <w:marBottom w:val="0"/>
          <w:divBdr>
            <w:top w:val="none" w:sz="0" w:space="0" w:color="auto"/>
            <w:left w:val="none" w:sz="0" w:space="0" w:color="auto"/>
            <w:bottom w:val="none" w:sz="0" w:space="0" w:color="auto"/>
            <w:right w:val="none" w:sz="0" w:space="0" w:color="auto"/>
          </w:divBdr>
        </w:div>
        <w:div w:id="825167871">
          <w:marLeft w:val="640"/>
          <w:marRight w:val="0"/>
          <w:marTop w:val="0"/>
          <w:marBottom w:val="0"/>
          <w:divBdr>
            <w:top w:val="none" w:sz="0" w:space="0" w:color="auto"/>
            <w:left w:val="none" w:sz="0" w:space="0" w:color="auto"/>
            <w:bottom w:val="none" w:sz="0" w:space="0" w:color="auto"/>
            <w:right w:val="none" w:sz="0" w:space="0" w:color="auto"/>
          </w:divBdr>
        </w:div>
        <w:div w:id="556357646">
          <w:marLeft w:val="640"/>
          <w:marRight w:val="0"/>
          <w:marTop w:val="0"/>
          <w:marBottom w:val="0"/>
          <w:divBdr>
            <w:top w:val="none" w:sz="0" w:space="0" w:color="auto"/>
            <w:left w:val="none" w:sz="0" w:space="0" w:color="auto"/>
            <w:bottom w:val="none" w:sz="0" w:space="0" w:color="auto"/>
            <w:right w:val="none" w:sz="0" w:space="0" w:color="auto"/>
          </w:divBdr>
        </w:div>
        <w:div w:id="171145801">
          <w:marLeft w:val="640"/>
          <w:marRight w:val="0"/>
          <w:marTop w:val="0"/>
          <w:marBottom w:val="0"/>
          <w:divBdr>
            <w:top w:val="none" w:sz="0" w:space="0" w:color="auto"/>
            <w:left w:val="none" w:sz="0" w:space="0" w:color="auto"/>
            <w:bottom w:val="none" w:sz="0" w:space="0" w:color="auto"/>
            <w:right w:val="none" w:sz="0" w:space="0" w:color="auto"/>
          </w:divBdr>
        </w:div>
        <w:div w:id="893395539">
          <w:marLeft w:val="640"/>
          <w:marRight w:val="0"/>
          <w:marTop w:val="0"/>
          <w:marBottom w:val="0"/>
          <w:divBdr>
            <w:top w:val="none" w:sz="0" w:space="0" w:color="auto"/>
            <w:left w:val="none" w:sz="0" w:space="0" w:color="auto"/>
            <w:bottom w:val="none" w:sz="0" w:space="0" w:color="auto"/>
            <w:right w:val="none" w:sz="0" w:space="0" w:color="auto"/>
          </w:divBdr>
        </w:div>
        <w:div w:id="242835215">
          <w:marLeft w:val="640"/>
          <w:marRight w:val="0"/>
          <w:marTop w:val="0"/>
          <w:marBottom w:val="0"/>
          <w:divBdr>
            <w:top w:val="none" w:sz="0" w:space="0" w:color="auto"/>
            <w:left w:val="none" w:sz="0" w:space="0" w:color="auto"/>
            <w:bottom w:val="none" w:sz="0" w:space="0" w:color="auto"/>
            <w:right w:val="none" w:sz="0" w:space="0" w:color="auto"/>
          </w:divBdr>
        </w:div>
        <w:div w:id="911889254">
          <w:marLeft w:val="640"/>
          <w:marRight w:val="0"/>
          <w:marTop w:val="0"/>
          <w:marBottom w:val="0"/>
          <w:divBdr>
            <w:top w:val="none" w:sz="0" w:space="0" w:color="auto"/>
            <w:left w:val="none" w:sz="0" w:space="0" w:color="auto"/>
            <w:bottom w:val="none" w:sz="0" w:space="0" w:color="auto"/>
            <w:right w:val="none" w:sz="0" w:space="0" w:color="auto"/>
          </w:divBdr>
        </w:div>
        <w:div w:id="1276910078">
          <w:marLeft w:val="640"/>
          <w:marRight w:val="0"/>
          <w:marTop w:val="0"/>
          <w:marBottom w:val="0"/>
          <w:divBdr>
            <w:top w:val="none" w:sz="0" w:space="0" w:color="auto"/>
            <w:left w:val="none" w:sz="0" w:space="0" w:color="auto"/>
            <w:bottom w:val="none" w:sz="0" w:space="0" w:color="auto"/>
            <w:right w:val="none" w:sz="0" w:space="0" w:color="auto"/>
          </w:divBdr>
        </w:div>
      </w:divsChild>
    </w:div>
    <w:div w:id="674457235">
      <w:bodyDiv w:val="1"/>
      <w:marLeft w:val="0"/>
      <w:marRight w:val="0"/>
      <w:marTop w:val="0"/>
      <w:marBottom w:val="0"/>
      <w:divBdr>
        <w:top w:val="none" w:sz="0" w:space="0" w:color="auto"/>
        <w:left w:val="none" w:sz="0" w:space="0" w:color="auto"/>
        <w:bottom w:val="none" w:sz="0" w:space="0" w:color="auto"/>
        <w:right w:val="none" w:sz="0" w:space="0" w:color="auto"/>
      </w:divBdr>
      <w:divsChild>
        <w:div w:id="134102217">
          <w:marLeft w:val="640"/>
          <w:marRight w:val="0"/>
          <w:marTop w:val="0"/>
          <w:marBottom w:val="0"/>
          <w:divBdr>
            <w:top w:val="none" w:sz="0" w:space="0" w:color="auto"/>
            <w:left w:val="none" w:sz="0" w:space="0" w:color="auto"/>
            <w:bottom w:val="none" w:sz="0" w:space="0" w:color="auto"/>
            <w:right w:val="none" w:sz="0" w:space="0" w:color="auto"/>
          </w:divBdr>
        </w:div>
        <w:div w:id="749087098">
          <w:marLeft w:val="640"/>
          <w:marRight w:val="0"/>
          <w:marTop w:val="0"/>
          <w:marBottom w:val="0"/>
          <w:divBdr>
            <w:top w:val="none" w:sz="0" w:space="0" w:color="auto"/>
            <w:left w:val="none" w:sz="0" w:space="0" w:color="auto"/>
            <w:bottom w:val="none" w:sz="0" w:space="0" w:color="auto"/>
            <w:right w:val="none" w:sz="0" w:space="0" w:color="auto"/>
          </w:divBdr>
        </w:div>
        <w:div w:id="1195731222">
          <w:marLeft w:val="640"/>
          <w:marRight w:val="0"/>
          <w:marTop w:val="0"/>
          <w:marBottom w:val="0"/>
          <w:divBdr>
            <w:top w:val="none" w:sz="0" w:space="0" w:color="auto"/>
            <w:left w:val="none" w:sz="0" w:space="0" w:color="auto"/>
            <w:bottom w:val="none" w:sz="0" w:space="0" w:color="auto"/>
            <w:right w:val="none" w:sz="0" w:space="0" w:color="auto"/>
          </w:divBdr>
        </w:div>
        <w:div w:id="217907701">
          <w:marLeft w:val="640"/>
          <w:marRight w:val="0"/>
          <w:marTop w:val="0"/>
          <w:marBottom w:val="0"/>
          <w:divBdr>
            <w:top w:val="none" w:sz="0" w:space="0" w:color="auto"/>
            <w:left w:val="none" w:sz="0" w:space="0" w:color="auto"/>
            <w:bottom w:val="none" w:sz="0" w:space="0" w:color="auto"/>
            <w:right w:val="none" w:sz="0" w:space="0" w:color="auto"/>
          </w:divBdr>
        </w:div>
        <w:div w:id="103572214">
          <w:marLeft w:val="640"/>
          <w:marRight w:val="0"/>
          <w:marTop w:val="0"/>
          <w:marBottom w:val="0"/>
          <w:divBdr>
            <w:top w:val="none" w:sz="0" w:space="0" w:color="auto"/>
            <w:left w:val="none" w:sz="0" w:space="0" w:color="auto"/>
            <w:bottom w:val="none" w:sz="0" w:space="0" w:color="auto"/>
            <w:right w:val="none" w:sz="0" w:space="0" w:color="auto"/>
          </w:divBdr>
        </w:div>
        <w:div w:id="763038133">
          <w:marLeft w:val="640"/>
          <w:marRight w:val="0"/>
          <w:marTop w:val="0"/>
          <w:marBottom w:val="0"/>
          <w:divBdr>
            <w:top w:val="none" w:sz="0" w:space="0" w:color="auto"/>
            <w:left w:val="none" w:sz="0" w:space="0" w:color="auto"/>
            <w:bottom w:val="none" w:sz="0" w:space="0" w:color="auto"/>
            <w:right w:val="none" w:sz="0" w:space="0" w:color="auto"/>
          </w:divBdr>
        </w:div>
        <w:div w:id="1466850518">
          <w:marLeft w:val="640"/>
          <w:marRight w:val="0"/>
          <w:marTop w:val="0"/>
          <w:marBottom w:val="0"/>
          <w:divBdr>
            <w:top w:val="none" w:sz="0" w:space="0" w:color="auto"/>
            <w:left w:val="none" w:sz="0" w:space="0" w:color="auto"/>
            <w:bottom w:val="none" w:sz="0" w:space="0" w:color="auto"/>
            <w:right w:val="none" w:sz="0" w:space="0" w:color="auto"/>
          </w:divBdr>
        </w:div>
        <w:div w:id="901066692">
          <w:marLeft w:val="640"/>
          <w:marRight w:val="0"/>
          <w:marTop w:val="0"/>
          <w:marBottom w:val="0"/>
          <w:divBdr>
            <w:top w:val="none" w:sz="0" w:space="0" w:color="auto"/>
            <w:left w:val="none" w:sz="0" w:space="0" w:color="auto"/>
            <w:bottom w:val="none" w:sz="0" w:space="0" w:color="auto"/>
            <w:right w:val="none" w:sz="0" w:space="0" w:color="auto"/>
          </w:divBdr>
        </w:div>
        <w:div w:id="1305312071">
          <w:marLeft w:val="640"/>
          <w:marRight w:val="0"/>
          <w:marTop w:val="0"/>
          <w:marBottom w:val="0"/>
          <w:divBdr>
            <w:top w:val="none" w:sz="0" w:space="0" w:color="auto"/>
            <w:left w:val="none" w:sz="0" w:space="0" w:color="auto"/>
            <w:bottom w:val="none" w:sz="0" w:space="0" w:color="auto"/>
            <w:right w:val="none" w:sz="0" w:space="0" w:color="auto"/>
          </w:divBdr>
        </w:div>
        <w:div w:id="1214655291">
          <w:marLeft w:val="640"/>
          <w:marRight w:val="0"/>
          <w:marTop w:val="0"/>
          <w:marBottom w:val="0"/>
          <w:divBdr>
            <w:top w:val="none" w:sz="0" w:space="0" w:color="auto"/>
            <w:left w:val="none" w:sz="0" w:space="0" w:color="auto"/>
            <w:bottom w:val="none" w:sz="0" w:space="0" w:color="auto"/>
            <w:right w:val="none" w:sz="0" w:space="0" w:color="auto"/>
          </w:divBdr>
        </w:div>
        <w:div w:id="1997227017">
          <w:marLeft w:val="640"/>
          <w:marRight w:val="0"/>
          <w:marTop w:val="0"/>
          <w:marBottom w:val="0"/>
          <w:divBdr>
            <w:top w:val="none" w:sz="0" w:space="0" w:color="auto"/>
            <w:left w:val="none" w:sz="0" w:space="0" w:color="auto"/>
            <w:bottom w:val="none" w:sz="0" w:space="0" w:color="auto"/>
            <w:right w:val="none" w:sz="0" w:space="0" w:color="auto"/>
          </w:divBdr>
        </w:div>
        <w:div w:id="2006737157">
          <w:marLeft w:val="640"/>
          <w:marRight w:val="0"/>
          <w:marTop w:val="0"/>
          <w:marBottom w:val="0"/>
          <w:divBdr>
            <w:top w:val="none" w:sz="0" w:space="0" w:color="auto"/>
            <w:left w:val="none" w:sz="0" w:space="0" w:color="auto"/>
            <w:bottom w:val="none" w:sz="0" w:space="0" w:color="auto"/>
            <w:right w:val="none" w:sz="0" w:space="0" w:color="auto"/>
          </w:divBdr>
        </w:div>
        <w:div w:id="956640722">
          <w:marLeft w:val="640"/>
          <w:marRight w:val="0"/>
          <w:marTop w:val="0"/>
          <w:marBottom w:val="0"/>
          <w:divBdr>
            <w:top w:val="none" w:sz="0" w:space="0" w:color="auto"/>
            <w:left w:val="none" w:sz="0" w:space="0" w:color="auto"/>
            <w:bottom w:val="none" w:sz="0" w:space="0" w:color="auto"/>
            <w:right w:val="none" w:sz="0" w:space="0" w:color="auto"/>
          </w:divBdr>
        </w:div>
        <w:div w:id="333148071">
          <w:marLeft w:val="640"/>
          <w:marRight w:val="0"/>
          <w:marTop w:val="0"/>
          <w:marBottom w:val="0"/>
          <w:divBdr>
            <w:top w:val="none" w:sz="0" w:space="0" w:color="auto"/>
            <w:left w:val="none" w:sz="0" w:space="0" w:color="auto"/>
            <w:bottom w:val="none" w:sz="0" w:space="0" w:color="auto"/>
            <w:right w:val="none" w:sz="0" w:space="0" w:color="auto"/>
          </w:divBdr>
        </w:div>
        <w:div w:id="1330405632">
          <w:marLeft w:val="640"/>
          <w:marRight w:val="0"/>
          <w:marTop w:val="0"/>
          <w:marBottom w:val="0"/>
          <w:divBdr>
            <w:top w:val="none" w:sz="0" w:space="0" w:color="auto"/>
            <w:left w:val="none" w:sz="0" w:space="0" w:color="auto"/>
            <w:bottom w:val="none" w:sz="0" w:space="0" w:color="auto"/>
            <w:right w:val="none" w:sz="0" w:space="0" w:color="auto"/>
          </w:divBdr>
        </w:div>
        <w:div w:id="346176906">
          <w:marLeft w:val="640"/>
          <w:marRight w:val="0"/>
          <w:marTop w:val="0"/>
          <w:marBottom w:val="0"/>
          <w:divBdr>
            <w:top w:val="none" w:sz="0" w:space="0" w:color="auto"/>
            <w:left w:val="none" w:sz="0" w:space="0" w:color="auto"/>
            <w:bottom w:val="none" w:sz="0" w:space="0" w:color="auto"/>
            <w:right w:val="none" w:sz="0" w:space="0" w:color="auto"/>
          </w:divBdr>
        </w:div>
        <w:div w:id="991105931">
          <w:marLeft w:val="640"/>
          <w:marRight w:val="0"/>
          <w:marTop w:val="0"/>
          <w:marBottom w:val="0"/>
          <w:divBdr>
            <w:top w:val="none" w:sz="0" w:space="0" w:color="auto"/>
            <w:left w:val="none" w:sz="0" w:space="0" w:color="auto"/>
            <w:bottom w:val="none" w:sz="0" w:space="0" w:color="auto"/>
            <w:right w:val="none" w:sz="0" w:space="0" w:color="auto"/>
          </w:divBdr>
        </w:div>
        <w:div w:id="627973177">
          <w:marLeft w:val="640"/>
          <w:marRight w:val="0"/>
          <w:marTop w:val="0"/>
          <w:marBottom w:val="0"/>
          <w:divBdr>
            <w:top w:val="none" w:sz="0" w:space="0" w:color="auto"/>
            <w:left w:val="none" w:sz="0" w:space="0" w:color="auto"/>
            <w:bottom w:val="none" w:sz="0" w:space="0" w:color="auto"/>
            <w:right w:val="none" w:sz="0" w:space="0" w:color="auto"/>
          </w:divBdr>
        </w:div>
        <w:div w:id="12193323">
          <w:marLeft w:val="640"/>
          <w:marRight w:val="0"/>
          <w:marTop w:val="0"/>
          <w:marBottom w:val="0"/>
          <w:divBdr>
            <w:top w:val="none" w:sz="0" w:space="0" w:color="auto"/>
            <w:left w:val="none" w:sz="0" w:space="0" w:color="auto"/>
            <w:bottom w:val="none" w:sz="0" w:space="0" w:color="auto"/>
            <w:right w:val="none" w:sz="0" w:space="0" w:color="auto"/>
          </w:divBdr>
        </w:div>
        <w:div w:id="555631427">
          <w:marLeft w:val="640"/>
          <w:marRight w:val="0"/>
          <w:marTop w:val="0"/>
          <w:marBottom w:val="0"/>
          <w:divBdr>
            <w:top w:val="none" w:sz="0" w:space="0" w:color="auto"/>
            <w:left w:val="none" w:sz="0" w:space="0" w:color="auto"/>
            <w:bottom w:val="none" w:sz="0" w:space="0" w:color="auto"/>
            <w:right w:val="none" w:sz="0" w:space="0" w:color="auto"/>
          </w:divBdr>
        </w:div>
        <w:div w:id="1211846020">
          <w:marLeft w:val="640"/>
          <w:marRight w:val="0"/>
          <w:marTop w:val="0"/>
          <w:marBottom w:val="0"/>
          <w:divBdr>
            <w:top w:val="none" w:sz="0" w:space="0" w:color="auto"/>
            <w:left w:val="none" w:sz="0" w:space="0" w:color="auto"/>
            <w:bottom w:val="none" w:sz="0" w:space="0" w:color="auto"/>
            <w:right w:val="none" w:sz="0" w:space="0" w:color="auto"/>
          </w:divBdr>
        </w:div>
        <w:div w:id="1326207682">
          <w:marLeft w:val="640"/>
          <w:marRight w:val="0"/>
          <w:marTop w:val="0"/>
          <w:marBottom w:val="0"/>
          <w:divBdr>
            <w:top w:val="none" w:sz="0" w:space="0" w:color="auto"/>
            <w:left w:val="none" w:sz="0" w:space="0" w:color="auto"/>
            <w:bottom w:val="none" w:sz="0" w:space="0" w:color="auto"/>
            <w:right w:val="none" w:sz="0" w:space="0" w:color="auto"/>
          </w:divBdr>
        </w:div>
        <w:div w:id="1216624195">
          <w:marLeft w:val="640"/>
          <w:marRight w:val="0"/>
          <w:marTop w:val="0"/>
          <w:marBottom w:val="0"/>
          <w:divBdr>
            <w:top w:val="none" w:sz="0" w:space="0" w:color="auto"/>
            <w:left w:val="none" w:sz="0" w:space="0" w:color="auto"/>
            <w:bottom w:val="none" w:sz="0" w:space="0" w:color="auto"/>
            <w:right w:val="none" w:sz="0" w:space="0" w:color="auto"/>
          </w:divBdr>
        </w:div>
        <w:div w:id="191842316">
          <w:marLeft w:val="640"/>
          <w:marRight w:val="0"/>
          <w:marTop w:val="0"/>
          <w:marBottom w:val="0"/>
          <w:divBdr>
            <w:top w:val="none" w:sz="0" w:space="0" w:color="auto"/>
            <w:left w:val="none" w:sz="0" w:space="0" w:color="auto"/>
            <w:bottom w:val="none" w:sz="0" w:space="0" w:color="auto"/>
            <w:right w:val="none" w:sz="0" w:space="0" w:color="auto"/>
          </w:divBdr>
        </w:div>
        <w:div w:id="298191959">
          <w:marLeft w:val="640"/>
          <w:marRight w:val="0"/>
          <w:marTop w:val="0"/>
          <w:marBottom w:val="0"/>
          <w:divBdr>
            <w:top w:val="none" w:sz="0" w:space="0" w:color="auto"/>
            <w:left w:val="none" w:sz="0" w:space="0" w:color="auto"/>
            <w:bottom w:val="none" w:sz="0" w:space="0" w:color="auto"/>
            <w:right w:val="none" w:sz="0" w:space="0" w:color="auto"/>
          </w:divBdr>
        </w:div>
        <w:div w:id="2143035492">
          <w:marLeft w:val="640"/>
          <w:marRight w:val="0"/>
          <w:marTop w:val="0"/>
          <w:marBottom w:val="0"/>
          <w:divBdr>
            <w:top w:val="none" w:sz="0" w:space="0" w:color="auto"/>
            <w:left w:val="none" w:sz="0" w:space="0" w:color="auto"/>
            <w:bottom w:val="none" w:sz="0" w:space="0" w:color="auto"/>
            <w:right w:val="none" w:sz="0" w:space="0" w:color="auto"/>
          </w:divBdr>
        </w:div>
        <w:div w:id="1978489575">
          <w:marLeft w:val="640"/>
          <w:marRight w:val="0"/>
          <w:marTop w:val="0"/>
          <w:marBottom w:val="0"/>
          <w:divBdr>
            <w:top w:val="none" w:sz="0" w:space="0" w:color="auto"/>
            <w:left w:val="none" w:sz="0" w:space="0" w:color="auto"/>
            <w:bottom w:val="none" w:sz="0" w:space="0" w:color="auto"/>
            <w:right w:val="none" w:sz="0" w:space="0" w:color="auto"/>
          </w:divBdr>
        </w:div>
        <w:div w:id="1037270164">
          <w:marLeft w:val="640"/>
          <w:marRight w:val="0"/>
          <w:marTop w:val="0"/>
          <w:marBottom w:val="0"/>
          <w:divBdr>
            <w:top w:val="none" w:sz="0" w:space="0" w:color="auto"/>
            <w:left w:val="none" w:sz="0" w:space="0" w:color="auto"/>
            <w:bottom w:val="none" w:sz="0" w:space="0" w:color="auto"/>
            <w:right w:val="none" w:sz="0" w:space="0" w:color="auto"/>
          </w:divBdr>
        </w:div>
        <w:div w:id="1194080348">
          <w:marLeft w:val="640"/>
          <w:marRight w:val="0"/>
          <w:marTop w:val="0"/>
          <w:marBottom w:val="0"/>
          <w:divBdr>
            <w:top w:val="none" w:sz="0" w:space="0" w:color="auto"/>
            <w:left w:val="none" w:sz="0" w:space="0" w:color="auto"/>
            <w:bottom w:val="none" w:sz="0" w:space="0" w:color="auto"/>
            <w:right w:val="none" w:sz="0" w:space="0" w:color="auto"/>
          </w:divBdr>
        </w:div>
        <w:div w:id="532379508">
          <w:marLeft w:val="640"/>
          <w:marRight w:val="0"/>
          <w:marTop w:val="0"/>
          <w:marBottom w:val="0"/>
          <w:divBdr>
            <w:top w:val="none" w:sz="0" w:space="0" w:color="auto"/>
            <w:left w:val="none" w:sz="0" w:space="0" w:color="auto"/>
            <w:bottom w:val="none" w:sz="0" w:space="0" w:color="auto"/>
            <w:right w:val="none" w:sz="0" w:space="0" w:color="auto"/>
          </w:divBdr>
        </w:div>
        <w:div w:id="2083718049">
          <w:marLeft w:val="640"/>
          <w:marRight w:val="0"/>
          <w:marTop w:val="0"/>
          <w:marBottom w:val="0"/>
          <w:divBdr>
            <w:top w:val="none" w:sz="0" w:space="0" w:color="auto"/>
            <w:left w:val="none" w:sz="0" w:space="0" w:color="auto"/>
            <w:bottom w:val="none" w:sz="0" w:space="0" w:color="auto"/>
            <w:right w:val="none" w:sz="0" w:space="0" w:color="auto"/>
          </w:divBdr>
        </w:div>
        <w:div w:id="781992931">
          <w:marLeft w:val="640"/>
          <w:marRight w:val="0"/>
          <w:marTop w:val="0"/>
          <w:marBottom w:val="0"/>
          <w:divBdr>
            <w:top w:val="none" w:sz="0" w:space="0" w:color="auto"/>
            <w:left w:val="none" w:sz="0" w:space="0" w:color="auto"/>
            <w:bottom w:val="none" w:sz="0" w:space="0" w:color="auto"/>
            <w:right w:val="none" w:sz="0" w:space="0" w:color="auto"/>
          </w:divBdr>
        </w:div>
        <w:div w:id="991251041">
          <w:marLeft w:val="640"/>
          <w:marRight w:val="0"/>
          <w:marTop w:val="0"/>
          <w:marBottom w:val="0"/>
          <w:divBdr>
            <w:top w:val="none" w:sz="0" w:space="0" w:color="auto"/>
            <w:left w:val="none" w:sz="0" w:space="0" w:color="auto"/>
            <w:bottom w:val="none" w:sz="0" w:space="0" w:color="auto"/>
            <w:right w:val="none" w:sz="0" w:space="0" w:color="auto"/>
          </w:divBdr>
        </w:div>
        <w:div w:id="1665355441">
          <w:marLeft w:val="640"/>
          <w:marRight w:val="0"/>
          <w:marTop w:val="0"/>
          <w:marBottom w:val="0"/>
          <w:divBdr>
            <w:top w:val="none" w:sz="0" w:space="0" w:color="auto"/>
            <w:left w:val="none" w:sz="0" w:space="0" w:color="auto"/>
            <w:bottom w:val="none" w:sz="0" w:space="0" w:color="auto"/>
            <w:right w:val="none" w:sz="0" w:space="0" w:color="auto"/>
          </w:divBdr>
        </w:div>
        <w:div w:id="1045837164">
          <w:marLeft w:val="640"/>
          <w:marRight w:val="0"/>
          <w:marTop w:val="0"/>
          <w:marBottom w:val="0"/>
          <w:divBdr>
            <w:top w:val="none" w:sz="0" w:space="0" w:color="auto"/>
            <w:left w:val="none" w:sz="0" w:space="0" w:color="auto"/>
            <w:bottom w:val="none" w:sz="0" w:space="0" w:color="auto"/>
            <w:right w:val="none" w:sz="0" w:space="0" w:color="auto"/>
          </w:divBdr>
        </w:div>
        <w:div w:id="462961621">
          <w:marLeft w:val="640"/>
          <w:marRight w:val="0"/>
          <w:marTop w:val="0"/>
          <w:marBottom w:val="0"/>
          <w:divBdr>
            <w:top w:val="none" w:sz="0" w:space="0" w:color="auto"/>
            <w:left w:val="none" w:sz="0" w:space="0" w:color="auto"/>
            <w:bottom w:val="none" w:sz="0" w:space="0" w:color="auto"/>
            <w:right w:val="none" w:sz="0" w:space="0" w:color="auto"/>
          </w:divBdr>
        </w:div>
        <w:div w:id="1091048249">
          <w:marLeft w:val="640"/>
          <w:marRight w:val="0"/>
          <w:marTop w:val="0"/>
          <w:marBottom w:val="0"/>
          <w:divBdr>
            <w:top w:val="none" w:sz="0" w:space="0" w:color="auto"/>
            <w:left w:val="none" w:sz="0" w:space="0" w:color="auto"/>
            <w:bottom w:val="none" w:sz="0" w:space="0" w:color="auto"/>
            <w:right w:val="none" w:sz="0" w:space="0" w:color="auto"/>
          </w:divBdr>
        </w:div>
        <w:div w:id="65423904">
          <w:marLeft w:val="640"/>
          <w:marRight w:val="0"/>
          <w:marTop w:val="0"/>
          <w:marBottom w:val="0"/>
          <w:divBdr>
            <w:top w:val="none" w:sz="0" w:space="0" w:color="auto"/>
            <w:left w:val="none" w:sz="0" w:space="0" w:color="auto"/>
            <w:bottom w:val="none" w:sz="0" w:space="0" w:color="auto"/>
            <w:right w:val="none" w:sz="0" w:space="0" w:color="auto"/>
          </w:divBdr>
        </w:div>
        <w:div w:id="1212882861">
          <w:marLeft w:val="640"/>
          <w:marRight w:val="0"/>
          <w:marTop w:val="0"/>
          <w:marBottom w:val="0"/>
          <w:divBdr>
            <w:top w:val="none" w:sz="0" w:space="0" w:color="auto"/>
            <w:left w:val="none" w:sz="0" w:space="0" w:color="auto"/>
            <w:bottom w:val="none" w:sz="0" w:space="0" w:color="auto"/>
            <w:right w:val="none" w:sz="0" w:space="0" w:color="auto"/>
          </w:divBdr>
        </w:div>
        <w:div w:id="840044317">
          <w:marLeft w:val="640"/>
          <w:marRight w:val="0"/>
          <w:marTop w:val="0"/>
          <w:marBottom w:val="0"/>
          <w:divBdr>
            <w:top w:val="none" w:sz="0" w:space="0" w:color="auto"/>
            <w:left w:val="none" w:sz="0" w:space="0" w:color="auto"/>
            <w:bottom w:val="none" w:sz="0" w:space="0" w:color="auto"/>
            <w:right w:val="none" w:sz="0" w:space="0" w:color="auto"/>
          </w:divBdr>
        </w:div>
        <w:div w:id="1168641722">
          <w:marLeft w:val="640"/>
          <w:marRight w:val="0"/>
          <w:marTop w:val="0"/>
          <w:marBottom w:val="0"/>
          <w:divBdr>
            <w:top w:val="none" w:sz="0" w:space="0" w:color="auto"/>
            <w:left w:val="none" w:sz="0" w:space="0" w:color="auto"/>
            <w:bottom w:val="none" w:sz="0" w:space="0" w:color="auto"/>
            <w:right w:val="none" w:sz="0" w:space="0" w:color="auto"/>
          </w:divBdr>
        </w:div>
        <w:div w:id="688724978">
          <w:marLeft w:val="640"/>
          <w:marRight w:val="0"/>
          <w:marTop w:val="0"/>
          <w:marBottom w:val="0"/>
          <w:divBdr>
            <w:top w:val="none" w:sz="0" w:space="0" w:color="auto"/>
            <w:left w:val="none" w:sz="0" w:space="0" w:color="auto"/>
            <w:bottom w:val="none" w:sz="0" w:space="0" w:color="auto"/>
            <w:right w:val="none" w:sz="0" w:space="0" w:color="auto"/>
          </w:divBdr>
        </w:div>
        <w:div w:id="1873837255">
          <w:marLeft w:val="640"/>
          <w:marRight w:val="0"/>
          <w:marTop w:val="0"/>
          <w:marBottom w:val="0"/>
          <w:divBdr>
            <w:top w:val="none" w:sz="0" w:space="0" w:color="auto"/>
            <w:left w:val="none" w:sz="0" w:space="0" w:color="auto"/>
            <w:bottom w:val="none" w:sz="0" w:space="0" w:color="auto"/>
            <w:right w:val="none" w:sz="0" w:space="0" w:color="auto"/>
          </w:divBdr>
        </w:div>
        <w:div w:id="894201378">
          <w:marLeft w:val="640"/>
          <w:marRight w:val="0"/>
          <w:marTop w:val="0"/>
          <w:marBottom w:val="0"/>
          <w:divBdr>
            <w:top w:val="none" w:sz="0" w:space="0" w:color="auto"/>
            <w:left w:val="none" w:sz="0" w:space="0" w:color="auto"/>
            <w:bottom w:val="none" w:sz="0" w:space="0" w:color="auto"/>
            <w:right w:val="none" w:sz="0" w:space="0" w:color="auto"/>
          </w:divBdr>
        </w:div>
        <w:div w:id="698509234">
          <w:marLeft w:val="640"/>
          <w:marRight w:val="0"/>
          <w:marTop w:val="0"/>
          <w:marBottom w:val="0"/>
          <w:divBdr>
            <w:top w:val="none" w:sz="0" w:space="0" w:color="auto"/>
            <w:left w:val="none" w:sz="0" w:space="0" w:color="auto"/>
            <w:bottom w:val="none" w:sz="0" w:space="0" w:color="auto"/>
            <w:right w:val="none" w:sz="0" w:space="0" w:color="auto"/>
          </w:divBdr>
        </w:div>
        <w:div w:id="1392384008">
          <w:marLeft w:val="640"/>
          <w:marRight w:val="0"/>
          <w:marTop w:val="0"/>
          <w:marBottom w:val="0"/>
          <w:divBdr>
            <w:top w:val="none" w:sz="0" w:space="0" w:color="auto"/>
            <w:left w:val="none" w:sz="0" w:space="0" w:color="auto"/>
            <w:bottom w:val="none" w:sz="0" w:space="0" w:color="auto"/>
            <w:right w:val="none" w:sz="0" w:space="0" w:color="auto"/>
          </w:divBdr>
        </w:div>
        <w:div w:id="1838763985">
          <w:marLeft w:val="640"/>
          <w:marRight w:val="0"/>
          <w:marTop w:val="0"/>
          <w:marBottom w:val="0"/>
          <w:divBdr>
            <w:top w:val="none" w:sz="0" w:space="0" w:color="auto"/>
            <w:left w:val="none" w:sz="0" w:space="0" w:color="auto"/>
            <w:bottom w:val="none" w:sz="0" w:space="0" w:color="auto"/>
            <w:right w:val="none" w:sz="0" w:space="0" w:color="auto"/>
          </w:divBdr>
        </w:div>
        <w:div w:id="430860646">
          <w:marLeft w:val="640"/>
          <w:marRight w:val="0"/>
          <w:marTop w:val="0"/>
          <w:marBottom w:val="0"/>
          <w:divBdr>
            <w:top w:val="none" w:sz="0" w:space="0" w:color="auto"/>
            <w:left w:val="none" w:sz="0" w:space="0" w:color="auto"/>
            <w:bottom w:val="none" w:sz="0" w:space="0" w:color="auto"/>
            <w:right w:val="none" w:sz="0" w:space="0" w:color="auto"/>
          </w:divBdr>
        </w:div>
        <w:div w:id="1833182059">
          <w:marLeft w:val="640"/>
          <w:marRight w:val="0"/>
          <w:marTop w:val="0"/>
          <w:marBottom w:val="0"/>
          <w:divBdr>
            <w:top w:val="none" w:sz="0" w:space="0" w:color="auto"/>
            <w:left w:val="none" w:sz="0" w:space="0" w:color="auto"/>
            <w:bottom w:val="none" w:sz="0" w:space="0" w:color="auto"/>
            <w:right w:val="none" w:sz="0" w:space="0" w:color="auto"/>
          </w:divBdr>
        </w:div>
        <w:div w:id="1987389810">
          <w:marLeft w:val="640"/>
          <w:marRight w:val="0"/>
          <w:marTop w:val="0"/>
          <w:marBottom w:val="0"/>
          <w:divBdr>
            <w:top w:val="none" w:sz="0" w:space="0" w:color="auto"/>
            <w:left w:val="none" w:sz="0" w:space="0" w:color="auto"/>
            <w:bottom w:val="none" w:sz="0" w:space="0" w:color="auto"/>
            <w:right w:val="none" w:sz="0" w:space="0" w:color="auto"/>
          </w:divBdr>
        </w:div>
        <w:div w:id="743332962">
          <w:marLeft w:val="640"/>
          <w:marRight w:val="0"/>
          <w:marTop w:val="0"/>
          <w:marBottom w:val="0"/>
          <w:divBdr>
            <w:top w:val="none" w:sz="0" w:space="0" w:color="auto"/>
            <w:left w:val="none" w:sz="0" w:space="0" w:color="auto"/>
            <w:bottom w:val="none" w:sz="0" w:space="0" w:color="auto"/>
            <w:right w:val="none" w:sz="0" w:space="0" w:color="auto"/>
          </w:divBdr>
        </w:div>
        <w:div w:id="1551920787">
          <w:marLeft w:val="640"/>
          <w:marRight w:val="0"/>
          <w:marTop w:val="0"/>
          <w:marBottom w:val="0"/>
          <w:divBdr>
            <w:top w:val="none" w:sz="0" w:space="0" w:color="auto"/>
            <w:left w:val="none" w:sz="0" w:space="0" w:color="auto"/>
            <w:bottom w:val="none" w:sz="0" w:space="0" w:color="auto"/>
            <w:right w:val="none" w:sz="0" w:space="0" w:color="auto"/>
          </w:divBdr>
        </w:div>
        <w:div w:id="1161893160">
          <w:marLeft w:val="640"/>
          <w:marRight w:val="0"/>
          <w:marTop w:val="0"/>
          <w:marBottom w:val="0"/>
          <w:divBdr>
            <w:top w:val="none" w:sz="0" w:space="0" w:color="auto"/>
            <w:left w:val="none" w:sz="0" w:space="0" w:color="auto"/>
            <w:bottom w:val="none" w:sz="0" w:space="0" w:color="auto"/>
            <w:right w:val="none" w:sz="0" w:space="0" w:color="auto"/>
          </w:divBdr>
        </w:div>
        <w:div w:id="2061517469">
          <w:marLeft w:val="640"/>
          <w:marRight w:val="0"/>
          <w:marTop w:val="0"/>
          <w:marBottom w:val="0"/>
          <w:divBdr>
            <w:top w:val="none" w:sz="0" w:space="0" w:color="auto"/>
            <w:left w:val="none" w:sz="0" w:space="0" w:color="auto"/>
            <w:bottom w:val="none" w:sz="0" w:space="0" w:color="auto"/>
            <w:right w:val="none" w:sz="0" w:space="0" w:color="auto"/>
          </w:divBdr>
        </w:div>
        <w:div w:id="1143158045">
          <w:marLeft w:val="640"/>
          <w:marRight w:val="0"/>
          <w:marTop w:val="0"/>
          <w:marBottom w:val="0"/>
          <w:divBdr>
            <w:top w:val="none" w:sz="0" w:space="0" w:color="auto"/>
            <w:left w:val="none" w:sz="0" w:space="0" w:color="auto"/>
            <w:bottom w:val="none" w:sz="0" w:space="0" w:color="auto"/>
            <w:right w:val="none" w:sz="0" w:space="0" w:color="auto"/>
          </w:divBdr>
        </w:div>
        <w:div w:id="1241601437">
          <w:marLeft w:val="640"/>
          <w:marRight w:val="0"/>
          <w:marTop w:val="0"/>
          <w:marBottom w:val="0"/>
          <w:divBdr>
            <w:top w:val="none" w:sz="0" w:space="0" w:color="auto"/>
            <w:left w:val="none" w:sz="0" w:space="0" w:color="auto"/>
            <w:bottom w:val="none" w:sz="0" w:space="0" w:color="auto"/>
            <w:right w:val="none" w:sz="0" w:space="0" w:color="auto"/>
          </w:divBdr>
        </w:div>
        <w:div w:id="497888441">
          <w:marLeft w:val="640"/>
          <w:marRight w:val="0"/>
          <w:marTop w:val="0"/>
          <w:marBottom w:val="0"/>
          <w:divBdr>
            <w:top w:val="none" w:sz="0" w:space="0" w:color="auto"/>
            <w:left w:val="none" w:sz="0" w:space="0" w:color="auto"/>
            <w:bottom w:val="none" w:sz="0" w:space="0" w:color="auto"/>
            <w:right w:val="none" w:sz="0" w:space="0" w:color="auto"/>
          </w:divBdr>
        </w:div>
        <w:div w:id="498740152">
          <w:marLeft w:val="640"/>
          <w:marRight w:val="0"/>
          <w:marTop w:val="0"/>
          <w:marBottom w:val="0"/>
          <w:divBdr>
            <w:top w:val="none" w:sz="0" w:space="0" w:color="auto"/>
            <w:left w:val="none" w:sz="0" w:space="0" w:color="auto"/>
            <w:bottom w:val="none" w:sz="0" w:space="0" w:color="auto"/>
            <w:right w:val="none" w:sz="0" w:space="0" w:color="auto"/>
          </w:divBdr>
        </w:div>
        <w:div w:id="1847473453">
          <w:marLeft w:val="640"/>
          <w:marRight w:val="0"/>
          <w:marTop w:val="0"/>
          <w:marBottom w:val="0"/>
          <w:divBdr>
            <w:top w:val="none" w:sz="0" w:space="0" w:color="auto"/>
            <w:left w:val="none" w:sz="0" w:space="0" w:color="auto"/>
            <w:bottom w:val="none" w:sz="0" w:space="0" w:color="auto"/>
            <w:right w:val="none" w:sz="0" w:space="0" w:color="auto"/>
          </w:divBdr>
        </w:div>
      </w:divsChild>
    </w:div>
    <w:div w:id="712922595">
      <w:bodyDiv w:val="1"/>
      <w:marLeft w:val="0"/>
      <w:marRight w:val="0"/>
      <w:marTop w:val="0"/>
      <w:marBottom w:val="0"/>
      <w:divBdr>
        <w:top w:val="none" w:sz="0" w:space="0" w:color="auto"/>
        <w:left w:val="none" w:sz="0" w:space="0" w:color="auto"/>
        <w:bottom w:val="none" w:sz="0" w:space="0" w:color="auto"/>
        <w:right w:val="none" w:sz="0" w:space="0" w:color="auto"/>
      </w:divBdr>
      <w:divsChild>
        <w:div w:id="1125004653">
          <w:marLeft w:val="640"/>
          <w:marRight w:val="0"/>
          <w:marTop w:val="0"/>
          <w:marBottom w:val="0"/>
          <w:divBdr>
            <w:top w:val="none" w:sz="0" w:space="0" w:color="auto"/>
            <w:left w:val="none" w:sz="0" w:space="0" w:color="auto"/>
            <w:bottom w:val="none" w:sz="0" w:space="0" w:color="auto"/>
            <w:right w:val="none" w:sz="0" w:space="0" w:color="auto"/>
          </w:divBdr>
        </w:div>
        <w:div w:id="1521436507">
          <w:marLeft w:val="640"/>
          <w:marRight w:val="0"/>
          <w:marTop w:val="0"/>
          <w:marBottom w:val="0"/>
          <w:divBdr>
            <w:top w:val="none" w:sz="0" w:space="0" w:color="auto"/>
            <w:left w:val="none" w:sz="0" w:space="0" w:color="auto"/>
            <w:bottom w:val="none" w:sz="0" w:space="0" w:color="auto"/>
            <w:right w:val="none" w:sz="0" w:space="0" w:color="auto"/>
          </w:divBdr>
        </w:div>
        <w:div w:id="2124492903">
          <w:marLeft w:val="640"/>
          <w:marRight w:val="0"/>
          <w:marTop w:val="0"/>
          <w:marBottom w:val="0"/>
          <w:divBdr>
            <w:top w:val="none" w:sz="0" w:space="0" w:color="auto"/>
            <w:left w:val="none" w:sz="0" w:space="0" w:color="auto"/>
            <w:bottom w:val="none" w:sz="0" w:space="0" w:color="auto"/>
            <w:right w:val="none" w:sz="0" w:space="0" w:color="auto"/>
          </w:divBdr>
        </w:div>
        <w:div w:id="632560043">
          <w:marLeft w:val="640"/>
          <w:marRight w:val="0"/>
          <w:marTop w:val="0"/>
          <w:marBottom w:val="0"/>
          <w:divBdr>
            <w:top w:val="none" w:sz="0" w:space="0" w:color="auto"/>
            <w:left w:val="none" w:sz="0" w:space="0" w:color="auto"/>
            <w:bottom w:val="none" w:sz="0" w:space="0" w:color="auto"/>
            <w:right w:val="none" w:sz="0" w:space="0" w:color="auto"/>
          </w:divBdr>
        </w:div>
        <w:div w:id="1553612412">
          <w:marLeft w:val="640"/>
          <w:marRight w:val="0"/>
          <w:marTop w:val="0"/>
          <w:marBottom w:val="0"/>
          <w:divBdr>
            <w:top w:val="none" w:sz="0" w:space="0" w:color="auto"/>
            <w:left w:val="none" w:sz="0" w:space="0" w:color="auto"/>
            <w:bottom w:val="none" w:sz="0" w:space="0" w:color="auto"/>
            <w:right w:val="none" w:sz="0" w:space="0" w:color="auto"/>
          </w:divBdr>
        </w:div>
        <w:div w:id="1254626831">
          <w:marLeft w:val="640"/>
          <w:marRight w:val="0"/>
          <w:marTop w:val="0"/>
          <w:marBottom w:val="0"/>
          <w:divBdr>
            <w:top w:val="none" w:sz="0" w:space="0" w:color="auto"/>
            <w:left w:val="none" w:sz="0" w:space="0" w:color="auto"/>
            <w:bottom w:val="none" w:sz="0" w:space="0" w:color="auto"/>
            <w:right w:val="none" w:sz="0" w:space="0" w:color="auto"/>
          </w:divBdr>
        </w:div>
        <w:div w:id="1055467768">
          <w:marLeft w:val="640"/>
          <w:marRight w:val="0"/>
          <w:marTop w:val="0"/>
          <w:marBottom w:val="0"/>
          <w:divBdr>
            <w:top w:val="none" w:sz="0" w:space="0" w:color="auto"/>
            <w:left w:val="none" w:sz="0" w:space="0" w:color="auto"/>
            <w:bottom w:val="none" w:sz="0" w:space="0" w:color="auto"/>
            <w:right w:val="none" w:sz="0" w:space="0" w:color="auto"/>
          </w:divBdr>
        </w:div>
        <w:div w:id="2041514560">
          <w:marLeft w:val="640"/>
          <w:marRight w:val="0"/>
          <w:marTop w:val="0"/>
          <w:marBottom w:val="0"/>
          <w:divBdr>
            <w:top w:val="none" w:sz="0" w:space="0" w:color="auto"/>
            <w:left w:val="none" w:sz="0" w:space="0" w:color="auto"/>
            <w:bottom w:val="none" w:sz="0" w:space="0" w:color="auto"/>
            <w:right w:val="none" w:sz="0" w:space="0" w:color="auto"/>
          </w:divBdr>
        </w:div>
        <w:div w:id="1989431687">
          <w:marLeft w:val="640"/>
          <w:marRight w:val="0"/>
          <w:marTop w:val="0"/>
          <w:marBottom w:val="0"/>
          <w:divBdr>
            <w:top w:val="none" w:sz="0" w:space="0" w:color="auto"/>
            <w:left w:val="none" w:sz="0" w:space="0" w:color="auto"/>
            <w:bottom w:val="none" w:sz="0" w:space="0" w:color="auto"/>
            <w:right w:val="none" w:sz="0" w:space="0" w:color="auto"/>
          </w:divBdr>
        </w:div>
        <w:div w:id="1701012481">
          <w:marLeft w:val="640"/>
          <w:marRight w:val="0"/>
          <w:marTop w:val="0"/>
          <w:marBottom w:val="0"/>
          <w:divBdr>
            <w:top w:val="none" w:sz="0" w:space="0" w:color="auto"/>
            <w:left w:val="none" w:sz="0" w:space="0" w:color="auto"/>
            <w:bottom w:val="none" w:sz="0" w:space="0" w:color="auto"/>
            <w:right w:val="none" w:sz="0" w:space="0" w:color="auto"/>
          </w:divBdr>
        </w:div>
        <w:div w:id="869562548">
          <w:marLeft w:val="640"/>
          <w:marRight w:val="0"/>
          <w:marTop w:val="0"/>
          <w:marBottom w:val="0"/>
          <w:divBdr>
            <w:top w:val="none" w:sz="0" w:space="0" w:color="auto"/>
            <w:left w:val="none" w:sz="0" w:space="0" w:color="auto"/>
            <w:bottom w:val="none" w:sz="0" w:space="0" w:color="auto"/>
            <w:right w:val="none" w:sz="0" w:space="0" w:color="auto"/>
          </w:divBdr>
        </w:div>
        <w:div w:id="1905876280">
          <w:marLeft w:val="640"/>
          <w:marRight w:val="0"/>
          <w:marTop w:val="0"/>
          <w:marBottom w:val="0"/>
          <w:divBdr>
            <w:top w:val="none" w:sz="0" w:space="0" w:color="auto"/>
            <w:left w:val="none" w:sz="0" w:space="0" w:color="auto"/>
            <w:bottom w:val="none" w:sz="0" w:space="0" w:color="auto"/>
            <w:right w:val="none" w:sz="0" w:space="0" w:color="auto"/>
          </w:divBdr>
        </w:div>
        <w:div w:id="2085105678">
          <w:marLeft w:val="640"/>
          <w:marRight w:val="0"/>
          <w:marTop w:val="0"/>
          <w:marBottom w:val="0"/>
          <w:divBdr>
            <w:top w:val="none" w:sz="0" w:space="0" w:color="auto"/>
            <w:left w:val="none" w:sz="0" w:space="0" w:color="auto"/>
            <w:bottom w:val="none" w:sz="0" w:space="0" w:color="auto"/>
            <w:right w:val="none" w:sz="0" w:space="0" w:color="auto"/>
          </w:divBdr>
        </w:div>
        <w:div w:id="1802647459">
          <w:marLeft w:val="640"/>
          <w:marRight w:val="0"/>
          <w:marTop w:val="0"/>
          <w:marBottom w:val="0"/>
          <w:divBdr>
            <w:top w:val="none" w:sz="0" w:space="0" w:color="auto"/>
            <w:left w:val="none" w:sz="0" w:space="0" w:color="auto"/>
            <w:bottom w:val="none" w:sz="0" w:space="0" w:color="auto"/>
            <w:right w:val="none" w:sz="0" w:space="0" w:color="auto"/>
          </w:divBdr>
        </w:div>
        <w:div w:id="1347710950">
          <w:marLeft w:val="640"/>
          <w:marRight w:val="0"/>
          <w:marTop w:val="0"/>
          <w:marBottom w:val="0"/>
          <w:divBdr>
            <w:top w:val="none" w:sz="0" w:space="0" w:color="auto"/>
            <w:left w:val="none" w:sz="0" w:space="0" w:color="auto"/>
            <w:bottom w:val="none" w:sz="0" w:space="0" w:color="auto"/>
            <w:right w:val="none" w:sz="0" w:space="0" w:color="auto"/>
          </w:divBdr>
        </w:div>
        <w:div w:id="583954701">
          <w:marLeft w:val="640"/>
          <w:marRight w:val="0"/>
          <w:marTop w:val="0"/>
          <w:marBottom w:val="0"/>
          <w:divBdr>
            <w:top w:val="none" w:sz="0" w:space="0" w:color="auto"/>
            <w:left w:val="none" w:sz="0" w:space="0" w:color="auto"/>
            <w:bottom w:val="none" w:sz="0" w:space="0" w:color="auto"/>
            <w:right w:val="none" w:sz="0" w:space="0" w:color="auto"/>
          </w:divBdr>
        </w:div>
        <w:div w:id="1939211123">
          <w:marLeft w:val="640"/>
          <w:marRight w:val="0"/>
          <w:marTop w:val="0"/>
          <w:marBottom w:val="0"/>
          <w:divBdr>
            <w:top w:val="none" w:sz="0" w:space="0" w:color="auto"/>
            <w:left w:val="none" w:sz="0" w:space="0" w:color="auto"/>
            <w:bottom w:val="none" w:sz="0" w:space="0" w:color="auto"/>
            <w:right w:val="none" w:sz="0" w:space="0" w:color="auto"/>
          </w:divBdr>
        </w:div>
        <w:div w:id="637343599">
          <w:marLeft w:val="640"/>
          <w:marRight w:val="0"/>
          <w:marTop w:val="0"/>
          <w:marBottom w:val="0"/>
          <w:divBdr>
            <w:top w:val="none" w:sz="0" w:space="0" w:color="auto"/>
            <w:left w:val="none" w:sz="0" w:space="0" w:color="auto"/>
            <w:bottom w:val="none" w:sz="0" w:space="0" w:color="auto"/>
            <w:right w:val="none" w:sz="0" w:space="0" w:color="auto"/>
          </w:divBdr>
        </w:div>
        <w:div w:id="293603959">
          <w:marLeft w:val="640"/>
          <w:marRight w:val="0"/>
          <w:marTop w:val="0"/>
          <w:marBottom w:val="0"/>
          <w:divBdr>
            <w:top w:val="none" w:sz="0" w:space="0" w:color="auto"/>
            <w:left w:val="none" w:sz="0" w:space="0" w:color="auto"/>
            <w:bottom w:val="none" w:sz="0" w:space="0" w:color="auto"/>
            <w:right w:val="none" w:sz="0" w:space="0" w:color="auto"/>
          </w:divBdr>
        </w:div>
        <w:div w:id="953823932">
          <w:marLeft w:val="640"/>
          <w:marRight w:val="0"/>
          <w:marTop w:val="0"/>
          <w:marBottom w:val="0"/>
          <w:divBdr>
            <w:top w:val="none" w:sz="0" w:space="0" w:color="auto"/>
            <w:left w:val="none" w:sz="0" w:space="0" w:color="auto"/>
            <w:bottom w:val="none" w:sz="0" w:space="0" w:color="auto"/>
            <w:right w:val="none" w:sz="0" w:space="0" w:color="auto"/>
          </w:divBdr>
        </w:div>
        <w:div w:id="457140325">
          <w:marLeft w:val="640"/>
          <w:marRight w:val="0"/>
          <w:marTop w:val="0"/>
          <w:marBottom w:val="0"/>
          <w:divBdr>
            <w:top w:val="none" w:sz="0" w:space="0" w:color="auto"/>
            <w:left w:val="none" w:sz="0" w:space="0" w:color="auto"/>
            <w:bottom w:val="none" w:sz="0" w:space="0" w:color="auto"/>
            <w:right w:val="none" w:sz="0" w:space="0" w:color="auto"/>
          </w:divBdr>
        </w:div>
        <w:div w:id="1676573365">
          <w:marLeft w:val="640"/>
          <w:marRight w:val="0"/>
          <w:marTop w:val="0"/>
          <w:marBottom w:val="0"/>
          <w:divBdr>
            <w:top w:val="none" w:sz="0" w:space="0" w:color="auto"/>
            <w:left w:val="none" w:sz="0" w:space="0" w:color="auto"/>
            <w:bottom w:val="none" w:sz="0" w:space="0" w:color="auto"/>
            <w:right w:val="none" w:sz="0" w:space="0" w:color="auto"/>
          </w:divBdr>
        </w:div>
        <w:div w:id="67655260">
          <w:marLeft w:val="640"/>
          <w:marRight w:val="0"/>
          <w:marTop w:val="0"/>
          <w:marBottom w:val="0"/>
          <w:divBdr>
            <w:top w:val="none" w:sz="0" w:space="0" w:color="auto"/>
            <w:left w:val="none" w:sz="0" w:space="0" w:color="auto"/>
            <w:bottom w:val="none" w:sz="0" w:space="0" w:color="auto"/>
            <w:right w:val="none" w:sz="0" w:space="0" w:color="auto"/>
          </w:divBdr>
        </w:div>
        <w:div w:id="1305618867">
          <w:marLeft w:val="640"/>
          <w:marRight w:val="0"/>
          <w:marTop w:val="0"/>
          <w:marBottom w:val="0"/>
          <w:divBdr>
            <w:top w:val="none" w:sz="0" w:space="0" w:color="auto"/>
            <w:left w:val="none" w:sz="0" w:space="0" w:color="auto"/>
            <w:bottom w:val="none" w:sz="0" w:space="0" w:color="auto"/>
            <w:right w:val="none" w:sz="0" w:space="0" w:color="auto"/>
          </w:divBdr>
        </w:div>
        <w:div w:id="1891375829">
          <w:marLeft w:val="640"/>
          <w:marRight w:val="0"/>
          <w:marTop w:val="0"/>
          <w:marBottom w:val="0"/>
          <w:divBdr>
            <w:top w:val="none" w:sz="0" w:space="0" w:color="auto"/>
            <w:left w:val="none" w:sz="0" w:space="0" w:color="auto"/>
            <w:bottom w:val="none" w:sz="0" w:space="0" w:color="auto"/>
            <w:right w:val="none" w:sz="0" w:space="0" w:color="auto"/>
          </w:divBdr>
        </w:div>
        <w:div w:id="893345155">
          <w:marLeft w:val="640"/>
          <w:marRight w:val="0"/>
          <w:marTop w:val="0"/>
          <w:marBottom w:val="0"/>
          <w:divBdr>
            <w:top w:val="none" w:sz="0" w:space="0" w:color="auto"/>
            <w:left w:val="none" w:sz="0" w:space="0" w:color="auto"/>
            <w:bottom w:val="none" w:sz="0" w:space="0" w:color="auto"/>
            <w:right w:val="none" w:sz="0" w:space="0" w:color="auto"/>
          </w:divBdr>
        </w:div>
        <w:div w:id="269364500">
          <w:marLeft w:val="640"/>
          <w:marRight w:val="0"/>
          <w:marTop w:val="0"/>
          <w:marBottom w:val="0"/>
          <w:divBdr>
            <w:top w:val="none" w:sz="0" w:space="0" w:color="auto"/>
            <w:left w:val="none" w:sz="0" w:space="0" w:color="auto"/>
            <w:bottom w:val="none" w:sz="0" w:space="0" w:color="auto"/>
            <w:right w:val="none" w:sz="0" w:space="0" w:color="auto"/>
          </w:divBdr>
        </w:div>
        <w:div w:id="86929513">
          <w:marLeft w:val="640"/>
          <w:marRight w:val="0"/>
          <w:marTop w:val="0"/>
          <w:marBottom w:val="0"/>
          <w:divBdr>
            <w:top w:val="none" w:sz="0" w:space="0" w:color="auto"/>
            <w:left w:val="none" w:sz="0" w:space="0" w:color="auto"/>
            <w:bottom w:val="none" w:sz="0" w:space="0" w:color="auto"/>
            <w:right w:val="none" w:sz="0" w:space="0" w:color="auto"/>
          </w:divBdr>
        </w:div>
        <w:div w:id="538129113">
          <w:marLeft w:val="640"/>
          <w:marRight w:val="0"/>
          <w:marTop w:val="0"/>
          <w:marBottom w:val="0"/>
          <w:divBdr>
            <w:top w:val="none" w:sz="0" w:space="0" w:color="auto"/>
            <w:left w:val="none" w:sz="0" w:space="0" w:color="auto"/>
            <w:bottom w:val="none" w:sz="0" w:space="0" w:color="auto"/>
            <w:right w:val="none" w:sz="0" w:space="0" w:color="auto"/>
          </w:divBdr>
        </w:div>
        <w:div w:id="783886632">
          <w:marLeft w:val="640"/>
          <w:marRight w:val="0"/>
          <w:marTop w:val="0"/>
          <w:marBottom w:val="0"/>
          <w:divBdr>
            <w:top w:val="none" w:sz="0" w:space="0" w:color="auto"/>
            <w:left w:val="none" w:sz="0" w:space="0" w:color="auto"/>
            <w:bottom w:val="none" w:sz="0" w:space="0" w:color="auto"/>
            <w:right w:val="none" w:sz="0" w:space="0" w:color="auto"/>
          </w:divBdr>
        </w:div>
        <w:div w:id="59715681">
          <w:marLeft w:val="640"/>
          <w:marRight w:val="0"/>
          <w:marTop w:val="0"/>
          <w:marBottom w:val="0"/>
          <w:divBdr>
            <w:top w:val="none" w:sz="0" w:space="0" w:color="auto"/>
            <w:left w:val="none" w:sz="0" w:space="0" w:color="auto"/>
            <w:bottom w:val="none" w:sz="0" w:space="0" w:color="auto"/>
            <w:right w:val="none" w:sz="0" w:space="0" w:color="auto"/>
          </w:divBdr>
        </w:div>
        <w:div w:id="650060737">
          <w:marLeft w:val="640"/>
          <w:marRight w:val="0"/>
          <w:marTop w:val="0"/>
          <w:marBottom w:val="0"/>
          <w:divBdr>
            <w:top w:val="none" w:sz="0" w:space="0" w:color="auto"/>
            <w:left w:val="none" w:sz="0" w:space="0" w:color="auto"/>
            <w:bottom w:val="none" w:sz="0" w:space="0" w:color="auto"/>
            <w:right w:val="none" w:sz="0" w:space="0" w:color="auto"/>
          </w:divBdr>
        </w:div>
        <w:div w:id="2106226494">
          <w:marLeft w:val="640"/>
          <w:marRight w:val="0"/>
          <w:marTop w:val="0"/>
          <w:marBottom w:val="0"/>
          <w:divBdr>
            <w:top w:val="none" w:sz="0" w:space="0" w:color="auto"/>
            <w:left w:val="none" w:sz="0" w:space="0" w:color="auto"/>
            <w:bottom w:val="none" w:sz="0" w:space="0" w:color="auto"/>
            <w:right w:val="none" w:sz="0" w:space="0" w:color="auto"/>
          </w:divBdr>
        </w:div>
        <w:div w:id="1764036078">
          <w:marLeft w:val="640"/>
          <w:marRight w:val="0"/>
          <w:marTop w:val="0"/>
          <w:marBottom w:val="0"/>
          <w:divBdr>
            <w:top w:val="none" w:sz="0" w:space="0" w:color="auto"/>
            <w:left w:val="none" w:sz="0" w:space="0" w:color="auto"/>
            <w:bottom w:val="none" w:sz="0" w:space="0" w:color="auto"/>
            <w:right w:val="none" w:sz="0" w:space="0" w:color="auto"/>
          </w:divBdr>
        </w:div>
        <w:div w:id="741563011">
          <w:marLeft w:val="640"/>
          <w:marRight w:val="0"/>
          <w:marTop w:val="0"/>
          <w:marBottom w:val="0"/>
          <w:divBdr>
            <w:top w:val="none" w:sz="0" w:space="0" w:color="auto"/>
            <w:left w:val="none" w:sz="0" w:space="0" w:color="auto"/>
            <w:bottom w:val="none" w:sz="0" w:space="0" w:color="auto"/>
            <w:right w:val="none" w:sz="0" w:space="0" w:color="auto"/>
          </w:divBdr>
        </w:div>
        <w:div w:id="2065837247">
          <w:marLeft w:val="640"/>
          <w:marRight w:val="0"/>
          <w:marTop w:val="0"/>
          <w:marBottom w:val="0"/>
          <w:divBdr>
            <w:top w:val="none" w:sz="0" w:space="0" w:color="auto"/>
            <w:left w:val="none" w:sz="0" w:space="0" w:color="auto"/>
            <w:bottom w:val="none" w:sz="0" w:space="0" w:color="auto"/>
            <w:right w:val="none" w:sz="0" w:space="0" w:color="auto"/>
          </w:divBdr>
        </w:div>
        <w:div w:id="199166474">
          <w:marLeft w:val="640"/>
          <w:marRight w:val="0"/>
          <w:marTop w:val="0"/>
          <w:marBottom w:val="0"/>
          <w:divBdr>
            <w:top w:val="none" w:sz="0" w:space="0" w:color="auto"/>
            <w:left w:val="none" w:sz="0" w:space="0" w:color="auto"/>
            <w:bottom w:val="none" w:sz="0" w:space="0" w:color="auto"/>
            <w:right w:val="none" w:sz="0" w:space="0" w:color="auto"/>
          </w:divBdr>
        </w:div>
        <w:div w:id="1640913989">
          <w:marLeft w:val="640"/>
          <w:marRight w:val="0"/>
          <w:marTop w:val="0"/>
          <w:marBottom w:val="0"/>
          <w:divBdr>
            <w:top w:val="none" w:sz="0" w:space="0" w:color="auto"/>
            <w:left w:val="none" w:sz="0" w:space="0" w:color="auto"/>
            <w:bottom w:val="none" w:sz="0" w:space="0" w:color="auto"/>
            <w:right w:val="none" w:sz="0" w:space="0" w:color="auto"/>
          </w:divBdr>
        </w:div>
        <w:div w:id="1587223709">
          <w:marLeft w:val="640"/>
          <w:marRight w:val="0"/>
          <w:marTop w:val="0"/>
          <w:marBottom w:val="0"/>
          <w:divBdr>
            <w:top w:val="none" w:sz="0" w:space="0" w:color="auto"/>
            <w:left w:val="none" w:sz="0" w:space="0" w:color="auto"/>
            <w:bottom w:val="none" w:sz="0" w:space="0" w:color="auto"/>
            <w:right w:val="none" w:sz="0" w:space="0" w:color="auto"/>
          </w:divBdr>
        </w:div>
        <w:div w:id="1366055306">
          <w:marLeft w:val="640"/>
          <w:marRight w:val="0"/>
          <w:marTop w:val="0"/>
          <w:marBottom w:val="0"/>
          <w:divBdr>
            <w:top w:val="none" w:sz="0" w:space="0" w:color="auto"/>
            <w:left w:val="none" w:sz="0" w:space="0" w:color="auto"/>
            <w:bottom w:val="none" w:sz="0" w:space="0" w:color="auto"/>
            <w:right w:val="none" w:sz="0" w:space="0" w:color="auto"/>
          </w:divBdr>
        </w:div>
        <w:div w:id="45686214">
          <w:marLeft w:val="640"/>
          <w:marRight w:val="0"/>
          <w:marTop w:val="0"/>
          <w:marBottom w:val="0"/>
          <w:divBdr>
            <w:top w:val="none" w:sz="0" w:space="0" w:color="auto"/>
            <w:left w:val="none" w:sz="0" w:space="0" w:color="auto"/>
            <w:bottom w:val="none" w:sz="0" w:space="0" w:color="auto"/>
            <w:right w:val="none" w:sz="0" w:space="0" w:color="auto"/>
          </w:divBdr>
        </w:div>
        <w:div w:id="291177615">
          <w:marLeft w:val="640"/>
          <w:marRight w:val="0"/>
          <w:marTop w:val="0"/>
          <w:marBottom w:val="0"/>
          <w:divBdr>
            <w:top w:val="none" w:sz="0" w:space="0" w:color="auto"/>
            <w:left w:val="none" w:sz="0" w:space="0" w:color="auto"/>
            <w:bottom w:val="none" w:sz="0" w:space="0" w:color="auto"/>
            <w:right w:val="none" w:sz="0" w:space="0" w:color="auto"/>
          </w:divBdr>
        </w:div>
        <w:div w:id="1695303715">
          <w:marLeft w:val="640"/>
          <w:marRight w:val="0"/>
          <w:marTop w:val="0"/>
          <w:marBottom w:val="0"/>
          <w:divBdr>
            <w:top w:val="none" w:sz="0" w:space="0" w:color="auto"/>
            <w:left w:val="none" w:sz="0" w:space="0" w:color="auto"/>
            <w:bottom w:val="none" w:sz="0" w:space="0" w:color="auto"/>
            <w:right w:val="none" w:sz="0" w:space="0" w:color="auto"/>
          </w:divBdr>
        </w:div>
      </w:divsChild>
    </w:div>
    <w:div w:id="739668285">
      <w:bodyDiv w:val="1"/>
      <w:marLeft w:val="0"/>
      <w:marRight w:val="0"/>
      <w:marTop w:val="0"/>
      <w:marBottom w:val="0"/>
      <w:divBdr>
        <w:top w:val="none" w:sz="0" w:space="0" w:color="auto"/>
        <w:left w:val="none" w:sz="0" w:space="0" w:color="auto"/>
        <w:bottom w:val="none" w:sz="0" w:space="0" w:color="auto"/>
        <w:right w:val="none" w:sz="0" w:space="0" w:color="auto"/>
      </w:divBdr>
      <w:divsChild>
        <w:div w:id="115370370">
          <w:marLeft w:val="640"/>
          <w:marRight w:val="0"/>
          <w:marTop w:val="0"/>
          <w:marBottom w:val="0"/>
          <w:divBdr>
            <w:top w:val="none" w:sz="0" w:space="0" w:color="auto"/>
            <w:left w:val="none" w:sz="0" w:space="0" w:color="auto"/>
            <w:bottom w:val="none" w:sz="0" w:space="0" w:color="auto"/>
            <w:right w:val="none" w:sz="0" w:space="0" w:color="auto"/>
          </w:divBdr>
        </w:div>
        <w:div w:id="511576632">
          <w:marLeft w:val="640"/>
          <w:marRight w:val="0"/>
          <w:marTop w:val="0"/>
          <w:marBottom w:val="0"/>
          <w:divBdr>
            <w:top w:val="none" w:sz="0" w:space="0" w:color="auto"/>
            <w:left w:val="none" w:sz="0" w:space="0" w:color="auto"/>
            <w:bottom w:val="none" w:sz="0" w:space="0" w:color="auto"/>
            <w:right w:val="none" w:sz="0" w:space="0" w:color="auto"/>
          </w:divBdr>
        </w:div>
        <w:div w:id="335419906">
          <w:marLeft w:val="640"/>
          <w:marRight w:val="0"/>
          <w:marTop w:val="0"/>
          <w:marBottom w:val="0"/>
          <w:divBdr>
            <w:top w:val="none" w:sz="0" w:space="0" w:color="auto"/>
            <w:left w:val="none" w:sz="0" w:space="0" w:color="auto"/>
            <w:bottom w:val="none" w:sz="0" w:space="0" w:color="auto"/>
            <w:right w:val="none" w:sz="0" w:space="0" w:color="auto"/>
          </w:divBdr>
        </w:div>
        <w:div w:id="196820194">
          <w:marLeft w:val="640"/>
          <w:marRight w:val="0"/>
          <w:marTop w:val="0"/>
          <w:marBottom w:val="0"/>
          <w:divBdr>
            <w:top w:val="none" w:sz="0" w:space="0" w:color="auto"/>
            <w:left w:val="none" w:sz="0" w:space="0" w:color="auto"/>
            <w:bottom w:val="none" w:sz="0" w:space="0" w:color="auto"/>
            <w:right w:val="none" w:sz="0" w:space="0" w:color="auto"/>
          </w:divBdr>
        </w:div>
        <w:div w:id="773094732">
          <w:marLeft w:val="640"/>
          <w:marRight w:val="0"/>
          <w:marTop w:val="0"/>
          <w:marBottom w:val="0"/>
          <w:divBdr>
            <w:top w:val="none" w:sz="0" w:space="0" w:color="auto"/>
            <w:left w:val="none" w:sz="0" w:space="0" w:color="auto"/>
            <w:bottom w:val="none" w:sz="0" w:space="0" w:color="auto"/>
            <w:right w:val="none" w:sz="0" w:space="0" w:color="auto"/>
          </w:divBdr>
        </w:div>
        <w:div w:id="2061978147">
          <w:marLeft w:val="640"/>
          <w:marRight w:val="0"/>
          <w:marTop w:val="0"/>
          <w:marBottom w:val="0"/>
          <w:divBdr>
            <w:top w:val="none" w:sz="0" w:space="0" w:color="auto"/>
            <w:left w:val="none" w:sz="0" w:space="0" w:color="auto"/>
            <w:bottom w:val="none" w:sz="0" w:space="0" w:color="auto"/>
            <w:right w:val="none" w:sz="0" w:space="0" w:color="auto"/>
          </w:divBdr>
        </w:div>
        <w:div w:id="482083312">
          <w:marLeft w:val="640"/>
          <w:marRight w:val="0"/>
          <w:marTop w:val="0"/>
          <w:marBottom w:val="0"/>
          <w:divBdr>
            <w:top w:val="none" w:sz="0" w:space="0" w:color="auto"/>
            <w:left w:val="none" w:sz="0" w:space="0" w:color="auto"/>
            <w:bottom w:val="none" w:sz="0" w:space="0" w:color="auto"/>
            <w:right w:val="none" w:sz="0" w:space="0" w:color="auto"/>
          </w:divBdr>
        </w:div>
        <w:div w:id="1455782712">
          <w:marLeft w:val="640"/>
          <w:marRight w:val="0"/>
          <w:marTop w:val="0"/>
          <w:marBottom w:val="0"/>
          <w:divBdr>
            <w:top w:val="none" w:sz="0" w:space="0" w:color="auto"/>
            <w:left w:val="none" w:sz="0" w:space="0" w:color="auto"/>
            <w:bottom w:val="none" w:sz="0" w:space="0" w:color="auto"/>
            <w:right w:val="none" w:sz="0" w:space="0" w:color="auto"/>
          </w:divBdr>
        </w:div>
        <w:div w:id="671106005">
          <w:marLeft w:val="640"/>
          <w:marRight w:val="0"/>
          <w:marTop w:val="0"/>
          <w:marBottom w:val="0"/>
          <w:divBdr>
            <w:top w:val="none" w:sz="0" w:space="0" w:color="auto"/>
            <w:left w:val="none" w:sz="0" w:space="0" w:color="auto"/>
            <w:bottom w:val="none" w:sz="0" w:space="0" w:color="auto"/>
            <w:right w:val="none" w:sz="0" w:space="0" w:color="auto"/>
          </w:divBdr>
        </w:div>
        <w:div w:id="1073772852">
          <w:marLeft w:val="640"/>
          <w:marRight w:val="0"/>
          <w:marTop w:val="0"/>
          <w:marBottom w:val="0"/>
          <w:divBdr>
            <w:top w:val="none" w:sz="0" w:space="0" w:color="auto"/>
            <w:left w:val="none" w:sz="0" w:space="0" w:color="auto"/>
            <w:bottom w:val="none" w:sz="0" w:space="0" w:color="auto"/>
            <w:right w:val="none" w:sz="0" w:space="0" w:color="auto"/>
          </w:divBdr>
        </w:div>
        <w:div w:id="1501309061">
          <w:marLeft w:val="640"/>
          <w:marRight w:val="0"/>
          <w:marTop w:val="0"/>
          <w:marBottom w:val="0"/>
          <w:divBdr>
            <w:top w:val="none" w:sz="0" w:space="0" w:color="auto"/>
            <w:left w:val="none" w:sz="0" w:space="0" w:color="auto"/>
            <w:bottom w:val="none" w:sz="0" w:space="0" w:color="auto"/>
            <w:right w:val="none" w:sz="0" w:space="0" w:color="auto"/>
          </w:divBdr>
        </w:div>
        <w:div w:id="2139451205">
          <w:marLeft w:val="640"/>
          <w:marRight w:val="0"/>
          <w:marTop w:val="0"/>
          <w:marBottom w:val="0"/>
          <w:divBdr>
            <w:top w:val="none" w:sz="0" w:space="0" w:color="auto"/>
            <w:left w:val="none" w:sz="0" w:space="0" w:color="auto"/>
            <w:bottom w:val="none" w:sz="0" w:space="0" w:color="auto"/>
            <w:right w:val="none" w:sz="0" w:space="0" w:color="auto"/>
          </w:divBdr>
        </w:div>
        <w:div w:id="173611439">
          <w:marLeft w:val="640"/>
          <w:marRight w:val="0"/>
          <w:marTop w:val="0"/>
          <w:marBottom w:val="0"/>
          <w:divBdr>
            <w:top w:val="none" w:sz="0" w:space="0" w:color="auto"/>
            <w:left w:val="none" w:sz="0" w:space="0" w:color="auto"/>
            <w:bottom w:val="none" w:sz="0" w:space="0" w:color="auto"/>
            <w:right w:val="none" w:sz="0" w:space="0" w:color="auto"/>
          </w:divBdr>
        </w:div>
        <w:div w:id="1225140873">
          <w:marLeft w:val="640"/>
          <w:marRight w:val="0"/>
          <w:marTop w:val="0"/>
          <w:marBottom w:val="0"/>
          <w:divBdr>
            <w:top w:val="none" w:sz="0" w:space="0" w:color="auto"/>
            <w:left w:val="none" w:sz="0" w:space="0" w:color="auto"/>
            <w:bottom w:val="none" w:sz="0" w:space="0" w:color="auto"/>
            <w:right w:val="none" w:sz="0" w:space="0" w:color="auto"/>
          </w:divBdr>
        </w:div>
        <w:div w:id="121118514">
          <w:marLeft w:val="640"/>
          <w:marRight w:val="0"/>
          <w:marTop w:val="0"/>
          <w:marBottom w:val="0"/>
          <w:divBdr>
            <w:top w:val="none" w:sz="0" w:space="0" w:color="auto"/>
            <w:left w:val="none" w:sz="0" w:space="0" w:color="auto"/>
            <w:bottom w:val="none" w:sz="0" w:space="0" w:color="auto"/>
            <w:right w:val="none" w:sz="0" w:space="0" w:color="auto"/>
          </w:divBdr>
        </w:div>
        <w:div w:id="1244602813">
          <w:marLeft w:val="640"/>
          <w:marRight w:val="0"/>
          <w:marTop w:val="0"/>
          <w:marBottom w:val="0"/>
          <w:divBdr>
            <w:top w:val="none" w:sz="0" w:space="0" w:color="auto"/>
            <w:left w:val="none" w:sz="0" w:space="0" w:color="auto"/>
            <w:bottom w:val="none" w:sz="0" w:space="0" w:color="auto"/>
            <w:right w:val="none" w:sz="0" w:space="0" w:color="auto"/>
          </w:divBdr>
        </w:div>
        <w:div w:id="1985115341">
          <w:marLeft w:val="640"/>
          <w:marRight w:val="0"/>
          <w:marTop w:val="0"/>
          <w:marBottom w:val="0"/>
          <w:divBdr>
            <w:top w:val="none" w:sz="0" w:space="0" w:color="auto"/>
            <w:left w:val="none" w:sz="0" w:space="0" w:color="auto"/>
            <w:bottom w:val="none" w:sz="0" w:space="0" w:color="auto"/>
            <w:right w:val="none" w:sz="0" w:space="0" w:color="auto"/>
          </w:divBdr>
        </w:div>
        <w:div w:id="224950225">
          <w:marLeft w:val="640"/>
          <w:marRight w:val="0"/>
          <w:marTop w:val="0"/>
          <w:marBottom w:val="0"/>
          <w:divBdr>
            <w:top w:val="none" w:sz="0" w:space="0" w:color="auto"/>
            <w:left w:val="none" w:sz="0" w:space="0" w:color="auto"/>
            <w:bottom w:val="none" w:sz="0" w:space="0" w:color="auto"/>
            <w:right w:val="none" w:sz="0" w:space="0" w:color="auto"/>
          </w:divBdr>
        </w:div>
        <w:div w:id="466170171">
          <w:marLeft w:val="640"/>
          <w:marRight w:val="0"/>
          <w:marTop w:val="0"/>
          <w:marBottom w:val="0"/>
          <w:divBdr>
            <w:top w:val="none" w:sz="0" w:space="0" w:color="auto"/>
            <w:left w:val="none" w:sz="0" w:space="0" w:color="auto"/>
            <w:bottom w:val="none" w:sz="0" w:space="0" w:color="auto"/>
            <w:right w:val="none" w:sz="0" w:space="0" w:color="auto"/>
          </w:divBdr>
        </w:div>
        <w:div w:id="78522559">
          <w:marLeft w:val="640"/>
          <w:marRight w:val="0"/>
          <w:marTop w:val="0"/>
          <w:marBottom w:val="0"/>
          <w:divBdr>
            <w:top w:val="none" w:sz="0" w:space="0" w:color="auto"/>
            <w:left w:val="none" w:sz="0" w:space="0" w:color="auto"/>
            <w:bottom w:val="none" w:sz="0" w:space="0" w:color="auto"/>
            <w:right w:val="none" w:sz="0" w:space="0" w:color="auto"/>
          </w:divBdr>
        </w:div>
        <w:div w:id="1229073806">
          <w:marLeft w:val="640"/>
          <w:marRight w:val="0"/>
          <w:marTop w:val="0"/>
          <w:marBottom w:val="0"/>
          <w:divBdr>
            <w:top w:val="none" w:sz="0" w:space="0" w:color="auto"/>
            <w:left w:val="none" w:sz="0" w:space="0" w:color="auto"/>
            <w:bottom w:val="none" w:sz="0" w:space="0" w:color="auto"/>
            <w:right w:val="none" w:sz="0" w:space="0" w:color="auto"/>
          </w:divBdr>
        </w:div>
        <w:div w:id="206334765">
          <w:marLeft w:val="640"/>
          <w:marRight w:val="0"/>
          <w:marTop w:val="0"/>
          <w:marBottom w:val="0"/>
          <w:divBdr>
            <w:top w:val="none" w:sz="0" w:space="0" w:color="auto"/>
            <w:left w:val="none" w:sz="0" w:space="0" w:color="auto"/>
            <w:bottom w:val="none" w:sz="0" w:space="0" w:color="auto"/>
            <w:right w:val="none" w:sz="0" w:space="0" w:color="auto"/>
          </w:divBdr>
        </w:div>
        <w:div w:id="1667398264">
          <w:marLeft w:val="640"/>
          <w:marRight w:val="0"/>
          <w:marTop w:val="0"/>
          <w:marBottom w:val="0"/>
          <w:divBdr>
            <w:top w:val="none" w:sz="0" w:space="0" w:color="auto"/>
            <w:left w:val="none" w:sz="0" w:space="0" w:color="auto"/>
            <w:bottom w:val="none" w:sz="0" w:space="0" w:color="auto"/>
            <w:right w:val="none" w:sz="0" w:space="0" w:color="auto"/>
          </w:divBdr>
        </w:div>
        <w:div w:id="1895119926">
          <w:marLeft w:val="640"/>
          <w:marRight w:val="0"/>
          <w:marTop w:val="0"/>
          <w:marBottom w:val="0"/>
          <w:divBdr>
            <w:top w:val="none" w:sz="0" w:space="0" w:color="auto"/>
            <w:left w:val="none" w:sz="0" w:space="0" w:color="auto"/>
            <w:bottom w:val="none" w:sz="0" w:space="0" w:color="auto"/>
            <w:right w:val="none" w:sz="0" w:space="0" w:color="auto"/>
          </w:divBdr>
        </w:div>
        <w:div w:id="883445614">
          <w:marLeft w:val="640"/>
          <w:marRight w:val="0"/>
          <w:marTop w:val="0"/>
          <w:marBottom w:val="0"/>
          <w:divBdr>
            <w:top w:val="none" w:sz="0" w:space="0" w:color="auto"/>
            <w:left w:val="none" w:sz="0" w:space="0" w:color="auto"/>
            <w:bottom w:val="none" w:sz="0" w:space="0" w:color="auto"/>
            <w:right w:val="none" w:sz="0" w:space="0" w:color="auto"/>
          </w:divBdr>
        </w:div>
        <w:div w:id="2040467947">
          <w:marLeft w:val="640"/>
          <w:marRight w:val="0"/>
          <w:marTop w:val="0"/>
          <w:marBottom w:val="0"/>
          <w:divBdr>
            <w:top w:val="none" w:sz="0" w:space="0" w:color="auto"/>
            <w:left w:val="none" w:sz="0" w:space="0" w:color="auto"/>
            <w:bottom w:val="none" w:sz="0" w:space="0" w:color="auto"/>
            <w:right w:val="none" w:sz="0" w:space="0" w:color="auto"/>
          </w:divBdr>
        </w:div>
        <w:div w:id="782531496">
          <w:marLeft w:val="640"/>
          <w:marRight w:val="0"/>
          <w:marTop w:val="0"/>
          <w:marBottom w:val="0"/>
          <w:divBdr>
            <w:top w:val="none" w:sz="0" w:space="0" w:color="auto"/>
            <w:left w:val="none" w:sz="0" w:space="0" w:color="auto"/>
            <w:bottom w:val="none" w:sz="0" w:space="0" w:color="auto"/>
            <w:right w:val="none" w:sz="0" w:space="0" w:color="auto"/>
          </w:divBdr>
        </w:div>
        <w:div w:id="2011566292">
          <w:marLeft w:val="640"/>
          <w:marRight w:val="0"/>
          <w:marTop w:val="0"/>
          <w:marBottom w:val="0"/>
          <w:divBdr>
            <w:top w:val="none" w:sz="0" w:space="0" w:color="auto"/>
            <w:left w:val="none" w:sz="0" w:space="0" w:color="auto"/>
            <w:bottom w:val="none" w:sz="0" w:space="0" w:color="auto"/>
            <w:right w:val="none" w:sz="0" w:space="0" w:color="auto"/>
          </w:divBdr>
        </w:div>
        <w:div w:id="1944800827">
          <w:marLeft w:val="640"/>
          <w:marRight w:val="0"/>
          <w:marTop w:val="0"/>
          <w:marBottom w:val="0"/>
          <w:divBdr>
            <w:top w:val="none" w:sz="0" w:space="0" w:color="auto"/>
            <w:left w:val="none" w:sz="0" w:space="0" w:color="auto"/>
            <w:bottom w:val="none" w:sz="0" w:space="0" w:color="auto"/>
            <w:right w:val="none" w:sz="0" w:space="0" w:color="auto"/>
          </w:divBdr>
        </w:div>
        <w:div w:id="244581538">
          <w:marLeft w:val="640"/>
          <w:marRight w:val="0"/>
          <w:marTop w:val="0"/>
          <w:marBottom w:val="0"/>
          <w:divBdr>
            <w:top w:val="none" w:sz="0" w:space="0" w:color="auto"/>
            <w:left w:val="none" w:sz="0" w:space="0" w:color="auto"/>
            <w:bottom w:val="none" w:sz="0" w:space="0" w:color="auto"/>
            <w:right w:val="none" w:sz="0" w:space="0" w:color="auto"/>
          </w:divBdr>
        </w:div>
        <w:div w:id="859778883">
          <w:marLeft w:val="640"/>
          <w:marRight w:val="0"/>
          <w:marTop w:val="0"/>
          <w:marBottom w:val="0"/>
          <w:divBdr>
            <w:top w:val="none" w:sz="0" w:space="0" w:color="auto"/>
            <w:left w:val="none" w:sz="0" w:space="0" w:color="auto"/>
            <w:bottom w:val="none" w:sz="0" w:space="0" w:color="auto"/>
            <w:right w:val="none" w:sz="0" w:space="0" w:color="auto"/>
          </w:divBdr>
        </w:div>
        <w:div w:id="2079204535">
          <w:marLeft w:val="640"/>
          <w:marRight w:val="0"/>
          <w:marTop w:val="0"/>
          <w:marBottom w:val="0"/>
          <w:divBdr>
            <w:top w:val="none" w:sz="0" w:space="0" w:color="auto"/>
            <w:left w:val="none" w:sz="0" w:space="0" w:color="auto"/>
            <w:bottom w:val="none" w:sz="0" w:space="0" w:color="auto"/>
            <w:right w:val="none" w:sz="0" w:space="0" w:color="auto"/>
          </w:divBdr>
        </w:div>
        <w:div w:id="1655644742">
          <w:marLeft w:val="640"/>
          <w:marRight w:val="0"/>
          <w:marTop w:val="0"/>
          <w:marBottom w:val="0"/>
          <w:divBdr>
            <w:top w:val="none" w:sz="0" w:space="0" w:color="auto"/>
            <w:left w:val="none" w:sz="0" w:space="0" w:color="auto"/>
            <w:bottom w:val="none" w:sz="0" w:space="0" w:color="auto"/>
            <w:right w:val="none" w:sz="0" w:space="0" w:color="auto"/>
          </w:divBdr>
        </w:div>
        <w:div w:id="1908608793">
          <w:marLeft w:val="640"/>
          <w:marRight w:val="0"/>
          <w:marTop w:val="0"/>
          <w:marBottom w:val="0"/>
          <w:divBdr>
            <w:top w:val="none" w:sz="0" w:space="0" w:color="auto"/>
            <w:left w:val="none" w:sz="0" w:space="0" w:color="auto"/>
            <w:bottom w:val="none" w:sz="0" w:space="0" w:color="auto"/>
            <w:right w:val="none" w:sz="0" w:space="0" w:color="auto"/>
          </w:divBdr>
        </w:div>
        <w:div w:id="1307859690">
          <w:marLeft w:val="640"/>
          <w:marRight w:val="0"/>
          <w:marTop w:val="0"/>
          <w:marBottom w:val="0"/>
          <w:divBdr>
            <w:top w:val="none" w:sz="0" w:space="0" w:color="auto"/>
            <w:left w:val="none" w:sz="0" w:space="0" w:color="auto"/>
            <w:bottom w:val="none" w:sz="0" w:space="0" w:color="auto"/>
            <w:right w:val="none" w:sz="0" w:space="0" w:color="auto"/>
          </w:divBdr>
        </w:div>
        <w:div w:id="1748728151">
          <w:marLeft w:val="640"/>
          <w:marRight w:val="0"/>
          <w:marTop w:val="0"/>
          <w:marBottom w:val="0"/>
          <w:divBdr>
            <w:top w:val="none" w:sz="0" w:space="0" w:color="auto"/>
            <w:left w:val="none" w:sz="0" w:space="0" w:color="auto"/>
            <w:bottom w:val="none" w:sz="0" w:space="0" w:color="auto"/>
            <w:right w:val="none" w:sz="0" w:space="0" w:color="auto"/>
          </w:divBdr>
        </w:div>
        <w:div w:id="682973543">
          <w:marLeft w:val="640"/>
          <w:marRight w:val="0"/>
          <w:marTop w:val="0"/>
          <w:marBottom w:val="0"/>
          <w:divBdr>
            <w:top w:val="none" w:sz="0" w:space="0" w:color="auto"/>
            <w:left w:val="none" w:sz="0" w:space="0" w:color="auto"/>
            <w:bottom w:val="none" w:sz="0" w:space="0" w:color="auto"/>
            <w:right w:val="none" w:sz="0" w:space="0" w:color="auto"/>
          </w:divBdr>
        </w:div>
        <w:div w:id="1414203883">
          <w:marLeft w:val="640"/>
          <w:marRight w:val="0"/>
          <w:marTop w:val="0"/>
          <w:marBottom w:val="0"/>
          <w:divBdr>
            <w:top w:val="none" w:sz="0" w:space="0" w:color="auto"/>
            <w:left w:val="none" w:sz="0" w:space="0" w:color="auto"/>
            <w:bottom w:val="none" w:sz="0" w:space="0" w:color="auto"/>
            <w:right w:val="none" w:sz="0" w:space="0" w:color="auto"/>
          </w:divBdr>
        </w:div>
        <w:div w:id="1974015191">
          <w:marLeft w:val="640"/>
          <w:marRight w:val="0"/>
          <w:marTop w:val="0"/>
          <w:marBottom w:val="0"/>
          <w:divBdr>
            <w:top w:val="none" w:sz="0" w:space="0" w:color="auto"/>
            <w:left w:val="none" w:sz="0" w:space="0" w:color="auto"/>
            <w:bottom w:val="none" w:sz="0" w:space="0" w:color="auto"/>
            <w:right w:val="none" w:sz="0" w:space="0" w:color="auto"/>
          </w:divBdr>
        </w:div>
        <w:div w:id="1536842648">
          <w:marLeft w:val="640"/>
          <w:marRight w:val="0"/>
          <w:marTop w:val="0"/>
          <w:marBottom w:val="0"/>
          <w:divBdr>
            <w:top w:val="none" w:sz="0" w:space="0" w:color="auto"/>
            <w:left w:val="none" w:sz="0" w:space="0" w:color="auto"/>
            <w:bottom w:val="none" w:sz="0" w:space="0" w:color="auto"/>
            <w:right w:val="none" w:sz="0" w:space="0" w:color="auto"/>
          </w:divBdr>
        </w:div>
        <w:div w:id="1721395037">
          <w:marLeft w:val="640"/>
          <w:marRight w:val="0"/>
          <w:marTop w:val="0"/>
          <w:marBottom w:val="0"/>
          <w:divBdr>
            <w:top w:val="none" w:sz="0" w:space="0" w:color="auto"/>
            <w:left w:val="none" w:sz="0" w:space="0" w:color="auto"/>
            <w:bottom w:val="none" w:sz="0" w:space="0" w:color="auto"/>
            <w:right w:val="none" w:sz="0" w:space="0" w:color="auto"/>
          </w:divBdr>
        </w:div>
        <w:div w:id="1567909344">
          <w:marLeft w:val="640"/>
          <w:marRight w:val="0"/>
          <w:marTop w:val="0"/>
          <w:marBottom w:val="0"/>
          <w:divBdr>
            <w:top w:val="none" w:sz="0" w:space="0" w:color="auto"/>
            <w:left w:val="none" w:sz="0" w:space="0" w:color="auto"/>
            <w:bottom w:val="none" w:sz="0" w:space="0" w:color="auto"/>
            <w:right w:val="none" w:sz="0" w:space="0" w:color="auto"/>
          </w:divBdr>
        </w:div>
        <w:div w:id="2008753684">
          <w:marLeft w:val="640"/>
          <w:marRight w:val="0"/>
          <w:marTop w:val="0"/>
          <w:marBottom w:val="0"/>
          <w:divBdr>
            <w:top w:val="none" w:sz="0" w:space="0" w:color="auto"/>
            <w:left w:val="none" w:sz="0" w:space="0" w:color="auto"/>
            <w:bottom w:val="none" w:sz="0" w:space="0" w:color="auto"/>
            <w:right w:val="none" w:sz="0" w:space="0" w:color="auto"/>
          </w:divBdr>
        </w:div>
        <w:div w:id="2132816066">
          <w:marLeft w:val="640"/>
          <w:marRight w:val="0"/>
          <w:marTop w:val="0"/>
          <w:marBottom w:val="0"/>
          <w:divBdr>
            <w:top w:val="none" w:sz="0" w:space="0" w:color="auto"/>
            <w:left w:val="none" w:sz="0" w:space="0" w:color="auto"/>
            <w:bottom w:val="none" w:sz="0" w:space="0" w:color="auto"/>
            <w:right w:val="none" w:sz="0" w:space="0" w:color="auto"/>
          </w:divBdr>
        </w:div>
      </w:divsChild>
    </w:div>
    <w:div w:id="753671197">
      <w:bodyDiv w:val="1"/>
      <w:marLeft w:val="0"/>
      <w:marRight w:val="0"/>
      <w:marTop w:val="0"/>
      <w:marBottom w:val="0"/>
      <w:divBdr>
        <w:top w:val="none" w:sz="0" w:space="0" w:color="auto"/>
        <w:left w:val="none" w:sz="0" w:space="0" w:color="auto"/>
        <w:bottom w:val="none" w:sz="0" w:space="0" w:color="auto"/>
        <w:right w:val="none" w:sz="0" w:space="0" w:color="auto"/>
      </w:divBdr>
      <w:divsChild>
        <w:div w:id="608856948">
          <w:marLeft w:val="640"/>
          <w:marRight w:val="0"/>
          <w:marTop w:val="0"/>
          <w:marBottom w:val="0"/>
          <w:divBdr>
            <w:top w:val="none" w:sz="0" w:space="0" w:color="auto"/>
            <w:left w:val="none" w:sz="0" w:space="0" w:color="auto"/>
            <w:bottom w:val="none" w:sz="0" w:space="0" w:color="auto"/>
            <w:right w:val="none" w:sz="0" w:space="0" w:color="auto"/>
          </w:divBdr>
        </w:div>
        <w:div w:id="1471746889">
          <w:marLeft w:val="640"/>
          <w:marRight w:val="0"/>
          <w:marTop w:val="0"/>
          <w:marBottom w:val="0"/>
          <w:divBdr>
            <w:top w:val="none" w:sz="0" w:space="0" w:color="auto"/>
            <w:left w:val="none" w:sz="0" w:space="0" w:color="auto"/>
            <w:bottom w:val="none" w:sz="0" w:space="0" w:color="auto"/>
            <w:right w:val="none" w:sz="0" w:space="0" w:color="auto"/>
          </w:divBdr>
        </w:div>
        <w:div w:id="1185944366">
          <w:marLeft w:val="640"/>
          <w:marRight w:val="0"/>
          <w:marTop w:val="0"/>
          <w:marBottom w:val="0"/>
          <w:divBdr>
            <w:top w:val="none" w:sz="0" w:space="0" w:color="auto"/>
            <w:left w:val="none" w:sz="0" w:space="0" w:color="auto"/>
            <w:bottom w:val="none" w:sz="0" w:space="0" w:color="auto"/>
            <w:right w:val="none" w:sz="0" w:space="0" w:color="auto"/>
          </w:divBdr>
        </w:div>
        <w:div w:id="1338074399">
          <w:marLeft w:val="640"/>
          <w:marRight w:val="0"/>
          <w:marTop w:val="0"/>
          <w:marBottom w:val="0"/>
          <w:divBdr>
            <w:top w:val="none" w:sz="0" w:space="0" w:color="auto"/>
            <w:left w:val="none" w:sz="0" w:space="0" w:color="auto"/>
            <w:bottom w:val="none" w:sz="0" w:space="0" w:color="auto"/>
            <w:right w:val="none" w:sz="0" w:space="0" w:color="auto"/>
          </w:divBdr>
        </w:div>
        <w:div w:id="926424089">
          <w:marLeft w:val="640"/>
          <w:marRight w:val="0"/>
          <w:marTop w:val="0"/>
          <w:marBottom w:val="0"/>
          <w:divBdr>
            <w:top w:val="none" w:sz="0" w:space="0" w:color="auto"/>
            <w:left w:val="none" w:sz="0" w:space="0" w:color="auto"/>
            <w:bottom w:val="none" w:sz="0" w:space="0" w:color="auto"/>
            <w:right w:val="none" w:sz="0" w:space="0" w:color="auto"/>
          </w:divBdr>
        </w:div>
        <w:div w:id="466094667">
          <w:marLeft w:val="640"/>
          <w:marRight w:val="0"/>
          <w:marTop w:val="0"/>
          <w:marBottom w:val="0"/>
          <w:divBdr>
            <w:top w:val="none" w:sz="0" w:space="0" w:color="auto"/>
            <w:left w:val="none" w:sz="0" w:space="0" w:color="auto"/>
            <w:bottom w:val="none" w:sz="0" w:space="0" w:color="auto"/>
            <w:right w:val="none" w:sz="0" w:space="0" w:color="auto"/>
          </w:divBdr>
        </w:div>
        <w:div w:id="649601190">
          <w:marLeft w:val="640"/>
          <w:marRight w:val="0"/>
          <w:marTop w:val="0"/>
          <w:marBottom w:val="0"/>
          <w:divBdr>
            <w:top w:val="none" w:sz="0" w:space="0" w:color="auto"/>
            <w:left w:val="none" w:sz="0" w:space="0" w:color="auto"/>
            <w:bottom w:val="none" w:sz="0" w:space="0" w:color="auto"/>
            <w:right w:val="none" w:sz="0" w:space="0" w:color="auto"/>
          </w:divBdr>
        </w:div>
        <w:div w:id="1652253455">
          <w:marLeft w:val="640"/>
          <w:marRight w:val="0"/>
          <w:marTop w:val="0"/>
          <w:marBottom w:val="0"/>
          <w:divBdr>
            <w:top w:val="none" w:sz="0" w:space="0" w:color="auto"/>
            <w:left w:val="none" w:sz="0" w:space="0" w:color="auto"/>
            <w:bottom w:val="none" w:sz="0" w:space="0" w:color="auto"/>
            <w:right w:val="none" w:sz="0" w:space="0" w:color="auto"/>
          </w:divBdr>
        </w:div>
        <w:div w:id="229192771">
          <w:marLeft w:val="640"/>
          <w:marRight w:val="0"/>
          <w:marTop w:val="0"/>
          <w:marBottom w:val="0"/>
          <w:divBdr>
            <w:top w:val="none" w:sz="0" w:space="0" w:color="auto"/>
            <w:left w:val="none" w:sz="0" w:space="0" w:color="auto"/>
            <w:bottom w:val="none" w:sz="0" w:space="0" w:color="auto"/>
            <w:right w:val="none" w:sz="0" w:space="0" w:color="auto"/>
          </w:divBdr>
        </w:div>
        <w:div w:id="54818100">
          <w:marLeft w:val="640"/>
          <w:marRight w:val="0"/>
          <w:marTop w:val="0"/>
          <w:marBottom w:val="0"/>
          <w:divBdr>
            <w:top w:val="none" w:sz="0" w:space="0" w:color="auto"/>
            <w:left w:val="none" w:sz="0" w:space="0" w:color="auto"/>
            <w:bottom w:val="none" w:sz="0" w:space="0" w:color="auto"/>
            <w:right w:val="none" w:sz="0" w:space="0" w:color="auto"/>
          </w:divBdr>
        </w:div>
        <w:div w:id="742223380">
          <w:marLeft w:val="640"/>
          <w:marRight w:val="0"/>
          <w:marTop w:val="0"/>
          <w:marBottom w:val="0"/>
          <w:divBdr>
            <w:top w:val="none" w:sz="0" w:space="0" w:color="auto"/>
            <w:left w:val="none" w:sz="0" w:space="0" w:color="auto"/>
            <w:bottom w:val="none" w:sz="0" w:space="0" w:color="auto"/>
            <w:right w:val="none" w:sz="0" w:space="0" w:color="auto"/>
          </w:divBdr>
        </w:div>
        <w:div w:id="1777485531">
          <w:marLeft w:val="640"/>
          <w:marRight w:val="0"/>
          <w:marTop w:val="0"/>
          <w:marBottom w:val="0"/>
          <w:divBdr>
            <w:top w:val="none" w:sz="0" w:space="0" w:color="auto"/>
            <w:left w:val="none" w:sz="0" w:space="0" w:color="auto"/>
            <w:bottom w:val="none" w:sz="0" w:space="0" w:color="auto"/>
            <w:right w:val="none" w:sz="0" w:space="0" w:color="auto"/>
          </w:divBdr>
        </w:div>
        <w:div w:id="351305465">
          <w:marLeft w:val="640"/>
          <w:marRight w:val="0"/>
          <w:marTop w:val="0"/>
          <w:marBottom w:val="0"/>
          <w:divBdr>
            <w:top w:val="none" w:sz="0" w:space="0" w:color="auto"/>
            <w:left w:val="none" w:sz="0" w:space="0" w:color="auto"/>
            <w:bottom w:val="none" w:sz="0" w:space="0" w:color="auto"/>
            <w:right w:val="none" w:sz="0" w:space="0" w:color="auto"/>
          </w:divBdr>
        </w:div>
        <w:div w:id="1419253542">
          <w:marLeft w:val="640"/>
          <w:marRight w:val="0"/>
          <w:marTop w:val="0"/>
          <w:marBottom w:val="0"/>
          <w:divBdr>
            <w:top w:val="none" w:sz="0" w:space="0" w:color="auto"/>
            <w:left w:val="none" w:sz="0" w:space="0" w:color="auto"/>
            <w:bottom w:val="none" w:sz="0" w:space="0" w:color="auto"/>
            <w:right w:val="none" w:sz="0" w:space="0" w:color="auto"/>
          </w:divBdr>
        </w:div>
        <w:div w:id="44524170">
          <w:marLeft w:val="640"/>
          <w:marRight w:val="0"/>
          <w:marTop w:val="0"/>
          <w:marBottom w:val="0"/>
          <w:divBdr>
            <w:top w:val="none" w:sz="0" w:space="0" w:color="auto"/>
            <w:left w:val="none" w:sz="0" w:space="0" w:color="auto"/>
            <w:bottom w:val="none" w:sz="0" w:space="0" w:color="auto"/>
            <w:right w:val="none" w:sz="0" w:space="0" w:color="auto"/>
          </w:divBdr>
        </w:div>
        <w:div w:id="1021125162">
          <w:marLeft w:val="640"/>
          <w:marRight w:val="0"/>
          <w:marTop w:val="0"/>
          <w:marBottom w:val="0"/>
          <w:divBdr>
            <w:top w:val="none" w:sz="0" w:space="0" w:color="auto"/>
            <w:left w:val="none" w:sz="0" w:space="0" w:color="auto"/>
            <w:bottom w:val="none" w:sz="0" w:space="0" w:color="auto"/>
            <w:right w:val="none" w:sz="0" w:space="0" w:color="auto"/>
          </w:divBdr>
        </w:div>
        <w:div w:id="589385649">
          <w:marLeft w:val="640"/>
          <w:marRight w:val="0"/>
          <w:marTop w:val="0"/>
          <w:marBottom w:val="0"/>
          <w:divBdr>
            <w:top w:val="none" w:sz="0" w:space="0" w:color="auto"/>
            <w:left w:val="none" w:sz="0" w:space="0" w:color="auto"/>
            <w:bottom w:val="none" w:sz="0" w:space="0" w:color="auto"/>
            <w:right w:val="none" w:sz="0" w:space="0" w:color="auto"/>
          </w:divBdr>
        </w:div>
        <w:div w:id="214852873">
          <w:marLeft w:val="640"/>
          <w:marRight w:val="0"/>
          <w:marTop w:val="0"/>
          <w:marBottom w:val="0"/>
          <w:divBdr>
            <w:top w:val="none" w:sz="0" w:space="0" w:color="auto"/>
            <w:left w:val="none" w:sz="0" w:space="0" w:color="auto"/>
            <w:bottom w:val="none" w:sz="0" w:space="0" w:color="auto"/>
            <w:right w:val="none" w:sz="0" w:space="0" w:color="auto"/>
          </w:divBdr>
        </w:div>
        <w:div w:id="2104838447">
          <w:marLeft w:val="640"/>
          <w:marRight w:val="0"/>
          <w:marTop w:val="0"/>
          <w:marBottom w:val="0"/>
          <w:divBdr>
            <w:top w:val="none" w:sz="0" w:space="0" w:color="auto"/>
            <w:left w:val="none" w:sz="0" w:space="0" w:color="auto"/>
            <w:bottom w:val="none" w:sz="0" w:space="0" w:color="auto"/>
            <w:right w:val="none" w:sz="0" w:space="0" w:color="auto"/>
          </w:divBdr>
        </w:div>
        <w:div w:id="595158">
          <w:marLeft w:val="640"/>
          <w:marRight w:val="0"/>
          <w:marTop w:val="0"/>
          <w:marBottom w:val="0"/>
          <w:divBdr>
            <w:top w:val="none" w:sz="0" w:space="0" w:color="auto"/>
            <w:left w:val="none" w:sz="0" w:space="0" w:color="auto"/>
            <w:bottom w:val="none" w:sz="0" w:space="0" w:color="auto"/>
            <w:right w:val="none" w:sz="0" w:space="0" w:color="auto"/>
          </w:divBdr>
        </w:div>
        <w:div w:id="1088113916">
          <w:marLeft w:val="640"/>
          <w:marRight w:val="0"/>
          <w:marTop w:val="0"/>
          <w:marBottom w:val="0"/>
          <w:divBdr>
            <w:top w:val="none" w:sz="0" w:space="0" w:color="auto"/>
            <w:left w:val="none" w:sz="0" w:space="0" w:color="auto"/>
            <w:bottom w:val="none" w:sz="0" w:space="0" w:color="auto"/>
            <w:right w:val="none" w:sz="0" w:space="0" w:color="auto"/>
          </w:divBdr>
        </w:div>
        <w:div w:id="1766267084">
          <w:marLeft w:val="640"/>
          <w:marRight w:val="0"/>
          <w:marTop w:val="0"/>
          <w:marBottom w:val="0"/>
          <w:divBdr>
            <w:top w:val="none" w:sz="0" w:space="0" w:color="auto"/>
            <w:left w:val="none" w:sz="0" w:space="0" w:color="auto"/>
            <w:bottom w:val="none" w:sz="0" w:space="0" w:color="auto"/>
            <w:right w:val="none" w:sz="0" w:space="0" w:color="auto"/>
          </w:divBdr>
        </w:div>
        <w:div w:id="1715618525">
          <w:marLeft w:val="640"/>
          <w:marRight w:val="0"/>
          <w:marTop w:val="0"/>
          <w:marBottom w:val="0"/>
          <w:divBdr>
            <w:top w:val="none" w:sz="0" w:space="0" w:color="auto"/>
            <w:left w:val="none" w:sz="0" w:space="0" w:color="auto"/>
            <w:bottom w:val="none" w:sz="0" w:space="0" w:color="auto"/>
            <w:right w:val="none" w:sz="0" w:space="0" w:color="auto"/>
          </w:divBdr>
        </w:div>
        <w:div w:id="1860966652">
          <w:marLeft w:val="640"/>
          <w:marRight w:val="0"/>
          <w:marTop w:val="0"/>
          <w:marBottom w:val="0"/>
          <w:divBdr>
            <w:top w:val="none" w:sz="0" w:space="0" w:color="auto"/>
            <w:left w:val="none" w:sz="0" w:space="0" w:color="auto"/>
            <w:bottom w:val="none" w:sz="0" w:space="0" w:color="auto"/>
            <w:right w:val="none" w:sz="0" w:space="0" w:color="auto"/>
          </w:divBdr>
        </w:div>
        <w:div w:id="4019260">
          <w:marLeft w:val="640"/>
          <w:marRight w:val="0"/>
          <w:marTop w:val="0"/>
          <w:marBottom w:val="0"/>
          <w:divBdr>
            <w:top w:val="none" w:sz="0" w:space="0" w:color="auto"/>
            <w:left w:val="none" w:sz="0" w:space="0" w:color="auto"/>
            <w:bottom w:val="none" w:sz="0" w:space="0" w:color="auto"/>
            <w:right w:val="none" w:sz="0" w:space="0" w:color="auto"/>
          </w:divBdr>
        </w:div>
        <w:div w:id="379594191">
          <w:marLeft w:val="640"/>
          <w:marRight w:val="0"/>
          <w:marTop w:val="0"/>
          <w:marBottom w:val="0"/>
          <w:divBdr>
            <w:top w:val="none" w:sz="0" w:space="0" w:color="auto"/>
            <w:left w:val="none" w:sz="0" w:space="0" w:color="auto"/>
            <w:bottom w:val="none" w:sz="0" w:space="0" w:color="auto"/>
            <w:right w:val="none" w:sz="0" w:space="0" w:color="auto"/>
          </w:divBdr>
        </w:div>
        <w:div w:id="1614626144">
          <w:marLeft w:val="640"/>
          <w:marRight w:val="0"/>
          <w:marTop w:val="0"/>
          <w:marBottom w:val="0"/>
          <w:divBdr>
            <w:top w:val="none" w:sz="0" w:space="0" w:color="auto"/>
            <w:left w:val="none" w:sz="0" w:space="0" w:color="auto"/>
            <w:bottom w:val="none" w:sz="0" w:space="0" w:color="auto"/>
            <w:right w:val="none" w:sz="0" w:space="0" w:color="auto"/>
          </w:divBdr>
        </w:div>
        <w:div w:id="1613390957">
          <w:marLeft w:val="640"/>
          <w:marRight w:val="0"/>
          <w:marTop w:val="0"/>
          <w:marBottom w:val="0"/>
          <w:divBdr>
            <w:top w:val="none" w:sz="0" w:space="0" w:color="auto"/>
            <w:left w:val="none" w:sz="0" w:space="0" w:color="auto"/>
            <w:bottom w:val="none" w:sz="0" w:space="0" w:color="auto"/>
            <w:right w:val="none" w:sz="0" w:space="0" w:color="auto"/>
          </w:divBdr>
        </w:div>
        <w:div w:id="1345475632">
          <w:marLeft w:val="640"/>
          <w:marRight w:val="0"/>
          <w:marTop w:val="0"/>
          <w:marBottom w:val="0"/>
          <w:divBdr>
            <w:top w:val="none" w:sz="0" w:space="0" w:color="auto"/>
            <w:left w:val="none" w:sz="0" w:space="0" w:color="auto"/>
            <w:bottom w:val="none" w:sz="0" w:space="0" w:color="auto"/>
            <w:right w:val="none" w:sz="0" w:space="0" w:color="auto"/>
          </w:divBdr>
        </w:div>
        <w:div w:id="925768746">
          <w:marLeft w:val="640"/>
          <w:marRight w:val="0"/>
          <w:marTop w:val="0"/>
          <w:marBottom w:val="0"/>
          <w:divBdr>
            <w:top w:val="none" w:sz="0" w:space="0" w:color="auto"/>
            <w:left w:val="none" w:sz="0" w:space="0" w:color="auto"/>
            <w:bottom w:val="none" w:sz="0" w:space="0" w:color="auto"/>
            <w:right w:val="none" w:sz="0" w:space="0" w:color="auto"/>
          </w:divBdr>
        </w:div>
        <w:div w:id="1013536778">
          <w:marLeft w:val="640"/>
          <w:marRight w:val="0"/>
          <w:marTop w:val="0"/>
          <w:marBottom w:val="0"/>
          <w:divBdr>
            <w:top w:val="none" w:sz="0" w:space="0" w:color="auto"/>
            <w:left w:val="none" w:sz="0" w:space="0" w:color="auto"/>
            <w:bottom w:val="none" w:sz="0" w:space="0" w:color="auto"/>
            <w:right w:val="none" w:sz="0" w:space="0" w:color="auto"/>
          </w:divBdr>
        </w:div>
        <w:div w:id="1928155337">
          <w:marLeft w:val="640"/>
          <w:marRight w:val="0"/>
          <w:marTop w:val="0"/>
          <w:marBottom w:val="0"/>
          <w:divBdr>
            <w:top w:val="none" w:sz="0" w:space="0" w:color="auto"/>
            <w:left w:val="none" w:sz="0" w:space="0" w:color="auto"/>
            <w:bottom w:val="none" w:sz="0" w:space="0" w:color="auto"/>
            <w:right w:val="none" w:sz="0" w:space="0" w:color="auto"/>
          </w:divBdr>
        </w:div>
        <w:div w:id="1799298314">
          <w:marLeft w:val="640"/>
          <w:marRight w:val="0"/>
          <w:marTop w:val="0"/>
          <w:marBottom w:val="0"/>
          <w:divBdr>
            <w:top w:val="none" w:sz="0" w:space="0" w:color="auto"/>
            <w:left w:val="none" w:sz="0" w:space="0" w:color="auto"/>
            <w:bottom w:val="none" w:sz="0" w:space="0" w:color="auto"/>
            <w:right w:val="none" w:sz="0" w:space="0" w:color="auto"/>
          </w:divBdr>
        </w:div>
      </w:divsChild>
    </w:div>
    <w:div w:id="769857104">
      <w:bodyDiv w:val="1"/>
      <w:marLeft w:val="0"/>
      <w:marRight w:val="0"/>
      <w:marTop w:val="0"/>
      <w:marBottom w:val="0"/>
      <w:divBdr>
        <w:top w:val="none" w:sz="0" w:space="0" w:color="auto"/>
        <w:left w:val="none" w:sz="0" w:space="0" w:color="auto"/>
        <w:bottom w:val="none" w:sz="0" w:space="0" w:color="auto"/>
        <w:right w:val="none" w:sz="0" w:space="0" w:color="auto"/>
      </w:divBdr>
      <w:divsChild>
        <w:div w:id="205609874">
          <w:marLeft w:val="640"/>
          <w:marRight w:val="0"/>
          <w:marTop w:val="0"/>
          <w:marBottom w:val="0"/>
          <w:divBdr>
            <w:top w:val="none" w:sz="0" w:space="0" w:color="auto"/>
            <w:left w:val="none" w:sz="0" w:space="0" w:color="auto"/>
            <w:bottom w:val="none" w:sz="0" w:space="0" w:color="auto"/>
            <w:right w:val="none" w:sz="0" w:space="0" w:color="auto"/>
          </w:divBdr>
        </w:div>
        <w:div w:id="1493912659">
          <w:marLeft w:val="640"/>
          <w:marRight w:val="0"/>
          <w:marTop w:val="0"/>
          <w:marBottom w:val="0"/>
          <w:divBdr>
            <w:top w:val="none" w:sz="0" w:space="0" w:color="auto"/>
            <w:left w:val="none" w:sz="0" w:space="0" w:color="auto"/>
            <w:bottom w:val="none" w:sz="0" w:space="0" w:color="auto"/>
            <w:right w:val="none" w:sz="0" w:space="0" w:color="auto"/>
          </w:divBdr>
        </w:div>
        <w:div w:id="1058668964">
          <w:marLeft w:val="640"/>
          <w:marRight w:val="0"/>
          <w:marTop w:val="0"/>
          <w:marBottom w:val="0"/>
          <w:divBdr>
            <w:top w:val="none" w:sz="0" w:space="0" w:color="auto"/>
            <w:left w:val="none" w:sz="0" w:space="0" w:color="auto"/>
            <w:bottom w:val="none" w:sz="0" w:space="0" w:color="auto"/>
            <w:right w:val="none" w:sz="0" w:space="0" w:color="auto"/>
          </w:divBdr>
        </w:div>
        <w:div w:id="1582249190">
          <w:marLeft w:val="640"/>
          <w:marRight w:val="0"/>
          <w:marTop w:val="0"/>
          <w:marBottom w:val="0"/>
          <w:divBdr>
            <w:top w:val="none" w:sz="0" w:space="0" w:color="auto"/>
            <w:left w:val="none" w:sz="0" w:space="0" w:color="auto"/>
            <w:bottom w:val="none" w:sz="0" w:space="0" w:color="auto"/>
            <w:right w:val="none" w:sz="0" w:space="0" w:color="auto"/>
          </w:divBdr>
        </w:div>
        <w:div w:id="1650402059">
          <w:marLeft w:val="640"/>
          <w:marRight w:val="0"/>
          <w:marTop w:val="0"/>
          <w:marBottom w:val="0"/>
          <w:divBdr>
            <w:top w:val="none" w:sz="0" w:space="0" w:color="auto"/>
            <w:left w:val="none" w:sz="0" w:space="0" w:color="auto"/>
            <w:bottom w:val="none" w:sz="0" w:space="0" w:color="auto"/>
            <w:right w:val="none" w:sz="0" w:space="0" w:color="auto"/>
          </w:divBdr>
        </w:div>
        <w:div w:id="2103993603">
          <w:marLeft w:val="640"/>
          <w:marRight w:val="0"/>
          <w:marTop w:val="0"/>
          <w:marBottom w:val="0"/>
          <w:divBdr>
            <w:top w:val="none" w:sz="0" w:space="0" w:color="auto"/>
            <w:left w:val="none" w:sz="0" w:space="0" w:color="auto"/>
            <w:bottom w:val="none" w:sz="0" w:space="0" w:color="auto"/>
            <w:right w:val="none" w:sz="0" w:space="0" w:color="auto"/>
          </w:divBdr>
        </w:div>
        <w:div w:id="501511527">
          <w:marLeft w:val="640"/>
          <w:marRight w:val="0"/>
          <w:marTop w:val="0"/>
          <w:marBottom w:val="0"/>
          <w:divBdr>
            <w:top w:val="none" w:sz="0" w:space="0" w:color="auto"/>
            <w:left w:val="none" w:sz="0" w:space="0" w:color="auto"/>
            <w:bottom w:val="none" w:sz="0" w:space="0" w:color="auto"/>
            <w:right w:val="none" w:sz="0" w:space="0" w:color="auto"/>
          </w:divBdr>
        </w:div>
        <w:div w:id="1726374734">
          <w:marLeft w:val="640"/>
          <w:marRight w:val="0"/>
          <w:marTop w:val="0"/>
          <w:marBottom w:val="0"/>
          <w:divBdr>
            <w:top w:val="none" w:sz="0" w:space="0" w:color="auto"/>
            <w:left w:val="none" w:sz="0" w:space="0" w:color="auto"/>
            <w:bottom w:val="none" w:sz="0" w:space="0" w:color="auto"/>
            <w:right w:val="none" w:sz="0" w:space="0" w:color="auto"/>
          </w:divBdr>
        </w:div>
        <w:div w:id="1896236324">
          <w:marLeft w:val="640"/>
          <w:marRight w:val="0"/>
          <w:marTop w:val="0"/>
          <w:marBottom w:val="0"/>
          <w:divBdr>
            <w:top w:val="none" w:sz="0" w:space="0" w:color="auto"/>
            <w:left w:val="none" w:sz="0" w:space="0" w:color="auto"/>
            <w:bottom w:val="none" w:sz="0" w:space="0" w:color="auto"/>
            <w:right w:val="none" w:sz="0" w:space="0" w:color="auto"/>
          </w:divBdr>
        </w:div>
        <w:div w:id="17126692">
          <w:marLeft w:val="640"/>
          <w:marRight w:val="0"/>
          <w:marTop w:val="0"/>
          <w:marBottom w:val="0"/>
          <w:divBdr>
            <w:top w:val="none" w:sz="0" w:space="0" w:color="auto"/>
            <w:left w:val="none" w:sz="0" w:space="0" w:color="auto"/>
            <w:bottom w:val="none" w:sz="0" w:space="0" w:color="auto"/>
            <w:right w:val="none" w:sz="0" w:space="0" w:color="auto"/>
          </w:divBdr>
        </w:div>
        <w:div w:id="730618619">
          <w:marLeft w:val="640"/>
          <w:marRight w:val="0"/>
          <w:marTop w:val="0"/>
          <w:marBottom w:val="0"/>
          <w:divBdr>
            <w:top w:val="none" w:sz="0" w:space="0" w:color="auto"/>
            <w:left w:val="none" w:sz="0" w:space="0" w:color="auto"/>
            <w:bottom w:val="none" w:sz="0" w:space="0" w:color="auto"/>
            <w:right w:val="none" w:sz="0" w:space="0" w:color="auto"/>
          </w:divBdr>
        </w:div>
        <w:div w:id="1854610124">
          <w:marLeft w:val="640"/>
          <w:marRight w:val="0"/>
          <w:marTop w:val="0"/>
          <w:marBottom w:val="0"/>
          <w:divBdr>
            <w:top w:val="none" w:sz="0" w:space="0" w:color="auto"/>
            <w:left w:val="none" w:sz="0" w:space="0" w:color="auto"/>
            <w:bottom w:val="none" w:sz="0" w:space="0" w:color="auto"/>
            <w:right w:val="none" w:sz="0" w:space="0" w:color="auto"/>
          </w:divBdr>
        </w:div>
        <w:div w:id="1219903374">
          <w:marLeft w:val="640"/>
          <w:marRight w:val="0"/>
          <w:marTop w:val="0"/>
          <w:marBottom w:val="0"/>
          <w:divBdr>
            <w:top w:val="none" w:sz="0" w:space="0" w:color="auto"/>
            <w:left w:val="none" w:sz="0" w:space="0" w:color="auto"/>
            <w:bottom w:val="none" w:sz="0" w:space="0" w:color="auto"/>
            <w:right w:val="none" w:sz="0" w:space="0" w:color="auto"/>
          </w:divBdr>
        </w:div>
        <w:div w:id="384257645">
          <w:marLeft w:val="640"/>
          <w:marRight w:val="0"/>
          <w:marTop w:val="0"/>
          <w:marBottom w:val="0"/>
          <w:divBdr>
            <w:top w:val="none" w:sz="0" w:space="0" w:color="auto"/>
            <w:left w:val="none" w:sz="0" w:space="0" w:color="auto"/>
            <w:bottom w:val="none" w:sz="0" w:space="0" w:color="auto"/>
            <w:right w:val="none" w:sz="0" w:space="0" w:color="auto"/>
          </w:divBdr>
        </w:div>
        <w:div w:id="2141534029">
          <w:marLeft w:val="640"/>
          <w:marRight w:val="0"/>
          <w:marTop w:val="0"/>
          <w:marBottom w:val="0"/>
          <w:divBdr>
            <w:top w:val="none" w:sz="0" w:space="0" w:color="auto"/>
            <w:left w:val="none" w:sz="0" w:space="0" w:color="auto"/>
            <w:bottom w:val="none" w:sz="0" w:space="0" w:color="auto"/>
            <w:right w:val="none" w:sz="0" w:space="0" w:color="auto"/>
          </w:divBdr>
        </w:div>
        <w:div w:id="438185606">
          <w:marLeft w:val="640"/>
          <w:marRight w:val="0"/>
          <w:marTop w:val="0"/>
          <w:marBottom w:val="0"/>
          <w:divBdr>
            <w:top w:val="none" w:sz="0" w:space="0" w:color="auto"/>
            <w:left w:val="none" w:sz="0" w:space="0" w:color="auto"/>
            <w:bottom w:val="none" w:sz="0" w:space="0" w:color="auto"/>
            <w:right w:val="none" w:sz="0" w:space="0" w:color="auto"/>
          </w:divBdr>
        </w:div>
        <w:div w:id="945847502">
          <w:marLeft w:val="640"/>
          <w:marRight w:val="0"/>
          <w:marTop w:val="0"/>
          <w:marBottom w:val="0"/>
          <w:divBdr>
            <w:top w:val="none" w:sz="0" w:space="0" w:color="auto"/>
            <w:left w:val="none" w:sz="0" w:space="0" w:color="auto"/>
            <w:bottom w:val="none" w:sz="0" w:space="0" w:color="auto"/>
            <w:right w:val="none" w:sz="0" w:space="0" w:color="auto"/>
          </w:divBdr>
        </w:div>
        <w:div w:id="926305388">
          <w:marLeft w:val="640"/>
          <w:marRight w:val="0"/>
          <w:marTop w:val="0"/>
          <w:marBottom w:val="0"/>
          <w:divBdr>
            <w:top w:val="none" w:sz="0" w:space="0" w:color="auto"/>
            <w:left w:val="none" w:sz="0" w:space="0" w:color="auto"/>
            <w:bottom w:val="none" w:sz="0" w:space="0" w:color="auto"/>
            <w:right w:val="none" w:sz="0" w:space="0" w:color="auto"/>
          </w:divBdr>
        </w:div>
        <w:div w:id="1571190465">
          <w:marLeft w:val="640"/>
          <w:marRight w:val="0"/>
          <w:marTop w:val="0"/>
          <w:marBottom w:val="0"/>
          <w:divBdr>
            <w:top w:val="none" w:sz="0" w:space="0" w:color="auto"/>
            <w:left w:val="none" w:sz="0" w:space="0" w:color="auto"/>
            <w:bottom w:val="none" w:sz="0" w:space="0" w:color="auto"/>
            <w:right w:val="none" w:sz="0" w:space="0" w:color="auto"/>
          </w:divBdr>
        </w:div>
        <w:div w:id="1072697614">
          <w:marLeft w:val="640"/>
          <w:marRight w:val="0"/>
          <w:marTop w:val="0"/>
          <w:marBottom w:val="0"/>
          <w:divBdr>
            <w:top w:val="none" w:sz="0" w:space="0" w:color="auto"/>
            <w:left w:val="none" w:sz="0" w:space="0" w:color="auto"/>
            <w:bottom w:val="none" w:sz="0" w:space="0" w:color="auto"/>
            <w:right w:val="none" w:sz="0" w:space="0" w:color="auto"/>
          </w:divBdr>
        </w:div>
        <w:div w:id="1728649802">
          <w:marLeft w:val="640"/>
          <w:marRight w:val="0"/>
          <w:marTop w:val="0"/>
          <w:marBottom w:val="0"/>
          <w:divBdr>
            <w:top w:val="none" w:sz="0" w:space="0" w:color="auto"/>
            <w:left w:val="none" w:sz="0" w:space="0" w:color="auto"/>
            <w:bottom w:val="none" w:sz="0" w:space="0" w:color="auto"/>
            <w:right w:val="none" w:sz="0" w:space="0" w:color="auto"/>
          </w:divBdr>
        </w:div>
        <w:div w:id="694960040">
          <w:marLeft w:val="640"/>
          <w:marRight w:val="0"/>
          <w:marTop w:val="0"/>
          <w:marBottom w:val="0"/>
          <w:divBdr>
            <w:top w:val="none" w:sz="0" w:space="0" w:color="auto"/>
            <w:left w:val="none" w:sz="0" w:space="0" w:color="auto"/>
            <w:bottom w:val="none" w:sz="0" w:space="0" w:color="auto"/>
            <w:right w:val="none" w:sz="0" w:space="0" w:color="auto"/>
          </w:divBdr>
        </w:div>
        <w:div w:id="328532406">
          <w:marLeft w:val="640"/>
          <w:marRight w:val="0"/>
          <w:marTop w:val="0"/>
          <w:marBottom w:val="0"/>
          <w:divBdr>
            <w:top w:val="none" w:sz="0" w:space="0" w:color="auto"/>
            <w:left w:val="none" w:sz="0" w:space="0" w:color="auto"/>
            <w:bottom w:val="none" w:sz="0" w:space="0" w:color="auto"/>
            <w:right w:val="none" w:sz="0" w:space="0" w:color="auto"/>
          </w:divBdr>
        </w:div>
        <w:div w:id="1164003929">
          <w:marLeft w:val="640"/>
          <w:marRight w:val="0"/>
          <w:marTop w:val="0"/>
          <w:marBottom w:val="0"/>
          <w:divBdr>
            <w:top w:val="none" w:sz="0" w:space="0" w:color="auto"/>
            <w:left w:val="none" w:sz="0" w:space="0" w:color="auto"/>
            <w:bottom w:val="none" w:sz="0" w:space="0" w:color="auto"/>
            <w:right w:val="none" w:sz="0" w:space="0" w:color="auto"/>
          </w:divBdr>
        </w:div>
        <w:div w:id="1080951983">
          <w:marLeft w:val="640"/>
          <w:marRight w:val="0"/>
          <w:marTop w:val="0"/>
          <w:marBottom w:val="0"/>
          <w:divBdr>
            <w:top w:val="none" w:sz="0" w:space="0" w:color="auto"/>
            <w:left w:val="none" w:sz="0" w:space="0" w:color="auto"/>
            <w:bottom w:val="none" w:sz="0" w:space="0" w:color="auto"/>
            <w:right w:val="none" w:sz="0" w:space="0" w:color="auto"/>
          </w:divBdr>
        </w:div>
        <w:div w:id="831484831">
          <w:marLeft w:val="640"/>
          <w:marRight w:val="0"/>
          <w:marTop w:val="0"/>
          <w:marBottom w:val="0"/>
          <w:divBdr>
            <w:top w:val="none" w:sz="0" w:space="0" w:color="auto"/>
            <w:left w:val="none" w:sz="0" w:space="0" w:color="auto"/>
            <w:bottom w:val="none" w:sz="0" w:space="0" w:color="auto"/>
            <w:right w:val="none" w:sz="0" w:space="0" w:color="auto"/>
          </w:divBdr>
        </w:div>
        <w:div w:id="1113785850">
          <w:marLeft w:val="640"/>
          <w:marRight w:val="0"/>
          <w:marTop w:val="0"/>
          <w:marBottom w:val="0"/>
          <w:divBdr>
            <w:top w:val="none" w:sz="0" w:space="0" w:color="auto"/>
            <w:left w:val="none" w:sz="0" w:space="0" w:color="auto"/>
            <w:bottom w:val="none" w:sz="0" w:space="0" w:color="auto"/>
            <w:right w:val="none" w:sz="0" w:space="0" w:color="auto"/>
          </w:divBdr>
        </w:div>
        <w:div w:id="284315041">
          <w:marLeft w:val="640"/>
          <w:marRight w:val="0"/>
          <w:marTop w:val="0"/>
          <w:marBottom w:val="0"/>
          <w:divBdr>
            <w:top w:val="none" w:sz="0" w:space="0" w:color="auto"/>
            <w:left w:val="none" w:sz="0" w:space="0" w:color="auto"/>
            <w:bottom w:val="none" w:sz="0" w:space="0" w:color="auto"/>
            <w:right w:val="none" w:sz="0" w:space="0" w:color="auto"/>
          </w:divBdr>
        </w:div>
        <w:div w:id="953945023">
          <w:marLeft w:val="640"/>
          <w:marRight w:val="0"/>
          <w:marTop w:val="0"/>
          <w:marBottom w:val="0"/>
          <w:divBdr>
            <w:top w:val="none" w:sz="0" w:space="0" w:color="auto"/>
            <w:left w:val="none" w:sz="0" w:space="0" w:color="auto"/>
            <w:bottom w:val="none" w:sz="0" w:space="0" w:color="auto"/>
            <w:right w:val="none" w:sz="0" w:space="0" w:color="auto"/>
          </w:divBdr>
        </w:div>
        <w:div w:id="2054503535">
          <w:marLeft w:val="640"/>
          <w:marRight w:val="0"/>
          <w:marTop w:val="0"/>
          <w:marBottom w:val="0"/>
          <w:divBdr>
            <w:top w:val="none" w:sz="0" w:space="0" w:color="auto"/>
            <w:left w:val="none" w:sz="0" w:space="0" w:color="auto"/>
            <w:bottom w:val="none" w:sz="0" w:space="0" w:color="auto"/>
            <w:right w:val="none" w:sz="0" w:space="0" w:color="auto"/>
          </w:divBdr>
        </w:div>
        <w:div w:id="1972175147">
          <w:marLeft w:val="640"/>
          <w:marRight w:val="0"/>
          <w:marTop w:val="0"/>
          <w:marBottom w:val="0"/>
          <w:divBdr>
            <w:top w:val="none" w:sz="0" w:space="0" w:color="auto"/>
            <w:left w:val="none" w:sz="0" w:space="0" w:color="auto"/>
            <w:bottom w:val="none" w:sz="0" w:space="0" w:color="auto"/>
            <w:right w:val="none" w:sz="0" w:space="0" w:color="auto"/>
          </w:divBdr>
        </w:div>
        <w:div w:id="156575696">
          <w:marLeft w:val="640"/>
          <w:marRight w:val="0"/>
          <w:marTop w:val="0"/>
          <w:marBottom w:val="0"/>
          <w:divBdr>
            <w:top w:val="none" w:sz="0" w:space="0" w:color="auto"/>
            <w:left w:val="none" w:sz="0" w:space="0" w:color="auto"/>
            <w:bottom w:val="none" w:sz="0" w:space="0" w:color="auto"/>
            <w:right w:val="none" w:sz="0" w:space="0" w:color="auto"/>
          </w:divBdr>
        </w:div>
        <w:div w:id="1160345421">
          <w:marLeft w:val="640"/>
          <w:marRight w:val="0"/>
          <w:marTop w:val="0"/>
          <w:marBottom w:val="0"/>
          <w:divBdr>
            <w:top w:val="none" w:sz="0" w:space="0" w:color="auto"/>
            <w:left w:val="none" w:sz="0" w:space="0" w:color="auto"/>
            <w:bottom w:val="none" w:sz="0" w:space="0" w:color="auto"/>
            <w:right w:val="none" w:sz="0" w:space="0" w:color="auto"/>
          </w:divBdr>
        </w:div>
        <w:div w:id="1779567812">
          <w:marLeft w:val="640"/>
          <w:marRight w:val="0"/>
          <w:marTop w:val="0"/>
          <w:marBottom w:val="0"/>
          <w:divBdr>
            <w:top w:val="none" w:sz="0" w:space="0" w:color="auto"/>
            <w:left w:val="none" w:sz="0" w:space="0" w:color="auto"/>
            <w:bottom w:val="none" w:sz="0" w:space="0" w:color="auto"/>
            <w:right w:val="none" w:sz="0" w:space="0" w:color="auto"/>
          </w:divBdr>
        </w:div>
        <w:div w:id="952589603">
          <w:marLeft w:val="640"/>
          <w:marRight w:val="0"/>
          <w:marTop w:val="0"/>
          <w:marBottom w:val="0"/>
          <w:divBdr>
            <w:top w:val="none" w:sz="0" w:space="0" w:color="auto"/>
            <w:left w:val="none" w:sz="0" w:space="0" w:color="auto"/>
            <w:bottom w:val="none" w:sz="0" w:space="0" w:color="auto"/>
            <w:right w:val="none" w:sz="0" w:space="0" w:color="auto"/>
          </w:divBdr>
        </w:div>
        <w:div w:id="1312759335">
          <w:marLeft w:val="640"/>
          <w:marRight w:val="0"/>
          <w:marTop w:val="0"/>
          <w:marBottom w:val="0"/>
          <w:divBdr>
            <w:top w:val="none" w:sz="0" w:space="0" w:color="auto"/>
            <w:left w:val="none" w:sz="0" w:space="0" w:color="auto"/>
            <w:bottom w:val="none" w:sz="0" w:space="0" w:color="auto"/>
            <w:right w:val="none" w:sz="0" w:space="0" w:color="auto"/>
          </w:divBdr>
        </w:div>
        <w:div w:id="2058312129">
          <w:marLeft w:val="640"/>
          <w:marRight w:val="0"/>
          <w:marTop w:val="0"/>
          <w:marBottom w:val="0"/>
          <w:divBdr>
            <w:top w:val="none" w:sz="0" w:space="0" w:color="auto"/>
            <w:left w:val="none" w:sz="0" w:space="0" w:color="auto"/>
            <w:bottom w:val="none" w:sz="0" w:space="0" w:color="auto"/>
            <w:right w:val="none" w:sz="0" w:space="0" w:color="auto"/>
          </w:divBdr>
        </w:div>
        <w:div w:id="262031561">
          <w:marLeft w:val="640"/>
          <w:marRight w:val="0"/>
          <w:marTop w:val="0"/>
          <w:marBottom w:val="0"/>
          <w:divBdr>
            <w:top w:val="none" w:sz="0" w:space="0" w:color="auto"/>
            <w:left w:val="none" w:sz="0" w:space="0" w:color="auto"/>
            <w:bottom w:val="none" w:sz="0" w:space="0" w:color="auto"/>
            <w:right w:val="none" w:sz="0" w:space="0" w:color="auto"/>
          </w:divBdr>
        </w:div>
        <w:div w:id="1248881052">
          <w:marLeft w:val="640"/>
          <w:marRight w:val="0"/>
          <w:marTop w:val="0"/>
          <w:marBottom w:val="0"/>
          <w:divBdr>
            <w:top w:val="none" w:sz="0" w:space="0" w:color="auto"/>
            <w:left w:val="none" w:sz="0" w:space="0" w:color="auto"/>
            <w:bottom w:val="none" w:sz="0" w:space="0" w:color="auto"/>
            <w:right w:val="none" w:sz="0" w:space="0" w:color="auto"/>
          </w:divBdr>
        </w:div>
      </w:divsChild>
    </w:div>
    <w:div w:id="776606575">
      <w:bodyDiv w:val="1"/>
      <w:marLeft w:val="0"/>
      <w:marRight w:val="0"/>
      <w:marTop w:val="0"/>
      <w:marBottom w:val="0"/>
      <w:divBdr>
        <w:top w:val="none" w:sz="0" w:space="0" w:color="auto"/>
        <w:left w:val="none" w:sz="0" w:space="0" w:color="auto"/>
        <w:bottom w:val="none" w:sz="0" w:space="0" w:color="auto"/>
        <w:right w:val="none" w:sz="0" w:space="0" w:color="auto"/>
      </w:divBdr>
      <w:divsChild>
        <w:div w:id="1864585249">
          <w:marLeft w:val="640"/>
          <w:marRight w:val="0"/>
          <w:marTop w:val="0"/>
          <w:marBottom w:val="0"/>
          <w:divBdr>
            <w:top w:val="none" w:sz="0" w:space="0" w:color="auto"/>
            <w:left w:val="none" w:sz="0" w:space="0" w:color="auto"/>
            <w:bottom w:val="none" w:sz="0" w:space="0" w:color="auto"/>
            <w:right w:val="none" w:sz="0" w:space="0" w:color="auto"/>
          </w:divBdr>
        </w:div>
        <w:div w:id="1972634253">
          <w:marLeft w:val="640"/>
          <w:marRight w:val="0"/>
          <w:marTop w:val="0"/>
          <w:marBottom w:val="0"/>
          <w:divBdr>
            <w:top w:val="none" w:sz="0" w:space="0" w:color="auto"/>
            <w:left w:val="none" w:sz="0" w:space="0" w:color="auto"/>
            <w:bottom w:val="none" w:sz="0" w:space="0" w:color="auto"/>
            <w:right w:val="none" w:sz="0" w:space="0" w:color="auto"/>
          </w:divBdr>
        </w:div>
        <w:div w:id="1683555109">
          <w:marLeft w:val="640"/>
          <w:marRight w:val="0"/>
          <w:marTop w:val="0"/>
          <w:marBottom w:val="0"/>
          <w:divBdr>
            <w:top w:val="none" w:sz="0" w:space="0" w:color="auto"/>
            <w:left w:val="none" w:sz="0" w:space="0" w:color="auto"/>
            <w:bottom w:val="none" w:sz="0" w:space="0" w:color="auto"/>
            <w:right w:val="none" w:sz="0" w:space="0" w:color="auto"/>
          </w:divBdr>
        </w:div>
        <w:div w:id="377516990">
          <w:marLeft w:val="640"/>
          <w:marRight w:val="0"/>
          <w:marTop w:val="0"/>
          <w:marBottom w:val="0"/>
          <w:divBdr>
            <w:top w:val="none" w:sz="0" w:space="0" w:color="auto"/>
            <w:left w:val="none" w:sz="0" w:space="0" w:color="auto"/>
            <w:bottom w:val="none" w:sz="0" w:space="0" w:color="auto"/>
            <w:right w:val="none" w:sz="0" w:space="0" w:color="auto"/>
          </w:divBdr>
        </w:div>
        <w:div w:id="210581670">
          <w:marLeft w:val="640"/>
          <w:marRight w:val="0"/>
          <w:marTop w:val="0"/>
          <w:marBottom w:val="0"/>
          <w:divBdr>
            <w:top w:val="none" w:sz="0" w:space="0" w:color="auto"/>
            <w:left w:val="none" w:sz="0" w:space="0" w:color="auto"/>
            <w:bottom w:val="none" w:sz="0" w:space="0" w:color="auto"/>
            <w:right w:val="none" w:sz="0" w:space="0" w:color="auto"/>
          </w:divBdr>
        </w:div>
        <w:div w:id="109208061">
          <w:marLeft w:val="640"/>
          <w:marRight w:val="0"/>
          <w:marTop w:val="0"/>
          <w:marBottom w:val="0"/>
          <w:divBdr>
            <w:top w:val="none" w:sz="0" w:space="0" w:color="auto"/>
            <w:left w:val="none" w:sz="0" w:space="0" w:color="auto"/>
            <w:bottom w:val="none" w:sz="0" w:space="0" w:color="auto"/>
            <w:right w:val="none" w:sz="0" w:space="0" w:color="auto"/>
          </w:divBdr>
        </w:div>
        <w:div w:id="1210260745">
          <w:marLeft w:val="640"/>
          <w:marRight w:val="0"/>
          <w:marTop w:val="0"/>
          <w:marBottom w:val="0"/>
          <w:divBdr>
            <w:top w:val="none" w:sz="0" w:space="0" w:color="auto"/>
            <w:left w:val="none" w:sz="0" w:space="0" w:color="auto"/>
            <w:bottom w:val="none" w:sz="0" w:space="0" w:color="auto"/>
            <w:right w:val="none" w:sz="0" w:space="0" w:color="auto"/>
          </w:divBdr>
        </w:div>
        <w:div w:id="394548576">
          <w:marLeft w:val="640"/>
          <w:marRight w:val="0"/>
          <w:marTop w:val="0"/>
          <w:marBottom w:val="0"/>
          <w:divBdr>
            <w:top w:val="none" w:sz="0" w:space="0" w:color="auto"/>
            <w:left w:val="none" w:sz="0" w:space="0" w:color="auto"/>
            <w:bottom w:val="none" w:sz="0" w:space="0" w:color="auto"/>
            <w:right w:val="none" w:sz="0" w:space="0" w:color="auto"/>
          </w:divBdr>
        </w:div>
        <w:div w:id="1964773383">
          <w:marLeft w:val="640"/>
          <w:marRight w:val="0"/>
          <w:marTop w:val="0"/>
          <w:marBottom w:val="0"/>
          <w:divBdr>
            <w:top w:val="none" w:sz="0" w:space="0" w:color="auto"/>
            <w:left w:val="none" w:sz="0" w:space="0" w:color="auto"/>
            <w:bottom w:val="none" w:sz="0" w:space="0" w:color="auto"/>
            <w:right w:val="none" w:sz="0" w:space="0" w:color="auto"/>
          </w:divBdr>
        </w:div>
        <w:div w:id="554897065">
          <w:marLeft w:val="640"/>
          <w:marRight w:val="0"/>
          <w:marTop w:val="0"/>
          <w:marBottom w:val="0"/>
          <w:divBdr>
            <w:top w:val="none" w:sz="0" w:space="0" w:color="auto"/>
            <w:left w:val="none" w:sz="0" w:space="0" w:color="auto"/>
            <w:bottom w:val="none" w:sz="0" w:space="0" w:color="auto"/>
            <w:right w:val="none" w:sz="0" w:space="0" w:color="auto"/>
          </w:divBdr>
        </w:div>
        <w:div w:id="649210308">
          <w:marLeft w:val="640"/>
          <w:marRight w:val="0"/>
          <w:marTop w:val="0"/>
          <w:marBottom w:val="0"/>
          <w:divBdr>
            <w:top w:val="none" w:sz="0" w:space="0" w:color="auto"/>
            <w:left w:val="none" w:sz="0" w:space="0" w:color="auto"/>
            <w:bottom w:val="none" w:sz="0" w:space="0" w:color="auto"/>
            <w:right w:val="none" w:sz="0" w:space="0" w:color="auto"/>
          </w:divBdr>
        </w:div>
        <w:div w:id="669649005">
          <w:marLeft w:val="640"/>
          <w:marRight w:val="0"/>
          <w:marTop w:val="0"/>
          <w:marBottom w:val="0"/>
          <w:divBdr>
            <w:top w:val="none" w:sz="0" w:space="0" w:color="auto"/>
            <w:left w:val="none" w:sz="0" w:space="0" w:color="auto"/>
            <w:bottom w:val="none" w:sz="0" w:space="0" w:color="auto"/>
            <w:right w:val="none" w:sz="0" w:space="0" w:color="auto"/>
          </w:divBdr>
        </w:div>
        <w:div w:id="464473458">
          <w:marLeft w:val="640"/>
          <w:marRight w:val="0"/>
          <w:marTop w:val="0"/>
          <w:marBottom w:val="0"/>
          <w:divBdr>
            <w:top w:val="none" w:sz="0" w:space="0" w:color="auto"/>
            <w:left w:val="none" w:sz="0" w:space="0" w:color="auto"/>
            <w:bottom w:val="none" w:sz="0" w:space="0" w:color="auto"/>
            <w:right w:val="none" w:sz="0" w:space="0" w:color="auto"/>
          </w:divBdr>
        </w:div>
        <w:div w:id="120420599">
          <w:marLeft w:val="640"/>
          <w:marRight w:val="0"/>
          <w:marTop w:val="0"/>
          <w:marBottom w:val="0"/>
          <w:divBdr>
            <w:top w:val="none" w:sz="0" w:space="0" w:color="auto"/>
            <w:left w:val="none" w:sz="0" w:space="0" w:color="auto"/>
            <w:bottom w:val="none" w:sz="0" w:space="0" w:color="auto"/>
            <w:right w:val="none" w:sz="0" w:space="0" w:color="auto"/>
          </w:divBdr>
        </w:div>
        <w:div w:id="1786726481">
          <w:marLeft w:val="640"/>
          <w:marRight w:val="0"/>
          <w:marTop w:val="0"/>
          <w:marBottom w:val="0"/>
          <w:divBdr>
            <w:top w:val="none" w:sz="0" w:space="0" w:color="auto"/>
            <w:left w:val="none" w:sz="0" w:space="0" w:color="auto"/>
            <w:bottom w:val="none" w:sz="0" w:space="0" w:color="auto"/>
            <w:right w:val="none" w:sz="0" w:space="0" w:color="auto"/>
          </w:divBdr>
        </w:div>
        <w:div w:id="681590427">
          <w:marLeft w:val="640"/>
          <w:marRight w:val="0"/>
          <w:marTop w:val="0"/>
          <w:marBottom w:val="0"/>
          <w:divBdr>
            <w:top w:val="none" w:sz="0" w:space="0" w:color="auto"/>
            <w:left w:val="none" w:sz="0" w:space="0" w:color="auto"/>
            <w:bottom w:val="none" w:sz="0" w:space="0" w:color="auto"/>
            <w:right w:val="none" w:sz="0" w:space="0" w:color="auto"/>
          </w:divBdr>
        </w:div>
        <w:div w:id="1925917379">
          <w:marLeft w:val="640"/>
          <w:marRight w:val="0"/>
          <w:marTop w:val="0"/>
          <w:marBottom w:val="0"/>
          <w:divBdr>
            <w:top w:val="none" w:sz="0" w:space="0" w:color="auto"/>
            <w:left w:val="none" w:sz="0" w:space="0" w:color="auto"/>
            <w:bottom w:val="none" w:sz="0" w:space="0" w:color="auto"/>
            <w:right w:val="none" w:sz="0" w:space="0" w:color="auto"/>
          </w:divBdr>
        </w:div>
        <w:div w:id="1038775833">
          <w:marLeft w:val="640"/>
          <w:marRight w:val="0"/>
          <w:marTop w:val="0"/>
          <w:marBottom w:val="0"/>
          <w:divBdr>
            <w:top w:val="none" w:sz="0" w:space="0" w:color="auto"/>
            <w:left w:val="none" w:sz="0" w:space="0" w:color="auto"/>
            <w:bottom w:val="none" w:sz="0" w:space="0" w:color="auto"/>
            <w:right w:val="none" w:sz="0" w:space="0" w:color="auto"/>
          </w:divBdr>
        </w:div>
        <w:div w:id="1730768529">
          <w:marLeft w:val="640"/>
          <w:marRight w:val="0"/>
          <w:marTop w:val="0"/>
          <w:marBottom w:val="0"/>
          <w:divBdr>
            <w:top w:val="none" w:sz="0" w:space="0" w:color="auto"/>
            <w:left w:val="none" w:sz="0" w:space="0" w:color="auto"/>
            <w:bottom w:val="none" w:sz="0" w:space="0" w:color="auto"/>
            <w:right w:val="none" w:sz="0" w:space="0" w:color="auto"/>
          </w:divBdr>
        </w:div>
        <w:div w:id="1645238952">
          <w:marLeft w:val="640"/>
          <w:marRight w:val="0"/>
          <w:marTop w:val="0"/>
          <w:marBottom w:val="0"/>
          <w:divBdr>
            <w:top w:val="none" w:sz="0" w:space="0" w:color="auto"/>
            <w:left w:val="none" w:sz="0" w:space="0" w:color="auto"/>
            <w:bottom w:val="none" w:sz="0" w:space="0" w:color="auto"/>
            <w:right w:val="none" w:sz="0" w:space="0" w:color="auto"/>
          </w:divBdr>
        </w:div>
        <w:div w:id="476336799">
          <w:marLeft w:val="640"/>
          <w:marRight w:val="0"/>
          <w:marTop w:val="0"/>
          <w:marBottom w:val="0"/>
          <w:divBdr>
            <w:top w:val="none" w:sz="0" w:space="0" w:color="auto"/>
            <w:left w:val="none" w:sz="0" w:space="0" w:color="auto"/>
            <w:bottom w:val="none" w:sz="0" w:space="0" w:color="auto"/>
            <w:right w:val="none" w:sz="0" w:space="0" w:color="auto"/>
          </w:divBdr>
        </w:div>
        <w:div w:id="1920476561">
          <w:marLeft w:val="640"/>
          <w:marRight w:val="0"/>
          <w:marTop w:val="0"/>
          <w:marBottom w:val="0"/>
          <w:divBdr>
            <w:top w:val="none" w:sz="0" w:space="0" w:color="auto"/>
            <w:left w:val="none" w:sz="0" w:space="0" w:color="auto"/>
            <w:bottom w:val="none" w:sz="0" w:space="0" w:color="auto"/>
            <w:right w:val="none" w:sz="0" w:space="0" w:color="auto"/>
          </w:divBdr>
        </w:div>
        <w:div w:id="568733101">
          <w:marLeft w:val="640"/>
          <w:marRight w:val="0"/>
          <w:marTop w:val="0"/>
          <w:marBottom w:val="0"/>
          <w:divBdr>
            <w:top w:val="none" w:sz="0" w:space="0" w:color="auto"/>
            <w:left w:val="none" w:sz="0" w:space="0" w:color="auto"/>
            <w:bottom w:val="none" w:sz="0" w:space="0" w:color="auto"/>
            <w:right w:val="none" w:sz="0" w:space="0" w:color="auto"/>
          </w:divBdr>
        </w:div>
        <w:div w:id="1485664716">
          <w:marLeft w:val="640"/>
          <w:marRight w:val="0"/>
          <w:marTop w:val="0"/>
          <w:marBottom w:val="0"/>
          <w:divBdr>
            <w:top w:val="none" w:sz="0" w:space="0" w:color="auto"/>
            <w:left w:val="none" w:sz="0" w:space="0" w:color="auto"/>
            <w:bottom w:val="none" w:sz="0" w:space="0" w:color="auto"/>
            <w:right w:val="none" w:sz="0" w:space="0" w:color="auto"/>
          </w:divBdr>
        </w:div>
        <w:div w:id="1531526285">
          <w:marLeft w:val="640"/>
          <w:marRight w:val="0"/>
          <w:marTop w:val="0"/>
          <w:marBottom w:val="0"/>
          <w:divBdr>
            <w:top w:val="none" w:sz="0" w:space="0" w:color="auto"/>
            <w:left w:val="none" w:sz="0" w:space="0" w:color="auto"/>
            <w:bottom w:val="none" w:sz="0" w:space="0" w:color="auto"/>
            <w:right w:val="none" w:sz="0" w:space="0" w:color="auto"/>
          </w:divBdr>
        </w:div>
        <w:div w:id="1016079172">
          <w:marLeft w:val="640"/>
          <w:marRight w:val="0"/>
          <w:marTop w:val="0"/>
          <w:marBottom w:val="0"/>
          <w:divBdr>
            <w:top w:val="none" w:sz="0" w:space="0" w:color="auto"/>
            <w:left w:val="none" w:sz="0" w:space="0" w:color="auto"/>
            <w:bottom w:val="none" w:sz="0" w:space="0" w:color="auto"/>
            <w:right w:val="none" w:sz="0" w:space="0" w:color="auto"/>
          </w:divBdr>
        </w:div>
        <w:div w:id="26680660">
          <w:marLeft w:val="640"/>
          <w:marRight w:val="0"/>
          <w:marTop w:val="0"/>
          <w:marBottom w:val="0"/>
          <w:divBdr>
            <w:top w:val="none" w:sz="0" w:space="0" w:color="auto"/>
            <w:left w:val="none" w:sz="0" w:space="0" w:color="auto"/>
            <w:bottom w:val="none" w:sz="0" w:space="0" w:color="auto"/>
            <w:right w:val="none" w:sz="0" w:space="0" w:color="auto"/>
          </w:divBdr>
        </w:div>
        <w:div w:id="1698001247">
          <w:marLeft w:val="640"/>
          <w:marRight w:val="0"/>
          <w:marTop w:val="0"/>
          <w:marBottom w:val="0"/>
          <w:divBdr>
            <w:top w:val="none" w:sz="0" w:space="0" w:color="auto"/>
            <w:left w:val="none" w:sz="0" w:space="0" w:color="auto"/>
            <w:bottom w:val="none" w:sz="0" w:space="0" w:color="auto"/>
            <w:right w:val="none" w:sz="0" w:space="0" w:color="auto"/>
          </w:divBdr>
        </w:div>
        <w:div w:id="1026910504">
          <w:marLeft w:val="640"/>
          <w:marRight w:val="0"/>
          <w:marTop w:val="0"/>
          <w:marBottom w:val="0"/>
          <w:divBdr>
            <w:top w:val="none" w:sz="0" w:space="0" w:color="auto"/>
            <w:left w:val="none" w:sz="0" w:space="0" w:color="auto"/>
            <w:bottom w:val="none" w:sz="0" w:space="0" w:color="auto"/>
            <w:right w:val="none" w:sz="0" w:space="0" w:color="auto"/>
          </w:divBdr>
        </w:div>
        <w:div w:id="1182940987">
          <w:marLeft w:val="640"/>
          <w:marRight w:val="0"/>
          <w:marTop w:val="0"/>
          <w:marBottom w:val="0"/>
          <w:divBdr>
            <w:top w:val="none" w:sz="0" w:space="0" w:color="auto"/>
            <w:left w:val="none" w:sz="0" w:space="0" w:color="auto"/>
            <w:bottom w:val="none" w:sz="0" w:space="0" w:color="auto"/>
            <w:right w:val="none" w:sz="0" w:space="0" w:color="auto"/>
          </w:divBdr>
        </w:div>
        <w:div w:id="846212973">
          <w:marLeft w:val="640"/>
          <w:marRight w:val="0"/>
          <w:marTop w:val="0"/>
          <w:marBottom w:val="0"/>
          <w:divBdr>
            <w:top w:val="none" w:sz="0" w:space="0" w:color="auto"/>
            <w:left w:val="none" w:sz="0" w:space="0" w:color="auto"/>
            <w:bottom w:val="none" w:sz="0" w:space="0" w:color="auto"/>
            <w:right w:val="none" w:sz="0" w:space="0" w:color="auto"/>
          </w:divBdr>
        </w:div>
        <w:div w:id="18050976">
          <w:marLeft w:val="640"/>
          <w:marRight w:val="0"/>
          <w:marTop w:val="0"/>
          <w:marBottom w:val="0"/>
          <w:divBdr>
            <w:top w:val="none" w:sz="0" w:space="0" w:color="auto"/>
            <w:left w:val="none" w:sz="0" w:space="0" w:color="auto"/>
            <w:bottom w:val="none" w:sz="0" w:space="0" w:color="auto"/>
            <w:right w:val="none" w:sz="0" w:space="0" w:color="auto"/>
          </w:divBdr>
        </w:div>
        <w:div w:id="442267310">
          <w:marLeft w:val="640"/>
          <w:marRight w:val="0"/>
          <w:marTop w:val="0"/>
          <w:marBottom w:val="0"/>
          <w:divBdr>
            <w:top w:val="none" w:sz="0" w:space="0" w:color="auto"/>
            <w:left w:val="none" w:sz="0" w:space="0" w:color="auto"/>
            <w:bottom w:val="none" w:sz="0" w:space="0" w:color="auto"/>
            <w:right w:val="none" w:sz="0" w:space="0" w:color="auto"/>
          </w:divBdr>
        </w:div>
        <w:div w:id="1231159871">
          <w:marLeft w:val="640"/>
          <w:marRight w:val="0"/>
          <w:marTop w:val="0"/>
          <w:marBottom w:val="0"/>
          <w:divBdr>
            <w:top w:val="none" w:sz="0" w:space="0" w:color="auto"/>
            <w:left w:val="none" w:sz="0" w:space="0" w:color="auto"/>
            <w:bottom w:val="none" w:sz="0" w:space="0" w:color="auto"/>
            <w:right w:val="none" w:sz="0" w:space="0" w:color="auto"/>
          </w:divBdr>
        </w:div>
        <w:div w:id="1231958597">
          <w:marLeft w:val="640"/>
          <w:marRight w:val="0"/>
          <w:marTop w:val="0"/>
          <w:marBottom w:val="0"/>
          <w:divBdr>
            <w:top w:val="none" w:sz="0" w:space="0" w:color="auto"/>
            <w:left w:val="none" w:sz="0" w:space="0" w:color="auto"/>
            <w:bottom w:val="none" w:sz="0" w:space="0" w:color="auto"/>
            <w:right w:val="none" w:sz="0" w:space="0" w:color="auto"/>
          </w:divBdr>
        </w:div>
        <w:div w:id="830296480">
          <w:marLeft w:val="640"/>
          <w:marRight w:val="0"/>
          <w:marTop w:val="0"/>
          <w:marBottom w:val="0"/>
          <w:divBdr>
            <w:top w:val="none" w:sz="0" w:space="0" w:color="auto"/>
            <w:left w:val="none" w:sz="0" w:space="0" w:color="auto"/>
            <w:bottom w:val="none" w:sz="0" w:space="0" w:color="auto"/>
            <w:right w:val="none" w:sz="0" w:space="0" w:color="auto"/>
          </w:divBdr>
        </w:div>
        <w:div w:id="1969123957">
          <w:marLeft w:val="640"/>
          <w:marRight w:val="0"/>
          <w:marTop w:val="0"/>
          <w:marBottom w:val="0"/>
          <w:divBdr>
            <w:top w:val="none" w:sz="0" w:space="0" w:color="auto"/>
            <w:left w:val="none" w:sz="0" w:space="0" w:color="auto"/>
            <w:bottom w:val="none" w:sz="0" w:space="0" w:color="auto"/>
            <w:right w:val="none" w:sz="0" w:space="0" w:color="auto"/>
          </w:divBdr>
        </w:div>
        <w:div w:id="1184511956">
          <w:marLeft w:val="640"/>
          <w:marRight w:val="0"/>
          <w:marTop w:val="0"/>
          <w:marBottom w:val="0"/>
          <w:divBdr>
            <w:top w:val="none" w:sz="0" w:space="0" w:color="auto"/>
            <w:left w:val="none" w:sz="0" w:space="0" w:color="auto"/>
            <w:bottom w:val="none" w:sz="0" w:space="0" w:color="auto"/>
            <w:right w:val="none" w:sz="0" w:space="0" w:color="auto"/>
          </w:divBdr>
        </w:div>
        <w:div w:id="1659771638">
          <w:marLeft w:val="640"/>
          <w:marRight w:val="0"/>
          <w:marTop w:val="0"/>
          <w:marBottom w:val="0"/>
          <w:divBdr>
            <w:top w:val="none" w:sz="0" w:space="0" w:color="auto"/>
            <w:left w:val="none" w:sz="0" w:space="0" w:color="auto"/>
            <w:bottom w:val="none" w:sz="0" w:space="0" w:color="auto"/>
            <w:right w:val="none" w:sz="0" w:space="0" w:color="auto"/>
          </w:divBdr>
        </w:div>
        <w:div w:id="140661068">
          <w:marLeft w:val="640"/>
          <w:marRight w:val="0"/>
          <w:marTop w:val="0"/>
          <w:marBottom w:val="0"/>
          <w:divBdr>
            <w:top w:val="none" w:sz="0" w:space="0" w:color="auto"/>
            <w:left w:val="none" w:sz="0" w:space="0" w:color="auto"/>
            <w:bottom w:val="none" w:sz="0" w:space="0" w:color="auto"/>
            <w:right w:val="none" w:sz="0" w:space="0" w:color="auto"/>
          </w:divBdr>
        </w:div>
        <w:div w:id="1615677126">
          <w:marLeft w:val="640"/>
          <w:marRight w:val="0"/>
          <w:marTop w:val="0"/>
          <w:marBottom w:val="0"/>
          <w:divBdr>
            <w:top w:val="none" w:sz="0" w:space="0" w:color="auto"/>
            <w:left w:val="none" w:sz="0" w:space="0" w:color="auto"/>
            <w:bottom w:val="none" w:sz="0" w:space="0" w:color="auto"/>
            <w:right w:val="none" w:sz="0" w:space="0" w:color="auto"/>
          </w:divBdr>
        </w:div>
        <w:div w:id="1913082934">
          <w:marLeft w:val="640"/>
          <w:marRight w:val="0"/>
          <w:marTop w:val="0"/>
          <w:marBottom w:val="0"/>
          <w:divBdr>
            <w:top w:val="none" w:sz="0" w:space="0" w:color="auto"/>
            <w:left w:val="none" w:sz="0" w:space="0" w:color="auto"/>
            <w:bottom w:val="none" w:sz="0" w:space="0" w:color="auto"/>
            <w:right w:val="none" w:sz="0" w:space="0" w:color="auto"/>
          </w:divBdr>
        </w:div>
        <w:div w:id="154298929">
          <w:marLeft w:val="640"/>
          <w:marRight w:val="0"/>
          <w:marTop w:val="0"/>
          <w:marBottom w:val="0"/>
          <w:divBdr>
            <w:top w:val="none" w:sz="0" w:space="0" w:color="auto"/>
            <w:left w:val="none" w:sz="0" w:space="0" w:color="auto"/>
            <w:bottom w:val="none" w:sz="0" w:space="0" w:color="auto"/>
            <w:right w:val="none" w:sz="0" w:space="0" w:color="auto"/>
          </w:divBdr>
        </w:div>
        <w:div w:id="1411925920">
          <w:marLeft w:val="640"/>
          <w:marRight w:val="0"/>
          <w:marTop w:val="0"/>
          <w:marBottom w:val="0"/>
          <w:divBdr>
            <w:top w:val="none" w:sz="0" w:space="0" w:color="auto"/>
            <w:left w:val="none" w:sz="0" w:space="0" w:color="auto"/>
            <w:bottom w:val="none" w:sz="0" w:space="0" w:color="auto"/>
            <w:right w:val="none" w:sz="0" w:space="0" w:color="auto"/>
          </w:divBdr>
        </w:div>
        <w:div w:id="1003823957">
          <w:marLeft w:val="640"/>
          <w:marRight w:val="0"/>
          <w:marTop w:val="0"/>
          <w:marBottom w:val="0"/>
          <w:divBdr>
            <w:top w:val="none" w:sz="0" w:space="0" w:color="auto"/>
            <w:left w:val="none" w:sz="0" w:space="0" w:color="auto"/>
            <w:bottom w:val="none" w:sz="0" w:space="0" w:color="auto"/>
            <w:right w:val="none" w:sz="0" w:space="0" w:color="auto"/>
          </w:divBdr>
        </w:div>
        <w:div w:id="692070588">
          <w:marLeft w:val="640"/>
          <w:marRight w:val="0"/>
          <w:marTop w:val="0"/>
          <w:marBottom w:val="0"/>
          <w:divBdr>
            <w:top w:val="none" w:sz="0" w:space="0" w:color="auto"/>
            <w:left w:val="none" w:sz="0" w:space="0" w:color="auto"/>
            <w:bottom w:val="none" w:sz="0" w:space="0" w:color="auto"/>
            <w:right w:val="none" w:sz="0" w:space="0" w:color="auto"/>
          </w:divBdr>
        </w:div>
        <w:div w:id="1616719132">
          <w:marLeft w:val="640"/>
          <w:marRight w:val="0"/>
          <w:marTop w:val="0"/>
          <w:marBottom w:val="0"/>
          <w:divBdr>
            <w:top w:val="none" w:sz="0" w:space="0" w:color="auto"/>
            <w:left w:val="none" w:sz="0" w:space="0" w:color="auto"/>
            <w:bottom w:val="none" w:sz="0" w:space="0" w:color="auto"/>
            <w:right w:val="none" w:sz="0" w:space="0" w:color="auto"/>
          </w:divBdr>
        </w:div>
        <w:div w:id="2051758450">
          <w:marLeft w:val="640"/>
          <w:marRight w:val="0"/>
          <w:marTop w:val="0"/>
          <w:marBottom w:val="0"/>
          <w:divBdr>
            <w:top w:val="none" w:sz="0" w:space="0" w:color="auto"/>
            <w:left w:val="none" w:sz="0" w:space="0" w:color="auto"/>
            <w:bottom w:val="none" w:sz="0" w:space="0" w:color="auto"/>
            <w:right w:val="none" w:sz="0" w:space="0" w:color="auto"/>
          </w:divBdr>
        </w:div>
        <w:div w:id="315962541">
          <w:marLeft w:val="640"/>
          <w:marRight w:val="0"/>
          <w:marTop w:val="0"/>
          <w:marBottom w:val="0"/>
          <w:divBdr>
            <w:top w:val="none" w:sz="0" w:space="0" w:color="auto"/>
            <w:left w:val="none" w:sz="0" w:space="0" w:color="auto"/>
            <w:bottom w:val="none" w:sz="0" w:space="0" w:color="auto"/>
            <w:right w:val="none" w:sz="0" w:space="0" w:color="auto"/>
          </w:divBdr>
        </w:div>
        <w:div w:id="521822678">
          <w:marLeft w:val="640"/>
          <w:marRight w:val="0"/>
          <w:marTop w:val="0"/>
          <w:marBottom w:val="0"/>
          <w:divBdr>
            <w:top w:val="none" w:sz="0" w:space="0" w:color="auto"/>
            <w:left w:val="none" w:sz="0" w:space="0" w:color="auto"/>
            <w:bottom w:val="none" w:sz="0" w:space="0" w:color="auto"/>
            <w:right w:val="none" w:sz="0" w:space="0" w:color="auto"/>
          </w:divBdr>
        </w:div>
        <w:div w:id="1376079174">
          <w:marLeft w:val="640"/>
          <w:marRight w:val="0"/>
          <w:marTop w:val="0"/>
          <w:marBottom w:val="0"/>
          <w:divBdr>
            <w:top w:val="none" w:sz="0" w:space="0" w:color="auto"/>
            <w:left w:val="none" w:sz="0" w:space="0" w:color="auto"/>
            <w:bottom w:val="none" w:sz="0" w:space="0" w:color="auto"/>
            <w:right w:val="none" w:sz="0" w:space="0" w:color="auto"/>
          </w:divBdr>
        </w:div>
        <w:div w:id="442921694">
          <w:marLeft w:val="640"/>
          <w:marRight w:val="0"/>
          <w:marTop w:val="0"/>
          <w:marBottom w:val="0"/>
          <w:divBdr>
            <w:top w:val="none" w:sz="0" w:space="0" w:color="auto"/>
            <w:left w:val="none" w:sz="0" w:space="0" w:color="auto"/>
            <w:bottom w:val="none" w:sz="0" w:space="0" w:color="auto"/>
            <w:right w:val="none" w:sz="0" w:space="0" w:color="auto"/>
          </w:divBdr>
        </w:div>
      </w:divsChild>
    </w:div>
    <w:div w:id="780075502">
      <w:bodyDiv w:val="1"/>
      <w:marLeft w:val="0"/>
      <w:marRight w:val="0"/>
      <w:marTop w:val="0"/>
      <w:marBottom w:val="0"/>
      <w:divBdr>
        <w:top w:val="none" w:sz="0" w:space="0" w:color="auto"/>
        <w:left w:val="none" w:sz="0" w:space="0" w:color="auto"/>
        <w:bottom w:val="none" w:sz="0" w:space="0" w:color="auto"/>
        <w:right w:val="none" w:sz="0" w:space="0" w:color="auto"/>
      </w:divBdr>
      <w:divsChild>
        <w:div w:id="1424914744">
          <w:marLeft w:val="640"/>
          <w:marRight w:val="0"/>
          <w:marTop w:val="0"/>
          <w:marBottom w:val="0"/>
          <w:divBdr>
            <w:top w:val="none" w:sz="0" w:space="0" w:color="auto"/>
            <w:left w:val="none" w:sz="0" w:space="0" w:color="auto"/>
            <w:bottom w:val="none" w:sz="0" w:space="0" w:color="auto"/>
            <w:right w:val="none" w:sz="0" w:space="0" w:color="auto"/>
          </w:divBdr>
        </w:div>
        <w:div w:id="368919792">
          <w:marLeft w:val="640"/>
          <w:marRight w:val="0"/>
          <w:marTop w:val="0"/>
          <w:marBottom w:val="0"/>
          <w:divBdr>
            <w:top w:val="none" w:sz="0" w:space="0" w:color="auto"/>
            <w:left w:val="none" w:sz="0" w:space="0" w:color="auto"/>
            <w:bottom w:val="none" w:sz="0" w:space="0" w:color="auto"/>
            <w:right w:val="none" w:sz="0" w:space="0" w:color="auto"/>
          </w:divBdr>
        </w:div>
        <w:div w:id="1805733459">
          <w:marLeft w:val="640"/>
          <w:marRight w:val="0"/>
          <w:marTop w:val="0"/>
          <w:marBottom w:val="0"/>
          <w:divBdr>
            <w:top w:val="none" w:sz="0" w:space="0" w:color="auto"/>
            <w:left w:val="none" w:sz="0" w:space="0" w:color="auto"/>
            <w:bottom w:val="none" w:sz="0" w:space="0" w:color="auto"/>
            <w:right w:val="none" w:sz="0" w:space="0" w:color="auto"/>
          </w:divBdr>
        </w:div>
        <w:div w:id="496187949">
          <w:marLeft w:val="640"/>
          <w:marRight w:val="0"/>
          <w:marTop w:val="0"/>
          <w:marBottom w:val="0"/>
          <w:divBdr>
            <w:top w:val="none" w:sz="0" w:space="0" w:color="auto"/>
            <w:left w:val="none" w:sz="0" w:space="0" w:color="auto"/>
            <w:bottom w:val="none" w:sz="0" w:space="0" w:color="auto"/>
            <w:right w:val="none" w:sz="0" w:space="0" w:color="auto"/>
          </w:divBdr>
        </w:div>
        <w:div w:id="1131020578">
          <w:marLeft w:val="640"/>
          <w:marRight w:val="0"/>
          <w:marTop w:val="0"/>
          <w:marBottom w:val="0"/>
          <w:divBdr>
            <w:top w:val="none" w:sz="0" w:space="0" w:color="auto"/>
            <w:left w:val="none" w:sz="0" w:space="0" w:color="auto"/>
            <w:bottom w:val="none" w:sz="0" w:space="0" w:color="auto"/>
            <w:right w:val="none" w:sz="0" w:space="0" w:color="auto"/>
          </w:divBdr>
        </w:div>
        <w:div w:id="652567380">
          <w:marLeft w:val="640"/>
          <w:marRight w:val="0"/>
          <w:marTop w:val="0"/>
          <w:marBottom w:val="0"/>
          <w:divBdr>
            <w:top w:val="none" w:sz="0" w:space="0" w:color="auto"/>
            <w:left w:val="none" w:sz="0" w:space="0" w:color="auto"/>
            <w:bottom w:val="none" w:sz="0" w:space="0" w:color="auto"/>
            <w:right w:val="none" w:sz="0" w:space="0" w:color="auto"/>
          </w:divBdr>
        </w:div>
        <w:div w:id="1547376730">
          <w:marLeft w:val="640"/>
          <w:marRight w:val="0"/>
          <w:marTop w:val="0"/>
          <w:marBottom w:val="0"/>
          <w:divBdr>
            <w:top w:val="none" w:sz="0" w:space="0" w:color="auto"/>
            <w:left w:val="none" w:sz="0" w:space="0" w:color="auto"/>
            <w:bottom w:val="none" w:sz="0" w:space="0" w:color="auto"/>
            <w:right w:val="none" w:sz="0" w:space="0" w:color="auto"/>
          </w:divBdr>
        </w:div>
        <w:div w:id="1462723166">
          <w:marLeft w:val="640"/>
          <w:marRight w:val="0"/>
          <w:marTop w:val="0"/>
          <w:marBottom w:val="0"/>
          <w:divBdr>
            <w:top w:val="none" w:sz="0" w:space="0" w:color="auto"/>
            <w:left w:val="none" w:sz="0" w:space="0" w:color="auto"/>
            <w:bottom w:val="none" w:sz="0" w:space="0" w:color="auto"/>
            <w:right w:val="none" w:sz="0" w:space="0" w:color="auto"/>
          </w:divBdr>
        </w:div>
        <w:div w:id="1857016">
          <w:marLeft w:val="640"/>
          <w:marRight w:val="0"/>
          <w:marTop w:val="0"/>
          <w:marBottom w:val="0"/>
          <w:divBdr>
            <w:top w:val="none" w:sz="0" w:space="0" w:color="auto"/>
            <w:left w:val="none" w:sz="0" w:space="0" w:color="auto"/>
            <w:bottom w:val="none" w:sz="0" w:space="0" w:color="auto"/>
            <w:right w:val="none" w:sz="0" w:space="0" w:color="auto"/>
          </w:divBdr>
        </w:div>
        <w:div w:id="980623105">
          <w:marLeft w:val="640"/>
          <w:marRight w:val="0"/>
          <w:marTop w:val="0"/>
          <w:marBottom w:val="0"/>
          <w:divBdr>
            <w:top w:val="none" w:sz="0" w:space="0" w:color="auto"/>
            <w:left w:val="none" w:sz="0" w:space="0" w:color="auto"/>
            <w:bottom w:val="none" w:sz="0" w:space="0" w:color="auto"/>
            <w:right w:val="none" w:sz="0" w:space="0" w:color="auto"/>
          </w:divBdr>
        </w:div>
        <w:div w:id="172840432">
          <w:marLeft w:val="640"/>
          <w:marRight w:val="0"/>
          <w:marTop w:val="0"/>
          <w:marBottom w:val="0"/>
          <w:divBdr>
            <w:top w:val="none" w:sz="0" w:space="0" w:color="auto"/>
            <w:left w:val="none" w:sz="0" w:space="0" w:color="auto"/>
            <w:bottom w:val="none" w:sz="0" w:space="0" w:color="auto"/>
            <w:right w:val="none" w:sz="0" w:space="0" w:color="auto"/>
          </w:divBdr>
        </w:div>
        <w:div w:id="428357271">
          <w:marLeft w:val="640"/>
          <w:marRight w:val="0"/>
          <w:marTop w:val="0"/>
          <w:marBottom w:val="0"/>
          <w:divBdr>
            <w:top w:val="none" w:sz="0" w:space="0" w:color="auto"/>
            <w:left w:val="none" w:sz="0" w:space="0" w:color="auto"/>
            <w:bottom w:val="none" w:sz="0" w:space="0" w:color="auto"/>
            <w:right w:val="none" w:sz="0" w:space="0" w:color="auto"/>
          </w:divBdr>
        </w:div>
        <w:div w:id="1502314198">
          <w:marLeft w:val="640"/>
          <w:marRight w:val="0"/>
          <w:marTop w:val="0"/>
          <w:marBottom w:val="0"/>
          <w:divBdr>
            <w:top w:val="none" w:sz="0" w:space="0" w:color="auto"/>
            <w:left w:val="none" w:sz="0" w:space="0" w:color="auto"/>
            <w:bottom w:val="none" w:sz="0" w:space="0" w:color="auto"/>
            <w:right w:val="none" w:sz="0" w:space="0" w:color="auto"/>
          </w:divBdr>
        </w:div>
        <w:div w:id="1126464600">
          <w:marLeft w:val="640"/>
          <w:marRight w:val="0"/>
          <w:marTop w:val="0"/>
          <w:marBottom w:val="0"/>
          <w:divBdr>
            <w:top w:val="none" w:sz="0" w:space="0" w:color="auto"/>
            <w:left w:val="none" w:sz="0" w:space="0" w:color="auto"/>
            <w:bottom w:val="none" w:sz="0" w:space="0" w:color="auto"/>
            <w:right w:val="none" w:sz="0" w:space="0" w:color="auto"/>
          </w:divBdr>
        </w:div>
        <w:div w:id="1096902791">
          <w:marLeft w:val="640"/>
          <w:marRight w:val="0"/>
          <w:marTop w:val="0"/>
          <w:marBottom w:val="0"/>
          <w:divBdr>
            <w:top w:val="none" w:sz="0" w:space="0" w:color="auto"/>
            <w:left w:val="none" w:sz="0" w:space="0" w:color="auto"/>
            <w:bottom w:val="none" w:sz="0" w:space="0" w:color="auto"/>
            <w:right w:val="none" w:sz="0" w:space="0" w:color="auto"/>
          </w:divBdr>
        </w:div>
        <w:div w:id="1152916480">
          <w:marLeft w:val="640"/>
          <w:marRight w:val="0"/>
          <w:marTop w:val="0"/>
          <w:marBottom w:val="0"/>
          <w:divBdr>
            <w:top w:val="none" w:sz="0" w:space="0" w:color="auto"/>
            <w:left w:val="none" w:sz="0" w:space="0" w:color="auto"/>
            <w:bottom w:val="none" w:sz="0" w:space="0" w:color="auto"/>
            <w:right w:val="none" w:sz="0" w:space="0" w:color="auto"/>
          </w:divBdr>
        </w:div>
        <w:div w:id="222371599">
          <w:marLeft w:val="640"/>
          <w:marRight w:val="0"/>
          <w:marTop w:val="0"/>
          <w:marBottom w:val="0"/>
          <w:divBdr>
            <w:top w:val="none" w:sz="0" w:space="0" w:color="auto"/>
            <w:left w:val="none" w:sz="0" w:space="0" w:color="auto"/>
            <w:bottom w:val="none" w:sz="0" w:space="0" w:color="auto"/>
            <w:right w:val="none" w:sz="0" w:space="0" w:color="auto"/>
          </w:divBdr>
        </w:div>
        <w:div w:id="640774020">
          <w:marLeft w:val="640"/>
          <w:marRight w:val="0"/>
          <w:marTop w:val="0"/>
          <w:marBottom w:val="0"/>
          <w:divBdr>
            <w:top w:val="none" w:sz="0" w:space="0" w:color="auto"/>
            <w:left w:val="none" w:sz="0" w:space="0" w:color="auto"/>
            <w:bottom w:val="none" w:sz="0" w:space="0" w:color="auto"/>
            <w:right w:val="none" w:sz="0" w:space="0" w:color="auto"/>
          </w:divBdr>
        </w:div>
        <w:div w:id="1273123076">
          <w:marLeft w:val="640"/>
          <w:marRight w:val="0"/>
          <w:marTop w:val="0"/>
          <w:marBottom w:val="0"/>
          <w:divBdr>
            <w:top w:val="none" w:sz="0" w:space="0" w:color="auto"/>
            <w:left w:val="none" w:sz="0" w:space="0" w:color="auto"/>
            <w:bottom w:val="none" w:sz="0" w:space="0" w:color="auto"/>
            <w:right w:val="none" w:sz="0" w:space="0" w:color="auto"/>
          </w:divBdr>
        </w:div>
        <w:div w:id="2078623979">
          <w:marLeft w:val="640"/>
          <w:marRight w:val="0"/>
          <w:marTop w:val="0"/>
          <w:marBottom w:val="0"/>
          <w:divBdr>
            <w:top w:val="none" w:sz="0" w:space="0" w:color="auto"/>
            <w:left w:val="none" w:sz="0" w:space="0" w:color="auto"/>
            <w:bottom w:val="none" w:sz="0" w:space="0" w:color="auto"/>
            <w:right w:val="none" w:sz="0" w:space="0" w:color="auto"/>
          </w:divBdr>
        </w:div>
        <w:div w:id="1761946305">
          <w:marLeft w:val="640"/>
          <w:marRight w:val="0"/>
          <w:marTop w:val="0"/>
          <w:marBottom w:val="0"/>
          <w:divBdr>
            <w:top w:val="none" w:sz="0" w:space="0" w:color="auto"/>
            <w:left w:val="none" w:sz="0" w:space="0" w:color="auto"/>
            <w:bottom w:val="none" w:sz="0" w:space="0" w:color="auto"/>
            <w:right w:val="none" w:sz="0" w:space="0" w:color="auto"/>
          </w:divBdr>
        </w:div>
        <w:div w:id="1713536999">
          <w:marLeft w:val="640"/>
          <w:marRight w:val="0"/>
          <w:marTop w:val="0"/>
          <w:marBottom w:val="0"/>
          <w:divBdr>
            <w:top w:val="none" w:sz="0" w:space="0" w:color="auto"/>
            <w:left w:val="none" w:sz="0" w:space="0" w:color="auto"/>
            <w:bottom w:val="none" w:sz="0" w:space="0" w:color="auto"/>
            <w:right w:val="none" w:sz="0" w:space="0" w:color="auto"/>
          </w:divBdr>
        </w:div>
        <w:div w:id="280381386">
          <w:marLeft w:val="640"/>
          <w:marRight w:val="0"/>
          <w:marTop w:val="0"/>
          <w:marBottom w:val="0"/>
          <w:divBdr>
            <w:top w:val="none" w:sz="0" w:space="0" w:color="auto"/>
            <w:left w:val="none" w:sz="0" w:space="0" w:color="auto"/>
            <w:bottom w:val="none" w:sz="0" w:space="0" w:color="auto"/>
            <w:right w:val="none" w:sz="0" w:space="0" w:color="auto"/>
          </w:divBdr>
        </w:div>
        <w:div w:id="638190634">
          <w:marLeft w:val="640"/>
          <w:marRight w:val="0"/>
          <w:marTop w:val="0"/>
          <w:marBottom w:val="0"/>
          <w:divBdr>
            <w:top w:val="none" w:sz="0" w:space="0" w:color="auto"/>
            <w:left w:val="none" w:sz="0" w:space="0" w:color="auto"/>
            <w:bottom w:val="none" w:sz="0" w:space="0" w:color="auto"/>
            <w:right w:val="none" w:sz="0" w:space="0" w:color="auto"/>
          </w:divBdr>
        </w:div>
        <w:div w:id="1730150663">
          <w:marLeft w:val="640"/>
          <w:marRight w:val="0"/>
          <w:marTop w:val="0"/>
          <w:marBottom w:val="0"/>
          <w:divBdr>
            <w:top w:val="none" w:sz="0" w:space="0" w:color="auto"/>
            <w:left w:val="none" w:sz="0" w:space="0" w:color="auto"/>
            <w:bottom w:val="none" w:sz="0" w:space="0" w:color="auto"/>
            <w:right w:val="none" w:sz="0" w:space="0" w:color="auto"/>
          </w:divBdr>
        </w:div>
        <w:div w:id="637806499">
          <w:marLeft w:val="640"/>
          <w:marRight w:val="0"/>
          <w:marTop w:val="0"/>
          <w:marBottom w:val="0"/>
          <w:divBdr>
            <w:top w:val="none" w:sz="0" w:space="0" w:color="auto"/>
            <w:left w:val="none" w:sz="0" w:space="0" w:color="auto"/>
            <w:bottom w:val="none" w:sz="0" w:space="0" w:color="auto"/>
            <w:right w:val="none" w:sz="0" w:space="0" w:color="auto"/>
          </w:divBdr>
        </w:div>
        <w:div w:id="665715426">
          <w:marLeft w:val="640"/>
          <w:marRight w:val="0"/>
          <w:marTop w:val="0"/>
          <w:marBottom w:val="0"/>
          <w:divBdr>
            <w:top w:val="none" w:sz="0" w:space="0" w:color="auto"/>
            <w:left w:val="none" w:sz="0" w:space="0" w:color="auto"/>
            <w:bottom w:val="none" w:sz="0" w:space="0" w:color="auto"/>
            <w:right w:val="none" w:sz="0" w:space="0" w:color="auto"/>
          </w:divBdr>
        </w:div>
        <w:div w:id="1588688686">
          <w:marLeft w:val="640"/>
          <w:marRight w:val="0"/>
          <w:marTop w:val="0"/>
          <w:marBottom w:val="0"/>
          <w:divBdr>
            <w:top w:val="none" w:sz="0" w:space="0" w:color="auto"/>
            <w:left w:val="none" w:sz="0" w:space="0" w:color="auto"/>
            <w:bottom w:val="none" w:sz="0" w:space="0" w:color="auto"/>
            <w:right w:val="none" w:sz="0" w:space="0" w:color="auto"/>
          </w:divBdr>
        </w:div>
        <w:div w:id="1097597049">
          <w:marLeft w:val="640"/>
          <w:marRight w:val="0"/>
          <w:marTop w:val="0"/>
          <w:marBottom w:val="0"/>
          <w:divBdr>
            <w:top w:val="none" w:sz="0" w:space="0" w:color="auto"/>
            <w:left w:val="none" w:sz="0" w:space="0" w:color="auto"/>
            <w:bottom w:val="none" w:sz="0" w:space="0" w:color="auto"/>
            <w:right w:val="none" w:sz="0" w:space="0" w:color="auto"/>
          </w:divBdr>
        </w:div>
      </w:divsChild>
    </w:div>
    <w:div w:id="783771638">
      <w:bodyDiv w:val="1"/>
      <w:marLeft w:val="0"/>
      <w:marRight w:val="0"/>
      <w:marTop w:val="0"/>
      <w:marBottom w:val="0"/>
      <w:divBdr>
        <w:top w:val="none" w:sz="0" w:space="0" w:color="auto"/>
        <w:left w:val="none" w:sz="0" w:space="0" w:color="auto"/>
        <w:bottom w:val="none" w:sz="0" w:space="0" w:color="auto"/>
        <w:right w:val="none" w:sz="0" w:space="0" w:color="auto"/>
      </w:divBdr>
      <w:divsChild>
        <w:div w:id="1392076468">
          <w:marLeft w:val="640"/>
          <w:marRight w:val="0"/>
          <w:marTop w:val="0"/>
          <w:marBottom w:val="0"/>
          <w:divBdr>
            <w:top w:val="none" w:sz="0" w:space="0" w:color="auto"/>
            <w:left w:val="none" w:sz="0" w:space="0" w:color="auto"/>
            <w:bottom w:val="none" w:sz="0" w:space="0" w:color="auto"/>
            <w:right w:val="none" w:sz="0" w:space="0" w:color="auto"/>
          </w:divBdr>
        </w:div>
        <w:div w:id="1845239516">
          <w:marLeft w:val="640"/>
          <w:marRight w:val="0"/>
          <w:marTop w:val="0"/>
          <w:marBottom w:val="0"/>
          <w:divBdr>
            <w:top w:val="none" w:sz="0" w:space="0" w:color="auto"/>
            <w:left w:val="none" w:sz="0" w:space="0" w:color="auto"/>
            <w:bottom w:val="none" w:sz="0" w:space="0" w:color="auto"/>
            <w:right w:val="none" w:sz="0" w:space="0" w:color="auto"/>
          </w:divBdr>
        </w:div>
        <w:div w:id="1028993713">
          <w:marLeft w:val="640"/>
          <w:marRight w:val="0"/>
          <w:marTop w:val="0"/>
          <w:marBottom w:val="0"/>
          <w:divBdr>
            <w:top w:val="none" w:sz="0" w:space="0" w:color="auto"/>
            <w:left w:val="none" w:sz="0" w:space="0" w:color="auto"/>
            <w:bottom w:val="none" w:sz="0" w:space="0" w:color="auto"/>
            <w:right w:val="none" w:sz="0" w:space="0" w:color="auto"/>
          </w:divBdr>
        </w:div>
        <w:div w:id="536504736">
          <w:marLeft w:val="640"/>
          <w:marRight w:val="0"/>
          <w:marTop w:val="0"/>
          <w:marBottom w:val="0"/>
          <w:divBdr>
            <w:top w:val="none" w:sz="0" w:space="0" w:color="auto"/>
            <w:left w:val="none" w:sz="0" w:space="0" w:color="auto"/>
            <w:bottom w:val="none" w:sz="0" w:space="0" w:color="auto"/>
            <w:right w:val="none" w:sz="0" w:space="0" w:color="auto"/>
          </w:divBdr>
        </w:div>
        <w:div w:id="1292443277">
          <w:marLeft w:val="640"/>
          <w:marRight w:val="0"/>
          <w:marTop w:val="0"/>
          <w:marBottom w:val="0"/>
          <w:divBdr>
            <w:top w:val="none" w:sz="0" w:space="0" w:color="auto"/>
            <w:left w:val="none" w:sz="0" w:space="0" w:color="auto"/>
            <w:bottom w:val="none" w:sz="0" w:space="0" w:color="auto"/>
            <w:right w:val="none" w:sz="0" w:space="0" w:color="auto"/>
          </w:divBdr>
        </w:div>
        <w:div w:id="801077463">
          <w:marLeft w:val="640"/>
          <w:marRight w:val="0"/>
          <w:marTop w:val="0"/>
          <w:marBottom w:val="0"/>
          <w:divBdr>
            <w:top w:val="none" w:sz="0" w:space="0" w:color="auto"/>
            <w:left w:val="none" w:sz="0" w:space="0" w:color="auto"/>
            <w:bottom w:val="none" w:sz="0" w:space="0" w:color="auto"/>
            <w:right w:val="none" w:sz="0" w:space="0" w:color="auto"/>
          </w:divBdr>
        </w:div>
        <w:div w:id="176844479">
          <w:marLeft w:val="640"/>
          <w:marRight w:val="0"/>
          <w:marTop w:val="0"/>
          <w:marBottom w:val="0"/>
          <w:divBdr>
            <w:top w:val="none" w:sz="0" w:space="0" w:color="auto"/>
            <w:left w:val="none" w:sz="0" w:space="0" w:color="auto"/>
            <w:bottom w:val="none" w:sz="0" w:space="0" w:color="auto"/>
            <w:right w:val="none" w:sz="0" w:space="0" w:color="auto"/>
          </w:divBdr>
        </w:div>
        <w:div w:id="1046181354">
          <w:marLeft w:val="640"/>
          <w:marRight w:val="0"/>
          <w:marTop w:val="0"/>
          <w:marBottom w:val="0"/>
          <w:divBdr>
            <w:top w:val="none" w:sz="0" w:space="0" w:color="auto"/>
            <w:left w:val="none" w:sz="0" w:space="0" w:color="auto"/>
            <w:bottom w:val="none" w:sz="0" w:space="0" w:color="auto"/>
            <w:right w:val="none" w:sz="0" w:space="0" w:color="auto"/>
          </w:divBdr>
        </w:div>
        <w:div w:id="1688869691">
          <w:marLeft w:val="640"/>
          <w:marRight w:val="0"/>
          <w:marTop w:val="0"/>
          <w:marBottom w:val="0"/>
          <w:divBdr>
            <w:top w:val="none" w:sz="0" w:space="0" w:color="auto"/>
            <w:left w:val="none" w:sz="0" w:space="0" w:color="auto"/>
            <w:bottom w:val="none" w:sz="0" w:space="0" w:color="auto"/>
            <w:right w:val="none" w:sz="0" w:space="0" w:color="auto"/>
          </w:divBdr>
        </w:div>
        <w:div w:id="573970502">
          <w:marLeft w:val="640"/>
          <w:marRight w:val="0"/>
          <w:marTop w:val="0"/>
          <w:marBottom w:val="0"/>
          <w:divBdr>
            <w:top w:val="none" w:sz="0" w:space="0" w:color="auto"/>
            <w:left w:val="none" w:sz="0" w:space="0" w:color="auto"/>
            <w:bottom w:val="none" w:sz="0" w:space="0" w:color="auto"/>
            <w:right w:val="none" w:sz="0" w:space="0" w:color="auto"/>
          </w:divBdr>
        </w:div>
        <w:div w:id="1391685662">
          <w:marLeft w:val="640"/>
          <w:marRight w:val="0"/>
          <w:marTop w:val="0"/>
          <w:marBottom w:val="0"/>
          <w:divBdr>
            <w:top w:val="none" w:sz="0" w:space="0" w:color="auto"/>
            <w:left w:val="none" w:sz="0" w:space="0" w:color="auto"/>
            <w:bottom w:val="none" w:sz="0" w:space="0" w:color="auto"/>
            <w:right w:val="none" w:sz="0" w:space="0" w:color="auto"/>
          </w:divBdr>
        </w:div>
        <w:div w:id="1040203232">
          <w:marLeft w:val="640"/>
          <w:marRight w:val="0"/>
          <w:marTop w:val="0"/>
          <w:marBottom w:val="0"/>
          <w:divBdr>
            <w:top w:val="none" w:sz="0" w:space="0" w:color="auto"/>
            <w:left w:val="none" w:sz="0" w:space="0" w:color="auto"/>
            <w:bottom w:val="none" w:sz="0" w:space="0" w:color="auto"/>
            <w:right w:val="none" w:sz="0" w:space="0" w:color="auto"/>
          </w:divBdr>
        </w:div>
        <w:div w:id="1071999420">
          <w:marLeft w:val="640"/>
          <w:marRight w:val="0"/>
          <w:marTop w:val="0"/>
          <w:marBottom w:val="0"/>
          <w:divBdr>
            <w:top w:val="none" w:sz="0" w:space="0" w:color="auto"/>
            <w:left w:val="none" w:sz="0" w:space="0" w:color="auto"/>
            <w:bottom w:val="none" w:sz="0" w:space="0" w:color="auto"/>
            <w:right w:val="none" w:sz="0" w:space="0" w:color="auto"/>
          </w:divBdr>
        </w:div>
        <w:div w:id="462430713">
          <w:marLeft w:val="640"/>
          <w:marRight w:val="0"/>
          <w:marTop w:val="0"/>
          <w:marBottom w:val="0"/>
          <w:divBdr>
            <w:top w:val="none" w:sz="0" w:space="0" w:color="auto"/>
            <w:left w:val="none" w:sz="0" w:space="0" w:color="auto"/>
            <w:bottom w:val="none" w:sz="0" w:space="0" w:color="auto"/>
            <w:right w:val="none" w:sz="0" w:space="0" w:color="auto"/>
          </w:divBdr>
        </w:div>
        <w:div w:id="2100564463">
          <w:marLeft w:val="640"/>
          <w:marRight w:val="0"/>
          <w:marTop w:val="0"/>
          <w:marBottom w:val="0"/>
          <w:divBdr>
            <w:top w:val="none" w:sz="0" w:space="0" w:color="auto"/>
            <w:left w:val="none" w:sz="0" w:space="0" w:color="auto"/>
            <w:bottom w:val="none" w:sz="0" w:space="0" w:color="auto"/>
            <w:right w:val="none" w:sz="0" w:space="0" w:color="auto"/>
          </w:divBdr>
        </w:div>
        <w:div w:id="1242519649">
          <w:marLeft w:val="640"/>
          <w:marRight w:val="0"/>
          <w:marTop w:val="0"/>
          <w:marBottom w:val="0"/>
          <w:divBdr>
            <w:top w:val="none" w:sz="0" w:space="0" w:color="auto"/>
            <w:left w:val="none" w:sz="0" w:space="0" w:color="auto"/>
            <w:bottom w:val="none" w:sz="0" w:space="0" w:color="auto"/>
            <w:right w:val="none" w:sz="0" w:space="0" w:color="auto"/>
          </w:divBdr>
        </w:div>
        <w:div w:id="1224953130">
          <w:marLeft w:val="640"/>
          <w:marRight w:val="0"/>
          <w:marTop w:val="0"/>
          <w:marBottom w:val="0"/>
          <w:divBdr>
            <w:top w:val="none" w:sz="0" w:space="0" w:color="auto"/>
            <w:left w:val="none" w:sz="0" w:space="0" w:color="auto"/>
            <w:bottom w:val="none" w:sz="0" w:space="0" w:color="auto"/>
            <w:right w:val="none" w:sz="0" w:space="0" w:color="auto"/>
          </w:divBdr>
        </w:div>
        <w:div w:id="1593125246">
          <w:marLeft w:val="640"/>
          <w:marRight w:val="0"/>
          <w:marTop w:val="0"/>
          <w:marBottom w:val="0"/>
          <w:divBdr>
            <w:top w:val="none" w:sz="0" w:space="0" w:color="auto"/>
            <w:left w:val="none" w:sz="0" w:space="0" w:color="auto"/>
            <w:bottom w:val="none" w:sz="0" w:space="0" w:color="auto"/>
            <w:right w:val="none" w:sz="0" w:space="0" w:color="auto"/>
          </w:divBdr>
        </w:div>
        <w:div w:id="1302465852">
          <w:marLeft w:val="640"/>
          <w:marRight w:val="0"/>
          <w:marTop w:val="0"/>
          <w:marBottom w:val="0"/>
          <w:divBdr>
            <w:top w:val="none" w:sz="0" w:space="0" w:color="auto"/>
            <w:left w:val="none" w:sz="0" w:space="0" w:color="auto"/>
            <w:bottom w:val="none" w:sz="0" w:space="0" w:color="auto"/>
            <w:right w:val="none" w:sz="0" w:space="0" w:color="auto"/>
          </w:divBdr>
        </w:div>
        <w:div w:id="1566523867">
          <w:marLeft w:val="640"/>
          <w:marRight w:val="0"/>
          <w:marTop w:val="0"/>
          <w:marBottom w:val="0"/>
          <w:divBdr>
            <w:top w:val="none" w:sz="0" w:space="0" w:color="auto"/>
            <w:left w:val="none" w:sz="0" w:space="0" w:color="auto"/>
            <w:bottom w:val="none" w:sz="0" w:space="0" w:color="auto"/>
            <w:right w:val="none" w:sz="0" w:space="0" w:color="auto"/>
          </w:divBdr>
        </w:div>
        <w:div w:id="942956169">
          <w:marLeft w:val="640"/>
          <w:marRight w:val="0"/>
          <w:marTop w:val="0"/>
          <w:marBottom w:val="0"/>
          <w:divBdr>
            <w:top w:val="none" w:sz="0" w:space="0" w:color="auto"/>
            <w:left w:val="none" w:sz="0" w:space="0" w:color="auto"/>
            <w:bottom w:val="none" w:sz="0" w:space="0" w:color="auto"/>
            <w:right w:val="none" w:sz="0" w:space="0" w:color="auto"/>
          </w:divBdr>
        </w:div>
        <w:div w:id="1869372006">
          <w:marLeft w:val="640"/>
          <w:marRight w:val="0"/>
          <w:marTop w:val="0"/>
          <w:marBottom w:val="0"/>
          <w:divBdr>
            <w:top w:val="none" w:sz="0" w:space="0" w:color="auto"/>
            <w:left w:val="none" w:sz="0" w:space="0" w:color="auto"/>
            <w:bottom w:val="none" w:sz="0" w:space="0" w:color="auto"/>
            <w:right w:val="none" w:sz="0" w:space="0" w:color="auto"/>
          </w:divBdr>
        </w:div>
        <w:div w:id="1731659664">
          <w:marLeft w:val="640"/>
          <w:marRight w:val="0"/>
          <w:marTop w:val="0"/>
          <w:marBottom w:val="0"/>
          <w:divBdr>
            <w:top w:val="none" w:sz="0" w:space="0" w:color="auto"/>
            <w:left w:val="none" w:sz="0" w:space="0" w:color="auto"/>
            <w:bottom w:val="none" w:sz="0" w:space="0" w:color="auto"/>
            <w:right w:val="none" w:sz="0" w:space="0" w:color="auto"/>
          </w:divBdr>
        </w:div>
        <w:div w:id="1581985401">
          <w:marLeft w:val="640"/>
          <w:marRight w:val="0"/>
          <w:marTop w:val="0"/>
          <w:marBottom w:val="0"/>
          <w:divBdr>
            <w:top w:val="none" w:sz="0" w:space="0" w:color="auto"/>
            <w:left w:val="none" w:sz="0" w:space="0" w:color="auto"/>
            <w:bottom w:val="none" w:sz="0" w:space="0" w:color="auto"/>
            <w:right w:val="none" w:sz="0" w:space="0" w:color="auto"/>
          </w:divBdr>
        </w:div>
        <w:div w:id="1948999511">
          <w:marLeft w:val="640"/>
          <w:marRight w:val="0"/>
          <w:marTop w:val="0"/>
          <w:marBottom w:val="0"/>
          <w:divBdr>
            <w:top w:val="none" w:sz="0" w:space="0" w:color="auto"/>
            <w:left w:val="none" w:sz="0" w:space="0" w:color="auto"/>
            <w:bottom w:val="none" w:sz="0" w:space="0" w:color="auto"/>
            <w:right w:val="none" w:sz="0" w:space="0" w:color="auto"/>
          </w:divBdr>
        </w:div>
        <w:div w:id="74401671">
          <w:marLeft w:val="640"/>
          <w:marRight w:val="0"/>
          <w:marTop w:val="0"/>
          <w:marBottom w:val="0"/>
          <w:divBdr>
            <w:top w:val="none" w:sz="0" w:space="0" w:color="auto"/>
            <w:left w:val="none" w:sz="0" w:space="0" w:color="auto"/>
            <w:bottom w:val="none" w:sz="0" w:space="0" w:color="auto"/>
            <w:right w:val="none" w:sz="0" w:space="0" w:color="auto"/>
          </w:divBdr>
        </w:div>
        <w:div w:id="64423305">
          <w:marLeft w:val="640"/>
          <w:marRight w:val="0"/>
          <w:marTop w:val="0"/>
          <w:marBottom w:val="0"/>
          <w:divBdr>
            <w:top w:val="none" w:sz="0" w:space="0" w:color="auto"/>
            <w:left w:val="none" w:sz="0" w:space="0" w:color="auto"/>
            <w:bottom w:val="none" w:sz="0" w:space="0" w:color="auto"/>
            <w:right w:val="none" w:sz="0" w:space="0" w:color="auto"/>
          </w:divBdr>
        </w:div>
        <w:div w:id="248396107">
          <w:marLeft w:val="640"/>
          <w:marRight w:val="0"/>
          <w:marTop w:val="0"/>
          <w:marBottom w:val="0"/>
          <w:divBdr>
            <w:top w:val="none" w:sz="0" w:space="0" w:color="auto"/>
            <w:left w:val="none" w:sz="0" w:space="0" w:color="auto"/>
            <w:bottom w:val="none" w:sz="0" w:space="0" w:color="auto"/>
            <w:right w:val="none" w:sz="0" w:space="0" w:color="auto"/>
          </w:divBdr>
        </w:div>
        <w:div w:id="709695302">
          <w:marLeft w:val="640"/>
          <w:marRight w:val="0"/>
          <w:marTop w:val="0"/>
          <w:marBottom w:val="0"/>
          <w:divBdr>
            <w:top w:val="none" w:sz="0" w:space="0" w:color="auto"/>
            <w:left w:val="none" w:sz="0" w:space="0" w:color="auto"/>
            <w:bottom w:val="none" w:sz="0" w:space="0" w:color="auto"/>
            <w:right w:val="none" w:sz="0" w:space="0" w:color="auto"/>
          </w:divBdr>
        </w:div>
        <w:div w:id="1682706553">
          <w:marLeft w:val="640"/>
          <w:marRight w:val="0"/>
          <w:marTop w:val="0"/>
          <w:marBottom w:val="0"/>
          <w:divBdr>
            <w:top w:val="none" w:sz="0" w:space="0" w:color="auto"/>
            <w:left w:val="none" w:sz="0" w:space="0" w:color="auto"/>
            <w:bottom w:val="none" w:sz="0" w:space="0" w:color="auto"/>
            <w:right w:val="none" w:sz="0" w:space="0" w:color="auto"/>
          </w:divBdr>
        </w:div>
        <w:div w:id="485318307">
          <w:marLeft w:val="640"/>
          <w:marRight w:val="0"/>
          <w:marTop w:val="0"/>
          <w:marBottom w:val="0"/>
          <w:divBdr>
            <w:top w:val="none" w:sz="0" w:space="0" w:color="auto"/>
            <w:left w:val="none" w:sz="0" w:space="0" w:color="auto"/>
            <w:bottom w:val="none" w:sz="0" w:space="0" w:color="auto"/>
            <w:right w:val="none" w:sz="0" w:space="0" w:color="auto"/>
          </w:divBdr>
        </w:div>
        <w:div w:id="186480665">
          <w:marLeft w:val="640"/>
          <w:marRight w:val="0"/>
          <w:marTop w:val="0"/>
          <w:marBottom w:val="0"/>
          <w:divBdr>
            <w:top w:val="none" w:sz="0" w:space="0" w:color="auto"/>
            <w:left w:val="none" w:sz="0" w:space="0" w:color="auto"/>
            <w:bottom w:val="none" w:sz="0" w:space="0" w:color="auto"/>
            <w:right w:val="none" w:sz="0" w:space="0" w:color="auto"/>
          </w:divBdr>
        </w:div>
        <w:div w:id="970746469">
          <w:marLeft w:val="640"/>
          <w:marRight w:val="0"/>
          <w:marTop w:val="0"/>
          <w:marBottom w:val="0"/>
          <w:divBdr>
            <w:top w:val="none" w:sz="0" w:space="0" w:color="auto"/>
            <w:left w:val="none" w:sz="0" w:space="0" w:color="auto"/>
            <w:bottom w:val="none" w:sz="0" w:space="0" w:color="auto"/>
            <w:right w:val="none" w:sz="0" w:space="0" w:color="auto"/>
          </w:divBdr>
        </w:div>
        <w:div w:id="1635988392">
          <w:marLeft w:val="640"/>
          <w:marRight w:val="0"/>
          <w:marTop w:val="0"/>
          <w:marBottom w:val="0"/>
          <w:divBdr>
            <w:top w:val="none" w:sz="0" w:space="0" w:color="auto"/>
            <w:left w:val="none" w:sz="0" w:space="0" w:color="auto"/>
            <w:bottom w:val="none" w:sz="0" w:space="0" w:color="auto"/>
            <w:right w:val="none" w:sz="0" w:space="0" w:color="auto"/>
          </w:divBdr>
        </w:div>
        <w:div w:id="2093428753">
          <w:marLeft w:val="640"/>
          <w:marRight w:val="0"/>
          <w:marTop w:val="0"/>
          <w:marBottom w:val="0"/>
          <w:divBdr>
            <w:top w:val="none" w:sz="0" w:space="0" w:color="auto"/>
            <w:left w:val="none" w:sz="0" w:space="0" w:color="auto"/>
            <w:bottom w:val="none" w:sz="0" w:space="0" w:color="auto"/>
            <w:right w:val="none" w:sz="0" w:space="0" w:color="auto"/>
          </w:divBdr>
        </w:div>
        <w:div w:id="1473447585">
          <w:marLeft w:val="640"/>
          <w:marRight w:val="0"/>
          <w:marTop w:val="0"/>
          <w:marBottom w:val="0"/>
          <w:divBdr>
            <w:top w:val="none" w:sz="0" w:space="0" w:color="auto"/>
            <w:left w:val="none" w:sz="0" w:space="0" w:color="auto"/>
            <w:bottom w:val="none" w:sz="0" w:space="0" w:color="auto"/>
            <w:right w:val="none" w:sz="0" w:space="0" w:color="auto"/>
          </w:divBdr>
        </w:div>
        <w:div w:id="610551868">
          <w:marLeft w:val="640"/>
          <w:marRight w:val="0"/>
          <w:marTop w:val="0"/>
          <w:marBottom w:val="0"/>
          <w:divBdr>
            <w:top w:val="none" w:sz="0" w:space="0" w:color="auto"/>
            <w:left w:val="none" w:sz="0" w:space="0" w:color="auto"/>
            <w:bottom w:val="none" w:sz="0" w:space="0" w:color="auto"/>
            <w:right w:val="none" w:sz="0" w:space="0" w:color="auto"/>
          </w:divBdr>
        </w:div>
        <w:div w:id="2060351143">
          <w:marLeft w:val="640"/>
          <w:marRight w:val="0"/>
          <w:marTop w:val="0"/>
          <w:marBottom w:val="0"/>
          <w:divBdr>
            <w:top w:val="none" w:sz="0" w:space="0" w:color="auto"/>
            <w:left w:val="none" w:sz="0" w:space="0" w:color="auto"/>
            <w:bottom w:val="none" w:sz="0" w:space="0" w:color="auto"/>
            <w:right w:val="none" w:sz="0" w:space="0" w:color="auto"/>
          </w:divBdr>
        </w:div>
        <w:div w:id="1513839941">
          <w:marLeft w:val="640"/>
          <w:marRight w:val="0"/>
          <w:marTop w:val="0"/>
          <w:marBottom w:val="0"/>
          <w:divBdr>
            <w:top w:val="none" w:sz="0" w:space="0" w:color="auto"/>
            <w:left w:val="none" w:sz="0" w:space="0" w:color="auto"/>
            <w:bottom w:val="none" w:sz="0" w:space="0" w:color="auto"/>
            <w:right w:val="none" w:sz="0" w:space="0" w:color="auto"/>
          </w:divBdr>
        </w:div>
        <w:div w:id="2074237609">
          <w:marLeft w:val="640"/>
          <w:marRight w:val="0"/>
          <w:marTop w:val="0"/>
          <w:marBottom w:val="0"/>
          <w:divBdr>
            <w:top w:val="none" w:sz="0" w:space="0" w:color="auto"/>
            <w:left w:val="none" w:sz="0" w:space="0" w:color="auto"/>
            <w:bottom w:val="none" w:sz="0" w:space="0" w:color="auto"/>
            <w:right w:val="none" w:sz="0" w:space="0" w:color="auto"/>
          </w:divBdr>
        </w:div>
        <w:div w:id="302273919">
          <w:marLeft w:val="640"/>
          <w:marRight w:val="0"/>
          <w:marTop w:val="0"/>
          <w:marBottom w:val="0"/>
          <w:divBdr>
            <w:top w:val="none" w:sz="0" w:space="0" w:color="auto"/>
            <w:left w:val="none" w:sz="0" w:space="0" w:color="auto"/>
            <w:bottom w:val="none" w:sz="0" w:space="0" w:color="auto"/>
            <w:right w:val="none" w:sz="0" w:space="0" w:color="auto"/>
          </w:divBdr>
        </w:div>
        <w:div w:id="96562706">
          <w:marLeft w:val="640"/>
          <w:marRight w:val="0"/>
          <w:marTop w:val="0"/>
          <w:marBottom w:val="0"/>
          <w:divBdr>
            <w:top w:val="none" w:sz="0" w:space="0" w:color="auto"/>
            <w:left w:val="none" w:sz="0" w:space="0" w:color="auto"/>
            <w:bottom w:val="none" w:sz="0" w:space="0" w:color="auto"/>
            <w:right w:val="none" w:sz="0" w:space="0" w:color="auto"/>
          </w:divBdr>
        </w:div>
      </w:divsChild>
    </w:div>
    <w:div w:id="783890773">
      <w:bodyDiv w:val="1"/>
      <w:marLeft w:val="0"/>
      <w:marRight w:val="0"/>
      <w:marTop w:val="0"/>
      <w:marBottom w:val="0"/>
      <w:divBdr>
        <w:top w:val="none" w:sz="0" w:space="0" w:color="auto"/>
        <w:left w:val="none" w:sz="0" w:space="0" w:color="auto"/>
        <w:bottom w:val="none" w:sz="0" w:space="0" w:color="auto"/>
        <w:right w:val="none" w:sz="0" w:space="0" w:color="auto"/>
      </w:divBdr>
      <w:divsChild>
        <w:div w:id="1507331281">
          <w:marLeft w:val="640"/>
          <w:marRight w:val="0"/>
          <w:marTop w:val="0"/>
          <w:marBottom w:val="0"/>
          <w:divBdr>
            <w:top w:val="none" w:sz="0" w:space="0" w:color="auto"/>
            <w:left w:val="none" w:sz="0" w:space="0" w:color="auto"/>
            <w:bottom w:val="none" w:sz="0" w:space="0" w:color="auto"/>
            <w:right w:val="none" w:sz="0" w:space="0" w:color="auto"/>
          </w:divBdr>
        </w:div>
        <w:div w:id="1092970151">
          <w:marLeft w:val="640"/>
          <w:marRight w:val="0"/>
          <w:marTop w:val="0"/>
          <w:marBottom w:val="0"/>
          <w:divBdr>
            <w:top w:val="none" w:sz="0" w:space="0" w:color="auto"/>
            <w:left w:val="none" w:sz="0" w:space="0" w:color="auto"/>
            <w:bottom w:val="none" w:sz="0" w:space="0" w:color="auto"/>
            <w:right w:val="none" w:sz="0" w:space="0" w:color="auto"/>
          </w:divBdr>
        </w:div>
        <w:div w:id="1073699391">
          <w:marLeft w:val="640"/>
          <w:marRight w:val="0"/>
          <w:marTop w:val="0"/>
          <w:marBottom w:val="0"/>
          <w:divBdr>
            <w:top w:val="none" w:sz="0" w:space="0" w:color="auto"/>
            <w:left w:val="none" w:sz="0" w:space="0" w:color="auto"/>
            <w:bottom w:val="none" w:sz="0" w:space="0" w:color="auto"/>
            <w:right w:val="none" w:sz="0" w:space="0" w:color="auto"/>
          </w:divBdr>
        </w:div>
        <w:div w:id="1106998424">
          <w:marLeft w:val="640"/>
          <w:marRight w:val="0"/>
          <w:marTop w:val="0"/>
          <w:marBottom w:val="0"/>
          <w:divBdr>
            <w:top w:val="none" w:sz="0" w:space="0" w:color="auto"/>
            <w:left w:val="none" w:sz="0" w:space="0" w:color="auto"/>
            <w:bottom w:val="none" w:sz="0" w:space="0" w:color="auto"/>
            <w:right w:val="none" w:sz="0" w:space="0" w:color="auto"/>
          </w:divBdr>
        </w:div>
        <w:div w:id="1406992920">
          <w:marLeft w:val="640"/>
          <w:marRight w:val="0"/>
          <w:marTop w:val="0"/>
          <w:marBottom w:val="0"/>
          <w:divBdr>
            <w:top w:val="none" w:sz="0" w:space="0" w:color="auto"/>
            <w:left w:val="none" w:sz="0" w:space="0" w:color="auto"/>
            <w:bottom w:val="none" w:sz="0" w:space="0" w:color="auto"/>
            <w:right w:val="none" w:sz="0" w:space="0" w:color="auto"/>
          </w:divBdr>
        </w:div>
        <w:div w:id="34624597">
          <w:marLeft w:val="640"/>
          <w:marRight w:val="0"/>
          <w:marTop w:val="0"/>
          <w:marBottom w:val="0"/>
          <w:divBdr>
            <w:top w:val="none" w:sz="0" w:space="0" w:color="auto"/>
            <w:left w:val="none" w:sz="0" w:space="0" w:color="auto"/>
            <w:bottom w:val="none" w:sz="0" w:space="0" w:color="auto"/>
            <w:right w:val="none" w:sz="0" w:space="0" w:color="auto"/>
          </w:divBdr>
        </w:div>
        <w:div w:id="1095325202">
          <w:marLeft w:val="640"/>
          <w:marRight w:val="0"/>
          <w:marTop w:val="0"/>
          <w:marBottom w:val="0"/>
          <w:divBdr>
            <w:top w:val="none" w:sz="0" w:space="0" w:color="auto"/>
            <w:left w:val="none" w:sz="0" w:space="0" w:color="auto"/>
            <w:bottom w:val="none" w:sz="0" w:space="0" w:color="auto"/>
            <w:right w:val="none" w:sz="0" w:space="0" w:color="auto"/>
          </w:divBdr>
        </w:div>
        <w:div w:id="177895817">
          <w:marLeft w:val="640"/>
          <w:marRight w:val="0"/>
          <w:marTop w:val="0"/>
          <w:marBottom w:val="0"/>
          <w:divBdr>
            <w:top w:val="none" w:sz="0" w:space="0" w:color="auto"/>
            <w:left w:val="none" w:sz="0" w:space="0" w:color="auto"/>
            <w:bottom w:val="none" w:sz="0" w:space="0" w:color="auto"/>
            <w:right w:val="none" w:sz="0" w:space="0" w:color="auto"/>
          </w:divBdr>
        </w:div>
        <w:div w:id="1701666006">
          <w:marLeft w:val="640"/>
          <w:marRight w:val="0"/>
          <w:marTop w:val="0"/>
          <w:marBottom w:val="0"/>
          <w:divBdr>
            <w:top w:val="none" w:sz="0" w:space="0" w:color="auto"/>
            <w:left w:val="none" w:sz="0" w:space="0" w:color="auto"/>
            <w:bottom w:val="none" w:sz="0" w:space="0" w:color="auto"/>
            <w:right w:val="none" w:sz="0" w:space="0" w:color="auto"/>
          </w:divBdr>
        </w:div>
        <w:div w:id="1562519367">
          <w:marLeft w:val="640"/>
          <w:marRight w:val="0"/>
          <w:marTop w:val="0"/>
          <w:marBottom w:val="0"/>
          <w:divBdr>
            <w:top w:val="none" w:sz="0" w:space="0" w:color="auto"/>
            <w:left w:val="none" w:sz="0" w:space="0" w:color="auto"/>
            <w:bottom w:val="none" w:sz="0" w:space="0" w:color="auto"/>
            <w:right w:val="none" w:sz="0" w:space="0" w:color="auto"/>
          </w:divBdr>
        </w:div>
        <w:div w:id="1455556063">
          <w:marLeft w:val="640"/>
          <w:marRight w:val="0"/>
          <w:marTop w:val="0"/>
          <w:marBottom w:val="0"/>
          <w:divBdr>
            <w:top w:val="none" w:sz="0" w:space="0" w:color="auto"/>
            <w:left w:val="none" w:sz="0" w:space="0" w:color="auto"/>
            <w:bottom w:val="none" w:sz="0" w:space="0" w:color="auto"/>
            <w:right w:val="none" w:sz="0" w:space="0" w:color="auto"/>
          </w:divBdr>
        </w:div>
        <w:div w:id="1666668710">
          <w:marLeft w:val="640"/>
          <w:marRight w:val="0"/>
          <w:marTop w:val="0"/>
          <w:marBottom w:val="0"/>
          <w:divBdr>
            <w:top w:val="none" w:sz="0" w:space="0" w:color="auto"/>
            <w:left w:val="none" w:sz="0" w:space="0" w:color="auto"/>
            <w:bottom w:val="none" w:sz="0" w:space="0" w:color="auto"/>
            <w:right w:val="none" w:sz="0" w:space="0" w:color="auto"/>
          </w:divBdr>
        </w:div>
        <w:div w:id="357246220">
          <w:marLeft w:val="640"/>
          <w:marRight w:val="0"/>
          <w:marTop w:val="0"/>
          <w:marBottom w:val="0"/>
          <w:divBdr>
            <w:top w:val="none" w:sz="0" w:space="0" w:color="auto"/>
            <w:left w:val="none" w:sz="0" w:space="0" w:color="auto"/>
            <w:bottom w:val="none" w:sz="0" w:space="0" w:color="auto"/>
            <w:right w:val="none" w:sz="0" w:space="0" w:color="auto"/>
          </w:divBdr>
        </w:div>
        <w:div w:id="61872727">
          <w:marLeft w:val="640"/>
          <w:marRight w:val="0"/>
          <w:marTop w:val="0"/>
          <w:marBottom w:val="0"/>
          <w:divBdr>
            <w:top w:val="none" w:sz="0" w:space="0" w:color="auto"/>
            <w:left w:val="none" w:sz="0" w:space="0" w:color="auto"/>
            <w:bottom w:val="none" w:sz="0" w:space="0" w:color="auto"/>
            <w:right w:val="none" w:sz="0" w:space="0" w:color="auto"/>
          </w:divBdr>
        </w:div>
        <w:div w:id="2035840598">
          <w:marLeft w:val="640"/>
          <w:marRight w:val="0"/>
          <w:marTop w:val="0"/>
          <w:marBottom w:val="0"/>
          <w:divBdr>
            <w:top w:val="none" w:sz="0" w:space="0" w:color="auto"/>
            <w:left w:val="none" w:sz="0" w:space="0" w:color="auto"/>
            <w:bottom w:val="none" w:sz="0" w:space="0" w:color="auto"/>
            <w:right w:val="none" w:sz="0" w:space="0" w:color="auto"/>
          </w:divBdr>
        </w:div>
        <w:div w:id="1442723715">
          <w:marLeft w:val="640"/>
          <w:marRight w:val="0"/>
          <w:marTop w:val="0"/>
          <w:marBottom w:val="0"/>
          <w:divBdr>
            <w:top w:val="none" w:sz="0" w:space="0" w:color="auto"/>
            <w:left w:val="none" w:sz="0" w:space="0" w:color="auto"/>
            <w:bottom w:val="none" w:sz="0" w:space="0" w:color="auto"/>
            <w:right w:val="none" w:sz="0" w:space="0" w:color="auto"/>
          </w:divBdr>
        </w:div>
        <w:div w:id="814033211">
          <w:marLeft w:val="640"/>
          <w:marRight w:val="0"/>
          <w:marTop w:val="0"/>
          <w:marBottom w:val="0"/>
          <w:divBdr>
            <w:top w:val="none" w:sz="0" w:space="0" w:color="auto"/>
            <w:left w:val="none" w:sz="0" w:space="0" w:color="auto"/>
            <w:bottom w:val="none" w:sz="0" w:space="0" w:color="auto"/>
            <w:right w:val="none" w:sz="0" w:space="0" w:color="auto"/>
          </w:divBdr>
        </w:div>
        <w:div w:id="1133476509">
          <w:marLeft w:val="640"/>
          <w:marRight w:val="0"/>
          <w:marTop w:val="0"/>
          <w:marBottom w:val="0"/>
          <w:divBdr>
            <w:top w:val="none" w:sz="0" w:space="0" w:color="auto"/>
            <w:left w:val="none" w:sz="0" w:space="0" w:color="auto"/>
            <w:bottom w:val="none" w:sz="0" w:space="0" w:color="auto"/>
            <w:right w:val="none" w:sz="0" w:space="0" w:color="auto"/>
          </w:divBdr>
        </w:div>
        <w:div w:id="1030911697">
          <w:marLeft w:val="640"/>
          <w:marRight w:val="0"/>
          <w:marTop w:val="0"/>
          <w:marBottom w:val="0"/>
          <w:divBdr>
            <w:top w:val="none" w:sz="0" w:space="0" w:color="auto"/>
            <w:left w:val="none" w:sz="0" w:space="0" w:color="auto"/>
            <w:bottom w:val="none" w:sz="0" w:space="0" w:color="auto"/>
            <w:right w:val="none" w:sz="0" w:space="0" w:color="auto"/>
          </w:divBdr>
        </w:div>
        <w:div w:id="442387495">
          <w:marLeft w:val="640"/>
          <w:marRight w:val="0"/>
          <w:marTop w:val="0"/>
          <w:marBottom w:val="0"/>
          <w:divBdr>
            <w:top w:val="none" w:sz="0" w:space="0" w:color="auto"/>
            <w:left w:val="none" w:sz="0" w:space="0" w:color="auto"/>
            <w:bottom w:val="none" w:sz="0" w:space="0" w:color="auto"/>
            <w:right w:val="none" w:sz="0" w:space="0" w:color="auto"/>
          </w:divBdr>
        </w:div>
        <w:div w:id="937837410">
          <w:marLeft w:val="640"/>
          <w:marRight w:val="0"/>
          <w:marTop w:val="0"/>
          <w:marBottom w:val="0"/>
          <w:divBdr>
            <w:top w:val="none" w:sz="0" w:space="0" w:color="auto"/>
            <w:left w:val="none" w:sz="0" w:space="0" w:color="auto"/>
            <w:bottom w:val="none" w:sz="0" w:space="0" w:color="auto"/>
            <w:right w:val="none" w:sz="0" w:space="0" w:color="auto"/>
          </w:divBdr>
        </w:div>
        <w:div w:id="1157304665">
          <w:marLeft w:val="640"/>
          <w:marRight w:val="0"/>
          <w:marTop w:val="0"/>
          <w:marBottom w:val="0"/>
          <w:divBdr>
            <w:top w:val="none" w:sz="0" w:space="0" w:color="auto"/>
            <w:left w:val="none" w:sz="0" w:space="0" w:color="auto"/>
            <w:bottom w:val="none" w:sz="0" w:space="0" w:color="auto"/>
            <w:right w:val="none" w:sz="0" w:space="0" w:color="auto"/>
          </w:divBdr>
        </w:div>
        <w:div w:id="664746461">
          <w:marLeft w:val="640"/>
          <w:marRight w:val="0"/>
          <w:marTop w:val="0"/>
          <w:marBottom w:val="0"/>
          <w:divBdr>
            <w:top w:val="none" w:sz="0" w:space="0" w:color="auto"/>
            <w:left w:val="none" w:sz="0" w:space="0" w:color="auto"/>
            <w:bottom w:val="none" w:sz="0" w:space="0" w:color="auto"/>
            <w:right w:val="none" w:sz="0" w:space="0" w:color="auto"/>
          </w:divBdr>
        </w:div>
        <w:div w:id="1962153982">
          <w:marLeft w:val="640"/>
          <w:marRight w:val="0"/>
          <w:marTop w:val="0"/>
          <w:marBottom w:val="0"/>
          <w:divBdr>
            <w:top w:val="none" w:sz="0" w:space="0" w:color="auto"/>
            <w:left w:val="none" w:sz="0" w:space="0" w:color="auto"/>
            <w:bottom w:val="none" w:sz="0" w:space="0" w:color="auto"/>
            <w:right w:val="none" w:sz="0" w:space="0" w:color="auto"/>
          </w:divBdr>
        </w:div>
        <w:div w:id="1183856635">
          <w:marLeft w:val="640"/>
          <w:marRight w:val="0"/>
          <w:marTop w:val="0"/>
          <w:marBottom w:val="0"/>
          <w:divBdr>
            <w:top w:val="none" w:sz="0" w:space="0" w:color="auto"/>
            <w:left w:val="none" w:sz="0" w:space="0" w:color="auto"/>
            <w:bottom w:val="none" w:sz="0" w:space="0" w:color="auto"/>
            <w:right w:val="none" w:sz="0" w:space="0" w:color="auto"/>
          </w:divBdr>
        </w:div>
        <w:div w:id="1089035488">
          <w:marLeft w:val="640"/>
          <w:marRight w:val="0"/>
          <w:marTop w:val="0"/>
          <w:marBottom w:val="0"/>
          <w:divBdr>
            <w:top w:val="none" w:sz="0" w:space="0" w:color="auto"/>
            <w:left w:val="none" w:sz="0" w:space="0" w:color="auto"/>
            <w:bottom w:val="none" w:sz="0" w:space="0" w:color="auto"/>
            <w:right w:val="none" w:sz="0" w:space="0" w:color="auto"/>
          </w:divBdr>
        </w:div>
        <w:div w:id="949122124">
          <w:marLeft w:val="640"/>
          <w:marRight w:val="0"/>
          <w:marTop w:val="0"/>
          <w:marBottom w:val="0"/>
          <w:divBdr>
            <w:top w:val="none" w:sz="0" w:space="0" w:color="auto"/>
            <w:left w:val="none" w:sz="0" w:space="0" w:color="auto"/>
            <w:bottom w:val="none" w:sz="0" w:space="0" w:color="auto"/>
            <w:right w:val="none" w:sz="0" w:space="0" w:color="auto"/>
          </w:divBdr>
        </w:div>
        <w:div w:id="1388528941">
          <w:marLeft w:val="640"/>
          <w:marRight w:val="0"/>
          <w:marTop w:val="0"/>
          <w:marBottom w:val="0"/>
          <w:divBdr>
            <w:top w:val="none" w:sz="0" w:space="0" w:color="auto"/>
            <w:left w:val="none" w:sz="0" w:space="0" w:color="auto"/>
            <w:bottom w:val="none" w:sz="0" w:space="0" w:color="auto"/>
            <w:right w:val="none" w:sz="0" w:space="0" w:color="auto"/>
          </w:divBdr>
        </w:div>
        <w:div w:id="508834287">
          <w:marLeft w:val="640"/>
          <w:marRight w:val="0"/>
          <w:marTop w:val="0"/>
          <w:marBottom w:val="0"/>
          <w:divBdr>
            <w:top w:val="none" w:sz="0" w:space="0" w:color="auto"/>
            <w:left w:val="none" w:sz="0" w:space="0" w:color="auto"/>
            <w:bottom w:val="none" w:sz="0" w:space="0" w:color="auto"/>
            <w:right w:val="none" w:sz="0" w:space="0" w:color="auto"/>
          </w:divBdr>
        </w:div>
        <w:div w:id="2087997102">
          <w:marLeft w:val="640"/>
          <w:marRight w:val="0"/>
          <w:marTop w:val="0"/>
          <w:marBottom w:val="0"/>
          <w:divBdr>
            <w:top w:val="none" w:sz="0" w:space="0" w:color="auto"/>
            <w:left w:val="none" w:sz="0" w:space="0" w:color="auto"/>
            <w:bottom w:val="none" w:sz="0" w:space="0" w:color="auto"/>
            <w:right w:val="none" w:sz="0" w:space="0" w:color="auto"/>
          </w:divBdr>
        </w:div>
        <w:div w:id="1177189163">
          <w:marLeft w:val="640"/>
          <w:marRight w:val="0"/>
          <w:marTop w:val="0"/>
          <w:marBottom w:val="0"/>
          <w:divBdr>
            <w:top w:val="none" w:sz="0" w:space="0" w:color="auto"/>
            <w:left w:val="none" w:sz="0" w:space="0" w:color="auto"/>
            <w:bottom w:val="none" w:sz="0" w:space="0" w:color="auto"/>
            <w:right w:val="none" w:sz="0" w:space="0" w:color="auto"/>
          </w:divBdr>
        </w:div>
        <w:div w:id="1467502783">
          <w:marLeft w:val="640"/>
          <w:marRight w:val="0"/>
          <w:marTop w:val="0"/>
          <w:marBottom w:val="0"/>
          <w:divBdr>
            <w:top w:val="none" w:sz="0" w:space="0" w:color="auto"/>
            <w:left w:val="none" w:sz="0" w:space="0" w:color="auto"/>
            <w:bottom w:val="none" w:sz="0" w:space="0" w:color="auto"/>
            <w:right w:val="none" w:sz="0" w:space="0" w:color="auto"/>
          </w:divBdr>
        </w:div>
        <w:div w:id="1553081710">
          <w:marLeft w:val="640"/>
          <w:marRight w:val="0"/>
          <w:marTop w:val="0"/>
          <w:marBottom w:val="0"/>
          <w:divBdr>
            <w:top w:val="none" w:sz="0" w:space="0" w:color="auto"/>
            <w:left w:val="none" w:sz="0" w:space="0" w:color="auto"/>
            <w:bottom w:val="none" w:sz="0" w:space="0" w:color="auto"/>
            <w:right w:val="none" w:sz="0" w:space="0" w:color="auto"/>
          </w:divBdr>
        </w:div>
        <w:div w:id="969941777">
          <w:marLeft w:val="640"/>
          <w:marRight w:val="0"/>
          <w:marTop w:val="0"/>
          <w:marBottom w:val="0"/>
          <w:divBdr>
            <w:top w:val="none" w:sz="0" w:space="0" w:color="auto"/>
            <w:left w:val="none" w:sz="0" w:space="0" w:color="auto"/>
            <w:bottom w:val="none" w:sz="0" w:space="0" w:color="auto"/>
            <w:right w:val="none" w:sz="0" w:space="0" w:color="auto"/>
          </w:divBdr>
        </w:div>
        <w:div w:id="1645236446">
          <w:marLeft w:val="640"/>
          <w:marRight w:val="0"/>
          <w:marTop w:val="0"/>
          <w:marBottom w:val="0"/>
          <w:divBdr>
            <w:top w:val="none" w:sz="0" w:space="0" w:color="auto"/>
            <w:left w:val="none" w:sz="0" w:space="0" w:color="auto"/>
            <w:bottom w:val="none" w:sz="0" w:space="0" w:color="auto"/>
            <w:right w:val="none" w:sz="0" w:space="0" w:color="auto"/>
          </w:divBdr>
        </w:div>
        <w:div w:id="2049642501">
          <w:marLeft w:val="640"/>
          <w:marRight w:val="0"/>
          <w:marTop w:val="0"/>
          <w:marBottom w:val="0"/>
          <w:divBdr>
            <w:top w:val="none" w:sz="0" w:space="0" w:color="auto"/>
            <w:left w:val="none" w:sz="0" w:space="0" w:color="auto"/>
            <w:bottom w:val="none" w:sz="0" w:space="0" w:color="auto"/>
            <w:right w:val="none" w:sz="0" w:space="0" w:color="auto"/>
          </w:divBdr>
        </w:div>
        <w:div w:id="116487864">
          <w:marLeft w:val="640"/>
          <w:marRight w:val="0"/>
          <w:marTop w:val="0"/>
          <w:marBottom w:val="0"/>
          <w:divBdr>
            <w:top w:val="none" w:sz="0" w:space="0" w:color="auto"/>
            <w:left w:val="none" w:sz="0" w:space="0" w:color="auto"/>
            <w:bottom w:val="none" w:sz="0" w:space="0" w:color="auto"/>
            <w:right w:val="none" w:sz="0" w:space="0" w:color="auto"/>
          </w:divBdr>
        </w:div>
        <w:div w:id="1625113166">
          <w:marLeft w:val="640"/>
          <w:marRight w:val="0"/>
          <w:marTop w:val="0"/>
          <w:marBottom w:val="0"/>
          <w:divBdr>
            <w:top w:val="none" w:sz="0" w:space="0" w:color="auto"/>
            <w:left w:val="none" w:sz="0" w:space="0" w:color="auto"/>
            <w:bottom w:val="none" w:sz="0" w:space="0" w:color="auto"/>
            <w:right w:val="none" w:sz="0" w:space="0" w:color="auto"/>
          </w:divBdr>
        </w:div>
        <w:div w:id="204683649">
          <w:marLeft w:val="640"/>
          <w:marRight w:val="0"/>
          <w:marTop w:val="0"/>
          <w:marBottom w:val="0"/>
          <w:divBdr>
            <w:top w:val="none" w:sz="0" w:space="0" w:color="auto"/>
            <w:left w:val="none" w:sz="0" w:space="0" w:color="auto"/>
            <w:bottom w:val="none" w:sz="0" w:space="0" w:color="auto"/>
            <w:right w:val="none" w:sz="0" w:space="0" w:color="auto"/>
          </w:divBdr>
        </w:div>
        <w:div w:id="2047172212">
          <w:marLeft w:val="640"/>
          <w:marRight w:val="0"/>
          <w:marTop w:val="0"/>
          <w:marBottom w:val="0"/>
          <w:divBdr>
            <w:top w:val="none" w:sz="0" w:space="0" w:color="auto"/>
            <w:left w:val="none" w:sz="0" w:space="0" w:color="auto"/>
            <w:bottom w:val="none" w:sz="0" w:space="0" w:color="auto"/>
            <w:right w:val="none" w:sz="0" w:space="0" w:color="auto"/>
          </w:divBdr>
        </w:div>
      </w:divsChild>
    </w:div>
    <w:div w:id="78901190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50">
          <w:marLeft w:val="640"/>
          <w:marRight w:val="0"/>
          <w:marTop w:val="0"/>
          <w:marBottom w:val="0"/>
          <w:divBdr>
            <w:top w:val="none" w:sz="0" w:space="0" w:color="auto"/>
            <w:left w:val="none" w:sz="0" w:space="0" w:color="auto"/>
            <w:bottom w:val="none" w:sz="0" w:space="0" w:color="auto"/>
            <w:right w:val="none" w:sz="0" w:space="0" w:color="auto"/>
          </w:divBdr>
        </w:div>
        <w:div w:id="1506362486">
          <w:marLeft w:val="640"/>
          <w:marRight w:val="0"/>
          <w:marTop w:val="0"/>
          <w:marBottom w:val="0"/>
          <w:divBdr>
            <w:top w:val="none" w:sz="0" w:space="0" w:color="auto"/>
            <w:left w:val="none" w:sz="0" w:space="0" w:color="auto"/>
            <w:bottom w:val="none" w:sz="0" w:space="0" w:color="auto"/>
            <w:right w:val="none" w:sz="0" w:space="0" w:color="auto"/>
          </w:divBdr>
        </w:div>
        <w:div w:id="1147236327">
          <w:marLeft w:val="640"/>
          <w:marRight w:val="0"/>
          <w:marTop w:val="0"/>
          <w:marBottom w:val="0"/>
          <w:divBdr>
            <w:top w:val="none" w:sz="0" w:space="0" w:color="auto"/>
            <w:left w:val="none" w:sz="0" w:space="0" w:color="auto"/>
            <w:bottom w:val="none" w:sz="0" w:space="0" w:color="auto"/>
            <w:right w:val="none" w:sz="0" w:space="0" w:color="auto"/>
          </w:divBdr>
        </w:div>
        <w:div w:id="943727830">
          <w:marLeft w:val="640"/>
          <w:marRight w:val="0"/>
          <w:marTop w:val="0"/>
          <w:marBottom w:val="0"/>
          <w:divBdr>
            <w:top w:val="none" w:sz="0" w:space="0" w:color="auto"/>
            <w:left w:val="none" w:sz="0" w:space="0" w:color="auto"/>
            <w:bottom w:val="none" w:sz="0" w:space="0" w:color="auto"/>
            <w:right w:val="none" w:sz="0" w:space="0" w:color="auto"/>
          </w:divBdr>
        </w:div>
        <w:div w:id="960578678">
          <w:marLeft w:val="640"/>
          <w:marRight w:val="0"/>
          <w:marTop w:val="0"/>
          <w:marBottom w:val="0"/>
          <w:divBdr>
            <w:top w:val="none" w:sz="0" w:space="0" w:color="auto"/>
            <w:left w:val="none" w:sz="0" w:space="0" w:color="auto"/>
            <w:bottom w:val="none" w:sz="0" w:space="0" w:color="auto"/>
            <w:right w:val="none" w:sz="0" w:space="0" w:color="auto"/>
          </w:divBdr>
        </w:div>
        <w:div w:id="69037250">
          <w:marLeft w:val="640"/>
          <w:marRight w:val="0"/>
          <w:marTop w:val="0"/>
          <w:marBottom w:val="0"/>
          <w:divBdr>
            <w:top w:val="none" w:sz="0" w:space="0" w:color="auto"/>
            <w:left w:val="none" w:sz="0" w:space="0" w:color="auto"/>
            <w:bottom w:val="none" w:sz="0" w:space="0" w:color="auto"/>
            <w:right w:val="none" w:sz="0" w:space="0" w:color="auto"/>
          </w:divBdr>
        </w:div>
        <w:div w:id="1196305596">
          <w:marLeft w:val="640"/>
          <w:marRight w:val="0"/>
          <w:marTop w:val="0"/>
          <w:marBottom w:val="0"/>
          <w:divBdr>
            <w:top w:val="none" w:sz="0" w:space="0" w:color="auto"/>
            <w:left w:val="none" w:sz="0" w:space="0" w:color="auto"/>
            <w:bottom w:val="none" w:sz="0" w:space="0" w:color="auto"/>
            <w:right w:val="none" w:sz="0" w:space="0" w:color="auto"/>
          </w:divBdr>
        </w:div>
        <w:div w:id="357508377">
          <w:marLeft w:val="640"/>
          <w:marRight w:val="0"/>
          <w:marTop w:val="0"/>
          <w:marBottom w:val="0"/>
          <w:divBdr>
            <w:top w:val="none" w:sz="0" w:space="0" w:color="auto"/>
            <w:left w:val="none" w:sz="0" w:space="0" w:color="auto"/>
            <w:bottom w:val="none" w:sz="0" w:space="0" w:color="auto"/>
            <w:right w:val="none" w:sz="0" w:space="0" w:color="auto"/>
          </w:divBdr>
        </w:div>
        <w:div w:id="946080315">
          <w:marLeft w:val="640"/>
          <w:marRight w:val="0"/>
          <w:marTop w:val="0"/>
          <w:marBottom w:val="0"/>
          <w:divBdr>
            <w:top w:val="none" w:sz="0" w:space="0" w:color="auto"/>
            <w:left w:val="none" w:sz="0" w:space="0" w:color="auto"/>
            <w:bottom w:val="none" w:sz="0" w:space="0" w:color="auto"/>
            <w:right w:val="none" w:sz="0" w:space="0" w:color="auto"/>
          </w:divBdr>
        </w:div>
        <w:div w:id="1757970113">
          <w:marLeft w:val="640"/>
          <w:marRight w:val="0"/>
          <w:marTop w:val="0"/>
          <w:marBottom w:val="0"/>
          <w:divBdr>
            <w:top w:val="none" w:sz="0" w:space="0" w:color="auto"/>
            <w:left w:val="none" w:sz="0" w:space="0" w:color="auto"/>
            <w:bottom w:val="none" w:sz="0" w:space="0" w:color="auto"/>
            <w:right w:val="none" w:sz="0" w:space="0" w:color="auto"/>
          </w:divBdr>
        </w:div>
        <w:div w:id="1862232374">
          <w:marLeft w:val="640"/>
          <w:marRight w:val="0"/>
          <w:marTop w:val="0"/>
          <w:marBottom w:val="0"/>
          <w:divBdr>
            <w:top w:val="none" w:sz="0" w:space="0" w:color="auto"/>
            <w:left w:val="none" w:sz="0" w:space="0" w:color="auto"/>
            <w:bottom w:val="none" w:sz="0" w:space="0" w:color="auto"/>
            <w:right w:val="none" w:sz="0" w:space="0" w:color="auto"/>
          </w:divBdr>
        </w:div>
        <w:div w:id="1352299987">
          <w:marLeft w:val="640"/>
          <w:marRight w:val="0"/>
          <w:marTop w:val="0"/>
          <w:marBottom w:val="0"/>
          <w:divBdr>
            <w:top w:val="none" w:sz="0" w:space="0" w:color="auto"/>
            <w:left w:val="none" w:sz="0" w:space="0" w:color="auto"/>
            <w:bottom w:val="none" w:sz="0" w:space="0" w:color="auto"/>
            <w:right w:val="none" w:sz="0" w:space="0" w:color="auto"/>
          </w:divBdr>
        </w:div>
        <w:div w:id="1595044266">
          <w:marLeft w:val="640"/>
          <w:marRight w:val="0"/>
          <w:marTop w:val="0"/>
          <w:marBottom w:val="0"/>
          <w:divBdr>
            <w:top w:val="none" w:sz="0" w:space="0" w:color="auto"/>
            <w:left w:val="none" w:sz="0" w:space="0" w:color="auto"/>
            <w:bottom w:val="none" w:sz="0" w:space="0" w:color="auto"/>
            <w:right w:val="none" w:sz="0" w:space="0" w:color="auto"/>
          </w:divBdr>
        </w:div>
        <w:div w:id="1827161703">
          <w:marLeft w:val="640"/>
          <w:marRight w:val="0"/>
          <w:marTop w:val="0"/>
          <w:marBottom w:val="0"/>
          <w:divBdr>
            <w:top w:val="none" w:sz="0" w:space="0" w:color="auto"/>
            <w:left w:val="none" w:sz="0" w:space="0" w:color="auto"/>
            <w:bottom w:val="none" w:sz="0" w:space="0" w:color="auto"/>
            <w:right w:val="none" w:sz="0" w:space="0" w:color="auto"/>
          </w:divBdr>
        </w:div>
        <w:div w:id="960309002">
          <w:marLeft w:val="640"/>
          <w:marRight w:val="0"/>
          <w:marTop w:val="0"/>
          <w:marBottom w:val="0"/>
          <w:divBdr>
            <w:top w:val="none" w:sz="0" w:space="0" w:color="auto"/>
            <w:left w:val="none" w:sz="0" w:space="0" w:color="auto"/>
            <w:bottom w:val="none" w:sz="0" w:space="0" w:color="auto"/>
            <w:right w:val="none" w:sz="0" w:space="0" w:color="auto"/>
          </w:divBdr>
        </w:div>
        <w:div w:id="2104102595">
          <w:marLeft w:val="640"/>
          <w:marRight w:val="0"/>
          <w:marTop w:val="0"/>
          <w:marBottom w:val="0"/>
          <w:divBdr>
            <w:top w:val="none" w:sz="0" w:space="0" w:color="auto"/>
            <w:left w:val="none" w:sz="0" w:space="0" w:color="auto"/>
            <w:bottom w:val="none" w:sz="0" w:space="0" w:color="auto"/>
            <w:right w:val="none" w:sz="0" w:space="0" w:color="auto"/>
          </w:divBdr>
        </w:div>
        <w:div w:id="160892184">
          <w:marLeft w:val="640"/>
          <w:marRight w:val="0"/>
          <w:marTop w:val="0"/>
          <w:marBottom w:val="0"/>
          <w:divBdr>
            <w:top w:val="none" w:sz="0" w:space="0" w:color="auto"/>
            <w:left w:val="none" w:sz="0" w:space="0" w:color="auto"/>
            <w:bottom w:val="none" w:sz="0" w:space="0" w:color="auto"/>
            <w:right w:val="none" w:sz="0" w:space="0" w:color="auto"/>
          </w:divBdr>
        </w:div>
        <w:div w:id="1519812167">
          <w:marLeft w:val="640"/>
          <w:marRight w:val="0"/>
          <w:marTop w:val="0"/>
          <w:marBottom w:val="0"/>
          <w:divBdr>
            <w:top w:val="none" w:sz="0" w:space="0" w:color="auto"/>
            <w:left w:val="none" w:sz="0" w:space="0" w:color="auto"/>
            <w:bottom w:val="none" w:sz="0" w:space="0" w:color="auto"/>
            <w:right w:val="none" w:sz="0" w:space="0" w:color="auto"/>
          </w:divBdr>
        </w:div>
        <w:div w:id="953707204">
          <w:marLeft w:val="640"/>
          <w:marRight w:val="0"/>
          <w:marTop w:val="0"/>
          <w:marBottom w:val="0"/>
          <w:divBdr>
            <w:top w:val="none" w:sz="0" w:space="0" w:color="auto"/>
            <w:left w:val="none" w:sz="0" w:space="0" w:color="auto"/>
            <w:bottom w:val="none" w:sz="0" w:space="0" w:color="auto"/>
            <w:right w:val="none" w:sz="0" w:space="0" w:color="auto"/>
          </w:divBdr>
        </w:div>
        <w:div w:id="1997108751">
          <w:marLeft w:val="640"/>
          <w:marRight w:val="0"/>
          <w:marTop w:val="0"/>
          <w:marBottom w:val="0"/>
          <w:divBdr>
            <w:top w:val="none" w:sz="0" w:space="0" w:color="auto"/>
            <w:left w:val="none" w:sz="0" w:space="0" w:color="auto"/>
            <w:bottom w:val="none" w:sz="0" w:space="0" w:color="auto"/>
            <w:right w:val="none" w:sz="0" w:space="0" w:color="auto"/>
          </w:divBdr>
        </w:div>
        <w:div w:id="1829710116">
          <w:marLeft w:val="640"/>
          <w:marRight w:val="0"/>
          <w:marTop w:val="0"/>
          <w:marBottom w:val="0"/>
          <w:divBdr>
            <w:top w:val="none" w:sz="0" w:space="0" w:color="auto"/>
            <w:left w:val="none" w:sz="0" w:space="0" w:color="auto"/>
            <w:bottom w:val="none" w:sz="0" w:space="0" w:color="auto"/>
            <w:right w:val="none" w:sz="0" w:space="0" w:color="auto"/>
          </w:divBdr>
        </w:div>
        <w:div w:id="4787470">
          <w:marLeft w:val="640"/>
          <w:marRight w:val="0"/>
          <w:marTop w:val="0"/>
          <w:marBottom w:val="0"/>
          <w:divBdr>
            <w:top w:val="none" w:sz="0" w:space="0" w:color="auto"/>
            <w:left w:val="none" w:sz="0" w:space="0" w:color="auto"/>
            <w:bottom w:val="none" w:sz="0" w:space="0" w:color="auto"/>
            <w:right w:val="none" w:sz="0" w:space="0" w:color="auto"/>
          </w:divBdr>
        </w:div>
        <w:div w:id="1864440977">
          <w:marLeft w:val="640"/>
          <w:marRight w:val="0"/>
          <w:marTop w:val="0"/>
          <w:marBottom w:val="0"/>
          <w:divBdr>
            <w:top w:val="none" w:sz="0" w:space="0" w:color="auto"/>
            <w:left w:val="none" w:sz="0" w:space="0" w:color="auto"/>
            <w:bottom w:val="none" w:sz="0" w:space="0" w:color="auto"/>
            <w:right w:val="none" w:sz="0" w:space="0" w:color="auto"/>
          </w:divBdr>
        </w:div>
        <w:div w:id="746457690">
          <w:marLeft w:val="640"/>
          <w:marRight w:val="0"/>
          <w:marTop w:val="0"/>
          <w:marBottom w:val="0"/>
          <w:divBdr>
            <w:top w:val="none" w:sz="0" w:space="0" w:color="auto"/>
            <w:left w:val="none" w:sz="0" w:space="0" w:color="auto"/>
            <w:bottom w:val="none" w:sz="0" w:space="0" w:color="auto"/>
            <w:right w:val="none" w:sz="0" w:space="0" w:color="auto"/>
          </w:divBdr>
        </w:div>
        <w:div w:id="30226751">
          <w:marLeft w:val="640"/>
          <w:marRight w:val="0"/>
          <w:marTop w:val="0"/>
          <w:marBottom w:val="0"/>
          <w:divBdr>
            <w:top w:val="none" w:sz="0" w:space="0" w:color="auto"/>
            <w:left w:val="none" w:sz="0" w:space="0" w:color="auto"/>
            <w:bottom w:val="none" w:sz="0" w:space="0" w:color="auto"/>
            <w:right w:val="none" w:sz="0" w:space="0" w:color="auto"/>
          </w:divBdr>
        </w:div>
        <w:div w:id="120727182">
          <w:marLeft w:val="640"/>
          <w:marRight w:val="0"/>
          <w:marTop w:val="0"/>
          <w:marBottom w:val="0"/>
          <w:divBdr>
            <w:top w:val="none" w:sz="0" w:space="0" w:color="auto"/>
            <w:left w:val="none" w:sz="0" w:space="0" w:color="auto"/>
            <w:bottom w:val="none" w:sz="0" w:space="0" w:color="auto"/>
            <w:right w:val="none" w:sz="0" w:space="0" w:color="auto"/>
          </w:divBdr>
        </w:div>
        <w:div w:id="1787121759">
          <w:marLeft w:val="640"/>
          <w:marRight w:val="0"/>
          <w:marTop w:val="0"/>
          <w:marBottom w:val="0"/>
          <w:divBdr>
            <w:top w:val="none" w:sz="0" w:space="0" w:color="auto"/>
            <w:left w:val="none" w:sz="0" w:space="0" w:color="auto"/>
            <w:bottom w:val="none" w:sz="0" w:space="0" w:color="auto"/>
            <w:right w:val="none" w:sz="0" w:space="0" w:color="auto"/>
          </w:divBdr>
        </w:div>
        <w:div w:id="1308976326">
          <w:marLeft w:val="640"/>
          <w:marRight w:val="0"/>
          <w:marTop w:val="0"/>
          <w:marBottom w:val="0"/>
          <w:divBdr>
            <w:top w:val="none" w:sz="0" w:space="0" w:color="auto"/>
            <w:left w:val="none" w:sz="0" w:space="0" w:color="auto"/>
            <w:bottom w:val="none" w:sz="0" w:space="0" w:color="auto"/>
            <w:right w:val="none" w:sz="0" w:space="0" w:color="auto"/>
          </w:divBdr>
        </w:div>
        <w:div w:id="1949003518">
          <w:marLeft w:val="640"/>
          <w:marRight w:val="0"/>
          <w:marTop w:val="0"/>
          <w:marBottom w:val="0"/>
          <w:divBdr>
            <w:top w:val="none" w:sz="0" w:space="0" w:color="auto"/>
            <w:left w:val="none" w:sz="0" w:space="0" w:color="auto"/>
            <w:bottom w:val="none" w:sz="0" w:space="0" w:color="auto"/>
            <w:right w:val="none" w:sz="0" w:space="0" w:color="auto"/>
          </w:divBdr>
        </w:div>
        <w:div w:id="1364213279">
          <w:marLeft w:val="640"/>
          <w:marRight w:val="0"/>
          <w:marTop w:val="0"/>
          <w:marBottom w:val="0"/>
          <w:divBdr>
            <w:top w:val="none" w:sz="0" w:space="0" w:color="auto"/>
            <w:left w:val="none" w:sz="0" w:space="0" w:color="auto"/>
            <w:bottom w:val="none" w:sz="0" w:space="0" w:color="auto"/>
            <w:right w:val="none" w:sz="0" w:space="0" w:color="auto"/>
          </w:divBdr>
        </w:div>
        <w:div w:id="131487154">
          <w:marLeft w:val="640"/>
          <w:marRight w:val="0"/>
          <w:marTop w:val="0"/>
          <w:marBottom w:val="0"/>
          <w:divBdr>
            <w:top w:val="none" w:sz="0" w:space="0" w:color="auto"/>
            <w:left w:val="none" w:sz="0" w:space="0" w:color="auto"/>
            <w:bottom w:val="none" w:sz="0" w:space="0" w:color="auto"/>
            <w:right w:val="none" w:sz="0" w:space="0" w:color="auto"/>
          </w:divBdr>
        </w:div>
        <w:div w:id="406852684">
          <w:marLeft w:val="640"/>
          <w:marRight w:val="0"/>
          <w:marTop w:val="0"/>
          <w:marBottom w:val="0"/>
          <w:divBdr>
            <w:top w:val="none" w:sz="0" w:space="0" w:color="auto"/>
            <w:left w:val="none" w:sz="0" w:space="0" w:color="auto"/>
            <w:bottom w:val="none" w:sz="0" w:space="0" w:color="auto"/>
            <w:right w:val="none" w:sz="0" w:space="0" w:color="auto"/>
          </w:divBdr>
        </w:div>
        <w:div w:id="55050616">
          <w:marLeft w:val="640"/>
          <w:marRight w:val="0"/>
          <w:marTop w:val="0"/>
          <w:marBottom w:val="0"/>
          <w:divBdr>
            <w:top w:val="none" w:sz="0" w:space="0" w:color="auto"/>
            <w:left w:val="none" w:sz="0" w:space="0" w:color="auto"/>
            <w:bottom w:val="none" w:sz="0" w:space="0" w:color="auto"/>
            <w:right w:val="none" w:sz="0" w:space="0" w:color="auto"/>
          </w:divBdr>
        </w:div>
        <w:div w:id="596063711">
          <w:marLeft w:val="640"/>
          <w:marRight w:val="0"/>
          <w:marTop w:val="0"/>
          <w:marBottom w:val="0"/>
          <w:divBdr>
            <w:top w:val="none" w:sz="0" w:space="0" w:color="auto"/>
            <w:left w:val="none" w:sz="0" w:space="0" w:color="auto"/>
            <w:bottom w:val="none" w:sz="0" w:space="0" w:color="auto"/>
            <w:right w:val="none" w:sz="0" w:space="0" w:color="auto"/>
          </w:divBdr>
        </w:div>
        <w:div w:id="1241796182">
          <w:marLeft w:val="640"/>
          <w:marRight w:val="0"/>
          <w:marTop w:val="0"/>
          <w:marBottom w:val="0"/>
          <w:divBdr>
            <w:top w:val="none" w:sz="0" w:space="0" w:color="auto"/>
            <w:left w:val="none" w:sz="0" w:space="0" w:color="auto"/>
            <w:bottom w:val="none" w:sz="0" w:space="0" w:color="auto"/>
            <w:right w:val="none" w:sz="0" w:space="0" w:color="auto"/>
          </w:divBdr>
        </w:div>
        <w:div w:id="472603930">
          <w:marLeft w:val="640"/>
          <w:marRight w:val="0"/>
          <w:marTop w:val="0"/>
          <w:marBottom w:val="0"/>
          <w:divBdr>
            <w:top w:val="none" w:sz="0" w:space="0" w:color="auto"/>
            <w:left w:val="none" w:sz="0" w:space="0" w:color="auto"/>
            <w:bottom w:val="none" w:sz="0" w:space="0" w:color="auto"/>
            <w:right w:val="none" w:sz="0" w:space="0" w:color="auto"/>
          </w:divBdr>
        </w:div>
        <w:div w:id="967397524">
          <w:marLeft w:val="640"/>
          <w:marRight w:val="0"/>
          <w:marTop w:val="0"/>
          <w:marBottom w:val="0"/>
          <w:divBdr>
            <w:top w:val="none" w:sz="0" w:space="0" w:color="auto"/>
            <w:left w:val="none" w:sz="0" w:space="0" w:color="auto"/>
            <w:bottom w:val="none" w:sz="0" w:space="0" w:color="auto"/>
            <w:right w:val="none" w:sz="0" w:space="0" w:color="auto"/>
          </w:divBdr>
        </w:div>
        <w:div w:id="1817842639">
          <w:marLeft w:val="640"/>
          <w:marRight w:val="0"/>
          <w:marTop w:val="0"/>
          <w:marBottom w:val="0"/>
          <w:divBdr>
            <w:top w:val="none" w:sz="0" w:space="0" w:color="auto"/>
            <w:left w:val="none" w:sz="0" w:space="0" w:color="auto"/>
            <w:bottom w:val="none" w:sz="0" w:space="0" w:color="auto"/>
            <w:right w:val="none" w:sz="0" w:space="0" w:color="auto"/>
          </w:divBdr>
        </w:div>
        <w:div w:id="2114350922">
          <w:marLeft w:val="640"/>
          <w:marRight w:val="0"/>
          <w:marTop w:val="0"/>
          <w:marBottom w:val="0"/>
          <w:divBdr>
            <w:top w:val="none" w:sz="0" w:space="0" w:color="auto"/>
            <w:left w:val="none" w:sz="0" w:space="0" w:color="auto"/>
            <w:bottom w:val="none" w:sz="0" w:space="0" w:color="auto"/>
            <w:right w:val="none" w:sz="0" w:space="0" w:color="auto"/>
          </w:divBdr>
        </w:div>
      </w:divsChild>
    </w:div>
    <w:div w:id="794298709">
      <w:bodyDiv w:val="1"/>
      <w:marLeft w:val="0"/>
      <w:marRight w:val="0"/>
      <w:marTop w:val="0"/>
      <w:marBottom w:val="0"/>
      <w:divBdr>
        <w:top w:val="none" w:sz="0" w:space="0" w:color="auto"/>
        <w:left w:val="none" w:sz="0" w:space="0" w:color="auto"/>
        <w:bottom w:val="none" w:sz="0" w:space="0" w:color="auto"/>
        <w:right w:val="none" w:sz="0" w:space="0" w:color="auto"/>
      </w:divBdr>
      <w:divsChild>
        <w:div w:id="351690837">
          <w:marLeft w:val="640"/>
          <w:marRight w:val="0"/>
          <w:marTop w:val="0"/>
          <w:marBottom w:val="0"/>
          <w:divBdr>
            <w:top w:val="none" w:sz="0" w:space="0" w:color="auto"/>
            <w:left w:val="none" w:sz="0" w:space="0" w:color="auto"/>
            <w:bottom w:val="none" w:sz="0" w:space="0" w:color="auto"/>
            <w:right w:val="none" w:sz="0" w:space="0" w:color="auto"/>
          </w:divBdr>
        </w:div>
        <w:div w:id="1170635670">
          <w:marLeft w:val="640"/>
          <w:marRight w:val="0"/>
          <w:marTop w:val="0"/>
          <w:marBottom w:val="0"/>
          <w:divBdr>
            <w:top w:val="none" w:sz="0" w:space="0" w:color="auto"/>
            <w:left w:val="none" w:sz="0" w:space="0" w:color="auto"/>
            <w:bottom w:val="none" w:sz="0" w:space="0" w:color="auto"/>
            <w:right w:val="none" w:sz="0" w:space="0" w:color="auto"/>
          </w:divBdr>
        </w:div>
        <w:div w:id="1680615917">
          <w:marLeft w:val="640"/>
          <w:marRight w:val="0"/>
          <w:marTop w:val="0"/>
          <w:marBottom w:val="0"/>
          <w:divBdr>
            <w:top w:val="none" w:sz="0" w:space="0" w:color="auto"/>
            <w:left w:val="none" w:sz="0" w:space="0" w:color="auto"/>
            <w:bottom w:val="none" w:sz="0" w:space="0" w:color="auto"/>
            <w:right w:val="none" w:sz="0" w:space="0" w:color="auto"/>
          </w:divBdr>
        </w:div>
        <w:div w:id="1334649072">
          <w:marLeft w:val="640"/>
          <w:marRight w:val="0"/>
          <w:marTop w:val="0"/>
          <w:marBottom w:val="0"/>
          <w:divBdr>
            <w:top w:val="none" w:sz="0" w:space="0" w:color="auto"/>
            <w:left w:val="none" w:sz="0" w:space="0" w:color="auto"/>
            <w:bottom w:val="none" w:sz="0" w:space="0" w:color="auto"/>
            <w:right w:val="none" w:sz="0" w:space="0" w:color="auto"/>
          </w:divBdr>
        </w:div>
        <w:div w:id="1244800998">
          <w:marLeft w:val="640"/>
          <w:marRight w:val="0"/>
          <w:marTop w:val="0"/>
          <w:marBottom w:val="0"/>
          <w:divBdr>
            <w:top w:val="none" w:sz="0" w:space="0" w:color="auto"/>
            <w:left w:val="none" w:sz="0" w:space="0" w:color="auto"/>
            <w:bottom w:val="none" w:sz="0" w:space="0" w:color="auto"/>
            <w:right w:val="none" w:sz="0" w:space="0" w:color="auto"/>
          </w:divBdr>
        </w:div>
        <w:div w:id="1985618866">
          <w:marLeft w:val="640"/>
          <w:marRight w:val="0"/>
          <w:marTop w:val="0"/>
          <w:marBottom w:val="0"/>
          <w:divBdr>
            <w:top w:val="none" w:sz="0" w:space="0" w:color="auto"/>
            <w:left w:val="none" w:sz="0" w:space="0" w:color="auto"/>
            <w:bottom w:val="none" w:sz="0" w:space="0" w:color="auto"/>
            <w:right w:val="none" w:sz="0" w:space="0" w:color="auto"/>
          </w:divBdr>
        </w:div>
        <w:div w:id="1774789378">
          <w:marLeft w:val="640"/>
          <w:marRight w:val="0"/>
          <w:marTop w:val="0"/>
          <w:marBottom w:val="0"/>
          <w:divBdr>
            <w:top w:val="none" w:sz="0" w:space="0" w:color="auto"/>
            <w:left w:val="none" w:sz="0" w:space="0" w:color="auto"/>
            <w:bottom w:val="none" w:sz="0" w:space="0" w:color="auto"/>
            <w:right w:val="none" w:sz="0" w:space="0" w:color="auto"/>
          </w:divBdr>
        </w:div>
        <w:div w:id="2094086338">
          <w:marLeft w:val="640"/>
          <w:marRight w:val="0"/>
          <w:marTop w:val="0"/>
          <w:marBottom w:val="0"/>
          <w:divBdr>
            <w:top w:val="none" w:sz="0" w:space="0" w:color="auto"/>
            <w:left w:val="none" w:sz="0" w:space="0" w:color="auto"/>
            <w:bottom w:val="none" w:sz="0" w:space="0" w:color="auto"/>
            <w:right w:val="none" w:sz="0" w:space="0" w:color="auto"/>
          </w:divBdr>
        </w:div>
        <w:div w:id="1295020582">
          <w:marLeft w:val="640"/>
          <w:marRight w:val="0"/>
          <w:marTop w:val="0"/>
          <w:marBottom w:val="0"/>
          <w:divBdr>
            <w:top w:val="none" w:sz="0" w:space="0" w:color="auto"/>
            <w:left w:val="none" w:sz="0" w:space="0" w:color="auto"/>
            <w:bottom w:val="none" w:sz="0" w:space="0" w:color="auto"/>
            <w:right w:val="none" w:sz="0" w:space="0" w:color="auto"/>
          </w:divBdr>
        </w:div>
        <w:div w:id="92362888">
          <w:marLeft w:val="640"/>
          <w:marRight w:val="0"/>
          <w:marTop w:val="0"/>
          <w:marBottom w:val="0"/>
          <w:divBdr>
            <w:top w:val="none" w:sz="0" w:space="0" w:color="auto"/>
            <w:left w:val="none" w:sz="0" w:space="0" w:color="auto"/>
            <w:bottom w:val="none" w:sz="0" w:space="0" w:color="auto"/>
            <w:right w:val="none" w:sz="0" w:space="0" w:color="auto"/>
          </w:divBdr>
        </w:div>
        <w:div w:id="1753965825">
          <w:marLeft w:val="640"/>
          <w:marRight w:val="0"/>
          <w:marTop w:val="0"/>
          <w:marBottom w:val="0"/>
          <w:divBdr>
            <w:top w:val="none" w:sz="0" w:space="0" w:color="auto"/>
            <w:left w:val="none" w:sz="0" w:space="0" w:color="auto"/>
            <w:bottom w:val="none" w:sz="0" w:space="0" w:color="auto"/>
            <w:right w:val="none" w:sz="0" w:space="0" w:color="auto"/>
          </w:divBdr>
        </w:div>
        <w:div w:id="1838183812">
          <w:marLeft w:val="640"/>
          <w:marRight w:val="0"/>
          <w:marTop w:val="0"/>
          <w:marBottom w:val="0"/>
          <w:divBdr>
            <w:top w:val="none" w:sz="0" w:space="0" w:color="auto"/>
            <w:left w:val="none" w:sz="0" w:space="0" w:color="auto"/>
            <w:bottom w:val="none" w:sz="0" w:space="0" w:color="auto"/>
            <w:right w:val="none" w:sz="0" w:space="0" w:color="auto"/>
          </w:divBdr>
        </w:div>
        <w:div w:id="902759109">
          <w:marLeft w:val="640"/>
          <w:marRight w:val="0"/>
          <w:marTop w:val="0"/>
          <w:marBottom w:val="0"/>
          <w:divBdr>
            <w:top w:val="none" w:sz="0" w:space="0" w:color="auto"/>
            <w:left w:val="none" w:sz="0" w:space="0" w:color="auto"/>
            <w:bottom w:val="none" w:sz="0" w:space="0" w:color="auto"/>
            <w:right w:val="none" w:sz="0" w:space="0" w:color="auto"/>
          </w:divBdr>
        </w:div>
        <w:div w:id="710111022">
          <w:marLeft w:val="640"/>
          <w:marRight w:val="0"/>
          <w:marTop w:val="0"/>
          <w:marBottom w:val="0"/>
          <w:divBdr>
            <w:top w:val="none" w:sz="0" w:space="0" w:color="auto"/>
            <w:left w:val="none" w:sz="0" w:space="0" w:color="auto"/>
            <w:bottom w:val="none" w:sz="0" w:space="0" w:color="auto"/>
            <w:right w:val="none" w:sz="0" w:space="0" w:color="auto"/>
          </w:divBdr>
        </w:div>
        <w:div w:id="1308122866">
          <w:marLeft w:val="640"/>
          <w:marRight w:val="0"/>
          <w:marTop w:val="0"/>
          <w:marBottom w:val="0"/>
          <w:divBdr>
            <w:top w:val="none" w:sz="0" w:space="0" w:color="auto"/>
            <w:left w:val="none" w:sz="0" w:space="0" w:color="auto"/>
            <w:bottom w:val="none" w:sz="0" w:space="0" w:color="auto"/>
            <w:right w:val="none" w:sz="0" w:space="0" w:color="auto"/>
          </w:divBdr>
        </w:div>
        <w:div w:id="599947957">
          <w:marLeft w:val="640"/>
          <w:marRight w:val="0"/>
          <w:marTop w:val="0"/>
          <w:marBottom w:val="0"/>
          <w:divBdr>
            <w:top w:val="none" w:sz="0" w:space="0" w:color="auto"/>
            <w:left w:val="none" w:sz="0" w:space="0" w:color="auto"/>
            <w:bottom w:val="none" w:sz="0" w:space="0" w:color="auto"/>
            <w:right w:val="none" w:sz="0" w:space="0" w:color="auto"/>
          </w:divBdr>
        </w:div>
        <w:div w:id="1245841235">
          <w:marLeft w:val="640"/>
          <w:marRight w:val="0"/>
          <w:marTop w:val="0"/>
          <w:marBottom w:val="0"/>
          <w:divBdr>
            <w:top w:val="none" w:sz="0" w:space="0" w:color="auto"/>
            <w:left w:val="none" w:sz="0" w:space="0" w:color="auto"/>
            <w:bottom w:val="none" w:sz="0" w:space="0" w:color="auto"/>
            <w:right w:val="none" w:sz="0" w:space="0" w:color="auto"/>
          </w:divBdr>
        </w:div>
        <w:div w:id="317928389">
          <w:marLeft w:val="640"/>
          <w:marRight w:val="0"/>
          <w:marTop w:val="0"/>
          <w:marBottom w:val="0"/>
          <w:divBdr>
            <w:top w:val="none" w:sz="0" w:space="0" w:color="auto"/>
            <w:left w:val="none" w:sz="0" w:space="0" w:color="auto"/>
            <w:bottom w:val="none" w:sz="0" w:space="0" w:color="auto"/>
            <w:right w:val="none" w:sz="0" w:space="0" w:color="auto"/>
          </w:divBdr>
        </w:div>
        <w:div w:id="1233470838">
          <w:marLeft w:val="640"/>
          <w:marRight w:val="0"/>
          <w:marTop w:val="0"/>
          <w:marBottom w:val="0"/>
          <w:divBdr>
            <w:top w:val="none" w:sz="0" w:space="0" w:color="auto"/>
            <w:left w:val="none" w:sz="0" w:space="0" w:color="auto"/>
            <w:bottom w:val="none" w:sz="0" w:space="0" w:color="auto"/>
            <w:right w:val="none" w:sz="0" w:space="0" w:color="auto"/>
          </w:divBdr>
        </w:div>
        <w:div w:id="386030833">
          <w:marLeft w:val="640"/>
          <w:marRight w:val="0"/>
          <w:marTop w:val="0"/>
          <w:marBottom w:val="0"/>
          <w:divBdr>
            <w:top w:val="none" w:sz="0" w:space="0" w:color="auto"/>
            <w:left w:val="none" w:sz="0" w:space="0" w:color="auto"/>
            <w:bottom w:val="none" w:sz="0" w:space="0" w:color="auto"/>
            <w:right w:val="none" w:sz="0" w:space="0" w:color="auto"/>
          </w:divBdr>
        </w:div>
        <w:div w:id="1882673237">
          <w:marLeft w:val="640"/>
          <w:marRight w:val="0"/>
          <w:marTop w:val="0"/>
          <w:marBottom w:val="0"/>
          <w:divBdr>
            <w:top w:val="none" w:sz="0" w:space="0" w:color="auto"/>
            <w:left w:val="none" w:sz="0" w:space="0" w:color="auto"/>
            <w:bottom w:val="none" w:sz="0" w:space="0" w:color="auto"/>
            <w:right w:val="none" w:sz="0" w:space="0" w:color="auto"/>
          </w:divBdr>
        </w:div>
        <w:div w:id="1794060233">
          <w:marLeft w:val="640"/>
          <w:marRight w:val="0"/>
          <w:marTop w:val="0"/>
          <w:marBottom w:val="0"/>
          <w:divBdr>
            <w:top w:val="none" w:sz="0" w:space="0" w:color="auto"/>
            <w:left w:val="none" w:sz="0" w:space="0" w:color="auto"/>
            <w:bottom w:val="none" w:sz="0" w:space="0" w:color="auto"/>
            <w:right w:val="none" w:sz="0" w:space="0" w:color="auto"/>
          </w:divBdr>
        </w:div>
        <w:div w:id="614410580">
          <w:marLeft w:val="640"/>
          <w:marRight w:val="0"/>
          <w:marTop w:val="0"/>
          <w:marBottom w:val="0"/>
          <w:divBdr>
            <w:top w:val="none" w:sz="0" w:space="0" w:color="auto"/>
            <w:left w:val="none" w:sz="0" w:space="0" w:color="auto"/>
            <w:bottom w:val="none" w:sz="0" w:space="0" w:color="auto"/>
            <w:right w:val="none" w:sz="0" w:space="0" w:color="auto"/>
          </w:divBdr>
        </w:div>
        <w:div w:id="1619675514">
          <w:marLeft w:val="640"/>
          <w:marRight w:val="0"/>
          <w:marTop w:val="0"/>
          <w:marBottom w:val="0"/>
          <w:divBdr>
            <w:top w:val="none" w:sz="0" w:space="0" w:color="auto"/>
            <w:left w:val="none" w:sz="0" w:space="0" w:color="auto"/>
            <w:bottom w:val="none" w:sz="0" w:space="0" w:color="auto"/>
            <w:right w:val="none" w:sz="0" w:space="0" w:color="auto"/>
          </w:divBdr>
        </w:div>
        <w:div w:id="1674260289">
          <w:marLeft w:val="640"/>
          <w:marRight w:val="0"/>
          <w:marTop w:val="0"/>
          <w:marBottom w:val="0"/>
          <w:divBdr>
            <w:top w:val="none" w:sz="0" w:space="0" w:color="auto"/>
            <w:left w:val="none" w:sz="0" w:space="0" w:color="auto"/>
            <w:bottom w:val="none" w:sz="0" w:space="0" w:color="auto"/>
            <w:right w:val="none" w:sz="0" w:space="0" w:color="auto"/>
          </w:divBdr>
        </w:div>
        <w:div w:id="1488403160">
          <w:marLeft w:val="640"/>
          <w:marRight w:val="0"/>
          <w:marTop w:val="0"/>
          <w:marBottom w:val="0"/>
          <w:divBdr>
            <w:top w:val="none" w:sz="0" w:space="0" w:color="auto"/>
            <w:left w:val="none" w:sz="0" w:space="0" w:color="auto"/>
            <w:bottom w:val="none" w:sz="0" w:space="0" w:color="auto"/>
            <w:right w:val="none" w:sz="0" w:space="0" w:color="auto"/>
          </w:divBdr>
        </w:div>
        <w:div w:id="1198393425">
          <w:marLeft w:val="640"/>
          <w:marRight w:val="0"/>
          <w:marTop w:val="0"/>
          <w:marBottom w:val="0"/>
          <w:divBdr>
            <w:top w:val="none" w:sz="0" w:space="0" w:color="auto"/>
            <w:left w:val="none" w:sz="0" w:space="0" w:color="auto"/>
            <w:bottom w:val="none" w:sz="0" w:space="0" w:color="auto"/>
            <w:right w:val="none" w:sz="0" w:space="0" w:color="auto"/>
          </w:divBdr>
        </w:div>
        <w:div w:id="390543572">
          <w:marLeft w:val="640"/>
          <w:marRight w:val="0"/>
          <w:marTop w:val="0"/>
          <w:marBottom w:val="0"/>
          <w:divBdr>
            <w:top w:val="none" w:sz="0" w:space="0" w:color="auto"/>
            <w:left w:val="none" w:sz="0" w:space="0" w:color="auto"/>
            <w:bottom w:val="none" w:sz="0" w:space="0" w:color="auto"/>
            <w:right w:val="none" w:sz="0" w:space="0" w:color="auto"/>
          </w:divBdr>
        </w:div>
        <w:div w:id="1786923578">
          <w:marLeft w:val="640"/>
          <w:marRight w:val="0"/>
          <w:marTop w:val="0"/>
          <w:marBottom w:val="0"/>
          <w:divBdr>
            <w:top w:val="none" w:sz="0" w:space="0" w:color="auto"/>
            <w:left w:val="none" w:sz="0" w:space="0" w:color="auto"/>
            <w:bottom w:val="none" w:sz="0" w:space="0" w:color="auto"/>
            <w:right w:val="none" w:sz="0" w:space="0" w:color="auto"/>
          </w:divBdr>
        </w:div>
        <w:div w:id="1246840971">
          <w:marLeft w:val="640"/>
          <w:marRight w:val="0"/>
          <w:marTop w:val="0"/>
          <w:marBottom w:val="0"/>
          <w:divBdr>
            <w:top w:val="none" w:sz="0" w:space="0" w:color="auto"/>
            <w:left w:val="none" w:sz="0" w:space="0" w:color="auto"/>
            <w:bottom w:val="none" w:sz="0" w:space="0" w:color="auto"/>
            <w:right w:val="none" w:sz="0" w:space="0" w:color="auto"/>
          </w:divBdr>
        </w:div>
        <w:div w:id="107630240">
          <w:marLeft w:val="640"/>
          <w:marRight w:val="0"/>
          <w:marTop w:val="0"/>
          <w:marBottom w:val="0"/>
          <w:divBdr>
            <w:top w:val="none" w:sz="0" w:space="0" w:color="auto"/>
            <w:left w:val="none" w:sz="0" w:space="0" w:color="auto"/>
            <w:bottom w:val="none" w:sz="0" w:space="0" w:color="auto"/>
            <w:right w:val="none" w:sz="0" w:space="0" w:color="auto"/>
          </w:divBdr>
        </w:div>
        <w:div w:id="1646350519">
          <w:marLeft w:val="640"/>
          <w:marRight w:val="0"/>
          <w:marTop w:val="0"/>
          <w:marBottom w:val="0"/>
          <w:divBdr>
            <w:top w:val="none" w:sz="0" w:space="0" w:color="auto"/>
            <w:left w:val="none" w:sz="0" w:space="0" w:color="auto"/>
            <w:bottom w:val="none" w:sz="0" w:space="0" w:color="auto"/>
            <w:right w:val="none" w:sz="0" w:space="0" w:color="auto"/>
          </w:divBdr>
        </w:div>
        <w:div w:id="1704478212">
          <w:marLeft w:val="640"/>
          <w:marRight w:val="0"/>
          <w:marTop w:val="0"/>
          <w:marBottom w:val="0"/>
          <w:divBdr>
            <w:top w:val="none" w:sz="0" w:space="0" w:color="auto"/>
            <w:left w:val="none" w:sz="0" w:space="0" w:color="auto"/>
            <w:bottom w:val="none" w:sz="0" w:space="0" w:color="auto"/>
            <w:right w:val="none" w:sz="0" w:space="0" w:color="auto"/>
          </w:divBdr>
        </w:div>
        <w:div w:id="1203664786">
          <w:marLeft w:val="640"/>
          <w:marRight w:val="0"/>
          <w:marTop w:val="0"/>
          <w:marBottom w:val="0"/>
          <w:divBdr>
            <w:top w:val="none" w:sz="0" w:space="0" w:color="auto"/>
            <w:left w:val="none" w:sz="0" w:space="0" w:color="auto"/>
            <w:bottom w:val="none" w:sz="0" w:space="0" w:color="auto"/>
            <w:right w:val="none" w:sz="0" w:space="0" w:color="auto"/>
          </w:divBdr>
        </w:div>
      </w:divsChild>
    </w:div>
    <w:div w:id="826214741">
      <w:bodyDiv w:val="1"/>
      <w:marLeft w:val="0"/>
      <w:marRight w:val="0"/>
      <w:marTop w:val="0"/>
      <w:marBottom w:val="0"/>
      <w:divBdr>
        <w:top w:val="none" w:sz="0" w:space="0" w:color="auto"/>
        <w:left w:val="none" w:sz="0" w:space="0" w:color="auto"/>
        <w:bottom w:val="none" w:sz="0" w:space="0" w:color="auto"/>
        <w:right w:val="none" w:sz="0" w:space="0" w:color="auto"/>
      </w:divBdr>
      <w:divsChild>
        <w:div w:id="36898930">
          <w:marLeft w:val="640"/>
          <w:marRight w:val="0"/>
          <w:marTop w:val="0"/>
          <w:marBottom w:val="0"/>
          <w:divBdr>
            <w:top w:val="none" w:sz="0" w:space="0" w:color="auto"/>
            <w:left w:val="none" w:sz="0" w:space="0" w:color="auto"/>
            <w:bottom w:val="none" w:sz="0" w:space="0" w:color="auto"/>
            <w:right w:val="none" w:sz="0" w:space="0" w:color="auto"/>
          </w:divBdr>
        </w:div>
        <w:div w:id="177162844">
          <w:marLeft w:val="640"/>
          <w:marRight w:val="0"/>
          <w:marTop w:val="0"/>
          <w:marBottom w:val="0"/>
          <w:divBdr>
            <w:top w:val="none" w:sz="0" w:space="0" w:color="auto"/>
            <w:left w:val="none" w:sz="0" w:space="0" w:color="auto"/>
            <w:bottom w:val="none" w:sz="0" w:space="0" w:color="auto"/>
            <w:right w:val="none" w:sz="0" w:space="0" w:color="auto"/>
          </w:divBdr>
        </w:div>
        <w:div w:id="360012847">
          <w:marLeft w:val="640"/>
          <w:marRight w:val="0"/>
          <w:marTop w:val="0"/>
          <w:marBottom w:val="0"/>
          <w:divBdr>
            <w:top w:val="none" w:sz="0" w:space="0" w:color="auto"/>
            <w:left w:val="none" w:sz="0" w:space="0" w:color="auto"/>
            <w:bottom w:val="none" w:sz="0" w:space="0" w:color="auto"/>
            <w:right w:val="none" w:sz="0" w:space="0" w:color="auto"/>
          </w:divBdr>
        </w:div>
        <w:div w:id="1136991972">
          <w:marLeft w:val="640"/>
          <w:marRight w:val="0"/>
          <w:marTop w:val="0"/>
          <w:marBottom w:val="0"/>
          <w:divBdr>
            <w:top w:val="none" w:sz="0" w:space="0" w:color="auto"/>
            <w:left w:val="none" w:sz="0" w:space="0" w:color="auto"/>
            <w:bottom w:val="none" w:sz="0" w:space="0" w:color="auto"/>
            <w:right w:val="none" w:sz="0" w:space="0" w:color="auto"/>
          </w:divBdr>
        </w:div>
        <w:div w:id="997609269">
          <w:marLeft w:val="640"/>
          <w:marRight w:val="0"/>
          <w:marTop w:val="0"/>
          <w:marBottom w:val="0"/>
          <w:divBdr>
            <w:top w:val="none" w:sz="0" w:space="0" w:color="auto"/>
            <w:left w:val="none" w:sz="0" w:space="0" w:color="auto"/>
            <w:bottom w:val="none" w:sz="0" w:space="0" w:color="auto"/>
            <w:right w:val="none" w:sz="0" w:space="0" w:color="auto"/>
          </w:divBdr>
        </w:div>
        <w:div w:id="1593779127">
          <w:marLeft w:val="640"/>
          <w:marRight w:val="0"/>
          <w:marTop w:val="0"/>
          <w:marBottom w:val="0"/>
          <w:divBdr>
            <w:top w:val="none" w:sz="0" w:space="0" w:color="auto"/>
            <w:left w:val="none" w:sz="0" w:space="0" w:color="auto"/>
            <w:bottom w:val="none" w:sz="0" w:space="0" w:color="auto"/>
            <w:right w:val="none" w:sz="0" w:space="0" w:color="auto"/>
          </w:divBdr>
        </w:div>
        <w:div w:id="130754169">
          <w:marLeft w:val="640"/>
          <w:marRight w:val="0"/>
          <w:marTop w:val="0"/>
          <w:marBottom w:val="0"/>
          <w:divBdr>
            <w:top w:val="none" w:sz="0" w:space="0" w:color="auto"/>
            <w:left w:val="none" w:sz="0" w:space="0" w:color="auto"/>
            <w:bottom w:val="none" w:sz="0" w:space="0" w:color="auto"/>
            <w:right w:val="none" w:sz="0" w:space="0" w:color="auto"/>
          </w:divBdr>
        </w:div>
        <w:div w:id="246623408">
          <w:marLeft w:val="640"/>
          <w:marRight w:val="0"/>
          <w:marTop w:val="0"/>
          <w:marBottom w:val="0"/>
          <w:divBdr>
            <w:top w:val="none" w:sz="0" w:space="0" w:color="auto"/>
            <w:left w:val="none" w:sz="0" w:space="0" w:color="auto"/>
            <w:bottom w:val="none" w:sz="0" w:space="0" w:color="auto"/>
            <w:right w:val="none" w:sz="0" w:space="0" w:color="auto"/>
          </w:divBdr>
        </w:div>
        <w:div w:id="304286214">
          <w:marLeft w:val="640"/>
          <w:marRight w:val="0"/>
          <w:marTop w:val="0"/>
          <w:marBottom w:val="0"/>
          <w:divBdr>
            <w:top w:val="none" w:sz="0" w:space="0" w:color="auto"/>
            <w:left w:val="none" w:sz="0" w:space="0" w:color="auto"/>
            <w:bottom w:val="none" w:sz="0" w:space="0" w:color="auto"/>
            <w:right w:val="none" w:sz="0" w:space="0" w:color="auto"/>
          </w:divBdr>
        </w:div>
        <w:div w:id="839545101">
          <w:marLeft w:val="640"/>
          <w:marRight w:val="0"/>
          <w:marTop w:val="0"/>
          <w:marBottom w:val="0"/>
          <w:divBdr>
            <w:top w:val="none" w:sz="0" w:space="0" w:color="auto"/>
            <w:left w:val="none" w:sz="0" w:space="0" w:color="auto"/>
            <w:bottom w:val="none" w:sz="0" w:space="0" w:color="auto"/>
            <w:right w:val="none" w:sz="0" w:space="0" w:color="auto"/>
          </w:divBdr>
        </w:div>
        <w:div w:id="356470228">
          <w:marLeft w:val="640"/>
          <w:marRight w:val="0"/>
          <w:marTop w:val="0"/>
          <w:marBottom w:val="0"/>
          <w:divBdr>
            <w:top w:val="none" w:sz="0" w:space="0" w:color="auto"/>
            <w:left w:val="none" w:sz="0" w:space="0" w:color="auto"/>
            <w:bottom w:val="none" w:sz="0" w:space="0" w:color="auto"/>
            <w:right w:val="none" w:sz="0" w:space="0" w:color="auto"/>
          </w:divBdr>
        </w:div>
        <w:div w:id="1015767661">
          <w:marLeft w:val="640"/>
          <w:marRight w:val="0"/>
          <w:marTop w:val="0"/>
          <w:marBottom w:val="0"/>
          <w:divBdr>
            <w:top w:val="none" w:sz="0" w:space="0" w:color="auto"/>
            <w:left w:val="none" w:sz="0" w:space="0" w:color="auto"/>
            <w:bottom w:val="none" w:sz="0" w:space="0" w:color="auto"/>
            <w:right w:val="none" w:sz="0" w:space="0" w:color="auto"/>
          </w:divBdr>
        </w:div>
        <w:div w:id="1479568710">
          <w:marLeft w:val="640"/>
          <w:marRight w:val="0"/>
          <w:marTop w:val="0"/>
          <w:marBottom w:val="0"/>
          <w:divBdr>
            <w:top w:val="none" w:sz="0" w:space="0" w:color="auto"/>
            <w:left w:val="none" w:sz="0" w:space="0" w:color="auto"/>
            <w:bottom w:val="none" w:sz="0" w:space="0" w:color="auto"/>
            <w:right w:val="none" w:sz="0" w:space="0" w:color="auto"/>
          </w:divBdr>
        </w:div>
        <w:div w:id="57212930">
          <w:marLeft w:val="640"/>
          <w:marRight w:val="0"/>
          <w:marTop w:val="0"/>
          <w:marBottom w:val="0"/>
          <w:divBdr>
            <w:top w:val="none" w:sz="0" w:space="0" w:color="auto"/>
            <w:left w:val="none" w:sz="0" w:space="0" w:color="auto"/>
            <w:bottom w:val="none" w:sz="0" w:space="0" w:color="auto"/>
            <w:right w:val="none" w:sz="0" w:space="0" w:color="auto"/>
          </w:divBdr>
        </w:div>
        <w:div w:id="1265110524">
          <w:marLeft w:val="640"/>
          <w:marRight w:val="0"/>
          <w:marTop w:val="0"/>
          <w:marBottom w:val="0"/>
          <w:divBdr>
            <w:top w:val="none" w:sz="0" w:space="0" w:color="auto"/>
            <w:left w:val="none" w:sz="0" w:space="0" w:color="auto"/>
            <w:bottom w:val="none" w:sz="0" w:space="0" w:color="auto"/>
            <w:right w:val="none" w:sz="0" w:space="0" w:color="auto"/>
          </w:divBdr>
        </w:div>
        <w:div w:id="178393672">
          <w:marLeft w:val="640"/>
          <w:marRight w:val="0"/>
          <w:marTop w:val="0"/>
          <w:marBottom w:val="0"/>
          <w:divBdr>
            <w:top w:val="none" w:sz="0" w:space="0" w:color="auto"/>
            <w:left w:val="none" w:sz="0" w:space="0" w:color="auto"/>
            <w:bottom w:val="none" w:sz="0" w:space="0" w:color="auto"/>
            <w:right w:val="none" w:sz="0" w:space="0" w:color="auto"/>
          </w:divBdr>
        </w:div>
        <w:div w:id="911429666">
          <w:marLeft w:val="640"/>
          <w:marRight w:val="0"/>
          <w:marTop w:val="0"/>
          <w:marBottom w:val="0"/>
          <w:divBdr>
            <w:top w:val="none" w:sz="0" w:space="0" w:color="auto"/>
            <w:left w:val="none" w:sz="0" w:space="0" w:color="auto"/>
            <w:bottom w:val="none" w:sz="0" w:space="0" w:color="auto"/>
            <w:right w:val="none" w:sz="0" w:space="0" w:color="auto"/>
          </w:divBdr>
        </w:div>
        <w:div w:id="970666919">
          <w:marLeft w:val="640"/>
          <w:marRight w:val="0"/>
          <w:marTop w:val="0"/>
          <w:marBottom w:val="0"/>
          <w:divBdr>
            <w:top w:val="none" w:sz="0" w:space="0" w:color="auto"/>
            <w:left w:val="none" w:sz="0" w:space="0" w:color="auto"/>
            <w:bottom w:val="none" w:sz="0" w:space="0" w:color="auto"/>
            <w:right w:val="none" w:sz="0" w:space="0" w:color="auto"/>
          </w:divBdr>
        </w:div>
        <w:div w:id="237906130">
          <w:marLeft w:val="640"/>
          <w:marRight w:val="0"/>
          <w:marTop w:val="0"/>
          <w:marBottom w:val="0"/>
          <w:divBdr>
            <w:top w:val="none" w:sz="0" w:space="0" w:color="auto"/>
            <w:left w:val="none" w:sz="0" w:space="0" w:color="auto"/>
            <w:bottom w:val="none" w:sz="0" w:space="0" w:color="auto"/>
            <w:right w:val="none" w:sz="0" w:space="0" w:color="auto"/>
          </w:divBdr>
        </w:div>
        <w:div w:id="699666955">
          <w:marLeft w:val="640"/>
          <w:marRight w:val="0"/>
          <w:marTop w:val="0"/>
          <w:marBottom w:val="0"/>
          <w:divBdr>
            <w:top w:val="none" w:sz="0" w:space="0" w:color="auto"/>
            <w:left w:val="none" w:sz="0" w:space="0" w:color="auto"/>
            <w:bottom w:val="none" w:sz="0" w:space="0" w:color="auto"/>
            <w:right w:val="none" w:sz="0" w:space="0" w:color="auto"/>
          </w:divBdr>
        </w:div>
        <w:div w:id="1178500744">
          <w:marLeft w:val="640"/>
          <w:marRight w:val="0"/>
          <w:marTop w:val="0"/>
          <w:marBottom w:val="0"/>
          <w:divBdr>
            <w:top w:val="none" w:sz="0" w:space="0" w:color="auto"/>
            <w:left w:val="none" w:sz="0" w:space="0" w:color="auto"/>
            <w:bottom w:val="none" w:sz="0" w:space="0" w:color="auto"/>
            <w:right w:val="none" w:sz="0" w:space="0" w:color="auto"/>
          </w:divBdr>
        </w:div>
        <w:div w:id="496655320">
          <w:marLeft w:val="640"/>
          <w:marRight w:val="0"/>
          <w:marTop w:val="0"/>
          <w:marBottom w:val="0"/>
          <w:divBdr>
            <w:top w:val="none" w:sz="0" w:space="0" w:color="auto"/>
            <w:left w:val="none" w:sz="0" w:space="0" w:color="auto"/>
            <w:bottom w:val="none" w:sz="0" w:space="0" w:color="auto"/>
            <w:right w:val="none" w:sz="0" w:space="0" w:color="auto"/>
          </w:divBdr>
        </w:div>
        <w:div w:id="1794252709">
          <w:marLeft w:val="640"/>
          <w:marRight w:val="0"/>
          <w:marTop w:val="0"/>
          <w:marBottom w:val="0"/>
          <w:divBdr>
            <w:top w:val="none" w:sz="0" w:space="0" w:color="auto"/>
            <w:left w:val="none" w:sz="0" w:space="0" w:color="auto"/>
            <w:bottom w:val="none" w:sz="0" w:space="0" w:color="auto"/>
            <w:right w:val="none" w:sz="0" w:space="0" w:color="auto"/>
          </w:divBdr>
        </w:div>
        <w:div w:id="1868252928">
          <w:marLeft w:val="640"/>
          <w:marRight w:val="0"/>
          <w:marTop w:val="0"/>
          <w:marBottom w:val="0"/>
          <w:divBdr>
            <w:top w:val="none" w:sz="0" w:space="0" w:color="auto"/>
            <w:left w:val="none" w:sz="0" w:space="0" w:color="auto"/>
            <w:bottom w:val="none" w:sz="0" w:space="0" w:color="auto"/>
            <w:right w:val="none" w:sz="0" w:space="0" w:color="auto"/>
          </w:divBdr>
        </w:div>
        <w:div w:id="1884831930">
          <w:marLeft w:val="640"/>
          <w:marRight w:val="0"/>
          <w:marTop w:val="0"/>
          <w:marBottom w:val="0"/>
          <w:divBdr>
            <w:top w:val="none" w:sz="0" w:space="0" w:color="auto"/>
            <w:left w:val="none" w:sz="0" w:space="0" w:color="auto"/>
            <w:bottom w:val="none" w:sz="0" w:space="0" w:color="auto"/>
            <w:right w:val="none" w:sz="0" w:space="0" w:color="auto"/>
          </w:divBdr>
        </w:div>
        <w:div w:id="312872164">
          <w:marLeft w:val="640"/>
          <w:marRight w:val="0"/>
          <w:marTop w:val="0"/>
          <w:marBottom w:val="0"/>
          <w:divBdr>
            <w:top w:val="none" w:sz="0" w:space="0" w:color="auto"/>
            <w:left w:val="none" w:sz="0" w:space="0" w:color="auto"/>
            <w:bottom w:val="none" w:sz="0" w:space="0" w:color="auto"/>
            <w:right w:val="none" w:sz="0" w:space="0" w:color="auto"/>
          </w:divBdr>
        </w:div>
        <w:div w:id="1475025526">
          <w:marLeft w:val="640"/>
          <w:marRight w:val="0"/>
          <w:marTop w:val="0"/>
          <w:marBottom w:val="0"/>
          <w:divBdr>
            <w:top w:val="none" w:sz="0" w:space="0" w:color="auto"/>
            <w:left w:val="none" w:sz="0" w:space="0" w:color="auto"/>
            <w:bottom w:val="none" w:sz="0" w:space="0" w:color="auto"/>
            <w:right w:val="none" w:sz="0" w:space="0" w:color="auto"/>
          </w:divBdr>
        </w:div>
        <w:div w:id="346950595">
          <w:marLeft w:val="640"/>
          <w:marRight w:val="0"/>
          <w:marTop w:val="0"/>
          <w:marBottom w:val="0"/>
          <w:divBdr>
            <w:top w:val="none" w:sz="0" w:space="0" w:color="auto"/>
            <w:left w:val="none" w:sz="0" w:space="0" w:color="auto"/>
            <w:bottom w:val="none" w:sz="0" w:space="0" w:color="auto"/>
            <w:right w:val="none" w:sz="0" w:space="0" w:color="auto"/>
          </w:divBdr>
        </w:div>
        <w:div w:id="840630765">
          <w:marLeft w:val="640"/>
          <w:marRight w:val="0"/>
          <w:marTop w:val="0"/>
          <w:marBottom w:val="0"/>
          <w:divBdr>
            <w:top w:val="none" w:sz="0" w:space="0" w:color="auto"/>
            <w:left w:val="none" w:sz="0" w:space="0" w:color="auto"/>
            <w:bottom w:val="none" w:sz="0" w:space="0" w:color="auto"/>
            <w:right w:val="none" w:sz="0" w:space="0" w:color="auto"/>
          </w:divBdr>
        </w:div>
        <w:div w:id="1854761818">
          <w:marLeft w:val="640"/>
          <w:marRight w:val="0"/>
          <w:marTop w:val="0"/>
          <w:marBottom w:val="0"/>
          <w:divBdr>
            <w:top w:val="none" w:sz="0" w:space="0" w:color="auto"/>
            <w:left w:val="none" w:sz="0" w:space="0" w:color="auto"/>
            <w:bottom w:val="none" w:sz="0" w:space="0" w:color="auto"/>
            <w:right w:val="none" w:sz="0" w:space="0" w:color="auto"/>
          </w:divBdr>
        </w:div>
        <w:div w:id="588000244">
          <w:marLeft w:val="640"/>
          <w:marRight w:val="0"/>
          <w:marTop w:val="0"/>
          <w:marBottom w:val="0"/>
          <w:divBdr>
            <w:top w:val="none" w:sz="0" w:space="0" w:color="auto"/>
            <w:left w:val="none" w:sz="0" w:space="0" w:color="auto"/>
            <w:bottom w:val="none" w:sz="0" w:space="0" w:color="auto"/>
            <w:right w:val="none" w:sz="0" w:space="0" w:color="auto"/>
          </w:divBdr>
        </w:div>
        <w:div w:id="1462769573">
          <w:marLeft w:val="640"/>
          <w:marRight w:val="0"/>
          <w:marTop w:val="0"/>
          <w:marBottom w:val="0"/>
          <w:divBdr>
            <w:top w:val="none" w:sz="0" w:space="0" w:color="auto"/>
            <w:left w:val="none" w:sz="0" w:space="0" w:color="auto"/>
            <w:bottom w:val="none" w:sz="0" w:space="0" w:color="auto"/>
            <w:right w:val="none" w:sz="0" w:space="0" w:color="auto"/>
          </w:divBdr>
        </w:div>
        <w:div w:id="357505359">
          <w:marLeft w:val="640"/>
          <w:marRight w:val="0"/>
          <w:marTop w:val="0"/>
          <w:marBottom w:val="0"/>
          <w:divBdr>
            <w:top w:val="none" w:sz="0" w:space="0" w:color="auto"/>
            <w:left w:val="none" w:sz="0" w:space="0" w:color="auto"/>
            <w:bottom w:val="none" w:sz="0" w:space="0" w:color="auto"/>
            <w:right w:val="none" w:sz="0" w:space="0" w:color="auto"/>
          </w:divBdr>
        </w:div>
        <w:div w:id="786974861">
          <w:marLeft w:val="640"/>
          <w:marRight w:val="0"/>
          <w:marTop w:val="0"/>
          <w:marBottom w:val="0"/>
          <w:divBdr>
            <w:top w:val="none" w:sz="0" w:space="0" w:color="auto"/>
            <w:left w:val="none" w:sz="0" w:space="0" w:color="auto"/>
            <w:bottom w:val="none" w:sz="0" w:space="0" w:color="auto"/>
            <w:right w:val="none" w:sz="0" w:space="0" w:color="auto"/>
          </w:divBdr>
        </w:div>
        <w:div w:id="2046903403">
          <w:marLeft w:val="640"/>
          <w:marRight w:val="0"/>
          <w:marTop w:val="0"/>
          <w:marBottom w:val="0"/>
          <w:divBdr>
            <w:top w:val="none" w:sz="0" w:space="0" w:color="auto"/>
            <w:left w:val="none" w:sz="0" w:space="0" w:color="auto"/>
            <w:bottom w:val="none" w:sz="0" w:space="0" w:color="auto"/>
            <w:right w:val="none" w:sz="0" w:space="0" w:color="auto"/>
          </w:divBdr>
        </w:div>
        <w:div w:id="1760709797">
          <w:marLeft w:val="640"/>
          <w:marRight w:val="0"/>
          <w:marTop w:val="0"/>
          <w:marBottom w:val="0"/>
          <w:divBdr>
            <w:top w:val="none" w:sz="0" w:space="0" w:color="auto"/>
            <w:left w:val="none" w:sz="0" w:space="0" w:color="auto"/>
            <w:bottom w:val="none" w:sz="0" w:space="0" w:color="auto"/>
            <w:right w:val="none" w:sz="0" w:space="0" w:color="auto"/>
          </w:divBdr>
        </w:div>
        <w:div w:id="1155993323">
          <w:marLeft w:val="640"/>
          <w:marRight w:val="0"/>
          <w:marTop w:val="0"/>
          <w:marBottom w:val="0"/>
          <w:divBdr>
            <w:top w:val="none" w:sz="0" w:space="0" w:color="auto"/>
            <w:left w:val="none" w:sz="0" w:space="0" w:color="auto"/>
            <w:bottom w:val="none" w:sz="0" w:space="0" w:color="auto"/>
            <w:right w:val="none" w:sz="0" w:space="0" w:color="auto"/>
          </w:divBdr>
        </w:div>
        <w:div w:id="918371514">
          <w:marLeft w:val="640"/>
          <w:marRight w:val="0"/>
          <w:marTop w:val="0"/>
          <w:marBottom w:val="0"/>
          <w:divBdr>
            <w:top w:val="none" w:sz="0" w:space="0" w:color="auto"/>
            <w:left w:val="none" w:sz="0" w:space="0" w:color="auto"/>
            <w:bottom w:val="none" w:sz="0" w:space="0" w:color="auto"/>
            <w:right w:val="none" w:sz="0" w:space="0" w:color="auto"/>
          </w:divBdr>
        </w:div>
        <w:div w:id="1520781024">
          <w:marLeft w:val="640"/>
          <w:marRight w:val="0"/>
          <w:marTop w:val="0"/>
          <w:marBottom w:val="0"/>
          <w:divBdr>
            <w:top w:val="none" w:sz="0" w:space="0" w:color="auto"/>
            <w:left w:val="none" w:sz="0" w:space="0" w:color="auto"/>
            <w:bottom w:val="none" w:sz="0" w:space="0" w:color="auto"/>
            <w:right w:val="none" w:sz="0" w:space="0" w:color="auto"/>
          </w:divBdr>
        </w:div>
        <w:div w:id="1241907681">
          <w:marLeft w:val="640"/>
          <w:marRight w:val="0"/>
          <w:marTop w:val="0"/>
          <w:marBottom w:val="0"/>
          <w:divBdr>
            <w:top w:val="none" w:sz="0" w:space="0" w:color="auto"/>
            <w:left w:val="none" w:sz="0" w:space="0" w:color="auto"/>
            <w:bottom w:val="none" w:sz="0" w:space="0" w:color="auto"/>
            <w:right w:val="none" w:sz="0" w:space="0" w:color="auto"/>
          </w:divBdr>
        </w:div>
        <w:div w:id="1244225067">
          <w:marLeft w:val="640"/>
          <w:marRight w:val="0"/>
          <w:marTop w:val="0"/>
          <w:marBottom w:val="0"/>
          <w:divBdr>
            <w:top w:val="none" w:sz="0" w:space="0" w:color="auto"/>
            <w:left w:val="none" w:sz="0" w:space="0" w:color="auto"/>
            <w:bottom w:val="none" w:sz="0" w:space="0" w:color="auto"/>
            <w:right w:val="none" w:sz="0" w:space="0" w:color="auto"/>
          </w:divBdr>
        </w:div>
        <w:div w:id="1147892089">
          <w:marLeft w:val="640"/>
          <w:marRight w:val="0"/>
          <w:marTop w:val="0"/>
          <w:marBottom w:val="0"/>
          <w:divBdr>
            <w:top w:val="none" w:sz="0" w:space="0" w:color="auto"/>
            <w:left w:val="none" w:sz="0" w:space="0" w:color="auto"/>
            <w:bottom w:val="none" w:sz="0" w:space="0" w:color="auto"/>
            <w:right w:val="none" w:sz="0" w:space="0" w:color="auto"/>
          </w:divBdr>
        </w:div>
        <w:div w:id="531262200">
          <w:marLeft w:val="640"/>
          <w:marRight w:val="0"/>
          <w:marTop w:val="0"/>
          <w:marBottom w:val="0"/>
          <w:divBdr>
            <w:top w:val="none" w:sz="0" w:space="0" w:color="auto"/>
            <w:left w:val="none" w:sz="0" w:space="0" w:color="auto"/>
            <w:bottom w:val="none" w:sz="0" w:space="0" w:color="auto"/>
            <w:right w:val="none" w:sz="0" w:space="0" w:color="auto"/>
          </w:divBdr>
        </w:div>
        <w:div w:id="1679186224">
          <w:marLeft w:val="640"/>
          <w:marRight w:val="0"/>
          <w:marTop w:val="0"/>
          <w:marBottom w:val="0"/>
          <w:divBdr>
            <w:top w:val="none" w:sz="0" w:space="0" w:color="auto"/>
            <w:left w:val="none" w:sz="0" w:space="0" w:color="auto"/>
            <w:bottom w:val="none" w:sz="0" w:space="0" w:color="auto"/>
            <w:right w:val="none" w:sz="0" w:space="0" w:color="auto"/>
          </w:divBdr>
        </w:div>
        <w:div w:id="714547618">
          <w:marLeft w:val="640"/>
          <w:marRight w:val="0"/>
          <w:marTop w:val="0"/>
          <w:marBottom w:val="0"/>
          <w:divBdr>
            <w:top w:val="none" w:sz="0" w:space="0" w:color="auto"/>
            <w:left w:val="none" w:sz="0" w:space="0" w:color="auto"/>
            <w:bottom w:val="none" w:sz="0" w:space="0" w:color="auto"/>
            <w:right w:val="none" w:sz="0" w:space="0" w:color="auto"/>
          </w:divBdr>
        </w:div>
      </w:divsChild>
    </w:div>
    <w:div w:id="826675977">
      <w:bodyDiv w:val="1"/>
      <w:marLeft w:val="0"/>
      <w:marRight w:val="0"/>
      <w:marTop w:val="0"/>
      <w:marBottom w:val="0"/>
      <w:divBdr>
        <w:top w:val="none" w:sz="0" w:space="0" w:color="auto"/>
        <w:left w:val="none" w:sz="0" w:space="0" w:color="auto"/>
        <w:bottom w:val="none" w:sz="0" w:space="0" w:color="auto"/>
        <w:right w:val="none" w:sz="0" w:space="0" w:color="auto"/>
      </w:divBdr>
      <w:divsChild>
        <w:div w:id="1465345896">
          <w:marLeft w:val="640"/>
          <w:marRight w:val="0"/>
          <w:marTop w:val="0"/>
          <w:marBottom w:val="0"/>
          <w:divBdr>
            <w:top w:val="none" w:sz="0" w:space="0" w:color="auto"/>
            <w:left w:val="none" w:sz="0" w:space="0" w:color="auto"/>
            <w:bottom w:val="none" w:sz="0" w:space="0" w:color="auto"/>
            <w:right w:val="none" w:sz="0" w:space="0" w:color="auto"/>
          </w:divBdr>
        </w:div>
        <w:div w:id="875654009">
          <w:marLeft w:val="640"/>
          <w:marRight w:val="0"/>
          <w:marTop w:val="0"/>
          <w:marBottom w:val="0"/>
          <w:divBdr>
            <w:top w:val="none" w:sz="0" w:space="0" w:color="auto"/>
            <w:left w:val="none" w:sz="0" w:space="0" w:color="auto"/>
            <w:bottom w:val="none" w:sz="0" w:space="0" w:color="auto"/>
            <w:right w:val="none" w:sz="0" w:space="0" w:color="auto"/>
          </w:divBdr>
        </w:div>
        <w:div w:id="1511331075">
          <w:marLeft w:val="640"/>
          <w:marRight w:val="0"/>
          <w:marTop w:val="0"/>
          <w:marBottom w:val="0"/>
          <w:divBdr>
            <w:top w:val="none" w:sz="0" w:space="0" w:color="auto"/>
            <w:left w:val="none" w:sz="0" w:space="0" w:color="auto"/>
            <w:bottom w:val="none" w:sz="0" w:space="0" w:color="auto"/>
            <w:right w:val="none" w:sz="0" w:space="0" w:color="auto"/>
          </w:divBdr>
        </w:div>
        <w:div w:id="552039946">
          <w:marLeft w:val="640"/>
          <w:marRight w:val="0"/>
          <w:marTop w:val="0"/>
          <w:marBottom w:val="0"/>
          <w:divBdr>
            <w:top w:val="none" w:sz="0" w:space="0" w:color="auto"/>
            <w:left w:val="none" w:sz="0" w:space="0" w:color="auto"/>
            <w:bottom w:val="none" w:sz="0" w:space="0" w:color="auto"/>
            <w:right w:val="none" w:sz="0" w:space="0" w:color="auto"/>
          </w:divBdr>
        </w:div>
        <w:div w:id="1090152680">
          <w:marLeft w:val="640"/>
          <w:marRight w:val="0"/>
          <w:marTop w:val="0"/>
          <w:marBottom w:val="0"/>
          <w:divBdr>
            <w:top w:val="none" w:sz="0" w:space="0" w:color="auto"/>
            <w:left w:val="none" w:sz="0" w:space="0" w:color="auto"/>
            <w:bottom w:val="none" w:sz="0" w:space="0" w:color="auto"/>
            <w:right w:val="none" w:sz="0" w:space="0" w:color="auto"/>
          </w:divBdr>
        </w:div>
        <w:div w:id="443967545">
          <w:marLeft w:val="640"/>
          <w:marRight w:val="0"/>
          <w:marTop w:val="0"/>
          <w:marBottom w:val="0"/>
          <w:divBdr>
            <w:top w:val="none" w:sz="0" w:space="0" w:color="auto"/>
            <w:left w:val="none" w:sz="0" w:space="0" w:color="auto"/>
            <w:bottom w:val="none" w:sz="0" w:space="0" w:color="auto"/>
            <w:right w:val="none" w:sz="0" w:space="0" w:color="auto"/>
          </w:divBdr>
        </w:div>
        <w:div w:id="1902522371">
          <w:marLeft w:val="640"/>
          <w:marRight w:val="0"/>
          <w:marTop w:val="0"/>
          <w:marBottom w:val="0"/>
          <w:divBdr>
            <w:top w:val="none" w:sz="0" w:space="0" w:color="auto"/>
            <w:left w:val="none" w:sz="0" w:space="0" w:color="auto"/>
            <w:bottom w:val="none" w:sz="0" w:space="0" w:color="auto"/>
            <w:right w:val="none" w:sz="0" w:space="0" w:color="auto"/>
          </w:divBdr>
        </w:div>
        <w:div w:id="1563247142">
          <w:marLeft w:val="640"/>
          <w:marRight w:val="0"/>
          <w:marTop w:val="0"/>
          <w:marBottom w:val="0"/>
          <w:divBdr>
            <w:top w:val="none" w:sz="0" w:space="0" w:color="auto"/>
            <w:left w:val="none" w:sz="0" w:space="0" w:color="auto"/>
            <w:bottom w:val="none" w:sz="0" w:space="0" w:color="auto"/>
            <w:right w:val="none" w:sz="0" w:space="0" w:color="auto"/>
          </w:divBdr>
        </w:div>
        <w:div w:id="740832281">
          <w:marLeft w:val="640"/>
          <w:marRight w:val="0"/>
          <w:marTop w:val="0"/>
          <w:marBottom w:val="0"/>
          <w:divBdr>
            <w:top w:val="none" w:sz="0" w:space="0" w:color="auto"/>
            <w:left w:val="none" w:sz="0" w:space="0" w:color="auto"/>
            <w:bottom w:val="none" w:sz="0" w:space="0" w:color="auto"/>
            <w:right w:val="none" w:sz="0" w:space="0" w:color="auto"/>
          </w:divBdr>
        </w:div>
        <w:div w:id="623803573">
          <w:marLeft w:val="640"/>
          <w:marRight w:val="0"/>
          <w:marTop w:val="0"/>
          <w:marBottom w:val="0"/>
          <w:divBdr>
            <w:top w:val="none" w:sz="0" w:space="0" w:color="auto"/>
            <w:left w:val="none" w:sz="0" w:space="0" w:color="auto"/>
            <w:bottom w:val="none" w:sz="0" w:space="0" w:color="auto"/>
            <w:right w:val="none" w:sz="0" w:space="0" w:color="auto"/>
          </w:divBdr>
        </w:div>
        <w:div w:id="864712577">
          <w:marLeft w:val="640"/>
          <w:marRight w:val="0"/>
          <w:marTop w:val="0"/>
          <w:marBottom w:val="0"/>
          <w:divBdr>
            <w:top w:val="none" w:sz="0" w:space="0" w:color="auto"/>
            <w:left w:val="none" w:sz="0" w:space="0" w:color="auto"/>
            <w:bottom w:val="none" w:sz="0" w:space="0" w:color="auto"/>
            <w:right w:val="none" w:sz="0" w:space="0" w:color="auto"/>
          </w:divBdr>
        </w:div>
        <w:div w:id="659116577">
          <w:marLeft w:val="640"/>
          <w:marRight w:val="0"/>
          <w:marTop w:val="0"/>
          <w:marBottom w:val="0"/>
          <w:divBdr>
            <w:top w:val="none" w:sz="0" w:space="0" w:color="auto"/>
            <w:left w:val="none" w:sz="0" w:space="0" w:color="auto"/>
            <w:bottom w:val="none" w:sz="0" w:space="0" w:color="auto"/>
            <w:right w:val="none" w:sz="0" w:space="0" w:color="auto"/>
          </w:divBdr>
        </w:div>
        <w:div w:id="2049530178">
          <w:marLeft w:val="640"/>
          <w:marRight w:val="0"/>
          <w:marTop w:val="0"/>
          <w:marBottom w:val="0"/>
          <w:divBdr>
            <w:top w:val="none" w:sz="0" w:space="0" w:color="auto"/>
            <w:left w:val="none" w:sz="0" w:space="0" w:color="auto"/>
            <w:bottom w:val="none" w:sz="0" w:space="0" w:color="auto"/>
            <w:right w:val="none" w:sz="0" w:space="0" w:color="auto"/>
          </w:divBdr>
        </w:div>
        <w:div w:id="1682900046">
          <w:marLeft w:val="640"/>
          <w:marRight w:val="0"/>
          <w:marTop w:val="0"/>
          <w:marBottom w:val="0"/>
          <w:divBdr>
            <w:top w:val="none" w:sz="0" w:space="0" w:color="auto"/>
            <w:left w:val="none" w:sz="0" w:space="0" w:color="auto"/>
            <w:bottom w:val="none" w:sz="0" w:space="0" w:color="auto"/>
            <w:right w:val="none" w:sz="0" w:space="0" w:color="auto"/>
          </w:divBdr>
        </w:div>
        <w:div w:id="558829056">
          <w:marLeft w:val="640"/>
          <w:marRight w:val="0"/>
          <w:marTop w:val="0"/>
          <w:marBottom w:val="0"/>
          <w:divBdr>
            <w:top w:val="none" w:sz="0" w:space="0" w:color="auto"/>
            <w:left w:val="none" w:sz="0" w:space="0" w:color="auto"/>
            <w:bottom w:val="none" w:sz="0" w:space="0" w:color="auto"/>
            <w:right w:val="none" w:sz="0" w:space="0" w:color="auto"/>
          </w:divBdr>
        </w:div>
        <w:div w:id="1454981992">
          <w:marLeft w:val="640"/>
          <w:marRight w:val="0"/>
          <w:marTop w:val="0"/>
          <w:marBottom w:val="0"/>
          <w:divBdr>
            <w:top w:val="none" w:sz="0" w:space="0" w:color="auto"/>
            <w:left w:val="none" w:sz="0" w:space="0" w:color="auto"/>
            <w:bottom w:val="none" w:sz="0" w:space="0" w:color="auto"/>
            <w:right w:val="none" w:sz="0" w:space="0" w:color="auto"/>
          </w:divBdr>
        </w:div>
        <w:div w:id="1148013339">
          <w:marLeft w:val="640"/>
          <w:marRight w:val="0"/>
          <w:marTop w:val="0"/>
          <w:marBottom w:val="0"/>
          <w:divBdr>
            <w:top w:val="none" w:sz="0" w:space="0" w:color="auto"/>
            <w:left w:val="none" w:sz="0" w:space="0" w:color="auto"/>
            <w:bottom w:val="none" w:sz="0" w:space="0" w:color="auto"/>
            <w:right w:val="none" w:sz="0" w:space="0" w:color="auto"/>
          </w:divBdr>
        </w:div>
        <w:div w:id="1370303622">
          <w:marLeft w:val="640"/>
          <w:marRight w:val="0"/>
          <w:marTop w:val="0"/>
          <w:marBottom w:val="0"/>
          <w:divBdr>
            <w:top w:val="none" w:sz="0" w:space="0" w:color="auto"/>
            <w:left w:val="none" w:sz="0" w:space="0" w:color="auto"/>
            <w:bottom w:val="none" w:sz="0" w:space="0" w:color="auto"/>
            <w:right w:val="none" w:sz="0" w:space="0" w:color="auto"/>
          </w:divBdr>
        </w:div>
        <w:div w:id="396438317">
          <w:marLeft w:val="640"/>
          <w:marRight w:val="0"/>
          <w:marTop w:val="0"/>
          <w:marBottom w:val="0"/>
          <w:divBdr>
            <w:top w:val="none" w:sz="0" w:space="0" w:color="auto"/>
            <w:left w:val="none" w:sz="0" w:space="0" w:color="auto"/>
            <w:bottom w:val="none" w:sz="0" w:space="0" w:color="auto"/>
            <w:right w:val="none" w:sz="0" w:space="0" w:color="auto"/>
          </w:divBdr>
        </w:div>
        <w:div w:id="204490848">
          <w:marLeft w:val="640"/>
          <w:marRight w:val="0"/>
          <w:marTop w:val="0"/>
          <w:marBottom w:val="0"/>
          <w:divBdr>
            <w:top w:val="none" w:sz="0" w:space="0" w:color="auto"/>
            <w:left w:val="none" w:sz="0" w:space="0" w:color="auto"/>
            <w:bottom w:val="none" w:sz="0" w:space="0" w:color="auto"/>
            <w:right w:val="none" w:sz="0" w:space="0" w:color="auto"/>
          </w:divBdr>
        </w:div>
        <w:div w:id="698891926">
          <w:marLeft w:val="640"/>
          <w:marRight w:val="0"/>
          <w:marTop w:val="0"/>
          <w:marBottom w:val="0"/>
          <w:divBdr>
            <w:top w:val="none" w:sz="0" w:space="0" w:color="auto"/>
            <w:left w:val="none" w:sz="0" w:space="0" w:color="auto"/>
            <w:bottom w:val="none" w:sz="0" w:space="0" w:color="auto"/>
            <w:right w:val="none" w:sz="0" w:space="0" w:color="auto"/>
          </w:divBdr>
        </w:div>
        <w:div w:id="1161773643">
          <w:marLeft w:val="640"/>
          <w:marRight w:val="0"/>
          <w:marTop w:val="0"/>
          <w:marBottom w:val="0"/>
          <w:divBdr>
            <w:top w:val="none" w:sz="0" w:space="0" w:color="auto"/>
            <w:left w:val="none" w:sz="0" w:space="0" w:color="auto"/>
            <w:bottom w:val="none" w:sz="0" w:space="0" w:color="auto"/>
            <w:right w:val="none" w:sz="0" w:space="0" w:color="auto"/>
          </w:divBdr>
        </w:div>
        <w:div w:id="2121096353">
          <w:marLeft w:val="640"/>
          <w:marRight w:val="0"/>
          <w:marTop w:val="0"/>
          <w:marBottom w:val="0"/>
          <w:divBdr>
            <w:top w:val="none" w:sz="0" w:space="0" w:color="auto"/>
            <w:left w:val="none" w:sz="0" w:space="0" w:color="auto"/>
            <w:bottom w:val="none" w:sz="0" w:space="0" w:color="auto"/>
            <w:right w:val="none" w:sz="0" w:space="0" w:color="auto"/>
          </w:divBdr>
        </w:div>
        <w:div w:id="632561732">
          <w:marLeft w:val="640"/>
          <w:marRight w:val="0"/>
          <w:marTop w:val="0"/>
          <w:marBottom w:val="0"/>
          <w:divBdr>
            <w:top w:val="none" w:sz="0" w:space="0" w:color="auto"/>
            <w:left w:val="none" w:sz="0" w:space="0" w:color="auto"/>
            <w:bottom w:val="none" w:sz="0" w:space="0" w:color="auto"/>
            <w:right w:val="none" w:sz="0" w:space="0" w:color="auto"/>
          </w:divBdr>
        </w:div>
        <w:div w:id="435177175">
          <w:marLeft w:val="640"/>
          <w:marRight w:val="0"/>
          <w:marTop w:val="0"/>
          <w:marBottom w:val="0"/>
          <w:divBdr>
            <w:top w:val="none" w:sz="0" w:space="0" w:color="auto"/>
            <w:left w:val="none" w:sz="0" w:space="0" w:color="auto"/>
            <w:bottom w:val="none" w:sz="0" w:space="0" w:color="auto"/>
            <w:right w:val="none" w:sz="0" w:space="0" w:color="auto"/>
          </w:divBdr>
        </w:div>
        <w:div w:id="1898348213">
          <w:marLeft w:val="640"/>
          <w:marRight w:val="0"/>
          <w:marTop w:val="0"/>
          <w:marBottom w:val="0"/>
          <w:divBdr>
            <w:top w:val="none" w:sz="0" w:space="0" w:color="auto"/>
            <w:left w:val="none" w:sz="0" w:space="0" w:color="auto"/>
            <w:bottom w:val="none" w:sz="0" w:space="0" w:color="auto"/>
            <w:right w:val="none" w:sz="0" w:space="0" w:color="auto"/>
          </w:divBdr>
        </w:div>
        <w:div w:id="571547335">
          <w:marLeft w:val="640"/>
          <w:marRight w:val="0"/>
          <w:marTop w:val="0"/>
          <w:marBottom w:val="0"/>
          <w:divBdr>
            <w:top w:val="none" w:sz="0" w:space="0" w:color="auto"/>
            <w:left w:val="none" w:sz="0" w:space="0" w:color="auto"/>
            <w:bottom w:val="none" w:sz="0" w:space="0" w:color="auto"/>
            <w:right w:val="none" w:sz="0" w:space="0" w:color="auto"/>
          </w:divBdr>
        </w:div>
        <w:div w:id="822700474">
          <w:marLeft w:val="640"/>
          <w:marRight w:val="0"/>
          <w:marTop w:val="0"/>
          <w:marBottom w:val="0"/>
          <w:divBdr>
            <w:top w:val="none" w:sz="0" w:space="0" w:color="auto"/>
            <w:left w:val="none" w:sz="0" w:space="0" w:color="auto"/>
            <w:bottom w:val="none" w:sz="0" w:space="0" w:color="auto"/>
            <w:right w:val="none" w:sz="0" w:space="0" w:color="auto"/>
          </w:divBdr>
        </w:div>
        <w:div w:id="1965306639">
          <w:marLeft w:val="640"/>
          <w:marRight w:val="0"/>
          <w:marTop w:val="0"/>
          <w:marBottom w:val="0"/>
          <w:divBdr>
            <w:top w:val="none" w:sz="0" w:space="0" w:color="auto"/>
            <w:left w:val="none" w:sz="0" w:space="0" w:color="auto"/>
            <w:bottom w:val="none" w:sz="0" w:space="0" w:color="auto"/>
            <w:right w:val="none" w:sz="0" w:space="0" w:color="auto"/>
          </w:divBdr>
        </w:div>
        <w:div w:id="1193151578">
          <w:marLeft w:val="640"/>
          <w:marRight w:val="0"/>
          <w:marTop w:val="0"/>
          <w:marBottom w:val="0"/>
          <w:divBdr>
            <w:top w:val="none" w:sz="0" w:space="0" w:color="auto"/>
            <w:left w:val="none" w:sz="0" w:space="0" w:color="auto"/>
            <w:bottom w:val="none" w:sz="0" w:space="0" w:color="auto"/>
            <w:right w:val="none" w:sz="0" w:space="0" w:color="auto"/>
          </w:divBdr>
        </w:div>
        <w:div w:id="1048645211">
          <w:marLeft w:val="640"/>
          <w:marRight w:val="0"/>
          <w:marTop w:val="0"/>
          <w:marBottom w:val="0"/>
          <w:divBdr>
            <w:top w:val="none" w:sz="0" w:space="0" w:color="auto"/>
            <w:left w:val="none" w:sz="0" w:space="0" w:color="auto"/>
            <w:bottom w:val="none" w:sz="0" w:space="0" w:color="auto"/>
            <w:right w:val="none" w:sz="0" w:space="0" w:color="auto"/>
          </w:divBdr>
        </w:div>
        <w:div w:id="893661249">
          <w:marLeft w:val="640"/>
          <w:marRight w:val="0"/>
          <w:marTop w:val="0"/>
          <w:marBottom w:val="0"/>
          <w:divBdr>
            <w:top w:val="none" w:sz="0" w:space="0" w:color="auto"/>
            <w:left w:val="none" w:sz="0" w:space="0" w:color="auto"/>
            <w:bottom w:val="none" w:sz="0" w:space="0" w:color="auto"/>
            <w:right w:val="none" w:sz="0" w:space="0" w:color="auto"/>
          </w:divBdr>
        </w:div>
        <w:div w:id="1016998630">
          <w:marLeft w:val="640"/>
          <w:marRight w:val="0"/>
          <w:marTop w:val="0"/>
          <w:marBottom w:val="0"/>
          <w:divBdr>
            <w:top w:val="none" w:sz="0" w:space="0" w:color="auto"/>
            <w:left w:val="none" w:sz="0" w:space="0" w:color="auto"/>
            <w:bottom w:val="none" w:sz="0" w:space="0" w:color="auto"/>
            <w:right w:val="none" w:sz="0" w:space="0" w:color="auto"/>
          </w:divBdr>
        </w:div>
        <w:div w:id="1765614534">
          <w:marLeft w:val="640"/>
          <w:marRight w:val="0"/>
          <w:marTop w:val="0"/>
          <w:marBottom w:val="0"/>
          <w:divBdr>
            <w:top w:val="none" w:sz="0" w:space="0" w:color="auto"/>
            <w:left w:val="none" w:sz="0" w:space="0" w:color="auto"/>
            <w:bottom w:val="none" w:sz="0" w:space="0" w:color="auto"/>
            <w:right w:val="none" w:sz="0" w:space="0" w:color="auto"/>
          </w:divBdr>
        </w:div>
        <w:div w:id="1648974731">
          <w:marLeft w:val="640"/>
          <w:marRight w:val="0"/>
          <w:marTop w:val="0"/>
          <w:marBottom w:val="0"/>
          <w:divBdr>
            <w:top w:val="none" w:sz="0" w:space="0" w:color="auto"/>
            <w:left w:val="none" w:sz="0" w:space="0" w:color="auto"/>
            <w:bottom w:val="none" w:sz="0" w:space="0" w:color="auto"/>
            <w:right w:val="none" w:sz="0" w:space="0" w:color="auto"/>
          </w:divBdr>
        </w:div>
        <w:div w:id="720134018">
          <w:marLeft w:val="640"/>
          <w:marRight w:val="0"/>
          <w:marTop w:val="0"/>
          <w:marBottom w:val="0"/>
          <w:divBdr>
            <w:top w:val="none" w:sz="0" w:space="0" w:color="auto"/>
            <w:left w:val="none" w:sz="0" w:space="0" w:color="auto"/>
            <w:bottom w:val="none" w:sz="0" w:space="0" w:color="auto"/>
            <w:right w:val="none" w:sz="0" w:space="0" w:color="auto"/>
          </w:divBdr>
        </w:div>
        <w:div w:id="1537158160">
          <w:marLeft w:val="640"/>
          <w:marRight w:val="0"/>
          <w:marTop w:val="0"/>
          <w:marBottom w:val="0"/>
          <w:divBdr>
            <w:top w:val="none" w:sz="0" w:space="0" w:color="auto"/>
            <w:left w:val="none" w:sz="0" w:space="0" w:color="auto"/>
            <w:bottom w:val="none" w:sz="0" w:space="0" w:color="auto"/>
            <w:right w:val="none" w:sz="0" w:space="0" w:color="auto"/>
          </w:divBdr>
        </w:div>
        <w:div w:id="1213496903">
          <w:marLeft w:val="640"/>
          <w:marRight w:val="0"/>
          <w:marTop w:val="0"/>
          <w:marBottom w:val="0"/>
          <w:divBdr>
            <w:top w:val="none" w:sz="0" w:space="0" w:color="auto"/>
            <w:left w:val="none" w:sz="0" w:space="0" w:color="auto"/>
            <w:bottom w:val="none" w:sz="0" w:space="0" w:color="auto"/>
            <w:right w:val="none" w:sz="0" w:space="0" w:color="auto"/>
          </w:divBdr>
        </w:div>
        <w:div w:id="1828547168">
          <w:marLeft w:val="640"/>
          <w:marRight w:val="0"/>
          <w:marTop w:val="0"/>
          <w:marBottom w:val="0"/>
          <w:divBdr>
            <w:top w:val="none" w:sz="0" w:space="0" w:color="auto"/>
            <w:left w:val="none" w:sz="0" w:space="0" w:color="auto"/>
            <w:bottom w:val="none" w:sz="0" w:space="0" w:color="auto"/>
            <w:right w:val="none" w:sz="0" w:space="0" w:color="auto"/>
          </w:divBdr>
        </w:div>
        <w:div w:id="1319529252">
          <w:marLeft w:val="640"/>
          <w:marRight w:val="0"/>
          <w:marTop w:val="0"/>
          <w:marBottom w:val="0"/>
          <w:divBdr>
            <w:top w:val="none" w:sz="0" w:space="0" w:color="auto"/>
            <w:left w:val="none" w:sz="0" w:space="0" w:color="auto"/>
            <w:bottom w:val="none" w:sz="0" w:space="0" w:color="auto"/>
            <w:right w:val="none" w:sz="0" w:space="0" w:color="auto"/>
          </w:divBdr>
        </w:div>
        <w:div w:id="1942566975">
          <w:marLeft w:val="640"/>
          <w:marRight w:val="0"/>
          <w:marTop w:val="0"/>
          <w:marBottom w:val="0"/>
          <w:divBdr>
            <w:top w:val="none" w:sz="0" w:space="0" w:color="auto"/>
            <w:left w:val="none" w:sz="0" w:space="0" w:color="auto"/>
            <w:bottom w:val="none" w:sz="0" w:space="0" w:color="auto"/>
            <w:right w:val="none" w:sz="0" w:space="0" w:color="auto"/>
          </w:divBdr>
        </w:div>
        <w:div w:id="640497872">
          <w:marLeft w:val="640"/>
          <w:marRight w:val="0"/>
          <w:marTop w:val="0"/>
          <w:marBottom w:val="0"/>
          <w:divBdr>
            <w:top w:val="none" w:sz="0" w:space="0" w:color="auto"/>
            <w:left w:val="none" w:sz="0" w:space="0" w:color="auto"/>
            <w:bottom w:val="none" w:sz="0" w:space="0" w:color="auto"/>
            <w:right w:val="none" w:sz="0" w:space="0" w:color="auto"/>
          </w:divBdr>
        </w:div>
        <w:div w:id="1230068583">
          <w:marLeft w:val="640"/>
          <w:marRight w:val="0"/>
          <w:marTop w:val="0"/>
          <w:marBottom w:val="0"/>
          <w:divBdr>
            <w:top w:val="none" w:sz="0" w:space="0" w:color="auto"/>
            <w:left w:val="none" w:sz="0" w:space="0" w:color="auto"/>
            <w:bottom w:val="none" w:sz="0" w:space="0" w:color="auto"/>
            <w:right w:val="none" w:sz="0" w:space="0" w:color="auto"/>
          </w:divBdr>
        </w:div>
        <w:div w:id="1700163883">
          <w:marLeft w:val="640"/>
          <w:marRight w:val="0"/>
          <w:marTop w:val="0"/>
          <w:marBottom w:val="0"/>
          <w:divBdr>
            <w:top w:val="none" w:sz="0" w:space="0" w:color="auto"/>
            <w:left w:val="none" w:sz="0" w:space="0" w:color="auto"/>
            <w:bottom w:val="none" w:sz="0" w:space="0" w:color="auto"/>
            <w:right w:val="none" w:sz="0" w:space="0" w:color="auto"/>
          </w:divBdr>
        </w:div>
        <w:div w:id="1930121377">
          <w:marLeft w:val="640"/>
          <w:marRight w:val="0"/>
          <w:marTop w:val="0"/>
          <w:marBottom w:val="0"/>
          <w:divBdr>
            <w:top w:val="none" w:sz="0" w:space="0" w:color="auto"/>
            <w:left w:val="none" w:sz="0" w:space="0" w:color="auto"/>
            <w:bottom w:val="none" w:sz="0" w:space="0" w:color="auto"/>
            <w:right w:val="none" w:sz="0" w:space="0" w:color="auto"/>
          </w:divBdr>
        </w:div>
        <w:div w:id="1350059984">
          <w:marLeft w:val="640"/>
          <w:marRight w:val="0"/>
          <w:marTop w:val="0"/>
          <w:marBottom w:val="0"/>
          <w:divBdr>
            <w:top w:val="none" w:sz="0" w:space="0" w:color="auto"/>
            <w:left w:val="none" w:sz="0" w:space="0" w:color="auto"/>
            <w:bottom w:val="none" w:sz="0" w:space="0" w:color="auto"/>
            <w:right w:val="none" w:sz="0" w:space="0" w:color="auto"/>
          </w:divBdr>
        </w:div>
        <w:div w:id="1221790764">
          <w:marLeft w:val="640"/>
          <w:marRight w:val="0"/>
          <w:marTop w:val="0"/>
          <w:marBottom w:val="0"/>
          <w:divBdr>
            <w:top w:val="none" w:sz="0" w:space="0" w:color="auto"/>
            <w:left w:val="none" w:sz="0" w:space="0" w:color="auto"/>
            <w:bottom w:val="none" w:sz="0" w:space="0" w:color="auto"/>
            <w:right w:val="none" w:sz="0" w:space="0" w:color="auto"/>
          </w:divBdr>
        </w:div>
        <w:div w:id="641809891">
          <w:marLeft w:val="640"/>
          <w:marRight w:val="0"/>
          <w:marTop w:val="0"/>
          <w:marBottom w:val="0"/>
          <w:divBdr>
            <w:top w:val="none" w:sz="0" w:space="0" w:color="auto"/>
            <w:left w:val="none" w:sz="0" w:space="0" w:color="auto"/>
            <w:bottom w:val="none" w:sz="0" w:space="0" w:color="auto"/>
            <w:right w:val="none" w:sz="0" w:space="0" w:color="auto"/>
          </w:divBdr>
        </w:div>
        <w:div w:id="183397287">
          <w:marLeft w:val="640"/>
          <w:marRight w:val="0"/>
          <w:marTop w:val="0"/>
          <w:marBottom w:val="0"/>
          <w:divBdr>
            <w:top w:val="none" w:sz="0" w:space="0" w:color="auto"/>
            <w:left w:val="none" w:sz="0" w:space="0" w:color="auto"/>
            <w:bottom w:val="none" w:sz="0" w:space="0" w:color="auto"/>
            <w:right w:val="none" w:sz="0" w:space="0" w:color="auto"/>
          </w:divBdr>
        </w:div>
        <w:div w:id="2017876164">
          <w:marLeft w:val="640"/>
          <w:marRight w:val="0"/>
          <w:marTop w:val="0"/>
          <w:marBottom w:val="0"/>
          <w:divBdr>
            <w:top w:val="none" w:sz="0" w:space="0" w:color="auto"/>
            <w:left w:val="none" w:sz="0" w:space="0" w:color="auto"/>
            <w:bottom w:val="none" w:sz="0" w:space="0" w:color="auto"/>
            <w:right w:val="none" w:sz="0" w:space="0" w:color="auto"/>
          </w:divBdr>
        </w:div>
        <w:div w:id="1128859148">
          <w:marLeft w:val="640"/>
          <w:marRight w:val="0"/>
          <w:marTop w:val="0"/>
          <w:marBottom w:val="0"/>
          <w:divBdr>
            <w:top w:val="none" w:sz="0" w:space="0" w:color="auto"/>
            <w:left w:val="none" w:sz="0" w:space="0" w:color="auto"/>
            <w:bottom w:val="none" w:sz="0" w:space="0" w:color="auto"/>
            <w:right w:val="none" w:sz="0" w:space="0" w:color="auto"/>
          </w:divBdr>
        </w:div>
        <w:div w:id="675809747">
          <w:marLeft w:val="640"/>
          <w:marRight w:val="0"/>
          <w:marTop w:val="0"/>
          <w:marBottom w:val="0"/>
          <w:divBdr>
            <w:top w:val="none" w:sz="0" w:space="0" w:color="auto"/>
            <w:left w:val="none" w:sz="0" w:space="0" w:color="auto"/>
            <w:bottom w:val="none" w:sz="0" w:space="0" w:color="auto"/>
            <w:right w:val="none" w:sz="0" w:space="0" w:color="auto"/>
          </w:divBdr>
        </w:div>
        <w:div w:id="1648822339">
          <w:marLeft w:val="640"/>
          <w:marRight w:val="0"/>
          <w:marTop w:val="0"/>
          <w:marBottom w:val="0"/>
          <w:divBdr>
            <w:top w:val="none" w:sz="0" w:space="0" w:color="auto"/>
            <w:left w:val="none" w:sz="0" w:space="0" w:color="auto"/>
            <w:bottom w:val="none" w:sz="0" w:space="0" w:color="auto"/>
            <w:right w:val="none" w:sz="0" w:space="0" w:color="auto"/>
          </w:divBdr>
        </w:div>
        <w:div w:id="395905561">
          <w:marLeft w:val="640"/>
          <w:marRight w:val="0"/>
          <w:marTop w:val="0"/>
          <w:marBottom w:val="0"/>
          <w:divBdr>
            <w:top w:val="none" w:sz="0" w:space="0" w:color="auto"/>
            <w:left w:val="none" w:sz="0" w:space="0" w:color="auto"/>
            <w:bottom w:val="none" w:sz="0" w:space="0" w:color="auto"/>
            <w:right w:val="none" w:sz="0" w:space="0" w:color="auto"/>
          </w:divBdr>
        </w:div>
        <w:div w:id="882056280">
          <w:marLeft w:val="640"/>
          <w:marRight w:val="0"/>
          <w:marTop w:val="0"/>
          <w:marBottom w:val="0"/>
          <w:divBdr>
            <w:top w:val="none" w:sz="0" w:space="0" w:color="auto"/>
            <w:left w:val="none" w:sz="0" w:space="0" w:color="auto"/>
            <w:bottom w:val="none" w:sz="0" w:space="0" w:color="auto"/>
            <w:right w:val="none" w:sz="0" w:space="0" w:color="auto"/>
          </w:divBdr>
        </w:div>
        <w:div w:id="1776168644">
          <w:marLeft w:val="640"/>
          <w:marRight w:val="0"/>
          <w:marTop w:val="0"/>
          <w:marBottom w:val="0"/>
          <w:divBdr>
            <w:top w:val="none" w:sz="0" w:space="0" w:color="auto"/>
            <w:left w:val="none" w:sz="0" w:space="0" w:color="auto"/>
            <w:bottom w:val="none" w:sz="0" w:space="0" w:color="auto"/>
            <w:right w:val="none" w:sz="0" w:space="0" w:color="auto"/>
          </w:divBdr>
        </w:div>
        <w:div w:id="814642606">
          <w:marLeft w:val="640"/>
          <w:marRight w:val="0"/>
          <w:marTop w:val="0"/>
          <w:marBottom w:val="0"/>
          <w:divBdr>
            <w:top w:val="none" w:sz="0" w:space="0" w:color="auto"/>
            <w:left w:val="none" w:sz="0" w:space="0" w:color="auto"/>
            <w:bottom w:val="none" w:sz="0" w:space="0" w:color="auto"/>
            <w:right w:val="none" w:sz="0" w:space="0" w:color="auto"/>
          </w:divBdr>
        </w:div>
        <w:div w:id="1696805234">
          <w:marLeft w:val="640"/>
          <w:marRight w:val="0"/>
          <w:marTop w:val="0"/>
          <w:marBottom w:val="0"/>
          <w:divBdr>
            <w:top w:val="none" w:sz="0" w:space="0" w:color="auto"/>
            <w:left w:val="none" w:sz="0" w:space="0" w:color="auto"/>
            <w:bottom w:val="none" w:sz="0" w:space="0" w:color="auto"/>
            <w:right w:val="none" w:sz="0" w:space="0" w:color="auto"/>
          </w:divBdr>
        </w:div>
        <w:div w:id="1309818313">
          <w:marLeft w:val="640"/>
          <w:marRight w:val="0"/>
          <w:marTop w:val="0"/>
          <w:marBottom w:val="0"/>
          <w:divBdr>
            <w:top w:val="none" w:sz="0" w:space="0" w:color="auto"/>
            <w:left w:val="none" w:sz="0" w:space="0" w:color="auto"/>
            <w:bottom w:val="none" w:sz="0" w:space="0" w:color="auto"/>
            <w:right w:val="none" w:sz="0" w:space="0" w:color="auto"/>
          </w:divBdr>
        </w:div>
      </w:divsChild>
    </w:div>
    <w:div w:id="831485518">
      <w:bodyDiv w:val="1"/>
      <w:marLeft w:val="0"/>
      <w:marRight w:val="0"/>
      <w:marTop w:val="0"/>
      <w:marBottom w:val="0"/>
      <w:divBdr>
        <w:top w:val="none" w:sz="0" w:space="0" w:color="auto"/>
        <w:left w:val="none" w:sz="0" w:space="0" w:color="auto"/>
        <w:bottom w:val="none" w:sz="0" w:space="0" w:color="auto"/>
        <w:right w:val="none" w:sz="0" w:space="0" w:color="auto"/>
      </w:divBdr>
      <w:divsChild>
        <w:div w:id="1381394293">
          <w:marLeft w:val="640"/>
          <w:marRight w:val="0"/>
          <w:marTop w:val="0"/>
          <w:marBottom w:val="0"/>
          <w:divBdr>
            <w:top w:val="none" w:sz="0" w:space="0" w:color="auto"/>
            <w:left w:val="none" w:sz="0" w:space="0" w:color="auto"/>
            <w:bottom w:val="none" w:sz="0" w:space="0" w:color="auto"/>
            <w:right w:val="none" w:sz="0" w:space="0" w:color="auto"/>
          </w:divBdr>
        </w:div>
        <w:div w:id="2145195970">
          <w:marLeft w:val="640"/>
          <w:marRight w:val="0"/>
          <w:marTop w:val="0"/>
          <w:marBottom w:val="0"/>
          <w:divBdr>
            <w:top w:val="none" w:sz="0" w:space="0" w:color="auto"/>
            <w:left w:val="none" w:sz="0" w:space="0" w:color="auto"/>
            <w:bottom w:val="none" w:sz="0" w:space="0" w:color="auto"/>
            <w:right w:val="none" w:sz="0" w:space="0" w:color="auto"/>
          </w:divBdr>
        </w:div>
        <w:div w:id="1753043841">
          <w:marLeft w:val="640"/>
          <w:marRight w:val="0"/>
          <w:marTop w:val="0"/>
          <w:marBottom w:val="0"/>
          <w:divBdr>
            <w:top w:val="none" w:sz="0" w:space="0" w:color="auto"/>
            <w:left w:val="none" w:sz="0" w:space="0" w:color="auto"/>
            <w:bottom w:val="none" w:sz="0" w:space="0" w:color="auto"/>
            <w:right w:val="none" w:sz="0" w:space="0" w:color="auto"/>
          </w:divBdr>
        </w:div>
        <w:div w:id="221448403">
          <w:marLeft w:val="640"/>
          <w:marRight w:val="0"/>
          <w:marTop w:val="0"/>
          <w:marBottom w:val="0"/>
          <w:divBdr>
            <w:top w:val="none" w:sz="0" w:space="0" w:color="auto"/>
            <w:left w:val="none" w:sz="0" w:space="0" w:color="auto"/>
            <w:bottom w:val="none" w:sz="0" w:space="0" w:color="auto"/>
            <w:right w:val="none" w:sz="0" w:space="0" w:color="auto"/>
          </w:divBdr>
        </w:div>
        <w:div w:id="1492672340">
          <w:marLeft w:val="640"/>
          <w:marRight w:val="0"/>
          <w:marTop w:val="0"/>
          <w:marBottom w:val="0"/>
          <w:divBdr>
            <w:top w:val="none" w:sz="0" w:space="0" w:color="auto"/>
            <w:left w:val="none" w:sz="0" w:space="0" w:color="auto"/>
            <w:bottom w:val="none" w:sz="0" w:space="0" w:color="auto"/>
            <w:right w:val="none" w:sz="0" w:space="0" w:color="auto"/>
          </w:divBdr>
        </w:div>
        <w:div w:id="1840000907">
          <w:marLeft w:val="640"/>
          <w:marRight w:val="0"/>
          <w:marTop w:val="0"/>
          <w:marBottom w:val="0"/>
          <w:divBdr>
            <w:top w:val="none" w:sz="0" w:space="0" w:color="auto"/>
            <w:left w:val="none" w:sz="0" w:space="0" w:color="auto"/>
            <w:bottom w:val="none" w:sz="0" w:space="0" w:color="auto"/>
            <w:right w:val="none" w:sz="0" w:space="0" w:color="auto"/>
          </w:divBdr>
        </w:div>
        <w:div w:id="752702250">
          <w:marLeft w:val="640"/>
          <w:marRight w:val="0"/>
          <w:marTop w:val="0"/>
          <w:marBottom w:val="0"/>
          <w:divBdr>
            <w:top w:val="none" w:sz="0" w:space="0" w:color="auto"/>
            <w:left w:val="none" w:sz="0" w:space="0" w:color="auto"/>
            <w:bottom w:val="none" w:sz="0" w:space="0" w:color="auto"/>
            <w:right w:val="none" w:sz="0" w:space="0" w:color="auto"/>
          </w:divBdr>
        </w:div>
        <w:div w:id="1805658255">
          <w:marLeft w:val="640"/>
          <w:marRight w:val="0"/>
          <w:marTop w:val="0"/>
          <w:marBottom w:val="0"/>
          <w:divBdr>
            <w:top w:val="none" w:sz="0" w:space="0" w:color="auto"/>
            <w:left w:val="none" w:sz="0" w:space="0" w:color="auto"/>
            <w:bottom w:val="none" w:sz="0" w:space="0" w:color="auto"/>
            <w:right w:val="none" w:sz="0" w:space="0" w:color="auto"/>
          </w:divBdr>
        </w:div>
        <w:div w:id="1435662922">
          <w:marLeft w:val="640"/>
          <w:marRight w:val="0"/>
          <w:marTop w:val="0"/>
          <w:marBottom w:val="0"/>
          <w:divBdr>
            <w:top w:val="none" w:sz="0" w:space="0" w:color="auto"/>
            <w:left w:val="none" w:sz="0" w:space="0" w:color="auto"/>
            <w:bottom w:val="none" w:sz="0" w:space="0" w:color="auto"/>
            <w:right w:val="none" w:sz="0" w:space="0" w:color="auto"/>
          </w:divBdr>
        </w:div>
        <w:div w:id="475950109">
          <w:marLeft w:val="640"/>
          <w:marRight w:val="0"/>
          <w:marTop w:val="0"/>
          <w:marBottom w:val="0"/>
          <w:divBdr>
            <w:top w:val="none" w:sz="0" w:space="0" w:color="auto"/>
            <w:left w:val="none" w:sz="0" w:space="0" w:color="auto"/>
            <w:bottom w:val="none" w:sz="0" w:space="0" w:color="auto"/>
            <w:right w:val="none" w:sz="0" w:space="0" w:color="auto"/>
          </w:divBdr>
        </w:div>
        <w:div w:id="702906155">
          <w:marLeft w:val="640"/>
          <w:marRight w:val="0"/>
          <w:marTop w:val="0"/>
          <w:marBottom w:val="0"/>
          <w:divBdr>
            <w:top w:val="none" w:sz="0" w:space="0" w:color="auto"/>
            <w:left w:val="none" w:sz="0" w:space="0" w:color="auto"/>
            <w:bottom w:val="none" w:sz="0" w:space="0" w:color="auto"/>
            <w:right w:val="none" w:sz="0" w:space="0" w:color="auto"/>
          </w:divBdr>
        </w:div>
        <w:div w:id="1642341302">
          <w:marLeft w:val="640"/>
          <w:marRight w:val="0"/>
          <w:marTop w:val="0"/>
          <w:marBottom w:val="0"/>
          <w:divBdr>
            <w:top w:val="none" w:sz="0" w:space="0" w:color="auto"/>
            <w:left w:val="none" w:sz="0" w:space="0" w:color="auto"/>
            <w:bottom w:val="none" w:sz="0" w:space="0" w:color="auto"/>
            <w:right w:val="none" w:sz="0" w:space="0" w:color="auto"/>
          </w:divBdr>
        </w:div>
        <w:div w:id="1401247501">
          <w:marLeft w:val="640"/>
          <w:marRight w:val="0"/>
          <w:marTop w:val="0"/>
          <w:marBottom w:val="0"/>
          <w:divBdr>
            <w:top w:val="none" w:sz="0" w:space="0" w:color="auto"/>
            <w:left w:val="none" w:sz="0" w:space="0" w:color="auto"/>
            <w:bottom w:val="none" w:sz="0" w:space="0" w:color="auto"/>
            <w:right w:val="none" w:sz="0" w:space="0" w:color="auto"/>
          </w:divBdr>
        </w:div>
        <w:div w:id="1695964263">
          <w:marLeft w:val="640"/>
          <w:marRight w:val="0"/>
          <w:marTop w:val="0"/>
          <w:marBottom w:val="0"/>
          <w:divBdr>
            <w:top w:val="none" w:sz="0" w:space="0" w:color="auto"/>
            <w:left w:val="none" w:sz="0" w:space="0" w:color="auto"/>
            <w:bottom w:val="none" w:sz="0" w:space="0" w:color="auto"/>
            <w:right w:val="none" w:sz="0" w:space="0" w:color="auto"/>
          </w:divBdr>
        </w:div>
        <w:div w:id="1286739319">
          <w:marLeft w:val="640"/>
          <w:marRight w:val="0"/>
          <w:marTop w:val="0"/>
          <w:marBottom w:val="0"/>
          <w:divBdr>
            <w:top w:val="none" w:sz="0" w:space="0" w:color="auto"/>
            <w:left w:val="none" w:sz="0" w:space="0" w:color="auto"/>
            <w:bottom w:val="none" w:sz="0" w:space="0" w:color="auto"/>
            <w:right w:val="none" w:sz="0" w:space="0" w:color="auto"/>
          </w:divBdr>
        </w:div>
        <w:div w:id="1956863760">
          <w:marLeft w:val="640"/>
          <w:marRight w:val="0"/>
          <w:marTop w:val="0"/>
          <w:marBottom w:val="0"/>
          <w:divBdr>
            <w:top w:val="none" w:sz="0" w:space="0" w:color="auto"/>
            <w:left w:val="none" w:sz="0" w:space="0" w:color="auto"/>
            <w:bottom w:val="none" w:sz="0" w:space="0" w:color="auto"/>
            <w:right w:val="none" w:sz="0" w:space="0" w:color="auto"/>
          </w:divBdr>
        </w:div>
        <w:div w:id="1418673237">
          <w:marLeft w:val="640"/>
          <w:marRight w:val="0"/>
          <w:marTop w:val="0"/>
          <w:marBottom w:val="0"/>
          <w:divBdr>
            <w:top w:val="none" w:sz="0" w:space="0" w:color="auto"/>
            <w:left w:val="none" w:sz="0" w:space="0" w:color="auto"/>
            <w:bottom w:val="none" w:sz="0" w:space="0" w:color="auto"/>
            <w:right w:val="none" w:sz="0" w:space="0" w:color="auto"/>
          </w:divBdr>
        </w:div>
        <w:div w:id="2053577354">
          <w:marLeft w:val="640"/>
          <w:marRight w:val="0"/>
          <w:marTop w:val="0"/>
          <w:marBottom w:val="0"/>
          <w:divBdr>
            <w:top w:val="none" w:sz="0" w:space="0" w:color="auto"/>
            <w:left w:val="none" w:sz="0" w:space="0" w:color="auto"/>
            <w:bottom w:val="none" w:sz="0" w:space="0" w:color="auto"/>
            <w:right w:val="none" w:sz="0" w:space="0" w:color="auto"/>
          </w:divBdr>
        </w:div>
        <w:div w:id="863666019">
          <w:marLeft w:val="640"/>
          <w:marRight w:val="0"/>
          <w:marTop w:val="0"/>
          <w:marBottom w:val="0"/>
          <w:divBdr>
            <w:top w:val="none" w:sz="0" w:space="0" w:color="auto"/>
            <w:left w:val="none" w:sz="0" w:space="0" w:color="auto"/>
            <w:bottom w:val="none" w:sz="0" w:space="0" w:color="auto"/>
            <w:right w:val="none" w:sz="0" w:space="0" w:color="auto"/>
          </w:divBdr>
        </w:div>
        <w:div w:id="457531852">
          <w:marLeft w:val="640"/>
          <w:marRight w:val="0"/>
          <w:marTop w:val="0"/>
          <w:marBottom w:val="0"/>
          <w:divBdr>
            <w:top w:val="none" w:sz="0" w:space="0" w:color="auto"/>
            <w:left w:val="none" w:sz="0" w:space="0" w:color="auto"/>
            <w:bottom w:val="none" w:sz="0" w:space="0" w:color="auto"/>
            <w:right w:val="none" w:sz="0" w:space="0" w:color="auto"/>
          </w:divBdr>
        </w:div>
        <w:div w:id="1915965364">
          <w:marLeft w:val="640"/>
          <w:marRight w:val="0"/>
          <w:marTop w:val="0"/>
          <w:marBottom w:val="0"/>
          <w:divBdr>
            <w:top w:val="none" w:sz="0" w:space="0" w:color="auto"/>
            <w:left w:val="none" w:sz="0" w:space="0" w:color="auto"/>
            <w:bottom w:val="none" w:sz="0" w:space="0" w:color="auto"/>
            <w:right w:val="none" w:sz="0" w:space="0" w:color="auto"/>
          </w:divBdr>
        </w:div>
        <w:div w:id="1165196570">
          <w:marLeft w:val="640"/>
          <w:marRight w:val="0"/>
          <w:marTop w:val="0"/>
          <w:marBottom w:val="0"/>
          <w:divBdr>
            <w:top w:val="none" w:sz="0" w:space="0" w:color="auto"/>
            <w:left w:val="none" w:sz="0" w:space="0" w:color="auto"/>
            <w:bottom w:val="none" w:sz="0" w:space="0" w:color="auto"/>
            <w:right w:val="none" w:sz="0" w:space="0" w:color="auto"/>
          </w:divBdr>
        </w:div>
        <w:div w:id="245379877">
          <w:marLeft w:val="640"/>
          <w:marRight w:val="0"/>
          <w:marTop w:val="0"/>
          <w:marBottom w:val="0"/>
          <w:divBdr>
            <w:top w:val="none" w:sz="0" w:space="0" w:color="auto"/>
            <w:left w:val="none" w:sz="0" w:space="0" w:color="auto"/>
            <w:bottom w:val="none" w:sz="0" w:space="0" w:color="auto"/>
            <w:right w:val="none" w:sz="0" w:space="0" w:color="auto"/>
          </w:divBdr>
        </w:div>
        <w:div w:id="1195534743">
          <w:marLeft w:val="640"/>
          <w:marRight w:val="0"/>
          <w:marTop w:val="0"/>
          <w:marBottom w:val="0"/>
          <w:divBdr>
            <w:top w:val="none" w:sz="0" w:space="0" w:color="auto"/>
            <w:left w:val="none" w:sz="0" w:space="0" w:color="auto"/>
            <w:bottom w:val="none" w:sz="0" w:space="0" w:color="auto"/>
            <w:right w:val="none" w:sz="0" w:space="0" w:color="auto"/>
          </w:divBdr>
        </w:div>
        <w:div w:id="1052999013">
          <w:marLeft w:val="640"/>
          <w:marRight w:val="0"/>
          <w:marTop w:val="0"/>
          <w:marBottom w:val="0"/>
          <w:divBdr>
            <w:top w:val="none" w:sz="0" w:space="0" w:color="auto"/>
            <w:left w:val="none" w:sz="0" w:space="0" w:color="auto"/>
            <w:bottom w:val="none" w:sz="0" w:space="0" w:color="auto"/>
            <w:right w:val="none" w:sz="0" w:space="0" w:color="auto"/>
          </w:divBdr>
        </w:div>
        <w:div w:id="1450205401">
          <w:marLeft w:val="640"/>
          <w:marRight w:val="0"/>
          <w:marTop w:val="0"/>
          <w:marBottom w:val="0"/>
          <w:divBdr>
            <w:top w:val="none" w:sz="0" w:space="0" w:color="auto"/>
            <w:left w:val="none" w:sz="0" w:space="0" w:color="auto"/>
            <w:bottom w:val="none" w:sz="0" w:space="0" w:color="auto"/>
            <w:right w:val="none" w:sz="0" w:space="0" w:color="auto"/>
          </w:divBdr>
        </w:div>
        <w:div w:id="78408389">
          <w:marLeft w:val="640"/>
          <w:marRight w:val="0"/>
          <w:marTop w:val="0"/>
          <w:marBottom w:val="0"/>
          <w:divBdr>
            <w:top w:val="none" w:sz="0" w:space="0" w:color="auto"/>
            <w:left w:val="none" w:sz="0" w:space="0" w:color="auto"/>
            <w:bottom w:val="none" w:sz="0" w:space="0" w:color="auto"/>
            <w:right w:val="none" w:sz="0" w:space="0" w:color="auto"/>
          </w:divBdr>
        </w:div>
        <w:div w:id="157618991">
          <w:marLeft w:val="640"/>
          <w:marRight w:val="0"/>
          <w:marTop w:val="0"/>
          <w:marBottom w:val="0"/>
          <w:divBdr>
            <w:top w:val="none" w:sz="0" w:space="0" w:color="auto"/>
            <w:left w:val="none" w:sz="0" w:space="0" w:color="auto"/>
            <w:bottom w:val="none" w:sz="0" w:space="0" w:color="auto"/>
            <w:right w:val="none" w:sz="0" w:space="0" w:color="auto"/>
          </w:divBdr>
        </w:div>
        <w:div w:id="1067455741">
          <w:marLeft w:val="640"/>
          <w:marRight w:val="0"/>
          <w:marTop w:val="0"/>
          <w:marBottom w:val="0"/>
          <w:divBdr>
            <w:top w:val="none" w:sz="0" w:space="0" w:color="auto"/>
            <w:left w:val="none" w:sz="0" w:space="0" w:color="auto"/>
            <w:bottom w:val="none" w:sz="0" w:space="0" w:color="auto"/>
            <w:right w:val="none" w:sz="0" w:space="0" w:color="auto"/>
          </w:divBdr>
        </w:div>
        <w:div w:id="583225480">
          <w:marLeft w:val="640"/>
          <w:marRight w:val="0"/>
          <w:marTop w:val="0"/>
          <w:marBottom w:val="0"/>
          <w:divBdr>
            <w:top w:val="none" w:sz="0" w:space="0" w:color="auto"/>
            <w:left w:val="none" w:sz="0" w:space="0" w:color="auto"/>
            <w:bottom w:val="none" w:sz="0" w:space="0" w:color="auto"/>
            <w:right w:val="none" w:sz="0" w:space="0" w:color="auto"/>
          </w:divBdr>
        </w:div>
        <w:div w:id="333654838">
          <w:marLeft w:val="640"/>
          <w:marRight w:val="0"/>
          <w:marTop w:val="0"/>
          <w:marBottom w:val="0"/>
          <w:divBdr>
            <w:top w:val="none" w:sz="0" w:space="0" w:color="auto"/>
            <w:left w:val="none" w:sz="0" w:space="0" w:color="auto"/>
            <w:bottom w:val="none" w:sz="0" w:space="0" w:color="auto"/>
            <w:right w:val="none" w:sz="0" w:space="0" w:color="auto"/>
          </w:divBdr>
        </w:div>
        <w:div w:id="2014870281">
          <w:marLeft w:val="640"/>
          <w:marRight w:val="0"/>
          <w:marTop w:val="0"/>
          <w:marBottom w:val="0"/>
          <w:divBdr>
            <w:top w:val="none" w:sz="0" w:space="0" w:color="auto"/>
            <w:left w:val="none" w:sz="0" w:space="0" w:color="auto"/>
            <w:bottom w:val="none" w:sz="0" w:space="0" w:color="auto"/>
            <w:right w:val="none" w:sz="0" w:space="0" w:color="auto"/>
          </w:divBdr>
        </w:div>
        <w:div w:id="1806971524">
          <w:marLeft w:val="640"/>
          <w:marRight w:val="0"/>
          <w:marTop w:val="0"/>
          <w:marBottom w:val="0"/>
          <w:divBdr>
            <w:top w:val="none" w:sz="0" w:space="0" w:color="auto"/>
            <w:left w:val="none" w:sz="0" w:space="0" w:color="auto"/>
            <w:bottom w:val="none" w:sz="0" w:space="0" w:color="auto"/>
            <w:right w:val="none" w:sz="0" w:space="0" w:color="auto"/>
          </w:divBdr>
        </w:div>
        <w:div w:id="2041542176">
          <w:marLeft w:val="640"/>
          <w:marRight w:val="0"/>
          <w:marTop w:val="0"/>
          <w:marBottom w:val="0"/>
          <w:divBdr>
            <w:top w:val="none" w:sz="0" w:space="0" w:color="auto"/>
            <w:left w:val="none" w:sz="0" w:space="0" w:color="auto"/>
            <w:bottom w:val="none" w:sz="0" w:space="0" w:color="auto"/>
            <w:right w:val="none" w:sz="0" w:space="0" w:color="auto"/>
          </w:divBdr>
        </w:div>
        <w:div w:id="450445190">
          <w:marLeft w:val="640"/>
          <w:marRight w:val="0"/>
          <w:marTop w:val="0"/>
          <w:marBottom w:val="0"/>
          <w:divBdr>
            <w:top w:val="none" w:sz="0" w:space="0" w:color="auto"/>
            <w:left w:val="none" w:sz="0" w:space="0" w:color="auto"/>
            <w:bottom w:val="none" w:sz="0" w:space="0" w:color="auto"/>
            <w:right w:val="none" w:sz="0" w:space="0" w:color="auto"/>
          </w:divBdr>
        </w:div>
        <w:div w:id="858742983">
          <w:marLeft w:val="640"/>
          <w:marRight w:val="0"/>
          <w:marTop w:val="0"/>
          <w:marBottom w:val="0"/>
          <w:divBdr>
            <w:top w:val="none" w:sz="0" w:space="0" w:color="auto"/>
            <w:left w:val="none" w:sz="0" w:space="0" w:color="auto"/>
            <w:bottom w:val="none" w:sz="0" w:space="0" w:color="auto"/>
            <w:right w:val="none" w:sz="0" w:space="0" w:color="auto"/>
          </w:divBdr>
        </w:div>
        <w:div w:id="1459572146">
          <w:marLeft w:val="640"/>
          <w:marRight w:val="0"/>
          <w:marTop w:val="0"/>
          <w:marBottom w:val="0"/>
          <w:divBdr>
            <w:top w:val="none" w:sz="0" w:space="0" w:color="auto"/>
            <w:left w:val="none" w:sz="0" w:space="0" w:color="auto"/>
            <w:bottom w:val="none" w:sz="0" w:space="0" w:color="auto"/>
            <w:right w:val="none" w:sz="0" w:space="0" w:color="auto"/>
          </w:divBdr>
        </w:div>
        <w:div w:id="624967382">
          <w:marLeft w:val="640"/>
          <w:marRight w:val="0"/>
          <w:marTop w:val="0"/>
          <w:marBottom w:val="0"/>
          <w:divBdr>
            <w:top w:val="none" w:sz="0" w:space="0" w:color="auto"/>
            <w:left w:val="none" w:sz="0" w:space="0" w:color="auto"/>
            <w:bottom w:val="none" w:sz="0" w:space="0" w:color="auto"/>
            <w:right w:val="none" w:sz="0" w:space="0" w:color="auto"/>
          </w:divBdr>
        </w:div>
        <w:div w:id="1655839783">
          <w:marLeft w:val="640"/>
          <w:marRight w:val="0"/>
          <w:marTop w:val="0"/>
          <w:marBottom w:val="0"/>
          <w:divBdr>
            <w:top w:val="none" w:sz="0" w:space="0" w:color="auto"/>
            <w:left w:val="none" w:sz="0" w:space="0" w:color="auto"/>
            <w:bottom w:val="none" w:sz="0" w:space="0" w:color="auto"/>
            <w:right w:val="none" w:sz="0" w:space="0" w:color="auto"/>
          </w:divBdr>
        </w:div>
        <w:div w:id="989598009">
          <w:marLeft w:val="640"/>
          <w:marRight w:val="0"/>
          <w:marTop w:val="0"/>
          <w:marBottom w:val="0"/>
          <w:divBdr>
            <w:top w:val="none" w:sz="0" w:space="0" w:color="auto"/>
            <w:left w:val="none" w:sz="0" w:space="0" w:color="auto"/>
            <w:bottom w:val="none" w:sz="0" w:space="0" w:color="auto"/>
            <w:right w:val="none" w:sz="0" w:space="0" w:color="auto"/>
          </w:divBdr>
        </w:div>
        <w:div w:id="1745373814">
          <w:marLeft w:val="640"/>
          <w:marRight w:val="0"/>
          <w:marTop w:val="0"/>
          <w:marBottom w:val="0"/>
          <w:divBdr>
            <w:top w:val="none" w:sz="0" w:space="0" w:color="auto"/>
            <w:left w:val="none" w:sz="0" w:space="0" w:color="auto"/>
            <w:bottom w:val="none" w:sz="0" w:space="0" w:color="auto"/>
            <w:right w:val="none" w:sz="0" w:space="0" w:color="auto"/>
          </w:divBdr>
        </w:div>
        <w:div w:id="1771512553">
          <w:marLeft w:val="640"/>
          <w:marRight w:val="0"/>
          <w:marTop w:val="0"/>
          <w:marBottom w:val="0"/>
          <w:divBdr>
            <w:top w:val="none" w:sz="0" w:space="0" w:color="auto"/>
            <w:left w:val="none" w:sz="0" w:space="0" w:color="auto"/>
            <w:bottom w:val="none" w:sz="0" w:space="0" w:color="auto"/>
            <w:right w:val="none" w:sz="0" w:space="0" w:color="auto"/>
          </w:divBdr>
        </w:div>
        <w:div w:id="1300303400">
          <w:marLeft w:val="640"/>
          <w:marRight w:val="0"/>
          <w:marTop w:val="0"/>
          <w:marBottom w:val="0"/>
          <w:divBdr>
            <w:top w:val="none" w:sz="0" w:space="0" w:color="auto"/>
            <w:left w:val="none" w:sz="0" w:space="0" w:color="auto"/>
            <w:bottom w:val="none" w:sz="0" w:space="0" w:color="auto"/>
            <w:right w:val="none" w:sz="0" w:space="0" w:color="auto"/>
          </w:divBdr>
        </w:div>
        <w:div w:id="1310938468">
          <w:marLeft w:val="640"/>
          <w:marRight w:val="0"/>
          <w:marTop w:val="0"/>
          <w:marBottom w:val="0"/>
          <w:divBdr>
            <w:top w:val="none" w:sz="0" w:space="0" w:color="auto"/>
            <w:left w:val="none" w:sz="0" w:space="0" w:color="auto"/>
            <w:bottom w:val="none" w:sz="0" w:space="0" w:color="auto"/>
            <w:right w:val="none" w:sz="0" w:space="0" w:color="auto"/>
          </w:divBdr>
        </w:div>
        <w:div w:id="865019672">
          <w:marLeft w:val="640"/>
          <w:marRight w:val="0"/>
          <w:marTop w:val="0"/>
          <w:marBottom w:val="0"/>
          <w:divBdr>
            <w:top w:val="none" w:sz="0" w:space="0" w:color="auto"/>
            <w:left w:val="none" w:sz="0" w:space="0" w:color="auto"/>
            <w:bottom w:val="none" w:sz="0" w:space="0" w:color="auto"/>
            <w:right w:val="none" w:sz="0" w:space="0" w:color="auto"/>
          </w:divBdr>
        </w:div>
        <w:div w:id="511729038">
          <w:marLeft w:val="640"/>
          <w:marRight w:val="0"/>
          <w:marTop w:val="0"/>
          <w:marBottom w:val="0"/>
          <w:divBdr>
            <w:top w:val="none" w:sz="0" w:space="0" w:color="auto"/>
            <w:left w:val="none" w:sz="0" w:space="0" w:color="auto"/>
            <w:bottom w:val="none" w:sz="0" w:space="0" w:color="auto"/>
            <w:right w:val="none" w:sz="0" w:space="0" w:color="auto"/>
          </w:divBdr>
        </w:div>
        <w:div w:id="357970616">
          <w:marLeft w:val="640"/>
          <w:marRight w:val="0"/>
          <w:marTop w:val="0"/>
          <w:marBottom w:val="0"/>
          <w:divBdr>
            <w:top w:val="none" w:sz="0" w:space="0" w:color="auto"/>
            <w:left w:val="none" w:sz="0" w:space="0" w:color="auto"/>
            <w:bottom w:val="none" w:sz="0" w:space="0" w:color="auto"/>
            <w:right w:val="none" w:sz="0" w:space="0" w:color="auto"/>
          </w:divBdr>
        </w:div>
        <w:div w:id="734815906">
          <w:marLeft w:val="640"/>
          <w:marRight w:val="0"/>
          <w:marTop w:val="0"/>
          <w:marBottom w:val="0"/>
          <w:divBdr>
            <w:top w:val="none" w:sz="0" w:space="0" w:color="auto"/>
            <w:left w:val="none" w:sz="0" w:space="0" w:color="auto"/>
            <w:bottom w:val="none" w:sz="0" w:space="0" w:color="auto"/>
            <w:right w:val="none" w:sz="0" w:space="0" w:color="auto"/>
          </w:divBdr>
        </w:div>
        <w:div w:id="808550101">
          <w:marLeft w:val="640"/>
          <w:marRight w:val="0"/>
          <w:marTop w:val="0"/>
          <w:marBottom w:val="0"/>
          <w:divBdr>
            <w:top w:val="none" w:sz="0" w:space="0" w:color="auto"/>
            <w:left w:val="none" w:sz="0" w:space="0" w:color="auto"/>
            <w:bottom w:val="none" w:sz="0" w:space="0" w:color="auto"/>
            <w:right w:val="none" w:sz="0" w:space="0" w:color="auto"/>
          </w:divBdr>
        </w:div>
        <w:div w:id="924799558">
          <w:marLeft w:val="640"/>
          <w:marRight w:val="0"/>
          <w:marTop w:val="0"/>
          <w:marBottom w:val="0"/>
          <w:divBdr>
            <w:top w:val="none" w:sz="0" w:space="0" w:color="auto"/>
            <w:left w:val="none" w:sz="0" w:space="0" w:color="auto"/>
            <w:bottom w:val="none" w:sz="0" w:space="0" w:color="auto"/>
            <w:right w:val="none" w:sz="0" w:space="0" w:color="auto"/>
          </w:divBdr>
        </w:div>
        <w:div w:id="1293485675">
          <w:marLeft w:val="640"/>
          <w:marRight w:val="0"/>
          <w:marTop w:val="0"/>
          <w:marBottom w:val="0"/>
          <w:divBdr>
            <w:top w:val="none" w:sz="0" w:space="0" w:color="auto"/>
            <w:left w:val="none" w:sz="0" w:space="0" w:color="auto"/>
            <w:bottom w:val="none" w:sz="0" w:space="0" w:color="auto"/>
            <w:right w:val="none" w:sz="0" w:space="0" w:color="auto"/>
          </w:divBdr>
        </w:div>
        <w:div w:id="110244688">
          <w:marLeft w:val="640"/>
          <w:marRight w:val="0"/>
          <w:marTop w:val="0"/>
          <w:marBottom w:val="0"/>
          <w:divBdr>
            <w:top w:val="none" w:sz="0" w:space="0" w:color="auto"/>
            <w:left w:val="none" w:sz="0" w:space="0" w:color="auto"/>
            <w:bottom w:val="none" w:sz="0" w:space="0" w:color="auto"/>
            <w:right w:val="none" w:sz="0" w:space="0" w:color="auto"/>
          </w:divBdr>
        </w:div>
        <w:div w:id="241530007">
          <w:marLeft w:val="640"/>
          <w:marRight w:val="0"/>
          <w:marTop w:val="0"/>
          <w:marBottom w:val="0"/>
          <w:divBdr>
            <w:top w:val="none" w:sz="0" w:space="0" w:color="auto"/>
            <w:left w:val="none" w:sz="0" w:space="0" w:color="auto"/>
            <w:bottom w:val="none" w:sz="0" w:space="0" w:color="auto"/>
            <w:right w:val="none" w:sz="0" w:space="0" w:color="auto"/>
          </w:divBdr>
        </w:div>
        <w:div w:id="2044941349">
          <w:marLeft w:val="640"/>
          <w:marRight w:val="0"/>
          <w:marTop w:val="0"/>
          <w:marBottom w:val="0"/>
          <w:divBdr>
            <w:top w:val="none" w:sz="0" w:space="0" w:color="auto"/>
            <w:left w:val="none" w:sz="0" w:space="0" w:color="auto"/>
            <w:bottom w:val="none" w:sz="0" w:space="0" w:color="auto"/>
            <w:right w:val="none" w:sz="0" w:space="0" w:color="auto"/>
          </w:divBdr>
        </w:div>
        <w:div w:id="824005091">
          <w:marLeft w:val="640"/>
          <w:marRight w:val="0"/>
          <w:marTop w:val="0"/>
          <w:marBottom w:val="0"/>
          <w:divBdr>
            <w:top w:val="none" w:sz="0" w:space="0" w:color="auto"/>
            <w:left w:val="none" w:sz="0" w:space="0" w:color="auto"/>
            <w:bottom w:val="none" w:sz="0" w:space="0" w:color="auto"/>
            <w:right w:val="none" w:sz="0" w:space="0" w:color="auto"/>
          </w:divBdr>
        </w:div>
        <w:div w:id="1173643420">
          <w:marLeft w:val="640"/>
          <w:marRight w:val="0"/>
          <w:marTop w:val="0"/>
          <w:marBottom w:val="0"/>
          <w:divBdr>
            <w:top w:val="none" w:sz="0" w:space="0" w:color="auto"/>
            <w:left w:val="none" w:sz="0" w:space="0" w:color="auto"/>
            <w:bottom w:val="none" w:sz="0" w:space="0" w:color="auto"/>
            <w:right w:val="none" w:sz="0" w:space="0" w:color="auto"/>
          </w:divBdr>
        </w:div>
        <w:div w:id="324356594">
          <w:marLeft w:val="640"/>
          <w:marRight w:val="0"/>
          <w:marTop w:val="0"/>
          <w:marBottom w:val="0"/>
          <w:divBdr>
            <w:top w:val="none" w:sz="0" w:space="0" w:color="auto"/>
            <w:left w:val="none" w:sz="0" w:space="0" w:color="auto"/>
            <w:bottom w:val="none" w:sz="0" w:space="0" w:color="auto"/>
            <w:right w:val="none" w:sz="0" w:space="0" w:color="auto"/>
          </w:divBdr>
        </w:div>
        <w:div w:id="332612704">
          <w:marLeft w:val="640"/>
          <w:marRight w:val="0"/>
          <w:marTop w:val="0"/>
          <w:marBottom w:val="0"/>
          <w:divBdr>
            <w:top w:val="none" w:sz="0" w:space="0" w:color="auto"/>
            <w:left w:val="none" w:sz="0" w:space="0" w:color="auto"/>
            <w:bottom w:val="none" w:sz="0" w:space="0" w:color="auto"/>
            <w:right w:val="none" w:sz="0" w:space="0" w:color="auto"/>
          </w:divBdr>
        </w:div>
        <w:div w:id="315383838">
          <w:marLeft w:val="640"/>
          <w:marRight w:val="0"/>
          <w:marTop w:val="0"/>
          <w:marBottom w:val="0"/>
          <w:divBdr>
            <w:top w:val="none" w:sz="0" w:space="0" w:color="auto"/>
            <w:left w:val="none" w:sz="0" w:space="0" w:color="auto"/>
            <w:bottom w:val="none" w:sz="0" w:space="0" w:color="auto"/>
            <w:right w:val="none" w:sz="0" w:space="0" w:color="auto"/>
          </w:divBdr>
        </w:div>
        <w:div w:id="1612740530">
          <w:marLeft w:val="640"/>
          <w:marRight w:val="0"/>
          <w:marTop w:val="0"/>
          <w:marBottom w:val="0"/>
          <w:divBdr>
            <w:top w:val="none" w:sz="0" w:space="0" w:color="auto"/>
            <w:left w:val="none" w:sz="0" w:space="0" w:color="auto"/>
            <w:bottom w:val="none" w:sz="0" w:space="0" w:color="auto"/>
            <w:right w:val="none" w:sz="0" w:space="0" w:color="auto"/>
          </w:divBdr>
        </w:div>
      </w:divsChild>
    </w:div>
    <w:div w:id="860440534">
      <w:bodyDiv w:val="1"/>
      <w:marLeft w:val="0"/>
      <w:marRight w:val="0"/>
      <w:marTop w:val="0"/>
      <w:marBottom w:val="0"/>
      <w:divBdr>
        <w:top w:val="none" w:sz="0" w:space="0" w:color="auto"/>
        <w:left w:val="none" w:sz="0" w:space="0" w:color="auto"/>
        <w:bottom w:val="none" w:sz="0" w:space="0" w:color="auto"/>
        <w:right w:val="none" w:sz="0" w:space="0" w:color="auto"/>
      </w:divBdr>
      <w:divsChild>
        <w:div w:id="1984768574">
          <w:marLeft w:val="640"/>
          <w:marRight w:val="0"/>
          <w:marTop w:val="0"/>
          <w:marBottom w:val="0"/>
          <w:divBdr>
            <w:top w:val="none" w:sz="0" w:space="0" w:color="auto"/>
            <w:left w:val="none" w:sz="0" w:space="0" w:color="auto"/>
            <w:bottom w:val="none" w:sz="0" w:space="0" w:color="auto"/>
            <w:right w:val="none" w:sz="0" w:space="0" w:color="auto"/>
          </w:divBdr>
        </w:div>
        <w:div w:id="1190796163">
          <w:marLeft w:val="640"/>
          <w:marRight w:val="0"/>
          <w:marTop w:val="0"/>
          <w:marBottom w:val="0"/>
          <w:divBdr>
            <w:top w:val="none" w:sz="0" w:space="0" w:color="auto"/>
            <w:left w:val="none" w:sz="0" w:space="0" w:color="auto"/>
            <w:bottom w:val="none" w:sz="0" w:space="0" w:color="auto"/>
            <w:right w:val="none" w:sz="0" w:space="0" w:color="auto"/>
          </w:divBdr>
        </w:div>
        <w:div w:id="1274899870">
          <w:marLeft w:val="640"/>
          <w:marRight w:val="0"/>
          <w:marTop w:val="0"/>
          <w:marBottom w:val="0"/>
          <w:divBdr>
            <w:top w:val="none" w:sz="0" w:space="0" w:color="auto"/>
            <w:left w:val="none" w:sz="0" w:space="0" w:color="auto"/>
            <w:bottom w:val="none" w:sz="0" w:space="0" w:color="auto"/>
            <w:right w:val="none" w:sz="0" w:space="0" w:color="auto"/>
          </w:divBdr>
        </w:div>
        <w:div w:id="1042244421">
          <w:marLeft w:val="640"/>
          <w:marRight w:val="0"/>
          <w:marTop w:val="0"/>
          <w:marBottom w:val="0"/>
          <w:divBdr>
            <w:top w:val="none" w:sz="0" w:space="0" w:color="auto"/>
            <w:left w:val="none" w:sz="0" w:space="0" w:color="auto"/>
            <w:bottom w:val="none" w:sz="0" w:space="0" w:color="auto"/>
            <w:right w:val="none" w:sz="0" w:space="0" w:color="auto"/>
          </w:divBdr>
        </w:div>
        <w:div w:id="356857598">
          <w:marLeft w:val="640"/>
          <w:marRight w:val="0"/>
          <w:marTop w:val="0"/>
          <w:marBottom w:val="0"/>
          <w:divBdr>
            <w:top w:val="none" w:sz="0" w:space="0" w:color="auto"/>
            <w:left w:val="none" w:sz="0" w:space="0" w:color="auto"/>
            <w:bottom w:val="none" w:sz="0" w:space="0" w:color="auto"/>
            <w:right w:val="none" w:sz="0" w:space="0" w:color="auto"/>
          </w:divBdr>
        </w:div>
        <w:div w:id="1547909840">
          <w:marLeft w:val="640"/>
          <w:marRight w:val="0"/>
          <w:marTop w:val="0"/>
          <w:marBottom w:val="0"/>
          <w:divBdr>
            <w:top w:val="none" w:sz="0" w:space="0" w:color="auto"/>
            <w:left w:val="none" w:sz="0" w:space="0" w:color="auto"/>
            <w:bottom w:val="none" w:sz="0" w:space="0" w:color="auto"/>
            <w:right w:val="none" w:sz="0" w:space="0" w:color="auto"/>
          </w:divBdr>
        </w:div>
        <w:div w:id="665669233">
          <w:marLeft w:val="640"/>
          <w:marRight w:val="0"/>
          <w:marTop w:val="0"/>
          <w:marBottom w:val="0"/>
          <w:divBdr>
            <w:top w:val="none" w:sz="0" w:space="0" w:color="auto"/>
            <w:left w:val="none" w:sz="0" w:space="0" w:color="auto"/>
            <w:bottom w:val="none" w:sz="0" w:space="0" w:color="auto"/>
            <w:right w:val="none" w:sz="0" w:space="0" w:color="auto"/>
          </w:divBdr>
        </w:div>
        <w:div w:id="1452823566">
          <w:marLeft w:val="640"/>
          <w:marRight w:val="0"/>
          <w:marTop w:val="0"/>
          <w:marBottom w:val="0"/>
          <w:divBdr>
            <w:top w:val="none" w:sz="0" w:space="0" w:color="auto"/>
            <w:left w:val="none" w:sz="0" w:space="0" w:color="auto"/>
            <w:bottom w:val="none" w:sz="0" w:space="0" w:color="auto"/>
            <w:right w:val="none" w:sz="0" w:space="0" w:color="auto"/>
          </w:divBdr>
        </w:div>
        <w:div w:id="1285231380">
          <w:marLeft w:val="640"/>
          <w:marRight w:val="0"/>
          <w:marTop w:val="0"/>
          <w:marBottom w:val="0"/>
          <w:divBdr>
            <w:top w:val="none" w:sz="0" w:space="0" w:color="auto"/>
            <w:left w:val="none" w:sz="0" w:space="0" w:color="auto"/>
            <w:bottom w:val="none" w:sz="0" w:space="0" w:color="auto"/>
            <w:right w:val="none" w:sz="0" w:space="0" w:color="auto"/>
          </w:divBdr>
        </w:div>
        <w:div w:id="1153254860">
          <w:marLeft w:val="640"/>
          <w:marRight w:val="0"/>
          <w:marTop w:val="0"/>
          <w:marBottom w:val="0"/>
          <w:divBdr>
            <w:top w:val="none" w:sz="0" w:space="0" w:color="auto"/>
            <w:left w:val="none" w:sz="0" w:space="0" w:color="auto"/>
            <w:bottom w:val="none" w:sz="0" w:space="0" w:color="auto"/>
            <w:right w:val="none" w:sz="0" w:space="0" w:color="auto"/>
          </w:divBdr>
        </w:div>
        <w:div w:id="122963171">
          <w:marLeft w:val="640"/>
          <w:marRight w:val="0"/>
          <w:marTop w:val="0"/>
          <w:marBottom w:val="0"/>
          <w:divBdr>
            <w:top w:val="none" w:sz="0" w:space="0" w:color="auto"/>
            <w:left w:val="none" w:sz="0" w:space="0" w:color="auto"/>
            <w:bottom w:val="none" w:sz="0" w:space="0" w:color="auto"/>
            <w:right w:val="none" w:sz="0" w:space="0" w:color="auto"/>
          </w:divBdr>
        </w:div>
        <w:div w:id="1881700603">
          <w:marLeft w:val="640"/>
          <w:marRight w:val="0"/>
          <w:marTop w:val="0"/>
          <w:marBottom w:val="0"/>
          <w:divBdr>
            <w:top w:val="none" w:sz="0" w:space="0" w:color="auto"/>
            <w:left w:val="none" w:sz="0" w:space="0" w:color="auto"/>
            <w:bottom w:val="none" w:sz="0" w:space="0" w:color="auto"/>
            <w:right w:val="none" w:sz="0" w:space="0" w:color="auto"/>
          </w:divBdr>
        </w:div>
        <w:div w:id="1996715947">
          <w:marLeft w:val="640"/>
          <w:marRight w:val="0"/>
          <w:marTop w:val="0"/>
          <w:marBottom w:val="0"/>
          <w:divBdr>
            <w:top w:val="none" w:sz="0" w:space="0" w:color="auto"/>
            <w:left w:val="none" w:sz="0" w:space="0" w:color="auto"/>
            <w:bottom w:val="none" w:sz="0" w:space="0" w:color="auto"/>
            <w:right w:val="none" w:sz="0" w:space="0" w:color="auto"/>
          </w:divBdr>
        </w:div>
        <w:div w:id="1688409533">
          <w:marLeft w:val="640"/>
          <w:marRight w:val="0"/>
          <w:marTop w:val="0"/>
          <w:marBottom w:val="0"/>
          <w:divBdr>
            <w:top w:val="none" w:sz="0" w:space="0" w:color="auto"/>
            <w:left w:val="none" w:sz="0" w:space="0" w:color="auto"/>
            <w:bottom w:val="none" w:sz="0" w:space="0" w:color="auto"/>
            <w:right w:val="none" w:sz="0" w:space="0" w:color="auto"/>
          </w:divBdr>
        </w:div>
        <w:div w:id="1112440310">
          <w:marLeft w:val="640"/>
          <w:marRight w:val="0"/>
          <w:marTop w:val="0"/>
          <w:marBottom w:val="0"/>
          <w:divBdr>
            <w:top w:val="none" w:sz="0" w:space="0" w:color="auto"/>
            <w:left w:val="none" w:sz="0" w:space="0" w:color="auto"/>
            <w:bottom w:val="none" w:sz="0" w:space="0" w:color="auto"/>
            <w:right w:val="none" w:sz="0" w:space="0" w:color="auto"/>
          </w:divBdr>
        </w:div>
        <w:div w:id="339966198">
          <w:marLeft w:val="640"/>
          <w:marRight w:val="0"/>
          <w:marTop w:val="0"/>
          <w:marBottom w:val="0"/>
          <w:divBdr>
            <w:top w:val="none" w:sz="0" w:space="0" w:color="auto"/>
            <w:left w:val="none" w:sz="0" w:space="0" w:color="auto"/>
            <w:bottom w:val="none" w:sz="0" w:space="0" w:color="auto"/>
            <w:right w:val="none" w:sz="0" w:space="0" w:color="auto"/>
          </w:divBdr>
        </w:div>
        <w:div w:id="52438266">
          <w:marLeft w:val="640"/>
          <w:marRight w:val="0"/>
          <w:marTop w:val="0"/>
          <w:marBottom w:val="0"/>
          <w:divBdr>
            <w:top w:val="none" w:sz="0" w:space="0" w:color="auto"/>
            <w:left w:val="none" w:sz="0" w:space="0" w:color="auto"/>
            <w:bottom w:val="none" w:sz="0" w:space="0" w:color="auto"/>
            <w:right w:val="none" w:sz="0" w:space="0" w:color="auto"/>
          </w:divBdr>
        </w:div>
        <w:div w:id="585961326">
          <w:marLeft w:val="640"/>
          <w:marRight w:val="0"/>
          <w:marTop w:val="0"/>
          <w:marBottom w:val="0"/>
          <w:divBdr>
            <w:top w:val="none" w:sz="0" w:space="0" w:color="auto"/>
            <w:left w:val="none" w:sz="0" w:space="0" w:color="auto"/>
            <w:bottom w:val="none" w:sz="0" w:space="0" w:color="auto"/>
            <w:right w:val="none" w:sz="0" w:space="0" w:color="auto"/>
          </w:divBdr>
        </w:div>
        <w:div w:id="13459492">
          <w:marLeft w:val="640"/>
          <w:marRight w:val="0"/>
          <w:marTop w:val="0"/>
          <w:marBottom w:val="0"/>
          <w:divBdr>
            <w:top w:val="none" w:sz="0" w:space="0" w:color="auto"/>
            <w:left w:val="none" w:sz="0" w:space="0" w:color="auto"/>
            <w:bottom w:val="none" w:sz="0" w:space="0" w:color="auto"/>
            <w:right w:val="none" w:sz="0" w:space="0" w:color="auto"/>
          </w:divBdr>
        </w:div>
        <w:div w:id="1355497691">
          <w:marLeft w:val="640"/>
          <w:marRight w:val="0"/>
          <w:marTop w:val="0"/>
          <w:marBottom w:val="0"/>
          <w:divBdr>
            <w:top w:val="none" w:sz="0" w:space="0" w:color="auto"/>
            <w:left w:val="none" w:sz="0" w:space="0" w:color="auto"/>
            <w:bottom w:val="none" w:sz="0" w:space="0" w:color="auto"/>
            <w:right w:val="none" w:sz="0" w:space="0" w:color="auto"/>
          </w:divBdr>
        </w:div>
        <w:div w:id="2141454982">
          <w:marLeft w:val="640"/>
          <w:marRight w:val="0"/>
          <w:marTop w:val="0"/>
          <w:marBottom w:val="0"/>
          <w:divBdr>
            <w:top w:val="none" w:sz="0" w:space="0" w:color="auto"/>
            <w:left w:val="none" w:sz="0" w:space="0" w:color="auto"/>
            <w:bottom w:val="none" w:sz="0" w:space="0" w:color="auto"/>
            <w:right w:val="none" w:sz="0" w:space="0" w:color="auto"/>
          </w:divBdr>
        </w:div>
        <w:div w:id="2080515083">
          <w:marLeft w:val="640"/>
          <w:marRight w:val="0"/>
          <w:marTop w:val="0"/>
          <w:marBottom w:val="0"/>
          <w:divBdr>
            <w:top w:val="none" w:sz="0" w:space="0" w:color="auto"/>
            <w:left w:val="none" w:sz="0" w:space="0" w:color="auto"/>
            <w:bottom w:val="none" w:sz="0" w:space="0" w:color="auto"/>
            <w:right w:val="none" w:sz="0" w:space="0" w:color="auto"/>
          </w:divBdr>
        </w:div>
        <w:div w:id="1991515312">
          <w:marLeft w:val="640"/>
          <w:marRight w:val="0"/>
          <w:marTop w:val="0"/>
          <w:marBottom w:val="0"/>
          <w:divBdr>
            <w:top w:val="none" w:sz="0" w:space="0" w:color="auto"/>
            <w:left w:val="none" w:sz="0" w:space="0" w:color="auto"/>
            <w:bottom w:val="none" w:sz="0" w:space="0" w:color="auto"/>
            <w:right w:val="none" w:sz="0" w:space="0" w:color="auto"/>
          </w:divBdr>
        </w:div>
        <w:div w:id="2109346257">
          <w:marLeft w:val="640"/>
          <w:marRight w:val="0"/>
          <w:marTop w:val="0"/>
          <w:marBottom w:val="0"/>
          <w:divBdr>
            <w:top w:val="none" w:sz="0" w:space="0" w:color="auto"/>
            <w:left w:val="none" w:sz="0" w:space="0" w:color="auto"/>
            <w:bottom w:val="none" w:sz="0" w:space="0" w:color="auto"/>
            <w:right w:val="none" w:sz="0" w:space="0" w:color="auto"/>
          </w:divBdr>
        </w:div>
        <w:div w:id="804196967">
          <w:marLeft w:val="640"/>
          <w:marRight w:val="0"/>
          <w:marTop w:val="0"/>
          <w:marBottom w:val="0"/>
          <w:divBdr>
            <w:top w:val="none" w:sz="0" w:space="0" w:color="auto"/>
            <w:left w:val="none" w:sz="0" w:space="0" w:color="auto"/>
            <w:bottom w:val="none" w:sz="0" w:space="0" w:color="auto"/>
            <w:right w:val="none" w:sz="0" w:space="0" w:color="auto"/>
          </w:divBdr>
        </w:div>
        <w:div w:id="312100671">
          <w:marLeft w:val="640"/>
          <w:marRight w:val="0"/>
          <w:marTop w:val="0"/>
          <w:marBottom w:val="0"/>
          <w:divBdr>
            <w:top w:val="none" w:sz="0" w:space="0" w:color="auto"/>
            <w:left w:val="none" w:sz="0" w:space="0" w:color="auto"/>
            <w:bottom w:val="none" w:sz="0" w:space="0" w:color="auto"/>
            <w:right w:val="none" w:sz="0" w:space="0" w:color="auto"/>
          </w:divBdr>
        </w:div>
        <w:div w:id="1583561984">
          <w:marLeft w:val="640"/>
          <w:marRight w:val="0"/>
          <w:marTop w:val="0"/>
          <w:marBottom w:val="0"/>
          <w:divBdr>
            <w:top w:val="none" w:sz="0" w:space="0" w:color="auto"/>
            <w:left w:val="none" w:sz="0" w:space="0" w:color="auto"/>
            <w:bottom w:val="none" w:sz="0" w:space="0" w:color="auto"/>
            <w:right w:val="none" w:sz="0" w:space="0" w:color="auto"/>
          </w:divBdr>
        </w:div>
        <w:div w:id="2105571809">
          <w:marLeft w:val="640"/>
          <w:marRight w:val="0"/>
          <w:marTop w:val="0"/>
          <w:marBottom w:val="0"/>
          <w:divBdr>
            <w:top w:val="none" w:sz="0" w:space="0" w:color="auto"/>
            <w:left w:val="none" w:sz="0" w:space="0" w:color="auto"/>
            <w:bottom w:val="none" w:sz="0" w:space="0" w:color="auto"/>
            <w:right w:val="none" w:sz="0" w:space="0" w:color="auto"/>
          </w:divBdr>
        </w:div>
        <w:div w:id="1015691321">
          <w:marLeft w:val="640"/>
          <w:marRight w:val="0"/>
          <w:marTop w:val="0"/>
          <w:marBottom w:val="0"/>
          <w:divBdr>
            <w:top w:val="none" w:sz="0" w:space="0" w:color="auto"/>
            <w:left w:val="none" w:sz="0" w:space="0" w:color="auto"/>
            <w:bottom w:val="none" w:sz="0" w:space="0" w:color="auto"/>
            <w:right w:val="none" w:sz="0" w:space="0" w:color="auto"/>
          </w:divBdr>
        </w:div>
        <w:div w:id="53743916">
          <w:marLeft w:val="640"/>
          <w:marRight w:val="0"/>
          <w:marTop w:val="0"/>
          <w:marBottom w:val="0"/>
          <w:divBdr>
            <w:top w:val="none" w:sz="0" w:space="0" w:color="auto"/>
            <w:left w:val="none" w:sz="0" w:space="0" w:color="auto"/>
            <w:bottom w:val="none" w:sz="0" w:space="0" w:color="auto"/>
            <w:right w:val="none" w:sz="0" w:space="0" w:color="auto"/>
          </w:divBdr>
        </w:div>
        <w:div w:id="314989354">
          <w:marLeft w:val="640"/>
          <w:marRight w:val="0"/>
          <w:marTop w:val="0"/>
          <w:marBottom w:val="0"/>
          <w:divBdr>
            <w:top w:val="none" w:sz="0" w:space="0" w:color="auto"/>
            <w:left w:val="none" w:sz="0" w:space="0" w:color="auto"/>
            <w:bottom w:val="none" w:sz="0" w:space="0" w:color="auto"/>
            <w:right w:val="none" w:sz="0" w:space="0" w:color="auto"/>
          </w:divBdr>
        </w:div>
        <w:div w:id="479811449">
          <w:marLeft w:val="640"/>
          <w:marRight w:val="0"/>
          <w:marTop w:val="0"/>
          <w:marBottom w:val="0"/>
          <w:divBdr>
            <w:top w:val="none" w:sz="0" w:space="0" w:color="auto"/>
            <w:left w:val="none" w:sz="0" w:space="0" w:color="auto"/>
            <w:bottom w:val="none" w:sz="0" w:space="0" w:color="auto"/>
            <w:right w:val="none" w:sz="0" w:space="0" w:color="auto"/>
          </w:divBdr>
        </w:div>
        <w:div w:id="791948637">
          <w:marLeft w:val="640"/>
          <w:marRight w:val="0"/>
          <w:marTop w:val="0"/>
          <w:marBottom w:val="0"/>
          <w:divBdr>
            <w:top w:val="none" w:sz="0" w:space="0" w:color="auto"/>
            <w:left w:val="none" w:sz="0" w:space="0" w:color="auto"/>
            <w:bottom w:val="none" w:sz="0" w:space="0" w:color="auto"/>
            <w:right w:val="none" w:sz="0" w:space="0" w:color="auto"/>
          </w:divBdr>
        </w:div>
        <w:div w:id="605356346">
          <w:marLeft w:val="640"/>
          <w:marRight w:val="0"/>
          <w:marTop w:val="0"/>
          <w:marBottom w:val="0"/>
          <w:divBdr>
            <w:top w:val="none" w:sz="0" w:space="0" w:color="auto"/>
            <w:left w:val="none" w:sz="0" w:space="0" w:color="auto"/>
            <w:bottom w:val="none" w:sz="0" w:space="0" w:color="auto"/>
            <w:right w:val="none" w:sz="0" w:space="0" w:color="auto"/>
          </w:divBdr>
        </w:div>
        <w:div w:id="420488718">
          <w:marLeft w:val="640"/>
          <w:marRight w:val="0"/>
          <w:marTop w:val="0"/>
          <w:marBottom w:val="0"/>
          <w:divBdr>
            <w:top w:val="none" w:sz="0" w:space="0" w:color="auto"/>
            <w:left w:val="none" w:sz="0" w:space="0" w:color="auto"/>
            <w:bottom w:val="none" w:sz="0" w:space="0" w:color="auto"/>
            <w:right w:val="none" w:sz="0" w:space="0" w:color="auto"/>
          </w:divBdr>
        </w:div>
        <w:div w:id="1770930218">
          <w:marLeft w:val="640"/>
          <w:marRight w:val="0"/>
          <w:marTop w:val="0"/>
          <w:marBottom w:val="0"/>
          <w:divBdr>
            <w:top w:val="none" w:sz="0" w:space="0" w:color="auto"/>
            <w:left w:val="none" w:sz="0" w:space="0" w:color="auto"/>
            <w:bottom w:val="none" w:sz="0" w:space="0" w:color="auto"/>
            <w:right w:val="none" w:sz="0" w:space="0" w:color="auto"/>
          </w:divBdr>
        </w:div>
        <w:div w:id="1181092709">
          <w:marLeft w:val="640"/>
          <w:marRight w:val="0"/>
          <w:marTop w:val="0"/>
          <w:marBottom w:val="0"/>
          <w:divBdr>
            <w:top w:val="none" w:sz="0" w:space="0" w:color="auto"/>
            <w:left w:val="none" w:sz="0" w:space="0" w:color="auto"/>
            <w:bottom w:val="none" w:sz="0" w:space="0" w:color="auto"/>
            <w:right w:val="none" w:sz="0" w:space="0" w:color="auto"/>
          </w:divBdr>
        </w:div>
        <w:div w:id="1738358665">
          <w:marLeft w:val="640"/>
          <w:marRight w:val="0"/>
          <w:marTop w:val="0"/>
          <w:marBottom w:val="0"/>
          <w:divBdr>
            <w:top w:val="none" w:sz="0" w:space="0" w:color="auto"/>
            <w:left w:val="none" w:sz="0" w:space="0" w:color="auto"/>
            <w:bottom w:val="none" w:sz="0" w:space="0" w:color="auto"/>
            <w:right w:val="none" w:sz="0" w:space="0" w:color="auto"/>
          </w:divBdr>
        </w:div>
        <w:div w:id="2130658099">
          <w:marLeft w:val="640"/>
          <w:marRight w:val="0"/>
          <w:marTop w:val="0"/>
          <w:marBottom w:val="0"/>
          <w:divBdr>
            <w:top w:val="none" w:sz="0" w:space="0" w:color="auto"/>
            <w:left w:val="none" w:sz="0" w:space="0" w:color="auto"/>
            <w:bottom w:val="none" w:sz="0" w:space="0" w:color="auto"/>
            <w:right w:val="none" w:sz="0" w:space="0" w:color="auto"/>
          </w:divBdr>
        </w:div>
        <w:div w:id="1566380232">
          <w:marLeft w:val="640"/>
          <w:marRight w:val="0"/>
          <w:marTop w:val="0"/>
          <w:marBottom w:val="0"/>
          <w:divBdr>
            <w:top w:val="none" w:sz="0" w:space="0" w:color="auto"/>
            <w:left w:val="none" w:sz="0" w:space="0" w:color="auto"/>
            <w:bottom w:val="none" w:sz="0" w:space="0" w:color="auto"/>
            <w:right w:val="none" w:sz="0" w:space="0" w:color="auto"/>
          </w:divBdr>
        </w:div>
        <w:div w:id="794981816">
          <w:marLeft w:val="640"/>
          <w:marRight w:val="0"/>
          <w:marTop w:val="0"/>
          <w:marBottom w:val="0"/>
          <w:divBdr>
            <w:top w:val="none" w:sz="0" w:space="0" w:color="auto"/>
            <w:left w:val="none" w:sz="0" w:space="0" w:color="auto"/>
            <w:bottom w:val="none" w:sz="0" w:space="0" w:color="auto"/>
            <w:right w:val="none" w:sz="0" w:space="0" w:color="auto"/>
          </w:divBdr>
        </w:div>
        <w:div w:id="1266693157">
          <w:marLeft w:val="640"/>
          <w:marRight w:val="0"/>
          <w:marTop w:val="0"/>
          <w:marBottom w:val="0"/>
          <w:divBdr>
            <w:top w:val="none" w:sz="0" w:space="0" w:color="auto"/>
            <w:left w:val="none" w:sz="0" w:space="0" w:color="auto"/>
            <w:bottom w:val="none" w:sz="0" w:space="0" w:color="auto"/>
            <w:right w:val="none" w:sz="0" w:space="0" w:color="auto"/>
          </w:divBdr>
        </w:div>
        <w:div w:id="949435444">
          <w:marLeft w:val="640"/>
          <w:marRight w:val="0"/>
          <w:marTop w:val="0"/>
          <w:marBottom w:val="0"/>
          <w:divBdr>
            <w:top w:val="none" w:sz="0" w:space="0" w:color="auto"/>
            <w:left w:val="none" w:sz="0" w:space="0" w:color="auto"/>
            <w:bottom w:val="none" w:sz="0" w:space="0" w:color="auto"/>
            <w:right w:val="none" w:sz="0" w:space="0" w:color="auto"/>
          </w:divBdr>
        </w:div>
        <w:div w:id="1858932618">
          <w:marLeft w:val="640"/>
          <w:marRight w:val="0"/>
          <w:marTop w:val="0"/>
          <w:marBottom w:val="0"/>
          <w:divBdr>
            <w:top w:val="none" w:sz="0" w:space="0" w:color="auto"/>
            <w:left w:val="none" w:sz="0" w:space="0" w:color="auto"/>
            <w:bottom w:val="none" w:sz="0" w:space="0" w:color="auto"/>
            <w:right w:val="none" w:sz="0" w:space="0" w:color="auto"/>
          </w:divBdr>
        </w:div>
        <w:div w:id="1991399972">
          <w:marLeft w:val="640"/>
          <w:marRight w:val="0"/>
          <w:marTop w:val="0"/>
          <w:marBottom w:val="0"/>
          <w:divBdr>
            <w:top w:val="none" w:sz="0" w:space="0" w:color="auto"/>
            <w:left w:val="none" w:sz="0" w:space="0" w:color="auto"/>
            <w:bottom w:val="none" w:sz="0" w:space="0" w:color="auto"/>
            <w:right w:val="none" w:sz="0" w:space="0" w:color="auto"/>
          </w:divBdr>
        </w:div>
        <w:div w:id="1124156099">
          <w:marLeft w:val="640"/>
          <w:marRight w:val="0"/>
          <w:marTop w:val="0"/>
          <w:marBottom w:val="0"/>
          <w:divBdr>
            <w:top w:val="none" w:sz="0" w:space="0" w:color="auto"/>
            <w:left w:val="none" w:sz="0" w:space="0" w:color="auto"/>
            <w:bottom w:val="none" w:sz="0" w:space="0" w:color="auto"/>
            <w:right w:val="none" w:sz="0" w:space="0" w:color="auto"/>
          </w:divBdr>
        </w:div>
        <w:div w:id="685248865">
          <w:marLeft w:val="640"/>
          <w:marRight w:val="0"/>
          <w:marTop w:val="0"/>
          <w:marBottom w:val="0"/>
          <w:divBdr>
            <w:top w:val="none" w:sz="0" w:space="0" w:color="auto"/>
            <w:left w:val="none" w:sz="0" w:space="0" w:color="auto"/>
            <w:bottom w:val="none" w:sz="0" w:space="0" w:color="auto"/>
            <w:right w:val="none" w:sz="0" w:space="0" w:color="auto"/>
          </w:divBdr>
        </w:div>
        <w:div w:id="218790809">
          <w:marLeft w:val="640"/>
          <w:marRight w:val="0"/>
          <w:marTop w:val="0"/>
          <w:marBottom w:val="0"/>
          <w:divBdr>
            <w:top w:val="none" w:sz="0" w:space="0" w:color="auto"/>
            <w:left w:val="none" w:sz="0" w:space="0" w:color="auto"/>
            <w:bottom w:val="none" w:sz="0" w:space="0" w:color="auto"/>
            <w:right w:val="none" w:sz="0" w:space="0" w:color="auto"/>
          </w:divBdr>
        </w:div>
        <w:div w:id="1202863655">
          <w:marLeft w:val="640"/>
          <w:marRight w:val="0"/>
          <w:marTop w:val="0"/>
          <w:marBottom w:val="0"/>
          <w:divBdr>
            <w:top w:val="none" w:sz="0" w:space="0" w:color="auto"/>
            <w:left w:val="none" w:sz="0" w:space="0" w:color="auto"/>
            <w:bottom w:val="none" w:sz="0" w:space="0" w:color="auto"/>
            <w:right w:val="none" w:sz="0" w:space="0" w:color="auto"/>
          </w:divBdr>
        </w:div>
        <w:div w:id="1053964725">
          <w:marLeft w:val="640"/>
          <w:marRight w:val="0"/>
          <w:marTop w:val="0"/>
          <w:marBottom w:val="0"/>
          <w:divBdr>
            <w:top w:val="none" w:sz="0" w:space="0" w:color="auto"/>
            <w:left w:val="none" w:sz="0" w:space="0" w:color="auto"/>
            <w:bottom w:val="none" w:sz="0" w:space="0" w:color="auto"/>
            <w:right w:val="none" w:sz="0" w:space="0" w:color="auto"/>
          </w:divBdr>
        </w:div>
        <w:div w:id="1777481941">
          <w:marLeft w:val="640"/>
          <w:marRight w:val="0"/>
          <w:marTop w:val="0"/>
          <w:marBottom w:val="0"/>
          <w:divBdr>
            <w:top w:val="none" w:sz="0" w:space="0" w:color="auto"/>
            <w:left w:val="none" w:sz="0" w:space="0" w:color="auto"/>
            <w:bottom w:val="none" w:sz="0" w:space="0" w:color="auto"/>
            <w:right w:val="none" w:sz="0" w:space="0" w:color="auto"/>
          </w:divBdr>
        </w:div>
        <w:div w:id="99448185">
          <w:marLeft w:val="640"/>
          <w:marRight w:val="0"/>
          <w:marTop w:val="0"/>
          <w:marBottom w:val="0"/>
          <w:divBdr>
            <w:top w:val="none" w:sz="0" w:space="0" w:color="auto"/>
            <w:left w:val="none" w:sz="0" w:space="0" w:color="auto"/>
            <w:bottom w:val="none" w:sz="0" w:space="0" w:color="auto"/>
            <w:right w:val="none" w:sz="0" w:space="0" w:color="auto"/>
          </w:divBdr>
        </w:div>
        <w:div w:id="56784349">
          <w:marLeft w:val="640"/>
          <w:marRight w:val="0"/>
          <w:marTop w:val="0"/>
          <w:marBottom w:val="0"/>
          <w:divBdr>
            <w:top w:val="none" w:sz="0" w:space="0" w:color="auto"/>
            <w:left w:val="none" w:sz="0" w:space="0" w:color="auto"/>
            <w:bottom w:val="none" w:sz="0" w:space="0" w:color="auto"/>
            <w:right w:val="none" w:sz="0" w:space="0" w:color="auto"/>
          </w:divBdr>
        </w:div>
        <w:div w:id="425931423">
          <w:marLeft w:val="640"/>
          <w:marRight w:val="0"/>
          <w:marTop w:val="0"/>
          <w:marBottom w:val="0"/>
          <w:divBdr>
            <w:top w:val="none" w:sz="0" w:space="0" w:color="auto"/>
            <w:left w:val="none" w:sz="0" w:space="0" w:color="auto"/>
            <w:bottom w:val="none" w:sz="0" w:space="0" w:color="auto"/>
            <w:right w:val="none" w:sz="0" w:space="0" w:color="auto"/>
          </w:divBdr>
        </w:div>
        <w:div w:id="1026834366">
          <w:marLeft w:val="640"/>
          <w:marRight w:val="0"/>
          <w:marTop w:val="0"/>
          <w:marBottom w:val="0"/>
          <w:divBdr>
            <w:top w:val="none" w:sz="0" w:space="0" w:color="auto"/>
            <w:left w:val="none" w:sz="0" w:space="0" w:color="auto"/>
            <w:bottom w:val="none" w:sz="0" w:space="0" w:color="auto"/>
            <w:right w:val="none" w:sz="0" w:space="0" w:color="auto"/>
          </w:divBdr>
        </w:div>
        <w:div w:id="2145729540">
          <w:marLeft w:val="640"/>
          <w:marRight w:val="0"/>
          <w:marTop w:val="0"/>
          <w:marBottom w:val="0"/>
          <w:divBdr>
            <w:top w:val="none" w:sz="0" w:space="0" w:color="auto"/>
            <w:left w:val="none" w:sz="0" w:space="0" w:color="auto"/>
            <w:bottom w:val="none" w:sz="0" w:space="0" w:color="auto"/>
            <w:right w:val="none" w:sz="0" w:space="0" w:color="auto"/>
          </w:divBdr>
        </w:div>
        <w:div w:id="1314749089">
          <w:marLeft w:val="640"/>
          <w:marRight w:val="0"/>
          <w:marTop w:val="0"/>
          <w:marBottom w:val="0"/>
          <w:divBdr>
            <w:top w:val="none" w:sz="0" w:space="0" w:color="auto"/>
            <w:left w:val="none" w:sz="0" w:space="0" w:color="auto"/>
            <w:bottom w:val="none" w:sz="0" w:space="0" w:color="auto"/>
            <w:right w:val="none" w:sz="0" w:space="0" w:color="auto"/>
          </w:divBdr>
        </w:div>
      </w:divsChild>
    </w:div>
    <w:div w:id="890308609">
      <w:bodyDiv w:val="1"/>
      <w:marLeft w:val="0"/>
      <w:marRight w:val="0"/>
      <w:marTop w:val="0"/>
      <w:marBottom w:val="0"/>
      <w:divBdr>
        <w:top w:val="none" w:sz="0" w:space="0" w:color="auto"/>
        <w:left w:val="none" w:sz="0" w:space="0" w:color="auto"/>
        <w:bottom w:val="none" w:sz="0" w:space="0" w:color="auto"/>
        <w:right w:val="none" w:sz="0" w:space="0" w:color="auto"/>
      </w:divBdr>
      <w:divsChild>
        <w:div w:id="931663383">
          <w:marLeft w:val="640"/>
          <w:marRight w:val="0"/>
          <w:marTop w:val="0"/>
          <w:marBottom w:val="0"/>
          <w:divBdr>
            <w:top w:val="none" w:sz="0" w:space="0" w:color="auto"/>
            <w:left w:val="none" w:sz="0" w:space="0" w:color="auto"/>
            <w:bottom w:val="none" w:sz="0" w:space="0" w:color="auto"/>
            <w:right w:val="none" w:sz="0" w:space="0" w:color="auto"/>
          </w:divBdr>
        </w:div>
        <w:div w:id="434794220">
          <w:marLeft w:val="640"/>
          <w:marRight w:val="0"/>
          <w:marTop w:val="0"/>
          <w:marBottom w:val="0"/>
          <w:divBdr>
            <w:top w:val="none" w:sz="0" w:space="0" w:color="auto"/>
            <w:left w:val="none" w:sz="0" w:space="0" w:color="auto"/>
            <w:bottom w:val="none" w:sz="0" w:space="0" w:color="auto"/>
            <w:right w:val="none" w:sz="0" w:space="0" w:color="auto"/>
          </w:divBdr>
        </w:div>
        <w:div w:id="1965192228">
          <w:marLeft w:val="640"/>
          <w:marRight w:val="0"/>
          <w:marTop w:val="0"/>
          <w:marBottom w:val="0"/>
          <w:divBdr>
            <w:top w:val="none" w:sz="0" w:space="0" w:color="auto"/>
            <w:left w:val="none" w:sz="0" w:space="0" w:color="auto"/>
            <w:bottom w:val="none" w:sz="0" w:space="0" w:color="auto"/>
            <w:right w:val="none" w:sz="0" w:space="0" w:color="auto"/>
          </w:divBdr>
        </w:div>
        <w:div w:id="1038091980">
          <w:marLeft w:val="640"/>
          <w:marRight w:val="0"/>
          <w:marTop w:val="0"/>
          <w:marBottom w:val="0"/>
          <w:divBdr>
            <w:top w:val="none" w:sz="0" w:space="0" w:color="auto"/>
            <w:left w:val="none" w:sz="0" w:space="0" w:color="auto"/>
            <w:bottom w:val="none" w:sz="0" w:space="0" w:color="auto"/>
            <w:right w:val="none" w:sz="0" w:space="0" w:color="auto"/>
          </w:divBdr>
        </w:div>
        <w:div w:id="300765895">
          <w:marLeft w:val="640"/>
          <w:marRight w:val="0"/>
          <w:marTop w:val="0"/>
          <w:marBottom w:val="0"/>
          <w:divBdr>
            <w:top w:val="none" w:sz="0" w:space="0" w:color="auto"/>
            <w:left w:val="none" w:sz="0" w:space="0" w:color="auto"/>
            <w:bottom w:val="none" w:sz="0" w:space="0" w:color="auto"/>
            <w:right w:val="none" w:sz="0" w:space="0" w:color="auto"/>
          </w:divBdr>
        </w:div>
        <w:div w:id="1204556310">
          <w:marLeft w:val="640"/>
          <w:marRight w:val="0"/>
          <w:marTop w:val="0"/>
          <w:marBottom w:val="0"/>
          <w:divBdr>
            <w:top w:val="none" w:sz="0" w:space="0" w:color="auto"/>
            <w:left w:val="none" w:sz="0" w:space="0" w:color="auto"/>
            <w:bottom w:val="none" w:sz="0" w:space="0" w:color="auto"/>
            <w:right w:val="none" w:sz="0" w:space="0" w:color="auto"/>
          </w:divBdr>
        </w:div>
        <w:div w:id="735709552">
          <w:marLeft w:val="640"/>
          <w:marRight w:val="0"/>
          <w:marTop w:val="0"/>
          <w:marBottom w:val="0"/>
          <w:divBdr>
            <w:top w:val="none" w:sz="0" w:space="0" w:color="auto"/>
            <w:left w:val="none" w:sz="0" w:space="0" w:color="auto"/>
            <w:bottom w:val="none" w:sz="0" w:space="0" w:color="auto"/>
            <w:right w:val="none" w:sz="0" w:space="0" w:color="auto"/>
          </w:divBdr>
        </w:div>
        <w:div w:id="877931682">
          <w:marLeft w:val="640"/>
          <w:marRight w:val="0"/>
          <w:marTop w:val="0"/>
          <w:marBottom w:val="0"/>
          <w:divBdr>
            <w:top w:val="none" w:sz="0" w:space="0" w:color="auto"/>
            <w:left w:val="none" w:sz="0" w:space="0" w:color="auto"/>
            <w:bottom w:val="none" w:sz="0" w:space="0" w:color="auto"/>
            <w:right w:val="none" w:sz="0" w:space="0" w:color="auto"/>
          </w:divBdr>
        </w:div>
        <w:div w:id="893543099">
          <w:marLeft w:val="640"/>
          <w:marRight w:val="0"/>
          <w:marTop w:val="0"/>
          <w:marBottom w:val="0"/>
          <w:divBdr>
            <w:top w:val="none" w:sz="0" w:space="0" w:color="auto"/>
            <w:left w:val="none" w:sz="0" w:space="0" w:color="auto"/>
            <w:bottom w:val="none" w:sz="0" w:space="0" w:color="auto"/>
            <w:right w:val="none" w:sz="0" w:space="0" w:color="auto"/>
          </w:divBdr>
        </w:div>
        <w:div w:id="345637836">
          <w:marLeft w:val="640"/>
          <w:marRight w:val="0"/>
          <w:marTop w:val="0"/>
          <w:marBottom w:val="0"/>
          <w:divBdr>
            <w:top w:val="none" w:sz="0" w:space="0" w:color="auto"/>
            <w:left w:val="none" w:sz="0" w:space="0" w:color="auto"/>
            <w:bottom w:val="none" w:sz="0" w:space="0" w:color="auto"/>
            <w:right w:val="none" w:sz="0" w:space="0" w:color="auto"/>
          </w:divBdr>
        </w:div>
        <w:div w:id="165904015">
          <w:marLeft w:val="640"/>
          <w:marRight w:val="0"/>
          <w:marTop w:val="0"/>
          <w:marBottom w:val="0"/>
          <w:divBdr>
            <w:top w:val="none" w:sz="0" w:space="0" w:color="auto"/>
            <w:left w:val="none" w:sz="0" w:space="0" w:color="auto"/>
            <w:bottom w:val="none" w:sz="0" w:space="0" w:color="auto"/>
            <w:right w:val="none" w:sz="0" w:space="0" w:color="auto"/>
          </w:divBdr>
        </w:div>
        <w:div w:id="206769528">
          <w:marLeft w:val="640"/>
          <w:marRight w:val="0"/>
          <w:marTop w:val="0"/>
          <w:marBottom w:val="0"/>
          <w:divBdr>
            <w:top w:val="none" w:sz="0" w:space="0" w:color="auto"/>
            <w:left w:val="none" w:sz="0" w:space="0" w:color="auto"/>
            <w:bottom w:val="none" w:sz="0" w:space="0" w:color="auto"/>
            <w:right w:val="none" w:sz="0" w:space="0" w:color="auto"/>
          </w:divBdr>
        </w:div>
        <w:div w:id="2108038633">
          <w:marLeft w:val="640"/>
          <w:marRight w:val="0"/>
          <w:marTop w:val="0"/>
          <w:marBottom w:val="0"/>
          <w:divBdr>
            <w:top w:val="none" w:sz="0" w:space="0" w:color="auto"/>
            <w:left w:val="none" w:sz="0" w:space="0" w:color="auto"/>
            <w:bottom w:val="none" w:sz="0" w:space="0" w:color="auto"/>
            <w:right w:val="none" w:sz="0" w:space="0" w:color="auto"/>
          </w:divBdr>
        </w:div>
        <w:div w:id="1580868949">
          <w:marLeft w:val="640"/>
          <w:marRight w:val="0"/>
          <w:marTop w:val="0"/>
          <w:marBottom w:val="0"/>
          <w:divBdr>
            <w:top w:val="none" w:sz="0" w:space="0" w:color="auto"/>
            <w:left w:val="none" w:sz="0" w:space="0" w:color="auto"/>
            <w:bottom w:val="none" w:sz="0" w:space="0" w:color="auto"/>
            <w:right w:val="none" w:sz="0" w:space="0" w:color="auto"/>
          </w:divBdr>
        </w:div>
        <w:div w:id="1114642330">
          <w:marLeft w:val="640"/>
          <w:marRight w:val="0"/>
          <w:marTop w:val="0"/>
          <w:marBottom w:val="0"/>
          <w:divBdr>
            <w:top w:val="none" w:sz="0" w:space="0" w:color="auto"/>
            <w:left w:val="none" w:sz="0" w:space="0" w:color="auto"/>
            <w:bottom w:val="none" w:sz="0" w:space="0" w:color="auto"/>
            <w:right w:val="none" w:sz="0" w:space="0" w:color="auto"/>
          </w:divBdr>
        </w:div>
        <w:div w:id="289046299">
          <w:marLeft w:val="640"/>
          <w:marRight w:val="0"/>
          <w:marTop w:val="0"/>
          <w:marBottom w:val="0"/>
          <w:divBdr>
            <w:top w:val="none" w:sz="0" w:space="0" w:color="auto"/>
            <w:left w:val="none" w:sz="0" w:space="0" w:color="auto"/>
            <w:bottom w:val="none" w:sz="0" w:space="0" w:color="auto"/>
            <w:right w:val="none" w:sz="0" w:space="0" w:color="auto"/>
          </w:divBdr>
        </w:div>
        <w:div w:id="5522235">
          <w:marLeft w:val="640"/>
          <w:marRight w:val="0"/>
          <w:marTop w:val="0"/>
          <w:marBottom w:val="0"/>
          <w:divBdr>
            <w:top w:val="none" w:sz="0" w:space="0" w:color="auto"/>
            <w:left w:val="none" w:sz="0" w:space="0" w:color="auto"/>
            <w:bottom w:val="none" w:sz="0" w:space="0" w:color="auto"/>
            <w:right w:val="none" w:sz="0" w:space="0" w:color="auto"/>
          </w:divBdr>
        </w:div>
        <w:div w:id="303507535">
          <w:marLeft w:val="640"/>
          <w:marRight w:val="0"/>
          <w:marTop w:val="0"/>
          <w:marBottom w:val="0"/>
          <w:divBdr>
            <w:top w:val="none" w:sz="0" w:space="0" w:color="auto"/>
            <w:left w:val="none" w:sz="0" w:space="0" w:color="auto"/>
            <w:bottom w:val="none" w:sz="0" w:space="0" w:color="auto"/>
            <w:right w:val="none" w:sz="0" w:space="0" w:color="auto"/>
          </w:divBdr>
        </w:div>
        <w:div w:id="609238280">
          <w:marLeft w:val="640"/>
          <w:marRight w:val="0"/>
          <w:marTop w:val="0"/>
          <w:marBottom w:val="0"/>
          <w:divBdr>
            <w:top w:val="none" w:sz="0" w:space="0" w:color="auto"/>
            <w:left w:val="none" w:sz="0" w:space="0" w:color="auto"/>
            <w:bottom w:val="none" w:sz="0" w:space="0" w:color="auto"/>
            <w:right w:val="none" w:sz="0" w:space="0" w:color="auto"/>
          </w:divBdr>
        </w:div>
        <w:div w:id="1709261310">
          <w:marLeft w:val="640"/>
          <w:marRight w:val="0"/>
          <w:marTop w:val="0"/>
          <w:marBottom w:val="0"/>
          <w:divBdr>
            <w:top w:val="none" w:sz="0" w:space="0" w:color="auto"/>
            <w:left w:val="none" w:sz="0" w:space="0" w:color="auto"/>
            <w:bottom w:val="none" w:sz="0" w:space="0" w:color="auto"/>
            <w:right w:val="none" w:sz="0" w:space="0" w:color="auto"/>
          </w:divBdr>
        </w:div>
        <w:div w:id="955218374">
          <w:marLeft w:val="640"/>
          <w:marRight w:val="0"/>
          <w:marTop w:val="0"/>
          <w:marBottom w:val="0"/>
          <w:divBdr>
            <w:top w:val="none" w:sz="0" w:space="0" w:color="auto"/>
            <w:left w:val="none" w:sz="0" w:space="0" w:color="auto"/>
            <w:bottom w:val="none" w:sz="0" w:space="0" w:color="auto"/>
            <w:right w:val="none" w:sz="0" w:space="0" w:color="auto"/>
          </w:divBdr>
        </w:div>
        <w:div w:id="601569716">
          <w:marLeft w:val="640"/>
          <w:marRight w:val="0"/>
          <w:marTop w:val="0"/>
          <w:marBottom w:val="0"/>
          <w:divBdr>
            <w:top w:val="none" w:sz="0" w:space="0" w:color="auto"/>
            <w:left w:val="none" w:sz="0" w:space="0" w:color="auto"/>
            <w:bottom w:val="none" w:sz="0" w:space="0" w:color="auto"/>
            <w:right w:val="none" w:sz="0" w:space="0" w:color="auto"/>
          </w:divBdr>
        </w:div>
        <w:div w:id="574239842">
          <w:marLeft w:val="640"/>
          <w:marRight w:val="0"/>
          <w:marTop w:val="0"/>
          <w:marBottom w:val="0"/>
          <w:divBdr>
            <w:top w:val="none" w:sz="0" w:space="0" w:color="auto"/>
            <w:left w:val="none" w:sz="0" w:space="0" w:color="auto"/>
            <w:bottom w:val="none" w:sz="0" w:space="0" w:color="auto"/>
            <w:right w:val="none" w:sz="0" w:space="0" w:color="auto"/>
          </w:divBdr>
        </w:div>
        <w:div w:id="134571622">
          <w:marLeft w:val="640"/>
          <w:marRight w:val="0"/>
          <w:marTop w:val="0"/>
          <w:marBottom w:val="0"/>
          <w:divBdr>
            <w:top w:val="none" w:sz="0" w:space="0" w:color="auto"/>
            <w:left w:val="none" w:sz="0" w:space="0" w:color="auto"/>
            <w:bottom w:val="none" w:sz="0" w:space="0" w:color="auto"/>
            <w:right w:val="none" w:sz="0" w:space="0" w:color="auto"/>
          </w:divBdr>
        </w:div>
        <w:div w:id="960765274">
          <w:marLeft w:val="640"/>
          <w:marRight w:val="0"/>
          <w:marTop w:val="0"/>
          <w:marBottom w:val="0"/>
          <w:divBdr>
            <w:top w:val="none" w:sz="0" w:space="0" w:color="auto"/>
            <w:left w:val="none" w:sz="0" w:space="0" w:color="auto"/>
            <w:bottom w:val="none" w:sz="0" w:space="0" w:color="auto"/>
            <w:right w:val="none" w:sz="0" w:space="0" w:color="auto"/>
          </w:divBdr>
        </w:div>
        <w:div w:id="857305727">
          <w:marLeft w:val="640"/>
          <w:marRight w:val="0"/>
          <w:marTop w:val="0"/>
          <w:marBottom w:val="0"/>
          <w:divBdr>
            <w:top w:val="none" w:sz="0" w:space="0" w:color="auto"/>
            <w:left w:val="none" w:sz="0" w:space="0" w:color="auto"/>
            <w:bottom w:val="none" w:sz="0" w:space="0" w:color="auto"/>
            <w:right w:val="none" w:sz="0" w:space="0" w:color="auto"/>
          </w:divBdr>
        </w:div>
        <w:div w:id="552813820">
          <w:marLeft w:val="640"/>
          <w:marRight w:val="0"/>
          <w:marTop w:val="0"/>
          <w:marBottom w:val="0"/>
          <w:divBdr>
            <w:top w:val="none" w:sz="0" w:space="0" w:color="auto"/>
            <w:left w:val="none" w:sz="0" w:space="0" w:color="auto"/>
            <w:bottom w:val="none" w:sz="0" w:space="0" w:color="auto"/>
            <w:right w:val="none" w:sz="0" w:space="0" w:color="auto"/>
          </w:divBdr>
        </w:div>
        <w:div w:id="456877109">
          <w:marLeft w:val="640"/>
          <w:marRight w:val="0"/>
          <w:marTop w:val="0"/>
          <w:marBottom w:val="0"/>
          <w:divBdr>
            <w:top w:val="none" w:sz="0" w:space="0" w:color="auto"/>
            <w:left w:val="none" w:sz="0" w:space="0" w:color="auto"/>
            <w:bottom w:val="none" w:sz="0" w:space="0" w:color="auto"/>
            <w:right w:val="none" w:sz="0" w:space="0" w:color="auto"/>
          </w:divBdr>
        </w:div>
        <w:div w:id="1044256797">
          <w:marLeft w:val="640"/>
          <w:marRight w:val="0"/>
          <w:marTop w:val="0"/>
          <w:marBottom w:val="0"/>
          <w:divBdr>
            <w:top w:val="none" w:sz="0" w:space="0" w:color="auto"/>
            <w:left w:val="none" w:sz="0" w:space="0" w:color="auto"/>
            <w:bottom w:val="none" w:sz="0" w:space="0" w:color="auto"/>
            <w:right w:val="none" w:sz="0" w:space="0" w:color="auto"/>
          </w:divBdr>
        </w:div>
        <w:div w:id="2029017326">
          <w:marLeft w:val="640"/>
          <w:marRight w:val="0"/>
          <w:marTop w:val="0"/>
          <w:marBottom w:val="0"/>
          <w:divBdr>
            <w:top w:val="none" w:sz="0" w:space="0" w:color="auto"/>
            <w:left w:val="none" w:sz="0" w:space="0" w:color="auto"/>
            <w:bottom w:val="none" w:sz="0" w:space="0" w:color="auto"/>
            <w:right w:val="none" w:sz="0" w:space="0" w:color="auto"/>
          </w:divBdr>
        </w:div>
        <w:div w:id="937446244">
          <w:marLeft w:val="640"/>
          <w:marRight w:val="0"/>
          <w:marTop w:val="0"/>
          <w:marBottom w:val="0"/>
          <w:divBdr>
            <w:top w:val="none" w:sz="0" w:space="0" w:color="auto"/>
            <w:left w:val="none" w:sz="0" w:space="0" w:color="auto"/>
            <w:bottom w:val="none" w:sz="0" w:space="0" w:color="auto"/>
            <w:right w:val="none" w:sz="0" w:space="0" w:color="auto"/>
          </w:divBdr>
        </w:div>
        <w:div w:id="2029677207">
          <w:marLeft w:val="640"/>
          <w:marRight w:val="0"/>
          <w:marTop w:val="0"/>
          <w:marBottom w:val="0"/>
          <w:divBdr>
            <w:top w:val="none" w:sz="0" w:space="0" w:color="auto"/>
            <w:left w:val="none" w:sz="0" w:space="0" w:color="auto"/>
            <w:bottom w:val="none" w:sz="0" w:space="0" w:color="auto"/>
            <w:right w:val="none" w:sz="0" w:space="0" w:color="auto"/>
          </w:divBdr>
        </w:div>
        <w:div w:id="832334377">
          <w:marLeft w:val="640"/>
          <w:marRight w:val="0"/>
          <w:marTop w:val="0"/>
          <w:marBottom w:val="0"/>
          <w:divBdr>
            <w:top w:val="none" w:sz="0" w:space="0" w:color="auto"/>
            <w:left w:val="none" w:sz="0" w:space="0" w:color="auto"/>
            <w:bottom w:val="none" w:sz="0" w:space="0" w:color="auto"/>
            <w:right w:val="none" w:sz="0" w:space="0" w:color="auto"/>
          </w:divBdr>
        </w:div>
        <w:div w:id="1195772487">
          <w:marLeft w:val="640"/>
          <w:marRight w:val="0"/>
          <w:marTop w:val="0"/>
          <w:marBottom w:val="0"/>
          <w:divBdr>
            <w:top w:val="none" w:sz="0" w:space="0" w:color="auto"/>
            <w:left w:val="none" w:sz="0" w:space="0" w:color="auto"/>
            <w:bottom w:val="none" w:sz="0" w:space="0" w:color="auto"/>
            <w:right w:val="none" w:sz="0" w:space="0" w:color="auto"/>
          </w:divBdr>
        </w:div>
        <w:div w:id="544295909">
          <w:marLeft w:val="640"/>
          <w:marRight w:val="0"/>
          <w:marTop w:val="0"/>
          <w:marBottom w:val="0"/>
          <w:divBdr>
            <w:top w:val="none" w:sz="0" w:space="0" w:color="auto"/>
            <w:left w:val="none" w:sz="0" w:space="0" w:color="auto"/>
            <w:bottom w:val="none" w:sz="0" w:space="0" w:color="auto"/>
            <w:right w:val="none" w:sz="0" w:space="0" w:color="auto"/>
          </w:divBdr>
        </w:div>
      </w:divsChild>
    </w:div>
    <w:div w:id="899438705">
      <w:bodyDiv w:val="1"/>
      <w:marLeft w:val="0"/>
      <w:marRight w:val="0"/>
      <w:marTop w:val="0"/>
      <w:marBottom w:val="0"/>
      <w:divBdr>
        <w:top w:val="none" w:sz="0" w:space="0" w:color="auto"/>
        <w:left w:val="none" w:sz="0" w:space="0" w:color="auto"/>
        <w:bottom w:val="none" w:sz="0" w:space="0" w:color="auto"/>
        <w:right w:val="none" w:sz="0" w:space="0" w:color="auto"/>
      </w:divBdr>
      <w:divsChild>
        <w:div w:id="434178804">
          <w:marLeft w:val="640"/>
          <w:marRight w:val="0"/>
          <w:marTop w:val="0"/>
          <w:marBottom w:val="0"/>
          <w:divBdr>
            <w:top w:val="none" w:sz="0" w:space="0" w:color="auto"/>
            <w:left w:val="none" w:sz="0" w:space="0" w:color="auto"/>
            <w:bottom w:val="none" w:sz="0" w:space="0" w:color="auto"/>
            <w:right w:val="none" w:sz="0" w:space="0" w:color="auto"/>
          </w:divBdr>
        </w:div>
        <w:div w:id="1361279340">
          <w:marLeft w:val="640"/>
          <w:marRight w:val="0"/>
          <w:marTop w:val="0"/>
          <w:marBottom w:val="0"/>
          <w:divBdr>
            <w:top w:val="none" w:sz="0" w:space="0" w:color="auto"/>
            <w:left w:val="none" w:sz="0" w:space="0" w:color="auto"/>
            <w:bottom w:val="none" w:sz="0" w:space="0" w:color="auto"/>
            <w:right w:val="none" w:sz="0" w:space="0" w:color="auto"/>
          </w:divBdr>
        </w:div>
        <w:div w:id="643464171">
          <w:marLeft w:val="640"/>
          <w:marRight w:val="0"/>
          <w:marTop w:val="0"/>
          <w:marBottom w:val="0"/>
          <w:divBdr>
            <w:top w:val="none" w:sz="0" w:space="0" w:color="auto"/>
            <w:left w:val="none" w:sz="0" w:space="0" w:color="auto"/>
            <w:bottom w:val="none" w:sz="0" w:space="0" w:color="auto"/>
            <w:right w:val="none" w:sz="0" w:space="0" w:color="auto"/>
          </w:divBdr>
        </w:div>
        <w:div w:id="735980797">
          <w:marLeft w:val="640"/>
          <w:marRight w:val="0"/>
          <w:marTop w:val="0"/>
          <w:marBottom w:val="0"/>
          <w:divBdr>
            <w:top w:val="none" w:sz="0" w:space="0" w:color="auto"/>
            <w:left w:val="none" w:sz="0" w:space="0" w:color="auto"/>
            <w:bottom w:val="none" w:sz="0" w:space="0" w:color="auto"/>
            <w:right w:val="none" w:sz="0" w:space="0" w:color="auto"/>
          </w:divBdr>
        </w:div>
        <w:div w:id="79452119">
          <w:marLeft w:val="640"/>
          <w:marRight w:val="0"/>
          <w:marTop w:val="0"/>
          <w:marBottom w:val="0"/>
          <w:divBdr>
            <w:top w:val="none" w:sz="0" w:space="0" w:color="auto"/>
            <w:left w:val="none" w:sz="0" w:space="0" w:color="auto"/>
            <w:bottom w:val="none" w:sz="0" w:space="0" w:color="auto"/>
            <w:right w:val="none" w:sz="0" w:space="0" w:color="auto"/>
          </w:divBdr>
        </w:div>
        <w:div w:id="199903014">
          <w:marLeft w:val="640"/>
          <w:marRight w:val="0"/>
          <w:marTop w:val="0"/>
          <w:marBottom w:val="0"/>
          <w:divBdr>
            <w:top w:val="none" w:sz="0" w:space="0" w:color="auto"/>
            <w:left w:val="none" w:sz="0" w:space="0" w:color="auto"/>
            <w:bottom w:val="none" w:sz="0" w:space="0" w:color="auto"/>
            <w:right w:val="none" w:sz="0" w:space="0" w:color="auto"/>
          </w:divBdr>
        </w:div>
        <w:div w:id="311914719">
          <w:marLeft w:val="640"/>
          <w:marRight w:val="0"/>
          <w:marTop w:val="0"/>
          <w:marBottom w:val="0"/>
          <w:divBdr>
            <w:top w:val="none" w:sz="0" w:space="0" w:color="auto"/>
            <w:left w:val="none" w:sz="0" w:space="0" w:color="auto"/>
            <w:bottom w:val="none" w:sz="0" w:space="0" w:color="auto"/>
            <w:right w:val="none" w:sz="0" w:space="0" w:color="auto"/>
          </w:divBdr>
        </w:div>
        <w:div w:id="754202206">
          <w:marLeft w:val="640"/>
          <w:marRight w:val="0"/>
          <w:marTop w:val="0"/>
          <w:marBottom w:val="0"/>
          <w:divBdr>
            <w:top w:val="none" w:sz="0" w:space="0" w:color="auto"/>
            <w:left w:val="none" w:sz="0" w:space="0" w:color="auto"/>
            <w:bottom w:val="none" w:sz="0" w:space="0" w:color="auto"/>
            <w:right w:val="none" w:sz="0" w:space="0" w:color="auto"/>
          </w:divBdr>
        </w:div>
        <w:div w:id="1505438772">
          <w:marLeft w:val="640"/>
          <w:marRight w:val="0"/>
          <w:marTop w:val="0"/>
          <w:marBottom w:val="0"/>
          <w:divBdr>
            <w:top w:val="none" w:sz="0" w:space="0" w:color="auto"/>
            <w:left w:val="none" w:sz="0" w:space="0" w:color="auto"/>
            <w:bottom w:val="none" w:sz="0" w:space="0" w:color="auto"/>
            <w:right w:val="none" w:sz="0" w:space="0" w:color="auto"/>
          </w:divBdr>
        </w:div>
        <w:div w:id="330179071">
          <w:marLeft w:val="640"/>
          <w:marRight w:val="0"/>
          <w:marTop w:val="0"/>
          <w:marBottom w:val="0"/>
          <w:divBdr>
            <w:top w:val="none" w:sz="0" w:space="0" w:color="auto"/>
            <w:left w:val="none" w:sz="0" w:space="0" w:color="auto"/>
            <w:bottom w:val="none" w:sz="0" w:space="0" w:color="auto"/>
            <w:right w:val="none" w:sz="0" w:space="0" w:color="auto"/>
          </w:divBdr>
        </w:div>
        <w:div w:id="482625498">
          <w:marLeft w:val="640"/>
          <w:marRight w:val="0"/>
          <w:marTop w:val="0"/>
          <w:marBottom w:val="0"/>
          <w:divBdr>
            <w:top w:val="none" w:sz="0" w:space="0" w:color="auto"/>
            <w:left w:val="none" w:sz="0" w:space="0" w:color="auto"/>
            <w:bottom w:val="none" w:sz="0" w:space="0" w:color="auto"/>
            <w:right w:val="none" w:sz="0" w:space="0" w:color="auto"/>
          </w:divBdr>
        </w:div>
        <w:div w:id="714620138">
          <w:marLeft w:val="640"/>
          <w:marRight w:val="0"/>
          <w:marTop w:val="0"/>
          <w:marBottom w:val="0"/>
          <w:divBdr>
            <w:top w:val="none" w:sz="0" w:space="0" w:color="auto"/>
            <w:left w:val="none" w:sz="0" w:space="0" w:color="auto"/>
            <w:bottom w:val="none" w:sz="0" w:space="0" w:color="auto"/>
            <w:right w:val="none" w:sz="0" w:space="0" w:color="auto"/>
          </w:divBdr>
        </w:div>
        <w:div w:id="386339564">
          <w:marLeft w:val="640"/>
          <w:marRight w:val="0"/>
          <w:marTop w:val="0"/>
          <w:marBottom w:val="0"/>
          <w:divBdr>
            <w:top w:val="none" w:sz="0" w:space="0" w:color="auto"/>
            <w:left w:val="none" w:sz="0" w:space="0" w:color="auto"/>
            <w:bottom w:val="none" w:sz="0" w:space="0" w:color="auto"/>
            <w:right w:val="none" w:sz="0" w:space="0" w:color="auto"/>
          </w:divBdr>
        </w:div>
        <w:div w:id="1135412000">
          <w:marLeft w:val="640"/>
          <w:marRight w:val="0"/>
          <w:marTop w:val="0"/>
          <w:marBottom w:val="0"/>
          <w:divBdr>
            <w:top w:val="none" w:sz="0" w:space="0" w:color="auto"/>
            <w:left w:val="none" w:sz="0" w:space="0" w:color="auto"/>
            <w:bottom w:val="none" w:sz="0" w:space="0" w:color="auto"/>
            <w:right w:val="none" w:sz="0" w:space="0" w:color="auto"/>
          </w:divBdr>
        </w:div>
        <w:div w:id="1579361420">
          <w:marLeft w:val="640"/>
          <w:marRight w:val="0"/>
          <w:marTop w:val="0"/>
          <w:marBottom w:val="0"/>
          <w:divBdr>
            <w:top w:val="none" w:sz="0" w:space="0" w:color="auto"/>
            <w:left w:val="none" w:sz="0" w:space="0" w:color="auto"/>
            <w:bottom w:val="none" w:sz="0" w:space="0" w:color="auto"/>
            <w:right w:val="none" w:sz="0" w:space="0" w:color="auto"/>
          </w:divBdr>
        </w:div>
        <w:div w:id="1532381188">
          <w:marLeft w:val="640"/>
          <w:marRight w:val="0"/>
          <w:marTop w:val="0"/>
          <w:marBottom w:val="0"/>
          <w:divBdr>
            <w:top w:val="none" w:sz="0" w:space="0" w:color="auto"/>
            <w:left w:val="none" w:sz="0" w:space="0" w:color="auto"/>
            <w:bottom w:val="none" w:sz="0" w:space="0" w:color="auto"/>
            <w:right w:val="none" w:sz="0" w:space="0" w:color="auto"/>
          </w:divBdr>
        </w:div>
        <w:div w:id="1562593360">
          <w:marLeft w:val="640"/>
          <w:marRight w:val="0"/>
          <w:marTop w:val="0"/>
          <w:marBottom w:val="0"/>
          <w:divBdr>
            <w:top w:val="none" w:sz="0" w:space="0" w:color="auto"/>
            <w:left w:val="none" w:sz="0" w:space="0" w:color="auto"/>
            <w:bottom w:val="none" w:sz="0" w:space="0" w:color="auto"/>
            <w:right w:val="none" w:sz="0" w:space="0" w:color="auto"/>
          </w:divBdr>
        </w:div>
        <w:div w:id="1606303521">
          <w:marLeft w:val="640"/>
          <w:marRight w:val="0"/>
          <w:marTop w:val="0"/>
          <w:marBottom w:val="0"/>
          <w:divBdr>
            <w:top w:val="none" w:sz="0" w:space="0" w:color="auto"/>
            <w:left w:val="none" w:sz="0" w:space="0" w:color="auto"/>
            <w:bottom w:val="none" w:sz="0" w:space="0" w:color="auto"/>
            <w:right w:val="none" w:sz="0" w:space="0" w:color="auto"/>
          </w:divBdr>
        </w:div>
        <w:div w:id="75370298">
          <w:marLeft w:val="640"/>
          <w:marRight w:val="0"/>
          <w:marTop w:val="0"/>
          <w:marBottom w:val="0"/>
          <w:divBdr>
            <w:top w:val="none" w:sz="0" w:space="0" w:color="auto"/>
            <w:left w:val="none" w:sz="0" w:space="0" w:color="auto"/>
            <w:bottom w:val="none" w:sz="0" w:space="0" w:color="auto"/>
            <w:right w:val="none" w:sz="0" w:space="0" w:color="auto"/>
          </w:divBdr>
        </w:div>
        <w:div w:id="835271190">
          <w:marLeft w:val="640"/>
          <w:marRight w:val="0"/>
          <w:marTop w:val="0"/>
          <w:marBottom w:val="0"/>
          <w:divBdr>
            <w:top w:val="none" w:sz="0" w:space="0" w:color="auto"/>
            <w:left w:val="none" w:sz="0" w:space="0" w:color="auto"/>
            <w:bottom w:val="none" w:sz="0" w:space="0" w:color="auto"/>
            <w:right w:val="none" w:sz="0" w:space="0" w:color="auto"/>
          </w:divBdr>
        </w:div>
        <w:div w:id="2042320149">
          <w:marLeft w:val="640"/>
          <w:marRight w:val="0"/>
          <w:marTop w:val="0"/>
          <w:marBottom w:val="0"/>
          <w:divBdr>
            <w:top w:val="none" w:sz="0" w:space="0" w:color="auto"/>
            <w:left w:val="none" w:sz="0" w:space="0" w:color="auto"/>
            <w:bottom w:val="none" w:sz="0" w:space="0" w:color="auto"/>
            <w:right w:val="none" w:sz="0" w:space="0" w:color="auto"/>
          </w:divBdr>
        </w:div>
        <w:div w:id="1267230185">
          <w:marLeft w:val="640"/>
          <w:marRight w:val="0"/>
          <w:marTop w:val="0"/>
          <w:marBottom w:val="0"/>
          <w:divBdr>
            <w:top w:val="none" w:sz="0" w:space="0" w:color="auto"/>
            <w:left w:val="none" w:sz="0" w:space="0" w:color="auto"/>
            <w:bottom w:val="none" w:sz="0" w:space="0" w:color="auto"/>
            <w:right w:val="none" w:sz="0" w:space="0" w:color="auto"/>
          </w:divBdr>
        </w:div>
        <w:div w:id="754324012">
          <w:marLeft w:val="640"/>
          <w:marRight w:val="0"/>
          <w:marTop w:val="0"/>
          <w:marBottom w:val="0"/>
          <w:divBdr>
            <w:top w:val="none" w:sz="0" w:space="0" w:color="auto"/>
            <w:left w:val="none" w:sz="0" w:space="0" w:color="auto"/>
            <w:bottom w:val="none" w:sz="0" w:space="0" w:color="auto"/>
            <w:right w:val="none" w:sz="0" w:space="0" w:color="auto"/>
          </w:divBdr>
        </w:div>
        <w:div w:id="1244995889">
          <w:marLeft w:val="640"/>
          <w:marRight w:val="0"/>
          <w:marTop w:val="0"/>
          <w:marBottom w:val="0"/>
          <w:divBdr>
            <w:top w:val="none" w:sz="0" w:space="0" w:color="auto"/>
            <w:left w:val="none" w:sz="0" w:space="0" w:color="auto"/>
            <w:bottom w:val="none" w:sz="0" w:space="0" w:color="auto"/>
            <w:right w:val="none" w:sz="0" w:space="0" w:color="auto"/>
          </w:divBdr>
        </w:div>
        <w:div w:id="750002173">
          <w:marLeft w:val="640"/>
          <w:marRight w:val="0"/>
          <w:marTop w:val="0"/>
          <w:marBottom w:val="0"/>
          <w:divBdr>
            <w:top w:val="none" w:sz="0" w:space="0" w:color="auto"/>
            <w:left w:val="none" w:sz="0" w:space="0" w:color="auto"/>
            <w:bottom w:val="none" w:sz="0" w:space="0" w:color="auto"/>
            <w:right w:val="none" w:sz="0" w:space="0" w:color="auto"/>
          </w:divBdr>
        </w:div>
        <w:div w:id="494809820">
          <w:marLeft w:val="640"/>
          <w:marRight w:val="0"/>
          <w:marTop w:val="0"/>
          <w:marBottom w:val="0"/>
          <w:divBdr>
            <w:top w:val="none" w:sz="0" w:space="0" w:color="auto"/>
            <w:left w:val="none" w:sz="0" w:space="0" w:color="auto"/>
            <w:bottom w:val="none" w:sz="0" w:space="0" w:color="auto"/>
            <w:right w:val="none" w:sz="0" w:space="0" w:color="auto"/>
          </w:divBdr>
        </w:div>
        <w:div w:id="1272325042">
          <w:marLeft w:val="640"/>
          <w:marRight w:val="0"/>
          <w:marTop w:val="0"/>
          <w:marBottom w:val="0"/>
          <w:divBdr>
            <w:top w:val="none" w:sz="0" w:space="0" w:color="auto"/>
            <w:left w:val="none" w:sz="0" w:space="0" w:color="auto"/>
            <w:bottom w:val="none" w:sz="0" w:space="0" w:color="auto"/>
            <w:right w:val="none" w:sz="0" w:space="0" w:color="auto"/>
          </w:divBdr>
        </w:div>
        <w:div w:id="1299342134">
          <w:marLeft w:val="640"/>
          <w:marRight w:val="0"/>
          <w:marTop w:val="0"/>
          <w:marBottom w:val="0"/>
          <w:divBdr>
            <w:top w:val="none" w:sz="0" w:space="0" w:color="auto"/>
            <w:left w:val="none" w:sz="0" w:space="0" w:color="auto"/>
            <w:bottom w:val="none" w:sz="0" w:space="0" w:color="auto"/>
            <w:right w:val="none" w:sz="0" w:space="0" w:color="auto"/>
          </w:divBdr>
        </w:div>
        <w:div w:id="2019849786">
          <w:marLeft w:val="640"/>
          <w:marRight w:val="0"/>
          <w:marTop w:val="0"/>
          <w:marBottom w:val="0"/>
          <w:divBdr>
            <w:top w:val="none" w:sz="0" w:space="0" w:color="auto"/>
            <w:left w:val="none" w:sz="0" w:space="0" w:color="auto"/>
            <w:bottom w:val="none" w:sz="0" w:space="0" w:color="auto"/>
            <w:right w:val="none" w:sz="0" w:space="0" w:color="auto"/>
          </w:divBdr>
        </w:div>
        <w:div w:id="786192206">
          <w:marLeft w:val="640"/>
          <w:marRight w:val="0"/>
          <w:marTop w:val="0"/>
          <w:marBottom w:val="0"/>
          <w:divBdr>
            <w:top w:val="none" w:sz="0" w:space="0" w:color="auto"/>
            <w:left w:val="none" w:sz="0" w:space="0" w:color="auto"/>
            <w:bottom w:val="none" w:sz="0" w:space="0" w:color="auto"/>
            <w:right w:val="none" w:sz="0" w:space="0" w:color="auto"/>
          </w:divBdr>
        </w:div>
        <w:div w:id="1225525882">
          <w:marLeft w:val="640"/>
          <w:marRight w:val="0"/>
          <w:marTop w:val="0"/>
          <w:marBottom w:val="0"/>
          <w:divBdr>
            <w:top w:val="none" w:sz="0" w:space="0" w:color="auto"/>
            <w:left w:val="none" w:sz="0" w:space="0" w:color="auto"/>
            <w:bottom w:val="none" w:sz="0" w:space="0" w:color="auto"/>
            <w:right w:val="none" w:sz="0" w:space="0" w:color="auto"/>
          </w:divBdr>
        </w:div>
        <w:div w:id="1388913319">
          <w:marLeft w:val="640"/>
          <w:marRight w:val="0"/>
          <w:marTop w:val="0"/>
          <w:marBottom w:val="0"/>
          <w:divBdr>
            <w:top w:val="none" w:sz="0" w:space="0" w:color="auto"/>
            <w:left w:val="none" w:sz="0" w:space="0" w:color="auto"/>
            <w:bottom w:val="none" w:sz="0" w:space="0" w:color="auto"/>
            <w:right w:val="none" w:sz="0" w:space="0" w:color="auto"/>
          </w:divBdr>
        </w:div>
        <w:div w:id="542134710">
          <w:marLeft w:val="640"/>
          <w:marRight w:val="0"/>
          <w:marTop w:val="0"/>
          <w:marBottom w:val="0"/>
          <w:divBdr>
            <w:top w:val="none" w:sz="0" w:space="0" w:color="auto"/>
            <w:left w:val="none" w:sz="0" w:space="0" w:color="auto"/>
            <w:bottom w:val="none" w:sz="0" w:space="0" w:color="auto"/>
            <w:right w:val="none" w:sz="0" w:space="0" w:color="auto"/>
          </w:divBdr>
        </w:div>
        <w:div w:id="1366714668">
          <w:marLeft w:val="640"/>
          <w:marRight w:val="0"/>
          <w:marTop w:val="0"/>
          <w:marBottom w:val="0"/>
          <w:divBdr>
            <w:top w:val="none" w:sz="0" w:space="0" w:color="auto"/>
            <w:left w:val="none" w:sz="0" w:space="0" w:color="auto"/>
            <w:bottom w:val="none" w:sz="0" w:space="0" w:color="auto"/>
            <w:right w:val="none" w:sz="0" w:space="0" w:color="auto"/>
          </w:divBdr>
        </w:div>
        <w:div w:id="547186125">
          <w:marLeft w:val="640"/>
          <w:marRight w:val="0"/>
          <w:marTop w:val="0"/>
          <w:marBottom w:val="0"/>
          <w:divBdr>
            <w:top w:val="none" w:sz="0" w:space="0" w:color="auto"/>
            <w:left w:val="none" w:sz="0" w:space="0" w:color="auto"/>
            <w:bottom w:val="none" w:sz="0" w:space="0" w:color="auto"/>
            <w:right w:val="none" w:sz="0" w:space="0" w:color="auto"/>
          </w:divBdr>
        </w:div>
        <w:div w:id="1665813253">
          <w:marLeft w:val="640"/>
          <w:marRight w:val="0"/>
          <w:marTop w:val="0"/>
          <w:marBottom w:val="0"/>
          <w:divBdr>
            <w:top w:val="none" w:sz="0" w:space="0" w:color="auto"/>
            <w:left w:val="none" w:sz="0" w:space="0" w:color="auto"/>
            <w:bottom w:val="none" w:sz="0" w:space="0" w:color="auto"/>
            <w:right w:val="none" w:sz="0" w:space="0" w:color="auto"/>
          </w:divBdr>
        </w:div>
        <w:div w:id="356003086">
          <w:marLeft w:val="640"/>
          <w:marRight w:val="0"/>
          <w:marTop w:val="0"/>
          <w:marBottom w:val="0"/>
          <w:divBdr>
            <w:top w:val="none" w:sz="0" w:space="0" w:color="auto"/>
            <w:left w:val="none" w:sz="0" w:space="0" w:color="auto"/>
            <w:bottom w:val="none" w:sz="0" w:space="0" w:color="auto"/>
            <w:right w:val="none" w:sz="0" w:space="0" w:color="auto"/>
          </w:divBdr>
        </w:div>
        <w:div w:id="693926723">
          <w:marLeft w:val="640"/>
          <w:marRight w:val="0"/>
          <w:marTop w:val="0"/>
          <w:marBottom w:val="0"/>
          <w:divBdr>
            <w:top w:val="none" w:sz="0" w:space="0" w:color="auto"/>
            <w:left w:val="none" w:sz="0" w:space="0" w:color="auto"/>
            <w:bottom w:val="none" w:sz="0" w:space="0" w:color="auto"/>
            <w:right w:val="none" w:sz="0" w:space="0" w:color="auto"/>
          </w:divBdr>
        </w:div>
        <w:div w:id="1704356876">
          <w:marLeft w:val="640"/>
          <w:marRight w:val="0"/>
          <w:marTop w:val="0"/>
          <w:marBottom w:val="0"/>
          <w:divBdr>
            <w:top w:val="none" w:sz="0" w:space="0" w:color="auto"/>
            <w:left w:val="none" w:sz="0" w:space="0" w:color="auto"/>
            <w:bottom w:val="none" w:sz="0" w:space="0" w:color="auto"/>
            <w:right w:val="none" w:sz="0" w:space="0" w:color="auto"/>
          </w:divBdr>
        </w:div>
        <w:div w:id="928270344">
          <w:marLeft w:val="640"/>
          <w:marRight w:val="0"/>
          <w:marTop w:val="0"/>
          <w:marBottom w:val="0"/>
          <w:divBdr>
            <w:top w:val="none" w:sz="0" w:space="0" w:color="auto"/>
            <w:left w:val="none" w:sz="0" w:space="0" w:color="auto"/>
            <w:bottom w:val="none" w:sz="0" w:space="0" w:color="auto"/>
            <w:right w:val="none" w:sz="0" w:space="0" w:color="auto"/>
          </w:divBdr>
        </w:div>
        <w:div w:id="124937138">
          <w:marLeft w:val="640"/>
          <w:marRight w:val="0"/>
          <w:marTop w:val="0"/>
          <w:marBottom w:val="0"/>
          <w:divBdr>
            <w:top w:val="none" w:sz="0" w:space="0" w:color="auto"/>
            <w:left w:val="none" w:sz="0" w:space="0" w:color="auto"/>
            <w:bottom w:val="none" w:sz="0" w:space="0" w:color="auto"/>
            <w:right w:val="none" w:sz="0" w:space="0" w:color="auto"/>
          </w:divBdr>
        </w:div>
        <w:div w:id="965039765">
          <w:marLeft w:val="640"/>
          <w:marRight w:val="0"/>
          <w:marTop w:val="0"/>
          <w:marBottom w:val="0"/>
          <w:divBdr>
            <w:top w:val="none" w:sz="0" w:space="0" w:color="auto"/>
            <w:left w:val="none" w:sz="0" w:space="0" w:color="auto"/>
            <w:bottom w:val="none" w:sz="0" w:space="0" w:color="auto"/>
            <w:right w:val="none" w:sz="0" w:space="0" w:color="auto"/>
          </w:divBdr>
        </w:div>
        <w:div w:id="1285846663">
          <w:marLeft w:val="640"/>
          <w:marRight w:val="0"/>
          <w:marTop w:val="0"/>
          <w:marBottom w:val="0"/>
          <w:divBdr>
            <w:top w:val="none" w:sz="0" w:space="0" w:color="auto"/>
            <w:left w:val="none" w:sz="0" w:space="0" w:color="auto"/>
            <w:bottom w:val="none" w:sz="0" w:space="0" w:color="auto"/>
            <w:right w:val="none" w:sz="0" w:space="0" w:color="auto"/>
          </w:divBdr>
        </w:div>
        <w:div w:id="928974360">
          <w:marLeft w:val="640"/>
          <w:marRight w:val="0"/>
          <w:marTop w:val="0"/>
          <w:marBottom w:val="0"/>
          <w:divBdr>
            <w:top w:val="none" w:sz="0" w:space="0" w:color="auto"/>
            <w:left w:val="none" w:sz="0" w:space="0" w:color="auto"/>
            <w:bottom w:val="none" w:sz="0" w:space="0" w:color="auto"/>
            <w:right w:val="none" w:sz="0" w:space="0" w:color="auto"/>
          </w:divBdr>
        </w:div>
        <w:div w:id="1276328651">
          <w:marLeft w:val="640"/>
          <w:marRight w:val="0"/>
          <w:marTop w:val="0"/>
          <w:marBottom w:val="0"/>
          <w:divBdr>
            <w:top w:val="none" w:sz="0" w:space="0" w:color="auto"/>
            <w:left w:val="none" w:sz="0" w:space="0" w:color="auto"/>
            <w:bottom w:val="none" w:sz="0" w:space="0" w:color="auto"/>
            <w:right w:val="none" w:sz="0" w:space="0" w:color="auto"/>
          </w:divBdr>
        </w:div>
      </w:divsChild>
    </w:div>
    <w:div w:id="910896210">
      <w:bodyDiv w:val="1"/>
      <w:marLeft w:val="0"/>
      <w:marRight w:val="0"/>
      <w:marTop w:val="0"/>
      <w:marBottom w:val="0"/>
      <w:divBdr>
        <w:top w:val="none" w:sz="0" w:space="0" w:color="auto"/>
        <w:left w:val="none" w:sz="0" w:space="0" w:color="auto"/>
        <w:bottom w:val="none" w:sz="0" w:space="0" w:color="auto"/>
        <w:right w:val="none" w:sz="0" w:space="0" w:color="auto"/>
      </w:divBdr>
      <w:divsChild>
        <w:div w:id="869033390">
          <w:marLeft w:val="640"/>
          <w:marRight w:val="0"/>
          <w:marTop w:val="0"/>
          <w:marBottom w:val="0"/>
          <w:divBdr>
            <w:top w:val="none" w:sz="0" w:space="0" w:color="auto"/>
            <w:left w:val="none" w:sz="0" w:space="0" w:color="auto"/>
            <w:bottom w:val="none" w:sz="0" w:space="0" w:color="auto"/>
            <w:right w:val="none" w:sz="0" w:space="0" w:color="auto"/>
          </w:divBdr>
        </w:div>
        <w:div w:id="1052581880">
          <w:marLeft w:val="640"/>
          <w:marRight w:val="0"/>
          <w:marTop w:val="0"/>
          <w:marBottom w:val="0"/>
          <w:divBdr>
            <w:top w:val="none" w:sz="0" w:space="0" w:color="auto"/>
            <w:left w:val="none" w:sz="0" w:space="0" w:color="auto"/>
            <w:bottom w:val="none" w:sz="0" w:space="0" w:color="auto"/>
            <w:right w:val="none" w:sz="0" w:space="0" w:color="auto"/>
          </w:divBdr>
        </w:div>
        <w:div w:id="1373114454">
          <w:marLeft w:val="640"/>
          <w:marRight w:val="0"/>
          <w:marTop w:val="0"/>
          <w:marBottom w:val="0"/>
          <w:divBdr>
            <w:top w:val="none" w:sz="0" w:space="0" w:color="auto"/>
            <w:left w:val="none" w:sz="0" w:space="0" w:color="auto"/>
            <w:bottom w:val="none" w:sz="0" w:space="0" w:color="auto"/>
            <w:right w:val="none" w:sz="0" w:space="0" w:color="auto"/>
          </w:divBdr>
        </w:div>
        <w:div w:id="1225214564">
          <w:marLeft w:val="640"/>
          <w:marRight w:val="0"/>
          <w:marTop w:val="0"/>
          <w:marBottom w:val="0"/>
          <w:divBdr>
            <w:top w:val="none" w:sz="0" w:space="0" w:color="auto"/>
            <w:left w:val="none" w:sz="0" w:space="0" w:color="auto"/>
            <w:bottom w:val="none" w:sz="0" w:space="0" w:color="auto"/>
            <w:right w:val="none" w:sz="0" w:space="0" w:color="auto"/>
          </w:divBdr>
        </w:div>
        <w:div w:id="43796955">
          <w:marLeft w:val="640"/>
          <w:marRight w:val="0"/>
          <w:marTop w:val="0"/>
          <w:marBottom w:val="0"/>
          <w:divBdr>
            <w:top w:val="none" w:sz="0" w:space="0" w:color="auto"/>
            <w:left w:val="none" w:sz="0" w:space="0" w:color="auto"/>
            <w:bottom w:val="none" w:sz="0" w:space="0" w:color="auto"/>
            <w:right w:val="none" w:sz="0" w:space="0" w:color="auto"/>
          </w:divBdr>
        </w:div>
        <w:div w:id="907881884">
          <w:marLeft w:val="640"/>
          <w:marRight w:val="0"/>
          <w:marTop w:val="0"/>
          <w:marBottom w:val="0"/>
          <w:divBdr>
            <w:top w:val="none" w:sz="0" w:space="0" w:color="auto"/>
            <w:left w:val="none" w:sz="0" w:space="0" w:color="auto"/>
            <w:bottom w:val="none" w:sz="0" w:space="0" w:color="auto"/>
            <w:right w:val="none" w:sz="0" w:space="0" w:color="auto"/>
          </w:divBdr>
        </w:div>
        <w:div w:id="1078793049">
          <w:marLeft w:val="640"/>
          <w:marRight w:val="0"/>
          <w:marTop w:val="0"/>
          <w:marBottom w:val="0"/>
          <w:divBdr>
            <w:top w:val="none" w:sz="0" w:space="0" w:color="auto"/>
            <w:left w:val="none" w:sz="0" w:space="0" w:color="auto"/>
            <w:bottom w:val="none" w:sz="0" w:space="0" w:color="auto"/>
            <w:right w:val="none" w:sz="0" w:space="0" w:color="auto"/>
          </w:divBdr>
        </w:div>
        <w:div w:id="1514228499">
          <w:marLeft w:val="640"/>
          <w:marRight w:val="0"/>
          <w:marTop w:val="0"/>
          <w:marBottom w:val="0"/>
          <w:divBdr>
            <w:top w:val="none" w:sz="0" w:space="0" w:color="auto"/>
            <w:left w:val="none" w:sz="0" w:space="0" w:color="auto"/>
            <w:bottom w:val="none" w:sz="0" w:space="0" w:color="auto"/>
            <w:right w:val="none" w:sz="0" w:space="0" w:color="auto"/>
          </w:divBdr>
        </w:div>
        <w:div w:id="907614940">
          <w:marLeft w:val="640"/>
          <w:marRight w:val="0"/>
          <w:marTop w:val="0"/>
          <w:marBottom w:val="0"/>
          <w:divBdr>
            <w:top w:val="none" w:sz="0" w:space="0" w:color="auto"/>
            <w:left w:val="none" w:sz="0" w:space="0" w:color="auto"/>
            <w:bottom w:val="none" w:sz="0" w:space="0" w:color="auto"/>
            <w:right w:val="none" w:sz="0" w:space="0" w:color="auto"/>
          </w:divBdr>
        </w:div>
        <w:div w:id="360203092">
          <w:marLeft w:val="640"/>
          <w:marRight w:val="0"/>
          <w:marTop w:val="0"/>
          <w:marBottom w:val="0"/>
          <w:divBdr>
            <w:top w:val="none" w:sz="0" w:space="0" w:color="auto"/>
            <w:left w:val="none" w:sz="0" w:space="0" w:color="auto"/>
            <w:bottom w:val="none" w:sz="0" w:space="0" w:color="auto"/>
            <w:right w:val="none" w:sz="0" w:space="0" w:color="auto"/>
          </w:divBdr>
        </w:div>
        <w:div w:id="1553038443">
          <w:marLeft w:val="640"/>
          <w:marRight w:val="0"/>
          <w:marTop w:val="0"/>
          <w:marBottom w:val="0"/>
          <w:divBdr>
            <w:top w:val="none" w:sz="0" w:space="0" w:color="auto"/>
            <w:left w:val="none" w:sz="0" w:space="0" w:color="auto"/>
            <w:bottom w:val="none" w:sz="0" w:space="0" w:color="auto"/>
            <w:right w:val="none" w:sz="0" w:space="0" w:color="auto"/>
          </w:divBdr>
        </w:div>
        <w:div w:id="880553283">
          <w:marLeft w:val="640"/>
          <w:marRight w:val="0"/>
          <w:marTop w:val="0"/>
          <w:marBottom w:val="0"/>
          <w:divBdr>
            <w:top w:val="none" w:sz="0" w:space="0" w:color="auto"/>
            <w:left w:val="none" w:sz="0" w:space="0" w:color="auto"/>
            <w:bottom w:val="none" w:sz="0" w:space="0" w:color="auto"/>
            <w:right w:val="none" w:sz="0" w:space="0" w:color="auto"/>
          </w:divBdr>
        </w:div>
        <w:div w:id="386758617">
          <w:marLeft w:val="640"/>
          <w:marRight w:val="0"/>
          <w:marTop w:val="0"/>
          <w:marBottom w:val="0"/>
          <w:divBdr>
            <w:top w:val="none" w:sz="0" w:space="0" w:color="auto"/>
            <w:left w:val="none" w:sz="0" w:space="0" w:color="auto"/>
            <w:bottom w:val="none" w:sz="0" w:space="0" w:color="auto"/>
            <w:right w:val="none" w:sz="0" w:space="0" w:color="auto"/>
          </w:divBdr>
        </w:div>
        <w:div w:id="99571785">
          <w:marLeft w:val="640"/>
          <w:marRight w:val="0"/>
          <w:marTop w:val="0"/>
          <w:marBottom w:val="0"/>
          <w:divBdr>
            <w:top w:val="none" w:sz="0" w:space="0" w:color="auto"/>
            <w:left w:val="none" w:sz="0" w:space="0" w:color="auto"/>
            <w:bottom w:val="none" w:sz="0" w:space="0" w:color="auto"/>
            <w:right w:val="none" w:sz="0" w:space="0" w:color="auto"/>
          </w:divBdr>
        </w:div>
        <w:div w:id="2093353203">
          <w:marLeft w:val="640"/>
          <w:marRight w:val="0"/>
          <w:marTop w:val="0"/>
          <w:marBottom w:val="0"/>
          <w:divBdr>
            <w:top w:val="none" w:sz="0" w:space="0" w:color="auto"/>
            <w:left w:val="none" w:sz="0" w:space="0" w:color="auto"/>
            <w:bottom w:val="none" w:sz="0" w:space="0" w:color="auto"/>
            <w:right w:val="none" w:sz="0" w:space="0" w:color="auto"/>
          </w:divBdr>
        </w:div>
        <w:div w:id="278801067">
          <w:marLeft w:val="640"/>
          <w:marRight w:val="0"/>
          <w:marTop w:val="0"/>
          <w:marBottom w:val="0"/>
          <w:divBdr>
            <w:top w:val="none" w:sz="0" w:space="0" w:color="auto"/>
            <w:left w:val="none" w:sz="0" w:space="0" w:color="auto"/>
            <w:bottom w:val="none" w:sz="0" w:space="0" w:color="auto"/>
            <w:right w:val="none" w:sz="0" w:space="0" w:color="auto"/>
          </w:divBdr>
        </w:div>
        <w:div w:id="205023217">
          <w:marLeft w:val="640"/>
          <w:marRight w:val="0"/>
          <w:marTop w:val="0"/>
          <w:marBottom w:val="0"/>
          <w:divBdr>
            <w:top w:val="none" w:sz="0" w:space="0" w:color="auto"/>
            <w:left w:val="none" w:sz="0" w:space="0" w:color="auto"/>
            <w:bottom w:val="none" w:sz="0" w:space="0" w:color="auto"/>
            <w:right w:val="none" w:sz="0" w:space="0" w:color="auto"/>
          </w:divBdr>
        </w:div>
        <w:div w:id="213587593">
          <w:marLeft w:val="640"/>
          <w:marRight w:val="0"/>
          <w:marTop w:val="0"/>
          <w:marBottom w:val="0"/>
          <w:divBdr>
            <w:top w:val="none" w:sz="0" w:space="0" w:color="auto"/>
            <w:left w:val="none" w:sz="0" w:space="0" w:color="auto"/>
            <w:bottom w:val="none" w:sz="0" w:space="0" w:color="auto"/>
            <w:right w:val="none" w:sz="0" w:space="0" w:color="auto"/>
          </w:divBdr>
        </w:div>
        <w:div w:id="1712221855">
          <w:marLeft w:val="640"/>
          <w:marRight w:val="0"/>
          <w:marTop w:val="0"/>
          <w:marBottom w:val="0"/>
          <w:divBdr>
            <w:top w:val="none" w:sz="0" w:space="0" w:color="auto"/>
            <w:left w:val="none" w:sz="0" w:space="0" w:color="auto"/>
            <w:bottom w:val="none" w:sz="0" w:space="0" w:color="auto"/>
            <w:right w:val="none" w:sz="0" w:space="0" w:color="auto"/>
          </w:divBdr>
        </w:div>
        <w:div w:id="1110586167">
          <w:marLeft w:val="640"/>
          <w:marRight w:val="0"/>
          <w:marTop w:val="0"/>
          <w:marBottom w:val="0"/>
          <w:divBdr>
            <w:top w:val="none" w:sz="0" w:space="0" w:color="auto"/>
            <w:left w:val="none" w:sz="0" w:space="0" w:color="auto"/>
            <w:bottom w:val="none" w:sz="0" w:space="0" w:color="auto"/>
            <w:right w:val="none" w:sz="0" w:space="0" w:color="auto"/>
          </w:divBdr>
        </w:div>
        <w:div w:id="2118481680">
          <w:marLeft w:val="640"/>
          <w:marRight w:val="0"/>
          <w:marTop w:val="0"/>
          <w:marBottom w:val="0"/>
          <w:divBdr>
            <w:top w:val="none" w:sz="0" w:space="0" w:color="auto"/>
            <w:left w:val="none" w:sz="0" w:space="0" w:color="auto"/>
            <w:bottom w:val="none" w:sz="0" w:space="0" w:color="auto"/>
            <w:right w:val="none" w:sz="0" w:space="0" w:color="auto"/>
          </w:divBdr>
        </w:div>
        <w:div w:id="1202203116">
          <w:marLeft w:val="640"/>
          <w:marRight w:val="0"/>
          <w:marTop w:val="0"/>
          <w:marBottom w:val="0"/>
          <w:divBdr>
            <w:top w:val="none" w:sz="0" w:space="0" w:color="auto"/>
            <w:left w:val="none" w:sz="0" w:space="0" w:color="auto"/>
            <w:bottom w:val="none" w:sz="0" w:space="0" w:color="auto"/>
            <w:right w:val="none" w:sz="0" w:space="0" w:color="auto"/>
          </w:divBdr>
        </w:div>
        <w:div w:id="1255671225">
          <w:marLeft w:val="640"/>
          <w:marRight w:val="0"/>
          <w:marTop w:val="0"/>
          <w:marBottom w:val="0"/>
          <w:divBdr>
            <w:top w:val="none" w:sz="0" w:space="0" w:color="auto"/>
            <w:left w:val="none" w:sz="0" w:space="0" w:color="auto"/>
            <w:bottom w:val="none" w:sz="0" w:space="0" w:color="auto"/>
            <w:right w:val="none" w:sz="0" w:space="0" w:color="auto"/>
          </w:divBdr>
        </w:div>
        <w:div w:id="1768768275">
          <w:marLeft w:val="640"/>
          <w:marRight w:val="0"/>
          <w:marTop w:val="0"/>
          <w:marBottom w:val="0"/>
          <w:divBdr>
            <w:top w:val="none" w:sz="0" w:space="0" w:color="auto"/>
            <w:left w:val="none" w:sz="0" w:space="0" w:color="auto"/>
            <w:bottom w:val="none" w:sz="0" w:space="0" w:color="auto"/>
            <w:right w:val="none" w:sz="0" w:space="0" w:color="auto"/>
          </w:divBdr>
        </w:div>
        <w:div w:id="336468514">
          <w:marLeft w:val="640"/>
          <w:marRight w:val="0"/>
          <w:marTop w:val="0"/>
          <w:marBottom w:val="0"/>
          <w:divBdr>
            <w:top w:val="none" w:sz="0" w:space="0" w:color="auto"/>
            <w:left w:val="none" w:sz="0" w:space="0" w:color="auto"/>
            <w:bottom w:val="none" w:sz="0" w:space="0" w:color="auto"/>
            <w:right w:val="none" w:sz="0" w:space="0" w:color="auto"/>
          </w:divBdr>
        </w:div>
        <w:div w:id="900943750">
          <w:marLeft w:val="640"/>
          <w:marRight w:val="0"/>
          <w:marTop w:val="0"/>
          <w:marBottom w:val="0"/>
          <w:divBdr>
            <w:top w:val="none" w:sz="0" w:space="0" w:color="auto"/>
            <w:left w:val="none" w:sz="0" w:space="0" w:color="auto"/>
            <w:bottom w:val="none" w:sz="0" w:space="0" w:color="auto"/>
            <w:right w:val="none" w:sz="0" w:space="0" w:color="auto"/>
          </w:divBdr>
        </w:div>
        <w:div w:id="196048964">
          <w:marLeft w:val="640"/>
          <w:marRight w:val="0"/>
          <w:marTop w:val="0"/>
          <w:marBottom w:val="0"/>
          <w:divBdr>
            <w:top w:val="none" w:sz="0" w:space="0" w:color="auto"/>
            <w:left w:val="none" w:sz="0" w:space="0" w:color="auto"/>
            <w:bottom w:val="none" w:sz="0" w:space="0" w:color="auto"/>
            <w:right w:val="none" w:sz="0" w:space="0" w:color="auto"/>
          </w:divBdr>
        </w:div>
        <w:div w:id="697199043">
          <w:marLeft w:val="640"/>
          <w:marRight w:val="0"/>
          <w:marTop w:val="0"/>
          <w:marBottom w:val="0"/>
          <w:divBdr>
            <w:top w:val="none" w:sz="0" w:space="0" w:color="auto"/>
            <w:left w:val="none" w:sz="0" w:space="0" w:color="auto"/>
            <w:bottom w:val="none" w:sz="0" w:space="0" w:color="auto"/>
            <w:right w:val="none" w:sz="0" w:space="0" w:color="auto"/>
          </w:divBdr>
        </w:div>
        <w:div w:id="1120106483">
          <w:marLeft w:val="640"/>
          <w:marRight w:val="0"/>
          <w:marTop w:val="0"/>
          <w:marBottom w:val="0"/>
          <w:divBdr>
            <w:top w:val="none" w:sz="0" w:space="0" w:color="auto"/>
            <w:left w:val="none" w:sz="0" w:space="0" w:color="auto"/>
            <w:bottom w:val="none" w:sz="0" w:space="0" w:color="auto"/>
            <w:right w:val="none" w:sz="0" w:space="0" w:color="auto"/>
          </w:divBdr>
        </w:div>
        <w:div w:id="747919005">
          <w:marLeft w:val="640"/>
          <w:marRight w:val="0"/>
          <w:marTop w:val="0"/>
          <w:marBottom w:val="0"/>
          <w:divBdr>
            <w:top w:val="none" w:sz="0" w:space="0" w:color="auto"/>
            <w:left w:val="none" w:sz="0" w:space="0" w:color="auto"/>
            <w:bottom w:val="none" w:sz="0" w:space="0" w:color="auto"/>
            <w:right w:val="none" w:sz="0" w:space="0" w:color="auto"/>
          </w:divBdr>
        </w:div>
        <w:div w:id="546645983">
          <w:marLeft w:val="640"/>
          <w:marRight w:val="0"/>
          <w:marTop w:val="0"/>
          <w:marBottom w:val="0"/>
          <w:divBdr>
            <w:top w:val="none" w:sz="0" w:space="0" w:color="auto"/>
            <w:left w:val="none" w:sz="0" w:space="0" w:color="auto"/>
            <w:bottom w:val="none" w:sz="0" w:space="0" w:color="auto"/>
            <w:right w:val="none" w:sz="0" w:space="0" w:color="auto"/>
          </w:divBdr>
        </w:div>
        <w:div w:id="1292401080">
          <w:marLeft w:val="640"/>
          <w:marRight w:val="0"/>
          <w:marTop w:val="0"/>
          <w:marBottom w:val="0"/>
          <w:divBdr>
            <w:top w:val="none" w:sz="0" w:space="0" w:color="auto"/>
            <w:left w:val="none" w:sz="0" w:space="0" w:color="auto"/>
            <w:bottom w:val="none" w:sz="0" w:space="0" w:color="auto"/>
            <w:right w:val="none" w:sz="0" w:space="0" w:color="auto"/>
          </w:divBdr>
        </w:div>
        <w:div w:id="812721631">
          <w:marLeft w:val="640"/>
          <w:marRight w:val="0"/>
          <w:marTop w:val="0"/>
          <w:marBottom w:val="0"/>
          <w:divBdr>
            <w:top w:val="none" w:sz="0" w:space="0" w:color="auto"/>
            <w:left w:val="none" w:sz="0" w:space="0" w:color="auto"/>
            <w:bottom w:val="none" w:sz="0" w:space="0" w:color="auto"/>
            <w:right w:val="none" w:sz="0" w:space="0" w:color="auto"/>
          </w:divBdr>
        </w:div>
        <w:div w:id="1930963555">
          <w:marLeft w:val="640"/>
          <w:marRight w:val="0"/>
          <w:marTop w:val="0"/>
          <w:marBottom w:val="0"/>
          <w:divBdr>
            <w:top w:val="none" w:sz="0" w:space="0" w:color="auto"/>
            <w:left w:val="none" w:sz="0" w:space="0" w:color="auto"/>
            <w:bottom w:val="none" w:sz="0" w:space="0" w:color="auto"/>
            <w:right w:val="none" w:sz="0" w:space="0" w:color="auto"/>
          </w:divBdr>
        </w:div>
        <w:div w:id="2009481746">
          <w:marLeft w:val="640"/>
          <w:marRight w:val="0"/>
          <w:marTop w:val="0"/>
          <w:marBottom w:val="0"/>
          <w:divBdr>
            <w:top w:val="none" w:sz="0" w:space="0" w:color="auto"/>
            <w:left w:val="none" w:sz="0" w:space="0" w:color="auto"/>
            <w:bottom w:val="none" w:sz="0" w:space="0" w:color="auto"/>
            <w:right w:val="none" w:sz="0" w:space="0" w:color="auto"/>
          </w:divBdr>
        </w:div>
        <w:div w:id="505828038">
          <w:marLeft w:val="640"/>
          <w:marRight w:val="0"/>
          <w:marTop w:val="0"/>
          <w:marBottom w:val="0"/>
          <w:divBdr>
            <w:top w:val="none" w:sz="0" w:space="0" w:color="auto"/>
            <w:left w:val="none" w:sz="0" w:space="0" w:color="auto"/>
            <w:bottom w:val="none" w:sz="0" w:space="0" w:color="auto"/>
            <w:right w:val="none" w:sz="0" w:space="0" w:color="auto"/>
          </w:divBdr>
        </w:div>
        <w:div w:id="1556500367">
          <w:marLeft w:val="640"/>
          <w:marRight w:val="0"/>
          <w:marTop w:val="0"/>
          <w:marBottom w:val="0"/>
          <w:divBdr>
            <w:top w:val="none" w:sz="0" w:space="0" w:color="auto"/>
            <w:left w:val="none" w:sz="0" w:space="0" w:color="auto"/>
            <w:bottom w:val="none" w:sz="0" w:space="0" w:color="auto"/>
            <w:right w:val="none" w:sz="0" w:space="0" w:color="auto"/>
          </w:divBdr>
        </w:div>
        <w:div w:id="1932738368">
          <w:marLeft w:val="640"/>
          <w:marRight w:val="0"/>
          <w:marTop w:val="0"/>
          <w:marBottom w:val="0"/>
          <w:divBdr>
            <w:top w:val="none" w:sz="0" w:space="0" w:color="auto"/>
            <w:left w:val="none" w:sz="0" w:space="0" w:color="auto"/>
            <w:bottom w:val="none" w:sz="0" w:space="0" w:color="auto"/>
            <w:right w:val="none" w:sz="0" w:space="0" w:color="auto"/>
          </w:divBdr>
        </w:div>
        <w:div w:id="942691356">
          <w:marLeft w:val="640"/>
          <w:marRight w:val="0"/>
          <w:marTop w:val="0"/>
          <w:marBottom w:val="0"/>
          <w:divBdr>
            <w:top w:val="none" w:sz="0" w:space="0" w:color="auto"/>
            <w:left w:val="none" w:sz="0" w:space="0" w:color="auto"/>
            <w:bottom w:val="none" w:sz="0" w:space="0" w:color="auto"/>
            <w:right w:val="none" w:sz="0" w:space="0" w:color="auto"/>
          </w:divBdr>
        </w:div>
        <w:div w:id="1086152316">
          <w:marLeft w:val="640"/>
          <w:marRight w:val="0"/>
          <w:marTop w:val="0"/>
          <w:marBottom w:val="0"/>
          <w:divBdr>
            <w:top w:val="none" w:sz="0" w:space="0" w:color="auto"/>
            <w:left w:val="none" w:sz="0" w:space="0" w:color="auto"/>
            <w:bottom w:val="none" w:sz="0" w:space="0" w:color="auto"/>
            <w:right w:val="none" w:sz="0" w:space="0" w:color="auto"/>
          </w:divBdr>
        </w:div>
        <w:div w:id="1705708706">
          <w:marLeft w:val="640"/>
          <w:marRight w:val="0"/>
          <w:marTop w:val="0"/>
          <w:marBottom w:val="0"/>
          <w:divBdr>
            <w:top w:val="none" w:sz="0" w:space="0" w:color="auto"/>
            <w:left w:val="none" w:sz="0" w:space="0" w:color="auto"/>
            <w:bottom w:val="none" w:sz="0" w:space="0" w:color="auto"/>
            <w:right w:val="none" w:sz="0" w:space="0" w:color="auto"/>
          </w:divBdr>
        </w:div>
        <w:div w:id="1539053109">
          <w:marLeft w:val="640"/>
          <w:marRight w:val="0"/>
          <w:marTop w:val="0"/>
          <w:marBottom w:val="0"/>
          <w:divBdr>
            <w:top w:val="none" w:sz="0" w:space="0" w:color="auto"/>
            <w:left w:val="none" w:sz="0" w:space="0" w:color="auto"/>
            <w:bottom w:val="none" w:sz="0" w:space="0" w:color="auto"/>
            <w:right w:val="none" w:sz="0" w:space="0" w:color="auto"/>
          </w:divBdr>
        </w:div>
        <w:div w:id="129440988">
          <w:marLeft w:val="640"/>
          <w:marRight w:val="0"/>
          <w:marTop w:val="0"/>
          <w:marBottom w:val="0"/>
          <w:divBdr>
            <w:top w:val="none" w:sz="0" w:space="0" w:color="auto"/>
            <w:left w:val="none" w:sz="0" w:space="0" w:color="auto"/>
            <w:bottom w:val="none" w:sz="0" w:space="0" w:color="auto"/>
            <w:right w:val="none" w:sz="0" w:space="0" w:color="auto"/>
          </w:divBdr>
        </w:div>
        <w:div w:id="322783098">
          <w:marLeft w:val="640"/>
          <w:marRight w:val="0"/>
          <w:marTop w:val="0"/>
          <w:marBottom w:val="0"/>
          <w:divBdr>
            <w:top w:val="none" w:sz="0" w:space="0" w:color="auto"/>
            <w:left w:val="none" w:sz="0" w:space="0" w:color="auto"/>
            <w:bottom w:val="none" w:sz="0" w:space="0" w:color="auto"/>
            <w:right w:val="none" w:sz="0" w:space="0" w:color="auto"/>
          </w:divBdr>
        </w:div>
      </w:divsChild>
    </w:div>
    <w:div w:id="912475482">
      <w:bodyDiv w:val="1"/>
      <w:marLeft w:val="0"/>
      <w:marRight w:val="0"/>
      <w:marTop w:val="0"/>
      <w:marBottom w:val="0"/>
      <w:divBdr>
        <w:top w:val="none" w:sz="0" w:space="0" w:color="auto"/>
        <w:left w:val="none" w:sz="0" w:space="0" w:color="auto"/>
        <w:bottom w:val="none" w:sz="0" w:space="0" w:color="auto"/>
        <w:right w:val="none" w:sz="0" w:space="0" w:color="auto"/>
      </w:divBdr>
      <w:divsChild>
        <w:div w:id="1726757783">
          <w:marLeft w:val="640"/>
          <w:marRight w:val="0"/>
          <w:marTop w:val="0"/>
          <w:marBottom w:val="0"/>
          <w:divBdr>
            <w:top w:val="none" w:sz="0" w:space="0" w:color="auto"/>
            <w:left w:val="none" w:sz="0" w:space="0" w:color="auto"/>
            <w:bottom w:val="none" w:sz="0" w:space="0" w:color="auto"/>
            <w:right w:val="none" w:sz="0" w:space="0" w:color="auto"/>
          </w:divBdr>
        </w:div>
        <w:div w:id="1496605456">
          <w:marLeft w:val="640"/>
          <w:marRight w:val="0"/>
          <w:marTop w:val="0"/>
          <w:marBottom w:val="0"/>
          <w:divBdr>
            <w:top w:val="none" w:sz="0" w:space="0" w:color="auto"/>
            <w:left w:val="none" w:sz="0" w:space="0" w:color="auto"/>
            <w:bottom w:val="none" w:sz="0" w:space="0" w:color="auto"/>
            <w:right w:val="none" w:sz="0" w:space="0" w:color="auto"/>
          </w:divBdr>
        </w:div>
        <w:div w:id="92287937">
          <w:marLeft w:val="640"/>
          <w:marRight w:val="0"/>
          <w:marTop w:val="0"/>
          <w:marBottom w:val="0"/>
          <w:divBdr>
            <w:top w:val="none" w:sz="0" w:space="0" w:color="auto"/>
            <w:left w:val="none" w:sz="0" w:space="0" w:color="auto"/>
            <w:bottom w:val="none" w:sz="0" w:space="0" w:color="auto"/>
            <w:right w:val="none" w:sz="0" w:space="0" w:color="auto"/>
          </w:divBdr>
        </w:div>
        <w:div w:id="1525290615">
          <w:marLeft w:val="640"/>
          <w:marRight w:val="0"/>
          <w:marTop w:val="0"/>
          <w:marBottom w:val="0"/>
          <w:divBdr>
            <w:top w:val="none" w:sz="0" w:space="0" w:color="auto"/>
            <w:left w:val="none" w:sz="0" w:space="0" w:color="auto"/>
            <w:bottom w:val="none" w:sz="0" w:space="0" w:color="auto"/>
            <w:right w:val="none" w:sz="0" w:space="0" w:color="auto"/>
          </w:divBdr>
        </w:div>
        <w:div w:id="1427311277">
          <w:marLeft w:val="640"/>
          <w:marRight w:val="0"/>
          <w:marTop w:val="0"/>
          <w:marBottom w:val="0"/>
          <w:divBdr>
            <w:top w:val="none" w:sz="0" w:space="0" w:color="auto"/>
            <w:left w:val="none" w:sz="0" w:space="0" w:color="auto"/>
            <w:bottom w:val="none" w:sz="0" w:space="0" w:color="auto"/>
            <w:right w:val="none" w:sz="0" w:space="0" w:color="auto"/>
          </w:divBdr>
        </w:div>
        <w:div w:id="1237206890">
          <w:marLeft w:val="640"/>
          <w:marRight w:val="0"/>
          <w:marTop w:val="0"/>
          <w:marBottom w:val="0"/>
          <w:divBdr>
            <w:top w:val="none" w:sz="0" w:space="0" w:color="auto"/>
            <w:left w:val="none" w:sz="0" w:space="0" w:color="auto"/>
            <w:bottom w:val="none" w:sz="0" w:space="0" w:color="auto"/>
            <w:right w:val="none" w:sz="0" w:space="0" w:color="auto"/>
          </w:divBdr>
        </w:div>
        <w:div w:id="783308999">
          <w:marLeft w:val="640"/>
          <w:marRight w:val="0"/>
          <w:marTop w:val="0"/>
          <w:marBottom w:val="0"/>
          <w:divBdr>
            <w:top w:val="none" w:sz="0" w:space="0" w:color="auto"/>
            <w:left w:val="none" w:sz="0" w:space="0" w:color="auto"/>
            <w:bottom w:val="none" w:sz="0" w:space="0" w:color="auto"/>
            <w:right w:val="none" w:sz="0" w:space="0" w:color="auto"/>
          </w:divBdr>
        </w:div>
        <w:div w:id="1154876871">
          <w:marLeft w:val="640"/>
          <w:marRight w:val="0"/>
          <w:marTop w:val="0"/>
          <w:marBottom w:val="0"/>
          <w:divBdr>
            <w:top w:val="none" w:sz="0" w:space="0" w:color="auto"/>
            <w:left w:val="none" w:sz="0" w:space="0" w:color="auto"/>
            <w:bottom w:val="none" w:sz="0" w:space="0" w:color="auto"/>
            <w:right w:val="none" w:sz="0" w:space="0" w:color="auto"/>
          </w:divBdr>
        </w:div>
        <w:div w:id="1519736180">
          <w:marLeft w:val="640"/>
          <w:marRight w:val="0"/>
          <w:marTop w:val="0"/>
          <w:marBottom w:val="0"/>
          <w:divBdr>
            <w:top w:val="none" w:sz="0" w:space="0" w:color="auto"/>
            <w:left w:val="none" w:sz="0" w:space="0" w:color="auto"/>
            <w:bottom w:val="none" w:sz="0" w:space="0" w:color="auto"/>
            <w:right w:val="none" w:sz="0" w:space="0" w:color="auto"/>
          </w:divBdr>
        </w:div>
        <w:div w:id="438262289">
          <w:marLeft w:val="640"/>
          <w:marRight w:val="0"/>
          <w:marTop w:val="0"/>
          <w:marBottom w:val="0"/>
          <w:divBdr>
            <w:top w:val="none" w:sz="0" w:space="0" w:color="auto"/>
            <w:left w:val="none" w:sz="0" w:space="0" w:color="auto"/>
            <w:bottom w:val="none" w:sz="0" w:space="0" w:color="auto"/>
            <w:right w:val="none" w:sz="0" w:space="0" w:color="auto"/>
          </w:divBdr>
        </w:div>
        <w:div w:id="417796635">
          <w:marLeft w:val="640"/>
          <w:marRight w:val="0"/>
          <w:marTop w:val="0"/>
          <w:marBottom w:val="0"/>
          <w:divBdr>
            <w:top w:val="none" w:sz="0" w:space="0" w:color="auto"/>
            <w:left w:val="none" w:sz="0" w:space="0" w:color="auto"/>
            <w:bottom w:val="none" w:sz="0" w:space="0" w:color="auto"/>
            <w:right w:val="none" w:sz="0" w:space="0" w:color="auto"/>
          </w:divBdr>
        </w:div>
        <w:div w:id="133135708">
          <w:marLeft w:val="640"/>
          <w:marRight w:val="0"/>
          <w:marTop w:val="0"/>
          <w:marBottom w:val="0"/>
          <w:divBdr>
            <w:top w:val="none" w:sz="0" w:space="0" w:color="auto"/>
            <w:left w:val="none" w:sz="0" w:space="0" w:color="auto"/>
            <w:bottom w:val="none" w:sz="0" w:space="0" w:color="auto"/>
            <w:right w:val="none" w:sz="0" w:space="0" w:color="auto"/>
          </w:divBdr>
        </w:div>
        <w:div w:id="1582835428">
          <w:marLeft w:val="640"/>
          <w:marRight w:val="0"/>
          <w:marTop w:val="0"/>
          <w:marBottom w:val="0"/>
          <w:divBdr>
            <w:top w:val="none" w:sz="0" w:space="0" w:color="auto"/>
            <w:left w:val="none" w:sz="0" w:space="0" w:color="auto"/>
            <w:bottom w:val="none" w:sz="0" w:space="0" w:color="auto"/>
            <w:right w:val="none" w:sz="0" w:space="0" w:color="auto"/>
          </w:divBdr>
        </w:div>
        <w:div w:id="1771973662">
          <w:marLeft w:val="640"/>
          <w:marRight w:val="0"/>
          <w:marTop w:val="0"/>
          <w:marBottom w:val="0"/>
          <w:divBdr>
            <w:top w:val="none" w:sz="0" w:space="0" w:color="auto"/>
            <w:left w:val="none" w:sz="0" w:space="0" w:color="auto"/>
            <w:bottom w:val="none" w:sz="0" w:space="0" w:color="auto"/>
            <w:right w:val="none" w:sz="0" w:space="0" w:color="auto"/>
          </w:divBdr>
        </w:div>
        <w:div w:id="858856011">
          <w:marLeft w:val="640"/>
          <w:marRight w:val="0"/>
          <w:marTop w:val="0"/>
          <w:marBottom w:val="0"/>
          <w:divBdr>
            <w:top w:val="none" w:sz="0" w:space="0" w:color="auto"/>
            <w:left w:val="none" w:sz="0" w:space="0" w:color="auto"/>
            <w:bottom w:val="none" w:sz="0" w:space="0" w:color="auto"/>
            <w:right w:val="none" w:sz="0" w:space="0" w:color="auto"/>
          </w:divBdr>
        </w:div>
        <w:div w:id="828180477">
          <w:marLeft w:val="640"/>
          <w:marRight w:val="0"/>
          <w:marTop w:val="0"/>
          <w:marBottom w:val="0"/>
          <w:divBdr>
            <w:top w:val="none" w:sz="0" w:space="0" w:color="auto"/>
            <w:left w:val="none" w:sz="0" w:space="0" w:color="auto"/>
            <w:bottom w:val="none" w:sz="0" w:space="0" w:color="auto"/>
            <w:right w:val="none" w:sz="0" w:space="0" w:color="auto"/>
          </w:divBdr>
        </w:div>
        <w:div w:id="2141141815">
          <w:marLeft w:val="640"/>
          <w:marRight w:val="0"/>
          <w:marTop w:val="0"/>
          <w:marBottom w:val="0"/>
          <w:divBdr>
            <w:top w:val="none" w:sz="0" w:space="0" w:color="auto"/>
            <w:left w:val="none" w:sz="0" w:space="0" w:color="auto"/>
            <w:bottom w:val="none" w:sz="0" w:space="0" w:color="auto"/>
            <w:right w:val="none" w:sz="0" w:space="0" w:color="auto"/>
          </w:divBdr>
        </w:div>
        <w:div w:id="1957561334">
          <w:marLeft w:val="640"/>
          <w:marRight w:val="0"/>
          <w:marTop w:val="0"/>
          <w:marBottom w:val="0"/>
          <w:divBdr>
            <w:top w:val="none" w:sz="0" w:space="0" w:color="auto"/>
            <w:left w:val="none" w:sz="0" w:space="0" w:color="auto"/>
            <w:bottom w:val="none" w:sz="0" w:space="0" w:color="auto"/>
            <w:right w:val="none" w:sz="0" w:space="0" w:color="auto"/>
          </w:divBdr>
        </w:div>
        <w:div w:id="2111267300">
          <w:marLeft w:val="640"/>
          <w:marRight w:val="0"/>
          <w:marTop w:val="0"/>
          <w:marBottom w:val="0"/>
          <w:divBdr>
            <w:top w:val="none" w:sz="0" w:space="0" w:color="auto"/>
            <w:left w:val="none" w:sz="0" w:space="0" w:color="auto"/>
            <w:bottom w:val="none" w:sz="0" w:space="0" w:color="auto"/>
            <w:right w:val="none" w:sz="0" w:space="0" w:color="auto"/>
          </w:divBdr>
        </w:div>
        <w:div w:id="97913896">
          <w:marLeft w:val="640"/>
          <w:marRight w:val="0"/>
          <w:marTop w:val="0"/>
          <w:marBottom w:val="0"/>
          <w:divBdr>
            <w:top w:val="none" w:sz="0" w:space="0" w:color="auto"/>
            <w:left w:val="none" w:sz="0" w:space="0" w:color="auto"/>
            <w:bottom w:val="none" w:sz="0" w:space="0" w:color="auto"/>
            <w:right w:val="none" w:sz="0" w:space="0" w:color="auto"/>
          </w:divBdr>
        </w:div>
        <w:div w:id="1236090370">
          <w:marLeft w:val="640"/>
          <w:marRight w:val="0"/>
          <w:marTop w:val="0"/>
          <w:marBottom w:val="0"/>
          <w:divBdr>
            <w:top w:val="none" w:sz="0" w:space="0" w:color="auto"/>
            <w:left w:val="none" w:sz="0" w:space="0" w:color="auto"/>
            <w:bottom w:val="none" w:sz="0" w:space="0" w:color="auto"/>
            <w:right w:val="none" w:sz="0" w:space="0" w:color="auto"/>
          </w:divBdr>
        </w:div>
        <w:div w:id="1542592839">
          <w:marLeft w:val="640"/>
          <w:marRight w:val="0"/>
          <w:marTop w:val="0"/>
          <w:marBottom w:val="0"/>
          <w:divBdr>
            <w:top w:val="none" w:sz="0" w:space="0" w:color="auto"/>
            <w:left w:val="none" w:sz="0" w:space="0" w:color="auto"/>
            <w:bottom w:val="none" w:sz="0" w:space="0" w:color="auto"/>
            <w:right w:val="none" w:sz="0" w:space="0" w:color="auto"/>
          </w:divBdr>
        </w:div>
        <w:div w:id="278338100">
          <w:marLeft w:val="640"/>
          <w:marRight w:val="0"/>
          <w:marTop w:val="0"/>
          <w:marBottom w:val="0"/>
          <w:divBdr>
            <w:top w:val="none" w:sz="0" w:space="0" w:color="auto"/>
            <w:left w:val="none" w:sz="0" w:space="0" w:color="auto"/>
            <w:bottom w:val="none" w:sz="0" w:space="0" w:color="auto"/>
            <w:right w:val="none" w:sz="0" w:space="0" w:color="auto"/>
          </w:divBdr>
        </w:div>
        <w:div w:id="1013069256">
          <w:marLeft w:val="640"/>
          <w:marRight w:val="0"/>
          <w:marTop w:val="0"/>
          <w:marBottom w:val="0"/>
          <w:divBdr>
            <w:top w:val="none" w:sz="0" w:space="0" w:color="auto"/>
            <w:left w:val="none" w:sz="0" w:space="0" w:color="auto"/>
            <w:bottom w:val="none" w:sz="0" w:space="0" w:color="auto"/>
            <w:right w:val="none" w:sz="0" w:space="0" w:color="auto"/>
          </w:divBdr>
        </w:div>
        <w:div w:id="774178839">
          <w:marLeft w:val="640"/>
          <w:marRight w:val="0"/>
          <w:marTop w:val="0"/>
          <w:marBottom w:val="0"/>
          <w:divBdr>
            <w:top w:val="none" w:sz="0" w:space="0" w:color="auto"/>
            <w:left w:val="none" w:sz="0" w:space="0" w:color="auto"/>
            <w:bottom w:val="none" w:sz="0" w:space="0" w:color="auto"/>
            <w:right w:val="none" w:sz="0" w:space="0" w:color="auto"/>
          </w:divBdr>
        </w:div>
        <w:div w:id="738021729">
          <w:marLeft w:val="640"/>
          <w:marRight w:val="0"/>
          <w:marTop w:val="0"/>
          <w:marBottom w:val="0"/>
          <w:divBdr>
            <w:top w:val="none" w:sz="0" w:space="0" w:color="auto"/>
            <w:left w:val="none" w:sz="0" w:space="0" w:color="auto"/>
            <w:bottom w:val="none" w:sz="0" w:space="0" w:color="auto"/>
            <w:right w:val="none" w:sz="0" w:space="0" w:color="auto"/>
          </w:divBdr>
        </w:div>
        <w:div w:id="247154293">
          <w:marLeft w:val="640"/>
          <w:marRight w:val="0"/>
          <w:marTop w:val="0"/>
          <w:marBottom w:val="0"/>
          <w:divBdr>
            <w:top w:val="none" w:sz="0" w:space="0" w:color="auto"/>
            <w:left w:val="none" w:sz="0" w:space="0" w:color="auto"/>
            <w:bottom w:val="none" w:sz="0" w:space="0" w:color="auto"/>
            <w:right w:val="none" w:sz="0" w:space="0" w:color="auto"/>
          </w:divBdr>
        </w:div>
        <w:div w:id="778378052">
          <w:marLeft w:val="640"/>
          <w:marRight w:val="0"/>
          <w:marTop w:val="0"/>
          <w:marBottom w:val="0"/>
          <w:divBdr>
            <w:top w:val="none" w:sz="0" w:space="0" w:color="auto"/>
            <w:left w:val="none" w:sz="0" w:space="0" w:color="auto"/>
            <w:bottom w:val="none" w:sz="0" w:space="0" w:color="auto"/>
            <w:right w:val="none" w:sz="0" w:space="0" w:color="auto"/>
          </w:divBdr>
        </w:div>
        <w:div w:id="90903587">
          <w:marLeft w:val="640"/>
          <w:marRight w:val="0"/>
          <w:marTop w:val="0"/>
          <w:marBottom w:val="0"/>
          <w:divBdr>
            <w:top w:val="none" w:sz="0" w:space="0" w:color="auto"/>
            <w:left w:val="none" w:sz="0" w:space="0" w:color="auto"/>
            <w:bottom w:val="none" w:sz="0" w:space="0" w:color="auto"/>
            <w:right w:val="none" w:sz="0" w:space="0" w:color="auto"/>
          </w:divBdr>
        </w:div>
        <w:div w:id="945844775">
          <w:marLeft w:val="640"/>
          <w:marRight w:val="0"/>
          <w:marTop w:val="0"/>
          <w:marBottom w:val="0"/>
          <w:divBdr>
            <w:top w:val="none" w:sz="0" w:space="0" w:color="auto"/>
            <w:left w:val="none" w:sz="0" w:space="0" w:color="auto"/>
            <w:bottom w:val="none" w:sz="0" w:space="0" w:color="auto"/>
            <w:right w:val="none" w:sz="0" w:space="0" w:color="auto"/>
          </w:divBdr>
        </w:div>
        <w:div w:id="802229968">
          <w:marLeft w:val="640"/>
          <w:marRight w:val="0"/>
          <w:marTop w:val="0"/>
          <w:marBottom w:val="0"/>
          <w:divBdr>
            <w:top w:val="none" w:sz="0" w:space="0" w:color="auto"/>
            <w:left w:val="none" w:sz="0" w:space="0" w:color="auto"/>
            <w:bottom w:val="none" w:sz="0" w:space="0" w:color="auto"/>
            <w:right w:val="none" w:sz="0" w:space="0" w:color="auto"/>
          </w:divBdr>
        </w:div>
        <w:div w:id="483787056">
          <w:marLeft w:val="640"/>
          <w:marRight w:val="0"/>
          <w:marTop w:val="0"/>
          <w:marBottom w:val="0"/>
          <w:divBdr>
            <w:top w:val="none" w:sz="0" w:space="0" w:color="auto"/>
            <w:left w:val="none" w:sz="0" w:space="0" w:color="auto"/>
            <w:bottom w:val="none" w:sz="0" w:space="0" w:color="auto"/>
            <w:right w:val="none" w:sz="0" w:space="0" w:color="auto"/>
          </w:divBdr>
        </w:div>
        <w:div w:id="108863526">
          <w:marLeft w:val="640"/>
          <w:marRight w:val="0"/>
          <w:marTop w:val="0"/>
          <w:marBottom w:val="0"/>
          <w:divBdr>
            <w:top w:val="none" w:sz="0" w:space="0" w:color="auto"/>
            <w:left w:val="none" w:sz="0" w:space="0" w:color="auto"/>
            <w:bottom w:val="none" w:sz="0" w:space="0" w:color="auto"/>
            <w:right w:val="none" w:sz="0" w:space="0" w:color="auto"/>
          </w:divBdr>
        </w:div>
        <w:div w:id="1034770908">
          <w:marLeft w:val="640"/>
          <w:marRight w:val="0"/>
          <w:marTop w:val="0"/>
          <w:marBottom w:val="0"/>
          <w:divBdr>
            <w:top w:val="none" w:sz="0" w:space="0" w:color="auto"/>
            <w:left w:val="none" w:sz="0" w:space="0" w:color="auto"/>
            <w:bottom w:val="none" w:sz="0" w:space="0" w:color="auto"/>
            <w:right w:val="none" w:sz="0" w:space="0" w:color="auto"/>
          </w:divBdr>
        </w:div>
        <w:div w:id="863448086">
          <w:marLeft w:val="640"/>
          <w:marRight w:val="0"/>
          <w:marTop w:val="0"/>
          <w:marBottom w:val="0"/>
          <w:divBdr>
            <w:top w:val="none" w:sz="0" w:space="0" w:color="auto"/>
            <w:left w:val="none" w:sz="0" w:space="0" w:color="auto"/>
            <w:bottom w:val="none" w:sz="0" w:space="0" w:color="auto"/>
            <w:right w:val="none" w:sz="0" w:space="0" w:color="auto"/>
          </w:divBdr>
        </w:div>
        <w:div w:id="655955833">
          <w:marLeft w:val="640"/>
          <w:marRight w:val="0"/>
          <w:marTop w:val="0"/>
          <w:marBottom w:val="0"/>
          <w:divBdr>
            <w:top w:val="none" w:sz="0" w:space="0" w:color="auto"/>
            <w:left w:val="none" w:sz="0" w:space="0" w:color="auto"/>
            <w:bottom w:val="none" w:sz="0" w:space="0" w:color="auto"/>
            <w:right w:val="none" w:sz="0" w:space="0" w:color="auto"/>
          </w:divBdr>
        </w:div>
        <w:div w:id="1016618146">
          <w:marLeft w:val="640"/>
          <w:marRight w:val="0"/>
          <w:marTop w:val="0"/>
          <w:marBottom w:val="0"/>
          <w:divBdr>
            <w:top w:val="none" w:sz="0" w:space="0" w:color="auto"/>
            <w:left w:val="none" w:sz="0" w:space="0" w:color="auto"/>
            <w:bottom w:val="none" w:sz="0" w:space="0" w:color="auto"/>
            <w:right w:val="none" w:sz="0" w:space="0" w:color="auto"/>
          </w:divBdr>
        </w:div>
        <w:div w:id="938608838">
          <w:marLeft w:val="640"/>
          <w:marRight w:val="0"/>
          <w:marTop w:val="0"/>
          <w:marBottom w:val="0"/>
          <w:divBdr>
            <w:top w:val="none" w:sz="0" w:space="0" w:color="auto"/>
            <w:left w:val="none" w:sz="0" w:space="0" w:color="auto"/>
            <w:bottom w:val="none" w:sz="0" w:space="0" w:color="auto"/>
            <w:right w:val="none" w:sz="0" w:space="0" w:color="auto"/>
          </w:divBdr>
        </w:div>
        <w:div w:id="81267840">
          <w:marLeft w:val="640"/>
          <w:marRight w:val="0"/>
          <w:marTop w:val="0"/>
          <w:marBottom w:val="0"/>
          <w:divBdr>
            <w:top w:val="none" w:sz="0" w:space="0" w:color="auto"/>
            <w:left w:val="none" w:sz="0" w:space="0" w:color="auto"/>
            <w:bottom w:val="none" w:sz="0" w:space="0" w:color="auto"/>
            <w:right w:val="none" w:sz="0" w:space="0" w:color="auto"/>
          </w:divBdr>
        </w:div>
        <w:div w:id="902833459">
          <w:marLeft w:val="640"/>
          <w:marRight w:val="0"/>
          <w:marTop w:val="0"/>
          <w:marBottom w:val="0"/>
          <w:divBdr>
            <w:top w:val="none" w:sz="0" w:space="0" w:color="auto"/>
            <w:left w:val="none" w:sz="0" w:space="0" w:color="auto"/>
            <w:bottom w:val="none" w:sz="0" w:space="0" w:color="auto"/>
            <w:right w:val="none" w:sz="0" w:space="0" w:color="auto"/>
          </w:divBdr>
        </w:div>
        <w:div w:id="928856689">
          <w:marLeft w:val="640"/>
          <w:marRight w:val="0"/>
          <w:marTop w:val="0"/>
          <w:marBottom w:val="0"/>
          <w:divBdr>
            <w:top w:val="none" w:sz="0" w:space="0" w:color="auto"/>
            <w:left w:val="none" w:sz="0" w:space="0" w:color="auto"/>
            <w:bottom w:val="none" w:sz="0" w:space="0" w:color="auto"/>
            <w:right w:val="none" w:sz="0" w:space="0" w:color="auto"/>
          </w:divBdr>
        </w:div>
        <w:div w:id="1602882450">
          <w:marLeft w:val="640"/>
          <w:marRight w:val="0"/>
          <w:marTop w:val="0"/>
          <w:marBottom w:val="0"/>
          <w:divBdr>
            <w:top w:val="none" w:sz="0" w:space="0" w:color="auto"/>
            <w:left w:val="none" w:sz="0" w:space="0" w:color="auto"/>
            <w:bottom w:val="none" w:sz="0" w:space="0" w:color="auto"/>
            <w:right w:val="none" w:sz="0" w:space="0" w:color="auto"/>
          </w:divBdr>
        </w:div>
        <w:div w:id="1771923863">
          <w:marLeft w:val="640"/>
          <w:marRight w:val="0"/>
          <w:marTop w:val="0"/>
          <w:marBottom w:val="0"/>
          <w:divBdr>
            <w:top w:val="none" w:sz="0" w:space="0" w:color="auto"/>
            <w:left w:val="none" w:sz="0" w:space="0" w:color="auto"/>
            <w:bottom w:val="none" w:sz="0" w:space="0" w:color="auto"/>
            <w:right w:val="none" w:sz="0" w:space="0" w:color="auto"/>
          </w:divBdr>
        </w:div>
        <w:div w:id="2012099686">
          <w:marLeft w:val="640"/>
          <w:marRight w:val="0"/>
          <w:marTop w:val="0"/>
          <w:marBottom w:val="0"/>
          <w:divBdr>
            <w:top w:val="none" w:sz="0" w:space="0" w:color="auto"/>
            <w:left w:val="none" w:sz="0" w:space="0" w:color="auto"/>
            <w:bottom w:val="none" w:sz="0" w:space="0" w:color="auto"/>
            <w:right w:val="none" w:sz="0" w:space="0" w:color="auto"/>
          </w:divBdr>
        </w:div>
        <w:div w:id="1998683041">
          <w:marLeft w:val="640"/>
          <w:marRight w:val="0"/>
          <w:marTop w:val="0"/>
          <w:marBottom w:val="0"/>
          <w:divBdr>
            <w:top w:val="none" w:sz="0" w:space="0" w:color="auto"/>
            <w:left w:val="none" w:sz="0" w:space="0" w:color="auto"/>
            <w:bottom w:val="none" w:sz="0" w:space="0" w:color="auto"/>
            <w:right w:val="none" w:sz="0" w:space="0" w:color="auto"/>
          </w:divBdr>
        </w:div>
        <w:div w:id="1216771253">
          <w:marLeft w:val="640"/>
          <w:marRight w:val="0"/>
          <w:marTop w:val="0"/>
          <w:marBottom w:val="0"/>
          <w:divBdr>
            <w:top w:val="none" w:sz="0" w:space="0" w:color="auto"/>
            <w:left w:val="none" w:sz="0" w:space="0" w:color="auto"/>
            <w:bottom w:val="none" w:sz="0" w:space="0" w:color="auto"/>
            <w:right w:val="none" w:sz="0" w:space="0" w:color="auto"/>
          </w:divBdr>
        </w:div>
        <w:div w:id="853425180">
          <w:marLeft w:val="640"/>
          <w:marRight w:val="0"/>
          <w:marTop w:val="0"/>
          <w:marBottom w:val="0"/>
          <w:divBdr>
            <w:top w:val="none" w:sz="0" w:space="0" w:color="auto"/>
            <w:left w:val="none" w:sz="0" w:space="0" w:color="auto"/>
            <w:bottom w:val="none" w:sz="0" w:space="0" w:color="auto"/>
            <w:right w:val="none" w:sz="0" w:space="0" w:color="auto"/>
          </w:divBdr>
        </w:div>
        <w:div w:id="864096944">
          <w:marLeft w:val="640"/>
          <w:marRight w:val="0"/>
          <w:marTop w:val="0"/>
          <w:marBottom w:val="0"/>
          <w:divBdr>
            <w:top w:val="none" w:sz="0" w:space="0" w:color="auto"/>
            <w:left w:val="none" w:sz="0" w:space="0" w:color="auto"/>
            <w:bottom w:val="none" w:sz="0" w:space="0" w:color="auto"/>
            <w:right w:val="none" w:sz="0" w:space="0" w:color="auto"/>
          </w:divBdr>
        </w:div>
        <w:div w:id="436406336">
          <w:marLeft w:val="640"/>
          <w:marRight w:val="0"/>
          <w:marTop w:val="0"/>
          <w:marBottom w:val="0"/>
          <w:divBdr>
            <w:top w:val="none" w:sz="0" w:space="0" w:color="auto"/>
            <w:left w:val="none" w:sz="0" w:space="0" w:color="auto"/>
            <w:bottom w:val="none" w:sz="0" w:space="0" w:color="auto"/>
            <w:right w:val="none" w:sz="0" w:space="0" w:color="auto"/>
          </w:divBdr>
        </w:div>
        <w:div w:id="2131969036">
          <w:marLeft w:val="640"/>
          <w:marRight w:val="0"/>
          <w:marTop w:val="0"/>
          <w:marBottom w:val="0"/>
          <w:divBdr>
            <w:top w:val="none" w:sz="0" w:space="0" w:color="auto"/>
            <w:left w:val="none" w:sz="0" w:space="0" w:color="auto"/>
            <w:bottom w:val="none" w:sz="0" w:space="0" w:color="auto"/>
            <w:right w:val="none" w:sz="0" w:space="0" w:color="auto"/>
          </w:divBdr>
        </w:div>
        <w:div w:id="2038920046">
          <w:marLeft w:val="640"/>
          <w:marRight w:val="0"/>
          <w:marTop w:val="0"/>
          <w:marBottom w:val="0"/>
          <w:divBdr>
            <w:top w:val="none" w:sz="0" w:space="0" w:color="auto"/>
            <w:left w:val="none" w:sz="0" w:space="0" w:color="auto"/>
            <w:bottom w:val="none" w:sz="0" w:space="0" w:color="auto"/>
            <w:right w:val="none" w:sz="0" w:space="0" w:color="auto"/>
          </w:divBdr>
        </w:div>
        <w:div w:id="489566379">
          <w:marLeft w:val="640"/>
          <w:marRight w:val="0"/>
          <w:marTop w:val="0"/>
          <w:marBottom w:val="0"/>
          <w:divBdr>
            <w:top w:val="none" w:sz="0" w:space="0" w:color="auto"/>
            <w:left w:val="none" w:sz="0" w:space="0" w:color="auto"/>
            <w:bottom w:val="none" w:sz="0" w:space="0" w:color="auto"/>
            <w:right w:val="none" w:sz="0" w:space="0" w:color="auto"/>
          </w:divBdr>
        </w:div>
        <w:div w:id="750278388">
          <w:marLeft w:val="640"/>
          <w:marRight w:val="0"/>
          <w:marTop w:val="0"/>
          <w:marBottom w:val="0"/>
          <w:divBdr>
            <w:top w:val="none" w:sz="0" w:space="0" w:color="auto"/>
            <w:left w:val="none" w:sz="0" w:space="0" w:color="auto"/>
            <w:bottom w:val="none" w:sz="0" w:space="0" w:color="auto"/>
            <w:right w:val="none" w:sz="0" w:space="0" w:color="auto"/>
          </w:divBdr>
        </w:div>
        <w:div w:id="313334236">
          <w:marLeft w:val="640"/>
          <w:marRight w:val="0"/>
          <w:marTop w:val="0"/>
          <w:marBottom w:val="0"/>
          <w:divBdr>
            <w:top w:val="none" w:sz="0" w:space="0" w:color="auto"/>
            <w:left w:val="none" w:sz="0" w:space="0" w:color="auto"/>
            <w:bottom w:val="none" w:sz="0" w:space="0" w:color="auto"/>
            <w:right w:val="none" w:sz="0" w:space="0" w:color="auto"/>
          </w:divBdr>
        </w:div>
      </w:divsChild>
    </w:div>
    <w:div w:id="915819496">
      <w:bodyDiv w:val="1"/>
      <w:marLeft w:val="0"/>
      <w:marRight w:val="0"/>
      <w:marTop w:val="0"/>
      <w:marBottom w:val="0"/>
      <w:divBdr>
        <w:top w:val="none" w:sz="0" w:space="0" w:color="auto"/>
        <w:left w:val="none" w:sz="0" w:space="0" w:color="auto"/>
        <w:bottom w:val="none" w:sz="0" w:space="0" w:color="auto"/>
        <w:right w:val="none" w:sz="0" w:space="0" w:color="auto"/>
      </w:divBdr>
      <w:divsChild>
        <w:div w:id="759109189">
          <w:marLeft w:val="640"/>
          <w:marRight w:val="0"/>
          <w:marTop w:val="0"/>
          <w:marBottom w:val="0"/>
          <w:divBdr>
            <w:top w:val="none" w:sz="0" w:space="0" w:color="auto"/>
            <w:left w:val="none" w:sz="0" w:space="0" w:color="auto"/>
            <w:bottom w:val="none" w:sz="0" w:space="0" w:color="auto"/>
            <w:right w:val="none" w:sz="0" w:space="0" w:color="auto"/>
          </w:divBdr>
        </w:div>
        <w:div w:id="31998261">
          <w:marLeft w:val="640"/>
          <w:marRight w:val="0"/>
          <w:marTop w:val="0"/>
          <w:marBottom w:val="0"/>
          <w:divBdr>
            <w:top w:val="none" w:sz="0" w:space="0" w:color="auto"/>
            <w:left w:val="none" w:sz="0" w:space="0" w:color="auto"/>
            <w:bottom w:val="none" w:sz="0" w:space="0" w:color="auto"/>
            <w:right w:val="none" w:sz="0" w:space="0" w:color="auto"/>
          </w:divBdr>
        </w:div>
        <w:div w:id="603150852">
          <w:marLeft w:val="640"/>
          <w:marRight w:val="0"/>
          <w:marTop w:val="0"/>
          <w:marBottom w:val="0"/>
          <w:divBdr>
            <w:top w:val="none" w:sz="0" w:space="0" w:color="auto"/>
            <w:left w:val="none" w:sz="0" w:space="0" w:color="auto"/>
            <w:bottom w:val="none" w:sz="0" w:space="0" w:color="auto"/>
            <w:right w:val="none" w:sz="0" w:space="0" w:color="auto"/>
          </w:divBdr>
        </w:div>
        <w:div w:id="670445652">
          <w:marLeft w:val="640"/>
          <w:marRight w:val="0"/>
          <w:marTop w:val="0"/>
          <w:marBottom w:val="0"/>
          <w:divBdr>
            <w:top w:val="none" w:sz="0" w:space="0" w:color="auto"/>
            <w:left w:val="none" w:sz="0" w:space="0" w:color="auto"/>
            <w:bottom w:val="none" w:sz="0" w:space="0" w:color="auto"/>
            <w:right w:val="none" w:sz="0" w:space="0" w:color="auto"/>
          </w:divBdr>
        </w:div>
        <w:div w:id="1891724387">
          <w:marLeft w:val="640"/>
          <w:marRight w:val="0"/>
          <w:marTop w:val="0"/>
          <w:marBottom w:val="0"/>
          <w:divBdr>
            <w:top w:val="none" w:sz="0" w:space="0" w:color="auto"/>
            <w:left w:val="none" w:sz="0" w:space="0" w:color="auto"/>
            <w:bottom w:val="none" w:sz="0" w:space="0" w:color="auto"/>
            <w:right w:val="none" w:sz="0" w:space="0" w:color="auto"/>
          </w:divBdr>
        </w:div>
        <w:div w:id="98183517">
          <w:marLeft w:val="640"/>
          <w:marRight w:val="0"/>
          <w:marTop w:val="0"/>
          <w:marBottom w:val="0"/>
          <w:divBdr>
            <w:top w:val="none" w:sz="0" w:space="0" w:color="auto"/>
            <w:left w:val="none" w:sz="0" w:space="0" w:color="auto"/>
            <w:bottom w:val="none" w:sz="0" w:space="0" w:color="auto"/>
            <w:right w:val="none" w:sz="0" w:space="0" w:color="auto"/>
          </w:divBdr>
        </w:div>
        <w:div w:id="1951278375">
          <w:marLeft w:val="640"/>
          <w:marRight w:val="0"/>
          <w:marTop w:val="0"/>
          <w:marBottom w:val="0"/>
          <w:divBdr>
            <w:top w:val="none" w:sz="0" w:space="0" w:color="auto"/>
            <w:left w:val="none" w:sz="0" w:space="0" w:color="auto"/>
            <w:bottom w:val="none" w:sz="0" w:space="0" w:color="auto"/>
            <w:right w:val="none" w:sz="0" w:space="0" w:color="auto"/>
          </w:divBdr>
        </w:div>
        <w:div w:id="1725442405">
          <w:marLeft w:val="640"/>
          <w:marRight w:val="0"/>
          <w:marTop w:val="0"/>
          <w:marBottom w:val="0"/>
          <w:divBdr>
            <w:top w:val="none" w:sz="0" w:space="0" w:color="auto"/>
            <w:left w:val="none" w:sz="0" w:space="0" w:color="auto"/>
            <w:bottom w:val="none" w:sz="0" w:space="0" w:color="auto"/>
            <w:right w:val="none" w:sz="0" w:space="0" w:color="auto"/>
          </w:divBdr>
        </w:div>
        <w:div w:id="1828741216">
          <w:marLeft w:val="640"/>
          <w:marRight w:val="0"/>
          <w:marTop w:val="0"/>
          <w:marBottom w:val="0"/>
          <w:divBdr>
            <w:top w:val="none" w:sz="0" w:space="0" w:color="auto"/>
            <w:left w:val="none" w:sz="0" w:space="0" w:color="auto"/>
            <w:bottom w:val="none" w:sz="0" w:space="0" w:color="auto"/>
            <w:right w:val="none" w:sz="0" w:space="0" w:color="auto"/>
          </w:divBdr>
        </w:div>
        <w:div w:id="990714129">
          <w:marLeft w:val="640"/>
          <w:marRight w:val="0"/>
          <w:marTop w:val="0"/>
          <w:marBottom w:val="0"/>
          <w:divBdr>
            <w:top w:val="none" w:sz="0" w:space="0" w:color="auto"/>
            <w:left w:val="none" w:sz="0" w:space="0" w:color="auto"/>
            <w:bottom w:val="none" w:sz="0" w:space="0" w:color="auto"/>
            <w:right w:val="none" w:sz="0" w:space="0" w:color="auto"/>
          </w:divBdr>
        </w:div>
        <w:div w:id="580984943">
          <w:marLeft w:val="640"/>
          <w:marRight w:val="0"/>
          <w:marTop w:val="0"/>
          <w:marBottom w:val="0"/>
          <w:divBdr>
            <w:top w:val="none" w:sz="0" w:space="0" w:color="auto"/>
            <w:left w:val="none" w:sz="0" w:space="0" w:color="auto"/>
            <w:bottom w:val="none" w:sz="0" w:space="0" w:color="auto"/>
            <w:right w:val="none" w:sz="0" w:space="0" w:color="auto"/>
          </w:divBdr>
        </w:div>
        <w:div w:id="146942120">
          <w:marLeft w:val="640"/>
          <w:marRight w:val="0"/>
          <w:marTop w:val="0"/>
          <w:marBottom w:val="0"/>
          <w:divBdr>
            <w:top w:val="none" w:sz="0" w:space="0" w:color="auto"/>
            <w:left w:val="none" w:sz="0" w:space="0" w:color="auto"/>
            <w:bottom w:val="none" w:sz="0" w:space="0" w:color="auto"/>
            <w:right w:val="none" w:sz="0" w:space="0" w:color="auto"/>
          </w:divBdr>
        </w:div>
        <w:div w:id="1576741912">
          <w:marLeft w:val="640"/>
          <w:marRight w:val="0"/>
          <w:marTop w:val="0"/>
          <w:marBottom w:val="0"/>
          <w:divBdr>
            <w:top w:val="none" w:sz="0" w:space="0" w:color="auto"/>
            <w:left w:val="none" w:sz="0" w:space="0" w:color="auto"/>
            <w:bottom w:val="none" w:sz="0" w:space="0" w:color="auto"/>
            <w:right w:val="none" w:sz="0" w:space="0" w:color="auto"/>
          </w:divBdr>
        </w:div>
        <w:div w:id="1760715901">
          <w:marLeft w:val="640"/>
          <w:marRight w:val="0"/>
          <w:marTop w:val="0"/>
          <w:marBottom w:val="0"/>
          <w:divBdr>
            <w:top w:val="none" w:sz="0" w:space="0" w:color="auto"/>
            <w:left w:val="none" w:sz="0" w:space="0" w:color="auto"/>
            <w:bottom w:val="none" w:sz="0" w:space="0" w:color="auto"/>
            <w:right w:val="none" w:sz="0" w:space="0" w:color="auto"/>
          </w:divBdr>
        </w:div>
        <w:div w:id="973094827">
          <w:marLeft w:val="640"/>
          <w:marRight w:val="0"/>
          <w:marTop w:val="0"/>
          <w:marBottom w:val="0"/>
          <w:divBdr>
            <w:top w:val="none" w:sz="0" w:space="0" w:color="auto"/>
            <w:left w:val="none" w:sz="0" w:space="0" w:color="auto"/>
            <w:bottom w:val="none" w:sz="0" w:space="0" w:color="auto"/>
            <w:right w:val="none" w:sz="0" w:space="0" w:color="auto"/>
          </w:divBdr>
        </w:div>
        <w:div w:id="297536398">
          <w:marLeft w:val="640"/>
          <w:marRight w:val="0"/>
          <w:marTop w:val="0"/>
          <w:marBottom w:val="0"/>
          <w:divBdr>
            <w:top w:val="none" w:sz="0" w:space="0" w:color="auto"/>
            <w:left w:val="none" w:sz="0" w:space="0" w:color="auto"/>
            <w:bottom w:val="none" w:sz="0" w:space="0" w:color="auto"/>
            <w:right w:val="none" w:sz="0" w:space="0" w:color="auto"/>
          </w:divBdr>
        </w:div>
        <w:div w:id="1316883837">
          <w:marLeft w:val="640"/>
          <w:marRight w:val="0"/>
          <w:marTop w:val="0"/>
          <w:marBottom w:val="0"/>
          <w:divBdr>
            <w:top w:val="none" w:sz="0" w:space="0" w:color="auto"/>
            <w:left w:val="none" w:sz="0" w:space="0" w:color="auto"/>
            <w:bottom w:val="none" w:sz="0" w:space="0" w:color="auto"/>
            <w:right w:val="none" w:sz="0" w:space="0" w:color="auto"/>
          </w:divBdr>
        </w:div>
        <w:div w:id="693846215">
          <w:marLeft w:val="640"/>
          <w:marRight w:val="0"/>
          <w:marTop w:val="0"/>
          <w:marBottom w:val="0"/>
          <w:divBdr>
            <w:top w:val="none" w:sz="0" w:space="0" w:color="auto"/>
            <w:left w:val="none" w:sz="0" w:space="0" w:color="auto"/>
            <w:bottom w:val="none" w:sz="0" w:space="0" w:color="auto"/>
            <w:right w:val="none" w:sz="0" w:space="0" w:color="auto"/>
          </w:divBdr>
        </w:div>
        <w:div w:id="1540624870">
          <w:marLeft w:val="640"/>
          <w:marRight w:val="0"/>
          <w:marTop w:val="0"/>
          <w:marBottom w:val="0"/>
          <w:divBdr>
            <w:top w:val="none" w:sz="0" w:space="0" w:color="auto"/>
            <w:left w:val="none" w:sz="0" w:space="0" w:color="auto"/>
            <w:bottom w:val="none" w:sz="0" w:space="0" w:color="auto"/>
            <w:right w:val="none" w:sz="0" w:space="0" w:color="auto"/>
          </w:divBdr>
        </w:div>
        <w:div w:id="369112332">
          <w:marLeft w:val="640"/>
          <w:marRight w:val="0"/>
          <w:marTop w:val="0"/>
          <w:marBottom w:val="0"/>
          <w:divBdr>
            <w:top w:val="none" w:sz="0" w:space="0" w:color="auto"/>
            <w:left w:val="none" w:sz="0" w:space="0" w:color="auto"/>
            <w:bottom w:val="none" w:sz="0" w:space="0" w:color="auto"/>
            <w:right w:val="none" w:sz="0" w:space="0" w:color="auto"/>
          </w:divBdr>
        </w:div>
        <w:div w:id="1116559059">
          <w:marLeft w:val="640"/>
          <w:marRight w:val="0"/>
          <w:marTop w:val="0"/>
          <w:marBottom w:val="0"/>
          <w:divBdr>
            <w:top w:val="none" w:sz="0" w:space="0" w:color="auto"/>
            <w:left w:val="none" w:sz="0" w:space="0" w:color="auto"/>
            <w:bottom w:val="none" w:sz="0" w:space="0" w:color="auto"/>
            <w:right w:val="none" w:sz="0" w:space="0" w:color="auto"/>
          </w:divBdr>
        </w:div>
        <w:div w:id="317618041">
          <w:marLeft w:val="640"/>
          <w:marRight w:val="0"/>
          <w:marTop w:val="0"/>
          <w:marBottom w:val="0"/>
          <w:divBdr>
            <w:top w:val="none" w:sz="0" w:space="0" w:color="auto"/>
            <w:left w:val="none" w:sz="0" w:space="0" w:color="auto"/>
            <w:bottom w:val="none" w:sz="0" w:space="0" w:color="auto"/>
            <w:right w:val="none" w:sz="0" w:space="0" w:color="auto"/>
          </w:divBdr>
        </w:div>
        <w:div w:id="571702064">
          <w:marLeft w:val="640"/>
          <w:marRight w:val="0"/>
          <w:marTop w:val="0"/>
          <w:marBottom w:val="0"/>
          <w:divBdr>
            <w:top w:val="none" w:sz="0" w:space="0" w:color="auto"/>
            <w:left w:val="none" w:sz="0" w:space="0" w:color="auto"/>
            <w:bottom w:val="none" w:sz="0" w:space="0" w:color="auto"/>
            <w:right w:val="none" w:sz="0" w:space="0" w:color="auto"/>
          </w:divBdr>
        </w:div>
        <w:div w:id="1415397884">
          <w:marLeft w:val="640"/>
          <w:marRight w:val="0"/>
          <w:marTop w:val="0"/>
          <w:marBottom w:val="0"/>
          <w:divBdr>
            <w:top w:val="none" w:sz="0" w:space="0" w:color="auto"/>
            <w:left w:val="none" w:sz="0" w:space="0" w:color="auto"/>
            <w:bottom w:val="none" w:sz="0" w:space="0" w:color="auto"/>
            <w:right w:val="none" w:sz="0" w:space="0" w:color="auto"/>
          </w:divBdr>
        </w:div>
        <w:div w:id="824511582">
          <w:marLeft w:val="640"/>
          <w:marRight w:val="0"/>
          <w:marTop w:val="0"/>
          <w:marBottom w:val="0"/>
          <w:divBdr>
            <w:top w:val="none" w:sz="0" w:space="0" w:color="auto"/>
            <w:left w:val="none" w:sz="0" w:space="0" w:color="auto"/>
            <w:bottom w:val="none" w:sz="0" w:space="0" w:color="auto"/>
            <w:right w:val="none" w:sz="0" w:space="0" w:color="auto"/>
          </w:divBdr>
        </w:div>
        <w:div w:id="841549560">
          <w:marLeft w:val="640"/>
          <w:marRight w:val="0"/>
          <w:marTop w:val="0"/>
          <w:marBottom w:val="0"/>
          <w:divBdr>
            <w:top w:val="none" w:sz="0" w:space="0" w:color="auto"/>
            <w:left w:val="none" w:sz="0" w:space="0" w:color="auto"/>
            <w:bottom w:val="none" w:sz="0" w:space="0" w:color="auto"/>
            <w:right w:val="none" w:sz="0" w:space="0" w:color="auto"/>
          </w:divBdr>
        </w:div>
        <w:div w:id="121774771">
          <w:marLeft w:val="640"/>
          <w:marRight w:val="0"/>
          <w:marTop w:val="0"/>
          <w:marBottom w:val="0"/>
          <w:divBdr>
            <w:top w:val="none" w:sz="0" w:space="0" w:color="auto"/>
            <w:left w:val="none" w:sz="0" w:space="0" w:color="auto"/>
            <w:bottom w:val="none" w:sz="0" w:space="0" w:color="auto"/>
            <w:right w:val="none" w:sz="0" w:space="0" w:color="auto"/>
          </w:divBdr>
        </w:div>
        <w:div w:id="2045783267">
          <w:marLeft w:val="640"/>
          <w:marRight w:val="0"/>
          <w:marTop w:val="0"/>
          <w:marBottom w:val="0"/>
          <w:divBdr>
            <w:top w:val="none" w:sz="0" w:space="0" w:color="auto"/>
            <w:left w:val="none" w:sz="0" w:space="0" w:color="auto"/>
            <w:bottom w:val="none" w:sz="0" w:space="0" w:color="auto"/>
            <w:right w:val="none" w:sz="0" w:space="0" w:color="auto"/>
          </w:divBdr>
        </w:div>
        <w:div w:id="786587463">
          <w:marLeft w:val="640"/>
          <w:marRight w:val="0"/>
          <w:marTop w:val="0"/>
          <w:marBottom w:val="0"/>
          <w:divBdr>
            <w:top w:val="none" w:sz="0" w:space="0" w:color="auto"/>
            <w:left w:val="none" w:sz="0" w:space="0" w:color="auto"/>
            <w:bottom w:val="none" w:sz="0" w:space="0" w:color="auto"/>
            <w:right w:val="none" w:sz="0" w:space="0" w:color="auto"/>
          </w:divBdr>
        </w:div>
        <w:div w:id="1795520093">
          <w:marLeft w:val="640"/>
          <w:marRight w:val="0"/>
          <w:marTop w:val="0"/>
          <w:marBottom w:val="0"/>
          <w:divBdr>
            <w:top w:val="none" w:sz="0" w:space="0" w:color="auto"/>
            <w:left w:val="none" w:sz="0" w:space="0" w:color="auto"/>
            <w:bottom w:val="none" w:sz="0" w:space="0" w:color="auto"/>
            <w:right w:val="none" w:sz="0" w:space="0" w:color="auto"/>
          </w:divBdr>
        </w:div>
        <w:div w:id="798647610">
          <w:marLeft w:val="640"/>
          <w:marRight w:val="0"/>
          <w:marTop w:val="0"/>
          <w:marBottom w:val="0"/>
          <w:divBdr>
            <w:top w:val="none" w:sz="0" w:space="0" w:color="auto"/>
            <w:left w:val="none" w:sz="0" w:space="0" w:color="auto"/>
            <w:bottom w:val="none" w:sz="0" w:space="0" w:color="auto"/>
            <w:right w:val="none" w:sz="0" w:space="0" w:color="auto"/>
          </w:divBdr>
        </w:div>
        <w:div w:id="1074091053">
          <w:marLeft w:val="640"/>
          <w:marRight w:val="0"/>
          <w:marTop w:val="0"/>
          <w:marBottom w:val="0"/>
          <w:divBdr>
            <w:top w:val="none" w:sz="0" w:space="0" w:color="auto"/>
            <w:left w:val="none" w:sz="0" w:space="0" w:color="auto"/>
            <w:bottom w:val="none" w:sz="0" w:space="0" w:color="auto"/>
            <w:right w:val="none" w:sz="0" w:space="0" w:color="auto"/>
          </w:divBdr>
        </w:div>
        <w:div w:id="1523083713">
          <w:marLeft w:val="640"/>
          <w:marRight w:val="0"/>
          <w:marTop w:val="0"/>
          <w:marBottom w:val="0"/>
          <w:divBdr>
            <w:top w:val="none" w:sz="0" w:space="0" w:color="auto"/>
            <w:left w:val="none" w:sz="0" w:space="0" w:color="auto"/>
            <w:bottom w:val="none" w:sz="0" w:space="0" w:color="auto"/>
            <w:right w:val="none" w:sz="0" w:space="0" w:color="auto"/>
          </w:divBdr>
        </w:div>
        <w:div w:id="1761020591">
          <w:marLeft w:val="640"/>
          <w:marRight w:val="0"/>
          <w:marTop w:val="0"/>
          <w:marBottom w:val="0"/>
          <w:divBdr>
            <w:top w:val="none" w:sz="0" w:space="0" w:color="auto"/>
            <w:left w:val="none" w:sz="0" w:space="0" w:color="auto"/>
            <w:bottom w:val="none" w:sz="0" w:space="0" w:color="auto"/>
            <w:right w:val="none" w:sz="0" w:space="0" w:color="auto"/>
          </w:divBdr>
        </w:div>
      </w:divsChild>
    </w:div>
    <w:div w:id="922379218">
      <w:bodyDiv w:val="1"/>
      <w:marLeft w:val="0"/>
      <w:marRight w:val="0"/>
      <w:marTop w:val="0"/>
      <w:marBottom w:val="0"/>
      <w:divBdr>
        <w:top w:val="none" w:sz="0" w:space="0" w:color="auto"/>
        <w:left w:val="none" w:sz="0" w:space="0" w:color="auto"/>
        <w:bottom w:val="none" w:sz="0" w:space="0" w:color="auto"/>
        <w:right w:val="none" w:sz="0" w:space="0" w:color="auto"/>
      </w:divBdr>
      <w:divsChild>
        <w:div w:id="82730756">
          <w:marLeft w:val="640"/>
          <w:marRight w:val="0"/>
          <w:marTop w:val="0"/>
          <w:marBottom w:val="0"/>
          <w:divBdr>
            <w:top w:val="none" w:sz="0" w:space="0" w:color="auto"/>
            <w:left w:val="none" w:sz="0" w:space="0" w:color="auto"/>
            <w:bottom w:val="none" w:sz="0" w:space="0" w:color="auto"/>
            <w:right w:val="none" w:sz="0" w:space="0" w:color="auto"/>
          </w:divBdr>
        </w:div>
        <w:div w:id="1291550329">
          <w:marLeft w:val="640"/>
          <w:marRight w:val="0"/>
          <w:marTop w:val="0"/>
          <w:marBottom w:val="0"/>
          <w:divBdr>
            <w:top w:val="none" w:sz="0" w:space="0" w:color="auto"/>
            <w:left w:val="none" w:sz="0" w:space="0" w:color="auto"/>
            <w:bottom w:val="none" w:sz="0" w:space="0" w:color="auto"/>
            <w:right w:val="none" w:sz="0" w:space="0" w:color="auto"/>
          </w:divBdr>
        </w:div>
        <w:div w:id="1928999322">
          <w:marLeft w:val="640"/>
          <w:marRight w:val="0"/>
          <w:marTop w:val="0"/>
          <w:marBottom w:val="0"/>
          <w:divBdr>
            <w:top w:val="none" w:sz="0" w:space="0" w:color="auto"/>
            <w:left w:val="none" w:sz="0" w:space="0" w:color="auto"/>
            <w:bottom w:val="none" w:sz="0" w:space="0" w:color="auto"/>
            <w:right w:val="none" w:sz="0" w:space="0" w:color="auto"/>
          </w:divBdr>
        </w:div>
        <w:div w:id="181091051">
          <w:marLeft w:val="640"/>
          <w:marRight w:val="0"/>
          <w:marTop w:val="0"/>
          <w:marBottom w:val="0"/>
          <w:divBdr>
            <w:top w:val="none" w:sz="0" w:space="0" w:color="auto"/>
            <w:left w:val="none" w:sz="0" w:space="0" w:color="auto"/>
            <w:bottom w:val="none" w:sz="0" w:space="0" w:color="auto"/>
            <w:right w:val="none" w:sz="0" w:space="0" w:color="auto"/>
          </w:divBdr>
        </w:div>
        <w:div w:id="1122963970">
          <w:marLeft w:val="640"/>
          <w:marRight w:val="0"/>
          <w:marTop w:val="0"/>
          <w:marBottom w:val="0"/>
          <w:divBdr>
            <w:top w:val="none" w:sz="0" w:space="0" w:color="auto"/>
            <w:left w:val="none" w:sz="0" w:space="0" w:color="auto"/>
            <w:bottom w:val="none" w:sz="0" w:space="0" w:color="auto"/>
            <w:right w:val="none" w:sz="0" w:space="0" w:color="auto"/>
          </w:divBdr>
        </w:div>
        <w:div w:id="385378497">
          <w:marLeft w:val="640"/>
          <w:marRight w:val="0"/>
          <w:marTop w:val="0"/>
          <w:marBottom w:val="0"/>
          <w:divBdr>
            <w:top w:val="none" w:sz="0" w:space="0" w:color="auto"/>
            <w:left w:val="none" w:sz="0" w:space="0" w:color="auto"/>
            <w:bottom w:val="none" w:sz="0" w:space="0" w:color="auto"/>
            <w:right w:val="none" w:sz="0" w:space="0" w:color="auto"/>
          </w:divBdr>
        </w:div>
        <w:div w:id="496964633">
          <w:marLeft w:val="640"/>
          <w:marRight w:val="0"/>
          <w:marTop w:val="0"/>
          <w:marBottom w:val="0"/>
          <w:divBdr>
            <w:top w:val="none" w:sz="0" w:space="0" w:color="auto"/>
            <w:left w:val="none" w:sz="0" w:space="0" w:color="auto"/>
            <w:bottom w:val="none" w:sz="0" w:space="0" w:color="auto"/>
            <w:right w:val="none" w:sz="0" w:space="0" w:color="auto"/>
          </w:divBdr>
        </w:div>
        <w:div w:id="975338385">
          <w:marLeft w:val="640"/>
          <w:marRight w:val="0"/>
          <w:marTop w:val="0"/>
          <w:marBottom w:val="0"/>
          <w:divBdr>
            <w:top w:val="none" w:sz="0" w:space="0" w:color="auto"/>
            <w:left w:val="none" w:sz="0" w:space="0" w:color="auto"/>
            <w:bottom w:val="none" w:sz="0" w:space="0" w:color="auto"/>
            <w:right w:val="none" w:sz="0" w:space="0" w:color="auto"/>
          </w:divBdr>
        </w:div>
        <w:div w:id="611861241">
          <w:marLeft w:val="640"/>
          <w:marRight w:val="0"/>
          <w:marTop w:val="0"/>
          <w:marBottom w:val="0"/>
          <w:divBdr>
            <w:top w:val="none" w:sz="0" w:space="0" w:color="auto"/>
            <w:left w:val="none" w:sz="0" w:space="0" w:color="auto"/>
            <w:bottom w:val="none" w:sz="0" w:space="0" w:color="auto"/>
            <w:right w:val="none" w:sz="0" w:space="0" w:color="auto"/>
          </w:divBdr>
        </w:div>
        <w:div w:id="95172144">
          <w:marLeft w:val="640"/>
          <w:marRight w:val="0"/>
          <w:marTop w:val="0"/>
          <w:marBottom w:val="0"/>
          <w:divBdr>
            <w:top w:val="none" w:sz="0" w:space="0" w:color="auto"/>
            <w:left w:val="none" w:sz="0" w:space="0" w:color="auto"/>
            <w:bottom w:val="none" w:sz="0" w:space="0" w:color="auto"/>
            <w:right w:val="none" w:sz="0" w:space="0" w:color="auto"/>
          </w:divBdr>
        </w:div>
        <w:div w:id="1151561171">
          <w:marLeft w:val="640"/>
          <w:marRight w:val="0"/>
          <w:marTop w:val="0"/>
          <w:marBottom w:val="0"/>
          <w:divBdr>
            <w:top w:val="none" w:sz="0" w:space="0" w:color="auto"/>
            <w:left w:val="none" w:sz="0" w:space="0" w:color="auto"/>
            <w:bottom w:val="none" w:sz="0" w:space="0" w:color="auto"/>
            <w:right w:val="none" w:sz="0" w:space="0" w:color="auto"/>
          </w:divBdr>
        </w:div>
        <w:div w:id="2034069764">
          <w:marLeft w:val="640"/>
          <w:marRight w:val="0"/>
          <w:marTop w:val="0"/>
          <w:marBottom w:val="0"/>
          <w:divBdr>
            <w:top w:val="none" w:sz="0" w:space="0" w:color="auto"/>
            <w:left w:val="none" w:sz="0" w:space="0" w:color="auto"/>
            <w:bottom w:val="none" w:sz="0" w:space="0" w:color="auto"/>
            <w:right w:val="none" w:sz="0" w:space="0" w:color="auto"/>
          </w:divBdr>
        </w:div>
        <w:div w:id="2073691368">
          <w:marLeft w:val="640"/>
          <w:marRight w:val="0"/>
          <w:marTop w:val="0"/>
          <w:marBottom w:val="0"/>
          <w:divBdr>
            <w:top w:val="none" w:sz="0" w:space="0" w:color="auto"/>
            <w:left w:val="none" w:sz="0" w:space="0" w:color="auto"/>
            <w:bottom w:val="none" w:sz="0" w:space="0" w:color="auto"/>
            <w:right w:val="none" w:sz="0" w:space="0" w:color="auto"/>
          </w:divBdr>
        </w:div>
        <w:div w:id="755637399">
          <w:marLeft w:val="640"/>
          <w:marRight w:val="0"/>
          <w:marTop w:val="0"/>
          <w:marBottom w:val="0"/>
          <w:divBdr>
            <w:top w:val="none" w:sz="0" w:space="0" w:color="auto"/>
            <w:left w:val="none" w:sz="0" w:space="0" w:color="auto"/>
            <w:bottom w:val="none" w:sz="0" w:space="0" w:color="auto"/>
            <w:right w:val="none" w:sz="0" w:space="0" w:color="auto"/>
          </w:divBdr>
        </w:div>
        <w:div w:id="165753627">
          <w:marLeft w:val="640"/>
          <w:marRight w:val="0"/>
          <w:marTop w:val="0"/>
          <w:marBottom w:val="0"/>
          <w:divBdr>
            <w:top w:val="none" w:sz="0" w:space="0" w:color="auto"/>
            <w:left w:val="none" w:sz="0" w:space="0" w:color="auto"/>
            <w:bottom w:val="none" w:sz="0" w:space="0" w:color="auto"/>
            <w:right w:val="none" w:sz="0" w:space="0" w:color="auto"/>
          </w:divBdr>
        </w:div>
        <w:div w:id="181407511">
          <w:marLeft w:val="640"/>
          <w:marRight w:val="0"/>
          <w:marTop w:val="0"/>
          <w:marBottom w:val="0"/>
          <w:divBdr>
            <w:top w:val="none" w:sz="0" w:space="0" w:color="auto"/>
            <w:left w:val="none" w:sz="0" w:space="0" w:color="auto"/>
            <w:bottom w:val="none" w:sz="0" w:space="0" w:color="auto"/>
            <w:right w:val="none" w:sz="0" w:space="0" w:color="auto"/>
          </w:divBdr>
        </w:div>
        <w:div w:id="1037046799">
          <w:marLeft w:val="640"/>
          <w:marRight w:val="0"/>
          <w:marTop w:val="0"/>
          <w:marBottom w:val="0"/>
          <w:divBdr>
            <w:top w:val="none" w:sz="0" w:space="0" w:color="auto"/>
            <w:left w:val="none" w:sz="0" w:space="0" w:color="auto"/>
            <w:bottom w:val="none" w:sz="0" w:space="0" w:color="auto"/>
            <w:right w:val="none" w:sz="0" w:space="0" w:color="auto"/>
          </w:divBdr>
        </w:div>
        <w:div w:id="879585771">
          <w:marLeft w:val="640"/>
          <w:marRight w:val="0"/>
          <w:marTop w:val="0"/>
          <w:marBottom w:val="0"/>
          <w:divBdr>
            <w:top w:val="none" w:sz="0" w:space="0" w:color="auto"/>
            <w:left w:val="none" w:sz="0" w:space="0" w:color="auto"/>
            <w:bottom w:val="none" w:sz="0" w:space="0" w:color="auto"/>
            <w:right w:val="none" w:sz="0" w:space="0" w:color="auto"/>
          </w:divBdr>
        </w:div>
        <w:div w:id="757291698">
          <w:marLeft w:val="640"/>
          <w:marRight w:val="0"/>
          <w:marTop w:val="0"/>
          <w:marBottom w:val="0"/>
          <w:divBdr>
            <w:top w:val="none" w:sz="0" w:space="0" w:color="auto"/>
            <w:left w:val="none" w:sz="0" w:space="0" w:color="auto"/>
            <w:bottom w:val="none" w:sz="0" w:space="0" w:color="auto"/>
            <w:right w:val="none" w:sz="0" w:space="0" w:color="auto"/>
          </w:divBdr>
        </w:div>
        <w:div w:id="37778560">
          <w:marLeft w:val="640"/>
          <w:marRight w:val="0"/>
          <w:marTop w:val="0"/>
          <w:marBottom w:val="0"/>
          <w:divBdr>
            <w:top w:val="none" w:sz="0" w:space="0" w:color="auto"/>
            <w:left w:val="none" w:sz="0" w:space="0" w:color="auto"/>
            <w:bottom w:val="none" w:sz="0" w:space="0" w:color="auto"/>
            <w:right w:val="none" w:sz="0" w:space="0" w:color="auto"/>
          </w:divBdr>
        </w:div>
        <w:div w:id="1037657377">
          <w:marLeft w:val="640"/>
          <w:marRight w:val="0"/>
          <w:marTop w:val="0"/>
          <w:marBottom w:val="0"/>
          <w:divBdr>
            <w:top w:val="none" w:sz="0" w:space="0" w:color="auto"/>
            <w:left w:val="none" w:sz="0" w:space="0" w:color="auto"/>
            <w:bottom w:val="none" w:sz="0" w:space="0" w:color="auto"/>
            <w:right w:val="none" w:sz="0" w:space="0" w:color="auto"/>
          </w:divBdr>
        </w:div>
        <w:div w:id="1254045301">
          <w:marLeft w:val="640"/>
          <w:marRight w:val="0"/>
          <w:marTop w:val="0"/>
          <w:marBottom w:val="0"/>
          <w:divBdr>
            <w:top w:val="none" w:sz="0" w:space="0" w:color="auto"/>
            <w:left w:val="none" w:sz="0" w:space="0" w:color="auto"/>
            <w:bottom w:val="none" w:sz="0" w:space="0" w:color="auto"/>
            <w:right w:val="none" w:sz="0" w:space="0" w:color="auto"/>
          </w:divBdr>
        </w:div>
        <w:div w:id="288360536">
          <w:marLeft w:val="640"/>
          <w:marRight w:val="0"/>
          <w:marTop w:val="0"/>
          <w:marBottom w:val="0"/>
          <w:divBdr>
            <w:top w:val="none" w:sz="0" w:space="0" w:color="auto"/>
            <w:left w:val="none" w:sz="0" w:space="0" w:color="auto"/>
            <w:bottom w:val="none" w:sz="0" w:space="0" w:color="auto"/>
            <w:right w:val="none" w:sz="0" w:space="0" w:color="auto"/>
          </w:divBdr>
        </w:div>
        <w:div w:id="793788729">
          <w:marLeft w:val="640"/>
          <w:marRight w:val="0"/>
          <w:marTop w:val="0"/>
          <w:marBottom w:val="0"/>
          <w:divBdr>
            <w:top w:val="none" w:sz="0" w:space="0" w:color="auto"/>
            <w:left w:val="none" w:sz="0" w:space="0" w:color="auto"/>
            <w:bottom w:val="none" w:sz="0" w:space="0" w:color="auto"/>
            <w:right w:val="none" w:sz="0" w:space="0" w:color="auto"/>
          </w:divBdr>
        </w:div>
        <w:div w:id="610206192">
          <w:marLeft w:val="640"/>
          <w:marRight w:val="0"/>
          <w:marTop w:val="0"/>
          <w:marBottom w:val="0"/>
          <w:divBdr>
            <w:top w:val="none" w:sz="0" w:space="0" w:color="auto"/>
            <w:left w:val="none" w:sz="0" w:space="0" w:color="auto"/>
            <w:bottom w:val="none" w:sz="0" w:space="0" w:color="auto"/>
            <w:right w:val="none" w:sz="0" w:space="0" w:color="auto"/>
          </w:divBdr>
        </w:div>
        <w:div w:id="1942519258">
          <w:marLeft w:val="640"/>
          <w:marRight w:val="0"/>
          <w:marTop w:val="0"/>
          <w:marBottom w:val="0"/>
          <w:divBdr>
            <w:top w:val="none" w:sz="0" w:space="0" w:color="auto"/>
            <w:left w:val="none" w:sz="0" w:space="0" w:color="auto"/>
            <w:bottom w:val="none" w:sz="0" w:space="0" w:color="auto"/>
            <w:right w:val="none" w:sz="0" w:space="0" w:color="auto"/>
          </w:divBdr>
        </w:div>
        <w:div w:id="1878662451">
          <w:marLeft w:val="640"/>
          <w:marRight w:val="0"/>
          <w:marTop w:val="0"/>
          <w:marBottom w:val="0"/>
          <w:divBdr>
            <w:top w:val="none" w:sz="0" w:space="0" w:color="auto"/>
            <w:left w:val="none" w:sz="0" w:space="0" w:color="auto"/>
            <w:bottom w:val="none" w:sz="0" w:space="0" w:color="auto"/>
            <w:right w:val="none" w:sz="0" w:space="0" w:color="auto"/>
          </w:divBdr>
        </w:div>
        <w:div w:id="1055468095">
          <w:marLeft w:val="640"/>
          <w:marRight w:val="0"/>
          <w:marTop w:val="0"/>
          <w:marBottom w:val="0"/>
          <w:divBdr>
            <w:top w:val="none" w:sz="0" w:space="0" w:color="auto"/>
            <w:left w:val="none" w:sz="0" w:space="0" w:color="auto"/>
            <w:bottom w:val="none" w:sz="0" w:space="0" w:color="auto"/>
            <w:right w:val="none" w:sz="0" w:space="0" w:color="auto"/>
          </w:divBdr>
        </w:div>
        <w:div w:id="2139251251">
          <w:marLeft w:val="640"/>
          <w:marRight w:val="0"/>
          <w:marTop w:val="0"/>
          <w:marBottom w:val="0"/>
          <w:divBdr>
            <w:top w:val="none" w:sz="0" w:space="0" w:color="auto"/>
            <w:left w:val="none" w:sz="0" w:space="0" w:color="auto"/>
            <w:bottom w:val="none" w:sz="0" w:space="0" w:color="auto"/>
            <w:right w:val="none" w:sz="0" w:space="0" w:color="auto"/>
          </w:divBdr>
        </w:div>
        <w:div w:id="249509239">
          <w:marLeft w:val="640"/>
          <w:marRight w:val="0"/>
          <w:marTop w:val="0"/>
          <w:marBottom w:val="0"/>
          <w:divBdr>
            <w:top w:val="none" w:sz="0" w:space="0" w:color="auto"/>
            <w:left w:val="none" w:sz="0" w:space="0" w:color="auto"/>
            <w:bottom w:val="none" w:sz="0" w:space="0" w:color="auto"/>
            <w:right w:val="none" w:sz="0" w:space="0" w:color="auto"/>
          </w:divBdr>
        </w:div>
        <w:div w:id="1673289503">
          <w:marLeft w:val="640"/>
          <w:marRight w:val="0"/>
          <w:marTop w:val="0"/>
          <w:marBottom w:val="0"/>
          <w:divBdr>
            <w:top w:val="none" w:sz="0" w:space="0" w:color="auto"/>
            <w:left w:val="none" w:sz="0" w:space="0" w:color="auto"/>
            <w:bottom w:val="none" w:sz="0" w:space="0" w:color="auto"/>
            <w:right w:val="none" w:sz="0" w:space="0" w:color="auto"/>
          </w:divBdr>
        </w:div>
        <w:div w:id="925724584">
          <w:marLeft w:val="640"/>
          <w:marRight w:val="0"/>
          <w:marTop w:val="0"/>
          <w:marBottom w:val="0"/>
          <w:divBdr>
            <w:top w:val="none" w:sz="0" w:space="0" w:color="auto"/>
            <w:left w:val="none" w:sz="0" w:space="0" w:color="auto"/>
            <w:bottom w:val="none" w:sz="0" w:space="0" w:color="auto"/>
            <w:right w:val="none" w:sz="0" w:space="0" w:color="auto"/>
          </w:divBdr>
        </w:div>
        <w:div w:id="202057868">
          <w:marLeft w:val="640"/>
          <w:marRight w:val="0"/>
          <w:marTop w:val="0"/>
          <w:marBottom w:val="0"/>
          <w:divBdr>
            <w:top w:val="none" w:sz="0" w:space="0" w:color="auto"/>
            <w:left w:val="none" w:sz="0" w:space="0" w:color="auto"/>
            <w:bottom w:val="none" w:sz="0" w:space="0" w:color="auto"/>
            <w:right w:val="none" w:sz="0" w:space="0" w:color="auto"/>
          </w:divBdr>
        </w:div>
        <w:div w:id="1935169502">
          <w:marLeft w:val="640"/>
          <w:marRight w:val="0"/>
          <w:marTop w:val="0"/>
          <w:marBottom w:val="0"/>
          <w:divBdr>
            <w:top w:val="none" w:sz="0" w:space="0" w:color="auto"/>
            <w:left w:val="none" w:sz="0" w:space="0" w:color="auto"/>
            <w:bottom w:val="none" w:sz="0" w:space="0" w:color="auto"/>
            <w:right w:val="none" w:sz="0" w:space="0" w:color="auto"/>
          </w:divBdr>
        </w:div>
        <w:div w:id="1978298372">
          <w:marLeft w:val="640"/>
          <w:marRight w:val="0"/>
          <w:marTop w:val="0"/>
          <w:marBottom w:val="0"/>
          <w:divBdr>
            <w:top w:val="none" w:sz="0" w:space="0" w:color="auto"/>
            <w:left w:val="none" w:sz="0" w:space="0" w:color="auto"/>
            <w:bottom w:val="none" w:sz="0" w:space="0" w:color="auto"/>
            <w:right w:val="none" w:sz="0" w:space="0" w:color="auto"/>
          </w:divBdr>
        </w:div>
        <w:div w:id="848301317">
          <w:marLeft w:val="640"/>
          <w:marRight w:val="0"/>
          <w:marTop w:val="0"/>
          <w:marBottom w:val="0"/>
          <w:divBdr>
            <w:top w:val="none" w:sz="0" w:space="0" w:color="auto"/>
            <w:left w:val="none" w:sz="0" w:space="0" w:color="auto"/>
            <w:bottom w:val="none" w:sz="0" w:space="0" w:color="auto"/>
            <w:right w:val="none" w:sz="0" w:space="0" w:color="auto"/>
          </w:divBdr>
        </w:div>
        <w:div w:id="2067021226">
          <w:marLeft w:val="640"/>
          <w:marRight w:val="0"/>
          <w:marTop w:val="0"/>
          <w:marBottom w:val="0"/>
          <w:divBdr>
            <w:top w:val="none" w:sz="0" w:space="0" w:color="auto"/>
            <w:left w:val="none" w:sz="0" w:space="0" w:color="auto"/>
            <w:bottom w:val="none" w:sz="0" w:space="0" w:color="auto"/>
            <w:right w:val="none" w:sz="0" w:space="0" w:color="auto"/>
          </w:divBdr>
        </w:div>
        <w:div w:id="1484203387">
          <w:marLeft w:val="640"/>
          <w:marRight w:val="0"/>
          <w:marTop w:val="0"/>
          <w:marBottom w:val="0"/>
          <w:divBdr>
            <w:top w:val="none" w:sz="0" w:space="0" w:color="auto"/>
            <w:left w:val="none" w:sz="0" w:space="0" w:color="auto"/>
            <w:bottom w:val="none" w:sz="0" w:space="0" w:color="auto"/>
            <w:right w:val="none" w:sz="0" w:space="0" w:color="auto"/>
          </w:divBdr>
        </w:div>
        <w:div w:id="1320184502">
          <w:marLeft w:val="640"/>
          <w:marRight w:val="0"/>
          <w:marTop w:val="0"/>
          <w:marBottom w:val="0"/>
          <w:divBdr>
            <w:top w:val="none" w:sz="0" w:space="0" w:color="auto"/>
            <w:left w:val="none" w:sz="0" w:space="0" w:color="auto"/>
            <w:bottom w:val="none" w:sz="0" w:space="0" w:color="auto"/>
            <w:right w:val="none" w:sz="0" w:space="0" w:color="auto"/>
          </w:divBdr>
        </w:div>
      </w:divsChild>
    </w:div>
    <w:div w:id="929201224">
      <w:bodyDiv w:val="1"/>
      <w:marLeft w:val="0"/>
      <w:marRight w:val="0"/>
      <w:marTop w:val="0"/>
      <w:marBottom w:val="0"/>
      <w:divBdr>
        <w:top w:val="none" w:sz="0" w:space="0" w:color="auto"/>
        <w:left w:val="none" w:sz="0" w:space="0" w:color="auto"/>
        <w:bottom w:val="none" w:sz="0" w:space="0" w:color="auto"/>
        <w:right w:val="none" w:sz="0" w:space="0" w:color="auto"/>
      </w:divBdr>
      <w:divsChild>
        <w:div w:id="582687807">
          <w:marLeft w:val="640"/>
          <w:marRight w:val="0"/>
          <w:marTop w:val="0"/>
          <w:marBottom w:val="0"/>
          <w:divBdr>
            <w:top w:val="none" w:sz="0" w:space="0" w:color="auto"/>
            <w:left w:val="none" w:sz="0" w:space="0" w:color="auto"/>
            <w:bottom w:val="none" w:sz="0" w:space="0" w:color="auto"/>
            <w:right w:val="none" w:sz="0" w:space="0" w:color="auto"/>
          </w:divBdr>
        </w:div>
        <w:div w:id="440341523">
          <w:marLeft w:val="640"/>
          <w:marRight w:val="0"/>
          <w:marTop w:val="0"/>
          <w:marBottom w:val="0"/>
          <w:divBdr>
            <w:top w:val="none" w:sz="0" w:space="0" w:color="auto"/>
            <w:left w:val="none" w:sz="0" w:space="0" w:color="auto"/>
            <w:bottom w:val="none" w:sz="0" w:space="0" w:color="auto"/>
            <w:right w:val="none" w:sz="0" w:space="0" w:color="auto"/>
          </w:divBdr>
        </w:div>
        <w:div w:id="74284471">
          <w:marLeft w:val="640"/>
          <w:marRight w:val="0"/>
          <w:marTop w:val="0"/>
          <w:marBottom w:val="0"/>
          <w:divBdr>
            <w:top w:val="none" w:sz="0" w:space="0" w:color="auto"/>
            <w:left w:val="none" w:sz="0" w:space="0" w:color="auto"/>
            <w:bottom w:val="none" w:sz="0" w:space="0" w:color="auto"/>
            <w:right w:val="none" w:sz="0" w:space="0" w:color="auto"/>
          </w:divBdr>
        </w:div>
        <w:div w:id="2100908385">
          <w:marLeft w:val="640"/>
          <w:marRight w:val="0"/>
          <w:marTop w:val="0"/>
          <w:marBottom w:val="0"/>
          <w:divBdr>
            <w:top w:val="none" w:sz="0" w:space="0" w:color="auto"/>
            <w:left w:val="none" w:sz="0" w:space="0" w:color="auto"/>
            <w:bottom w:val="none" w:sz="0" w:space="0" w:color="auto"/>
            <w:right w:val="none" w:sz="0" w:space="0" w:color="auto"/>
          </w:divBdr>
        </w:div>
        <w:div w:id="1345211515">
          <w:marLeft w:val="640"/>
          <w:marRight w:val="0"/>
          <w:marTop w:val="0"/>
          <w:marBottom w:val="0"/>
          <w:divBdr>
            <w:top w:val="none" w:sz="0" w:space="0" w:color="auto"/>
            <w:left w:val="none" w:sz="0" w:space="0" w:color="auto"/>
            <w:bottom w:val="none" w:sz="0" w:space="0" w:color="auto"/>
            <w:right w:val="none" w:sz="0" w:space="0" w:color="auto"/>
          </w:divBdr>
        </w:div>
        <w:div w:id="369964774">
          <w:marLeft w:val="640"/>
          <w:marRight w:val="0"/>
          <w:marTop w:val="0"/>
          <w:marBottom w:val="0"/>
          <w:divBdr>
            <w:top w:val="none" w:sz="0" w:space="0" w:color="auto"/>
            <w:left w:val="none" w:sz="0" w:space="0" w:color="auto"/>
            <w:bottom w:val="none" w:sz="0" w:space="0" w:color="auto"/>
            <w:right w:val="none" w:sz="0" w:space="0" w:color="auto"/>
          </w:divBdr>
        </w:div>
        <w:div w:id="855773848">
          <w:marLeft w:val="640"/>
          <w:marRight w:val="0"/>
          <w:marTop w:val="0"/>
          <w:marBottom w:val="0"/>
          <w:divBdr>
            <w:top w:val="none" w:sz="0" w:space="0" w:color="auto"/>
            <w:left w:val="none" w:sz="0" w:space="0" w:color="auto"/>
            <w:bottom w:val="none" w:sz="0" w:space="0" w:color="auto"/>
            <w:right w:val="none" w:sz="0" w:space="0" w:color="auto"/>
          </w:divBdr>
        </w:div>
        <w:div w:id="1053114626">
          <w:marLeft w:val="640"/>
          <w:marRight w:val="0"/>
          <w:marTop w:val="0"/>
          <w:marBottom w:val="0"/>
          <w:divBdr>
            <w:top w:val="none" w:sz="0" w:space="0" w:color="auto"/>
            <w:left w:val="none" w:sz="0" w:space="0" w:color="auto"/>
            <w:bottom w:val="none" w:sz="0" w:space="0" w:color="auto"/>
            <w:right w:val="none" w:sz="0" w:space="0" w:color="auto"/>
          </w:divBdr>
        </w:div>
        <w:div w:id="453136040">
          <w:marLeft w:val="640"/>
          <w:marRight w:val="0"/>
          <w:marTop w:val="0"/>
          <w:marBottom w:val="0"/>
          <w:divBdr>
            <w:top w:val="none" w:sz="0" w:space="0" w:color="auto"/>
            <w:left w:val="none" w:sz="0" w:space="0" w:color="auto"/>
            <w:bottom w:val="none" w:sz="0" w:space="0" w:color="auto"/>
            <w:right w:val="none" w:sz="0" w:space="0" w:color="auto"/>
          </w:divBdr>
        </w:div>
        <w:div w:id="17708984">
          <w:marLeft w:val="640"/>
          <w:marRight w:val="0"/>
          <w:marTop w:val="0"/>
          <w:marBottom w:val="0"/>
          <w:divBdr>
            <w:top w:val="none" w:sz="0" w:space="0" w:color="auto"/>
            <w:left w:val="none" w:sz="0" w:space="0" w:color="auto"/>
            <w:bottom w:val="none" w:sz="0" w:space="0" w:color="auto"/>
            <w:right w:val="none" w:sz="0" w:space="0" w:color="auto"/>
          </w:divBdr>
        </w:div>
        <w:div w:id="833107736">
          <w:marLeft w:val="640"/>
          <w:marRight w:val="0"/>
          <w:marTop w:val="0"/>
          <w:marBottom w:val="0"/>
          <w:divBdr>
            <w:top w:val="none" w:sz="0" w:space="0" w:color="auto"/>
            <w:left w:val="none" w:sz="0" w:space="0" w:color="auto"/>
            <w:bottom w:val="none" w:sz="0" w:space="0" w:color="auto"/>
            <w:right w:val="none" w:sz="0" w:space="0" w:color="auto"/>
          </w:divBdr>
        </w:div>
        <w:div w:id="339819957">
          <w:marLeft w:val="640"/>
          <w:marRight w:val="0"/>
          <w:marTop w:val="0"/>
          <w:marBottom w:val="0"/>
          <w:divBdr>
            <w:top w:val="none" w:sz="0" w:space="0" w:color="auto"/>
            <w:left w:val="none" w:sz="0" w:space="0" w:color="auto"/>
            <w:bottom w:val="none" w:sz="0" w:space="0" w:color="auto"/>
            <w:right w:val="none" w:sz="0" w:space="0" w:color="auto"/>
          </w:divBdr>
        </w:div>
        <w:div w:id="137504618">
          <w:marLeft w:val="640"/>
          <w:marRight w:val="0"/>
          <w:marTop w:val="0"/>
          <w:marBottom w:val="0"/>
          <w:divBdr>
            <w:top w:val="none" w:sz="0" w:space="0" w:color="auto"/>
            <w:left w:val="none" w:sz="0" w:space="0" w:color="auto"/>
            <w:bottom w:val="none" w:sz="0" w:space="0" w:color="auto"/>
            <w:right w:val="none" w:sz="0" w:space="0" w:color="auto"/>
          </w:divBdr>
        </w:div>
        <w:div w:id="1357392400">
          <w:marLeft w:val="640"/>
          <w:marRight w:val="0"/>
          <w:marTop w:val="0"/>
          <w:marBottom w:val="0"/>
          <w:divBdr>
            <w:top w:val="none" w:sz="0" w:space="0" w:color="auto"/>
            <w:left w:val="none" w:sz="0" w:space="0" w:color="auto"/>
            <w:bottom w:val="none" w:sz="0" w:space="0" w:color="auto"/>
            <w:right w:val="none" w:sz="0" w:space="0" w:color="auto"/>
          </w:divBdr>
        </w:div>
        <w:div w:id="1844737113">
          <w:marLeft w:val="640"/>
          <w:marRight w:val="0"/>
          <w:marTop w:val="0"/>
          <w:marBottom w:val="0"/>
          <w:divBdr>
            <w:top w:val="none" w:sz="0" w:space="0" w:color="auto"/>
            <w:left w:val="none" w:sz="0" w:space="0" w:color="auto"/>
            <w:bottom w:val="none" w:sz="0" w:space="0" w:color="auto"/>
            <w:right w:val="none" w:sz="0" w:space="0" w:color="auto"/>
          </w:divBdr>
        </w:div>
        <w:div w:id="162824172">
          <w:marLeft w:val="640"/>
          <w:marRight w:val="0"/>
          <w:marTop w:val="0"/>
          <w:marBottom w:val="0"/>
          <w:divBdr>
            <w:top w:val="none" w:sz="0" w:space="0" w:color="auto"/>
            <w:left w:val="none" w:sz="0" w:space="0" w:color="auto"/>
            <w:bottom w:val="none" w:sz="0" w:space="0" w:color="auto"/>
            <w:right w:val="none" w:sz="0" w:space="0" w:color="auto"/>
          </w:divBdr>
        </w:div>
        <w:div w:id="2105833469">
          <w:marLeft w:val="640"/>
          <w:marRight w:val="0"/>
          <w:marTop w:val="0"/>
          <w:marBottom w:val="0"/>
          <w:divBdr>
            <w:top w:val="none" w:sz="0" w:space="0" w:color="auto"/>
            <w:left w:val="none" w:sz="0" w:space="0" w:color="auto"/>
            <w:bottom w:val="none" w:sz="0" w:space="0" w:color="auto"/>
            <w:right w:val="none" w:sz="0" w:space="0" w:color="auto"/>
          </w:divBdr>
        </w:div>
        <w:div w:id="1002974061">
          <w:marLeft w:val="640"/>
          <w:marRight w:val="0"/>
          <w:marTop w:val="0"/>
          <w:marBottom w:val="0"/>
          <w:divBdr>
            <w:top w:val="none" w:sz="0" w:space="0" w:color="auto"/>
            <w:left w:val="none" w:sz="0" w:space="0" w:color="auto"/>
            <w:bottom w:val="none" w:sz="0" w:space="0" w:color="auto"/>
            <w:right w:val="none" w:sz="0" w:space="0" w:color="auto"/>
          </w:divBdr>
        </w:div>
        <w:div w:id="816336485">
          <w:marLeft w:val="640"/>
          <w:marRight w:val="0"/>
          <w:marTop w:val="0"/>
          <w:marBottom w:val="0"/>
          <w:divBdr>
            <w:top w:val="none" w:sz="0" w:space="0" w:color="auto"/>
            <w:left w:val="none" w:sz="0" w:space="0" w:color="auto"/>
            <w:bottom w:val="none" w:sz="0" w:space="0" w:color="auto"/>
            <w:right w:val="none" w:sz="0" w:space="0" w:color="auto"/>
          </w:divBdr>
        </w:div>
        <w:div w:id="2013994190">
          <w:marLeft w:val="640"/>
          <w:marRight w:val="0"/>
          <w:marTop w:val="0"/>
          <w:marBottom w:val="0"/>
          <w:divBdr>
            <w:top w:val="none" w:sz="0" w:space="0" w:color="auto"/>
            <w:left w:val="none" w:sz="0" w:space="0" w:color="auto"/>
            <w:bottom w:val="none" w:sz="0" w:space="0" w:color="auto"/>
            <w:right w:val="none" w:sz="0" w:space="0" w:color="auto"/>
          </w:divBdr>
        </w:div>
        <w:div w:id="1166897329">
          <w:marLeft w:val="640"/>
          <w:marRight w:val="0"/>
          <w:marTop w:val="0"/>
          <w:marBottom w:val="0"/>
          <w:divBdr>
            <w:top w:val="none" w:sz="0" w:space="0" w:color="auto"/>
            <w:left w:val="none" w:sz="0" w:space="0" w:color="auto"/>
            <w:bottom w:val="none" w:sz="0" w:space="0" w:color="auto"/>
            <w:right w:val="none" w:sz="0" w:space="0" w:color="auto"/>
          </w:divBdr>
        </w:div>
        <w:div w:id="1629388787">
          <w:marLeft w:val="640"/>
          <w:marRight w:val="0"/>
          <w:marTop w:val="0"/>
          <w:marBottom w:val="0"/>
          <w:divBdr>
            <w:top w:val="none" w:sz="0" w:space="0" w:color="auto"/>
            <w:left w:val="none" w:sz="0" w:space="0" w:color="auto"/>
            <w:bottom w:val="none" w:sz="0" w:space="0" w:color="auto"/>
            <w:right w:val="none" w:sz="0" w:space="0" w:color="auto"/>
          </w:divBdr>
        </w:div>
        <w:div w:id="1017200085">
          <w:marLeft w:val="640"/>
          <w:marRight w:val="0"/>
          <w:marTop w:val="0"/>
          <w:marBottom w:val="0"/>
          <w:divBdr>
            <w:top w:val="none" w:sz="0" w:space="0" w:color="auto"/>
            <w:left w:val="none" w:sz="0" w:space="0" w:color="auto"/>
            <w:bottom w:val="none" w:sz="0" w:space="0" w:color="auto"/>
            <w:right w:val="none" w:sz="0" w:space="0" w:color="auto"/>
          </w:divBdr>
        </w:div>
        <w:div w:id="1399287721">
          <w:marLeft w:val="640"/>
          <w:marRight w:val="0"/>
          <w:marTop w:val="0"/>
          <w:marBottom w:val="0"/>
          <w:divBdr>
            <w:top w:val="none" w:sz="0" w:space="0" w:color="auto"/>
            <w:left w:val="none" w:sz="0" w:space="0" w:color="auto"/>
            <w:bottom w:val="none" w:sz="0" w:space="0" w:color="auto"/>
            <w:right w:val="none" w:sz="0" w:space="0" w:color="auto"/>
          </w:divBdr>
        </w:div>
        <w:div w:id="1986932882">
          <w:marLeft w:val="640"/>
          <w:marRight w:val="0"/>
          <w:marTop w:val="0"/>
          <w:marBottom w:val="0"/>
          <w:divBdr>
            <w:top w:val="none" w:sz="0" w:space="0" w:color="auto"/>
            <w:left w:val="none" w:sz="0" w:space="0" w:color="auto"/>
            <w:bottom w:val="none" w:sz="0" w:space="0" w:color="auto"/>
            <w:right w:val="none" w:sz="0" w:space="0" w:color="auto"/>
          </w:divBdr>
        </w:div>
        <w:div w:id="29036911">
          <w:marLeft w:val="640"/>
          <w:marRight w:val="0"/>
          <w:marTop w:val="0"/>
          <w:marBottom w:val="0"/>
          <w:divBdr>
            <w:top w:val="none" w:sz="0" w:space="0" w:color="auto"/>
            <w:left w:val="none" w:sz="0" w:space="0" w:color="auto"/>
            <w:bottom w:val="none" w:sz="0" w:space="0" w:color="auto"/>
            <w:right w:val="none" w:sz="0" w:space="0" w:color="auto"/>
          </w:divBdr>
        </w:div>
      </w:divsChild>
    </w:div>
    <w:div w:id="965283118">
      <w:bodyDiv w:val="1"/>
      <w:marLeft w:val="0"/>
      <w:marRight w:val="0"/>
      <w:marTop w:val="0"/>
      <w:marBottom w:val="0"/>
      <w:divBdr>
        <w:top w:val="none" w:sz="0" w:space="0" w:color="auto"/>
        <w:left w:val="none" w:sz="0" w:space="0" w:color="auto"/>
        <w:bottom w:val="none" w:sz="0" w:space="0" w:color="auto"/>
        <w:right w:val="none" w:sz="0" w:space="0" w:color="auto"/>
      </w:divBdr>
      <w:divsChild>
        <w:div w:id="248274373">
          <w:marLeft w:val="640"/>
          <w:marRight w:val="0"/>
          <w:marTop w:val="0"/>
          <w:marBottom w:val="0"/>
          <w:divBdr>
            <w:top w:val="none" w:sz="0" w:space="0" w:color="auto"/>
            <w:left w:val="none" w:sz="0" w:space="0" w:color="auto"/>
            <w:bottom w:val="none" w:sz="0" w:space="0" w:color="auto"/>
            <w:right w:val="none" w:sz="0" w:space="0" w:color="auto"/>
          </w:divBdr>
        </w:div>
        <w:div w:id="1690252258">
          <w:marLeft w:val="640"/>
          <w:marRight w:val="0"/>
          <w:marTop w:val="0"/>
          <w:marBottom w:val="0"/>
          <w:divBdr>
            <w:top w:val="none" w:sz="0" w:space="0" w:color="auto"/>
            <w:left w:val="none" w:sz="0" w:space="0" w:color="auto"/>
            <w:bottom w:val="none" w:sz="0" w:space="0" w:color="auto"/>
            <w:right w:val="none" w:sz="0" w:space="0" w:color="auto"/>
          </w:divBdr>
        </w:div>
        <w:div w:id="1555001188">
          <w:marLeft w:val="640"/>
          <w:marRight w:val="0"/>
          <w:marTop w:val="0"/>
          <w:marBottom w:val="0"/>
          <w:divBdr>
            <w:top w:val="none" w:sz="0" w:space="0" w:color="auto"/>
            <w:left w:val="none" w:sz="0" w:space="0" w:color="auto"/>
            <w:bottom w:val="none" w:sz="0" w:space="0" w:color="auto"/>
            <w:right w:val="none" w:sz="0" w:space="0" w:color="auto"/>
          </w:divBdr>
        </w:div>
        <w:div w:id="105775691">
          <w:marLeft w:val="640"/>
          <w:marRight w:val="0"/>
          <w:marTop w:val="0"/>
          <w:marBottom w:val="0"/>
          <w:divBdr>
            <w:top w:val="none" w:sz="0" w:space="0" w:color="auto"/>
            <w:left w:val="none" w:sz="0" w:space="0" w:color="auto"/>
            <w:bottom w:val="none" w:sz="0" w:space="0" w:color="auto"/>
            <w:right w:val="none" w:sz="0" w:space="0" w:color="auto"/>
          </w:divBdr>
        </w:div>
        <w:div w:id="1743261011">
          <w:marLeft w:val="640"/>
          <w:marRight w:val="0"/>
          <w:marTop w:val="0"/>
          <w:marBottom w:val="0"/>
          <w:divBdr>
            <w:top w:val="none" w:sz="0" w:space="0" w:color="auto"/>
            <w:left w:val="none" w:sz="0" w:space="0" w:color="auto"/>
            <w:bottom w:val="none" w:sz="0" w:space="0" w:color="auto"/>
            <w:right w:val="none" w:sz="0" w:space="0" w:color="auto"/>
          </w:divBdr>
        </w:div>
        <w:div w:id="1746956249">
          <w:marLeft w:val="640"/>
          <w:marRight w:val="0"/>
          <w:marTop w:val="0"/>
          <w:marBottom w:val="0"/>
          <w:divBdr>
            <w:top w:val="none" w:sz="0" w:space="0" w:color="auto"/>
            <w:left w:val="none" w:sz="0" w:space="0" w:color="auto"/>
            <w:bottom w:val="none" w:sz="0" w:space="0" w:color="auto"/>
            <w:right w:val="none" w:sz="0" w:space="0" w:color="auto"/>
          </w:divBdr>
        </w:div>
        <w:div w:id="110364311">
          <w:marLeft w:val="640"/>
          <w:marRight w:val="0"/>
          <w:marTop w:val="0"/>
          <w:marBottom w:val="0"/>
          <w:divBdr>
            <w:top w:val="none" w:sz="0" w:space="0" w:color="auto"/>
            <w:left w:val="none" w:sz="0" w:space="0" w:color="auto"/>
            <w:bottom w:val="none" w:sz="0" w:space="0" w:color="auto"/>
            <w:right w:val="none" w:sz="0" w:space="0" w:color="auto"/>
          </w:divBdr>
        </w:div>
        <w:div w:id="1004865575">
          <w:marLeft w:val="640"/>
          <w:marRight w:val="0"/>
          <w:marTop w:val="0"/>
          <w:marBottom w:val="0"/>
          <w:divBdr>
            <w:top w:val="none" w:sz="0" w:space="0" w:color="auto"/>
            <w:left w:val="none" w:sz="0" w:space="0" w:color="auto"/>
            <w:bottom w:val="none" w:sz="0" w:space="0" w:color="auto"/>
            <w:right w:val="none" w:sz="0" w:space="0" w:color="auto"/>
          </w:divBdr>
        </w:div>
        <w:div w:id="64496306">
          <w:marLeft w:val="640"/>
          <w:marRight w:val="0"/>
          <w:marTop w:val="0"/>
          <w:marBottom w:val="0"/>
          <w:divBdr>
            <w:top w:val="none" w:sz="0" w:space="0" w:color="auto"/>
            <w:left w:val="none" w:sz="0" w:space="0" w:color="auto"/>
            <w:bottom w:val="none" w:sz="0" w:space="0" w:color="auto"/>
            <w:right w:val="none" w:sz="0" w:space="0" w:color="auto"/>
          </w:divBdr>
        </w:div>
        <w:div w:id="951008949">
          <w:marLeft w:val="640"/>
          <w:marRight w:val="0"/>
          <w:marTop w:val="0"/>
          <w:marBottom w:val="0"/>
          <w:divBdr>
            <w:top w:val="none" w:sz="0" w:space="0" w:color="auto"/>
            <w:left w:val="none" w:sz="0" w:space="0" w:color="auto"/>
            <w:bottom w:val="none" w:sz="0" w:space="0" w:color="auto"/>
            <w:right w:val="none" w:sz="0" w:space="0" w:color="auto"/>
          </w:divBdr>
        </w:div>
        <w:div w:id="958608932">
          <w:marLeft w:val="640"/>
          <w:marRight w:val="0"/>
          <w:marTop w:val="0"/>
          <w:marBottom w:val="0"/>
          <w:divBdr>
            <w:top w:val="none" w:sz="0" w:space="0" w:color="auto"/>
            <w:left w:val="none" w:sz="0" w:space="0" w:color="auto"/>
            <w:bottom w:val="none" w:sz="0" w:space="0" w:color="auto"/>
            <w:right w:val="none" w:sz="0" w:space="0" w:color="auto"/>
          </w:divBdr>
        </w:div>
        <w:div w:id="1475366597">
          <w:marLeft w:val="640"/>
          <w:marRight w:val="0"/>
          <w:marTop w:val="0"/>
          <w:marBottom w:val="0"/>
          <w:divBdr>
            <w:top w:val="none" w:sz="0" w:space="0" w:color="auto"/>
            <w:left w:val="none" w:sz="0" w:space="0" w:color="auto"/>
            <w:bottom w:val="none" w:sz="0" w:space="0" w:color="auto"/>
            <w:right w:val="none" w:sz="0" w:space="0" w:color="auto"/>
          </w:divBdr>
        </w:div>
        <w:div w:id="428090404">
          <w:marLeft w:val="640"/>
          <w:marRight w:val="0"/>
          <w:marTop w:val="0"/>
          <w:marBottom w:val="0"/>
          <w:divBdr>
            <w:top w:val="none" w:sz="0" w:space="0" w:color="auto"/>
            <w:left w:val="none" w:sz="0" w:space="0" w:color="auto"/>
            <w:bottom w:val="none" w:sz="0" w:space="0" w:color="auto"/>
            <w:right w:val="none" w:sz="0" w:space="0" w:color="auto"/>
          </w:divBdr>
        </w:div>
        <w:div w:id="2129812806">
          <w:marLeft w:val="640"/>
          <w:marRight w:val="0"/>
          <w:marTop w:val="0"/>
          <w:marBottom w:val="0"/>
          <w:divBdr>
            <w:top w:val="none" w:sz="0" w:space="0" w:color="auto"/>
            <w:left w:val="none" w:sz="0" w:space="0" w:color="auto"/>
            <w:bottom w:val="none" w:sz="0" w:space="0" w:color="auto"/>
            <w:right w:val="none" w:sz="0" w:space="0" w:color="auto"/>
          </w:divBdr>
        </w:div>
        <w:div w:id="412241177">
          <w:marLeft w:val="640"/>
          <w:marRight w:val="0"/>
          <w:marTop w:val="0"/>
          <w:marBottom w:val="0"/>
          <w:divBdr>
            <w:top w:val="none" w:sz="0" w:space="0" w:color="auto"/>
            <w:left w:val="none" w:sz="0" w:space="0" w:color="auto"/>
            <w:bottom w:val="none" w:sz="0" w:space="0" w:color="auto"/>
            <w:right w:val="none" w:sz="0" w:space="0" w:color="auto"/>
          </w:divBdr>
        </w:div>
        <w:div w:id="586505311">
          <w:marLeft w:val="640"/>
          <w:marRight w:val="0"/>
          <w:marTop w:val="0"/>
          <w:marBottom w:val="0"/>
          <w:divBdr>
            <w:top w:val="none" w:sz="0" w:space="0" w:color="auto"/>
            <w:left w:val="none" w:sz="0" w:space="0" w:color="auto"/>
            <w:bottom w:val="none" w:sz="0" w:space="0" w:color="auto"/>
            <w:right w:val="none" w:sz="0" w:space="0" w:color="auto"/>
          </w:divBdr>
        </w:div>
        <w:div w:id="1556238913">
          <w:marLeft w:val="640"/>
          <w:marRight w:val="0"/>
          <w:marTop w:val="0"/>
          <w:marBottom w:val="0"/>
          <w:divBdr>
            <w:top w:val="none" w:sz="0" w:space="0" w:color="auto"/>
            <w:left w:val="none" w:sz="0" w:space="0" w:color="auto"/>
            <w:bottom w:val="none" w:sz="0" w:space="0" w:color="auto"/>
            <w:right w:val="none" w:sz="0" w:space="0" w:color="auto"/>
          </w:divBdr>
        </w:div>
        <w:div w:id="1875731515">
          <w:marLeft w:val="640"/>
          <w:marRight w:val="0"/>
          <w:marTop w:val="0"/>
          <w:marBottom w:val="0"/>
          <w:divBdr>
            <w:top w:val="none" w:sz="0" w:space="0" w:color="auto"/>
            <w:left w:val="none" w:sz="0" w:space="0" w:color="auto"/>
            <w:bottom w:val="none" w:sz="0" w:space="0" w:color="auto"/>
            <w:right w:val="none" w:sz="0" w:space="0" w:color="auto"/>
          </w:divBdr>
        </w:div>
        <w:div w:id="19596129">
          <w:marLeft w:val="640"/>
          <w:marRight w:val="0"/>
          <w:marTop w:val="0"/>
          <w:marBottom w:val="0"/>
          <w:divBdr>
            <w:top w:val="none" w:sz="0" w:space="0" w:color="auto"/>
            <w:left w:val="none" w:sz="0" w:space="0" w:color="auto"/>
            <w:bottom w:val="none" w:sz="0" w:space="0" w:color="auto"/>
            <w:right w:val="none" w:sz="0" w:space="0" w:color="auto"/>
          </w:divBdr>
        </w:div>
        <w:div w:id="337735652">
          <w:marLeft w:val="640"/>
          <w:marRight w:val="0"/>
          <w:marTop w:val="0"/>
          <w:marBottom w:val="0"/>
          <w:divBdr>
            <w:top w:val="none" w:sz="0" w:space="0" w:color="auto"/>
            <w:left w:val="none" w:sz="0" w:space="0" w:color="auto"/>
            <w:bottom w:val="none" w:sz="0" w:space="0" w:color="auto"/>
            <w:right w:val="none" w:sz="0" w:space="0" w:color="auto"/>
          </w:divBdr>
        </w:div>
        <w:div w:id="374165264">
          <w:marLeft w:val="640"/>
          <w:marRight w:val="0"/>
          <w:marTop w:val="0"/>
          <w:marBottom w:val="0"/>
          <w:divBdr>
            <w:top w:val="none" w:sz="0" w:space="0" w:color="auto"/>
            <w:left w:val="none" w:sz="0" w:space="0" w:color="auto"/>
            <w:bottom w:val="none" w:sz="0" w:space="0" w:color="auto"/>
            <w:right w:val="none" w:sz="0" w:space="0" w:color="auto"/>
          </w:divBdr>
        </w:div>
        <w:div w:id="465124802">
          <w:marLeft w:val="640"/>
          <w:marRight w:val="0"/>
          <w:marTop w:val="0"/>
          <w:marBottom w:val="0"/>
          <w:divBdr>
            <w:top w:val="none" w:sz="0" w:space="0" w:color="auto"/>
            <w:left w:val="none" w:sz="0" w:space="0" w:color="auto"/>
            <w:bottom w:val="none" w:sz="0" w:space="0" w:color="auto"/>
            <w:right w:val="none" w:sz="0" w:space="0" w:color="auto"/>
          </w:divBdr>
        </w:div>
        <w:div w:id="343900026">
          <w:marLeft w:val="640"/>
          <w:marRight w:val="0"/>
          <w:marTop w:val="0"/>
          <w:marBottom w:val="0"/>
          <w:divBdr>
            <w:top w:val="none" w:sz="0" w:space="0" w:color="auto"/>
            <w:left w:val="none" w:sz="0" w:space="0" w:color="auto"/>
            <w:bottom w:val="none" w:sz="0" w:space="0" w:color="auto"/>
            <w:right w:val="none" w:sz="0" w:space="0" w:color="auto"/>
          </w:divBdr>
        </w:div>
        <w:div w:id="435443363">
          <w:marLeft w:val="640"/>
          <w:marRight w:val="0"/>
          <w:marTop w:val="0"/>
          <w:marBottom w:val="0"/>
          <w:divBdr>
            <w:top w:val="none" w:sz="0" w:space="0" w:color="auto"/>
            <w:left w:val="none" w:sz="0" w:space="0" w:color="auto"/>
            <w:bottom w:val="none" w:sz="0" w:space="0" w:color="auto"/>
            <w:right w:val="none" w:sz="0" w:space="0" w:color="auto"/>
          </w:divBdr>
        </w:div>
        <w:div w:id="982470584">
          <w:marLeft w:val="640"/>
          <w:marRight w:val="0"/>
          <w:marTop w:val="0"/>
          <w:marBottom w:val="0"/>
          <w:divBdr>
            <w:top w:val="none" w:sz="0" w:space="0" w:color="auto"/>
            <w:left w:val="none" w:sz="0" w:space="0" w:color="auto"/>
            <w:bottom w:val="none" w:sz="0" w:space="0" w:color="auto"/>
            <w:right w:val="none" w:sz="0" w:space="0" w:color="auto"/>
          </w:divBdr>
        </w:div>
        <w:div w:id="663241804">
          <w:marLeft w:val="640"/>
          <w:marRight w:val="0"/>
          <w:marTop w:val="0"/>
          <w:marBottom w:val="0"/>
          <w:divBdr>
            <w:top w:val="none" w:sz="0" w:space="0" w:color="auto"/>
            <w:left w:val="none" w:sz="0" w:space="0" w:color="auto"/>
            <w:bottom w:val="none" w:sz="0" w:space="0" w:color="auto"/>
            <w:right w:val="none" w:sz="0" w:space="0" w:color="auto"/>
          </w:divBdr>
        </w:div>
        <w:div w:id="1850489648">
          <w:marLeft w:val="640"/>
          <w:marRight w:val="0"/>
          <w:marTop w:val="0"/>
          <w:marBottom w:val="0"/>
          <w:divBdr>
            <w:top w:val="none" w:sz="0" w:space="0" w:color="auto"/>
            <w:left w:val="none" w:sz="0" w:space="0" w:color="auto"/>
            <w:bottom w:val="none" w:sz="0" w:space="0" w:color="auto"/>
            <w:right w:val="none" w:sz="0" w:space="0" w:color="auto"/>
          </w:divBdr>
        </w:div>
        <w:div w:id="475488107">
          <w:marLeft w:val="640"/>
          <w:marRight w:val="0"/>
          <w:marTop w:val="0"/>
          <w:marBottom w:val="0"/>
          <w:divBdr>
            <w:top w:val="none" w:sz="0" w:space="0" w:color="auto"/>
            <w:left w:val="none" w:sz="0" w:space="0" w:color="auto"/>
            <w:bottom w:val="none" w:sz="0" w:space="0" w:color="auto"/>
            <w:right w:val="none" w:sz="0" w:space="0" w:color="auto"/>
          </w:divBdr>
        </w:div>
        <w:div w:id="1519659375">
          <w:marLeft w:val="640"/>
          <w:marRight w:val="0"/>
          <w:marTop w:val="0"/>
          <w:marBottom w:val="0"/>
          <w:divBdr>
            <w:top w:val="none" w:sz="0" w:space="0" w:color="auto"/>
            <w:left w:val="none" w:sz="0" w:space="0" w:color="auto"/>
            <w:bottom w:val="none" w:sz="0" w:space="0" w:color="auto"/>
            <w:right w:val="none" w:sz="0" w:space="0" w:color="auto"/>
          </w:divBdr>
        </w:div>
      </w:divsChild>
    </w:div>
    <w:div w:id="966470095">
      <w:bodyDiv w:val="1"/>
      <w:marLeft w:val="0"/>
      <w:marRight w:val="0"/>
      <w:marTop w:val="0"/>
      <w:marBottom w:val="0"/>
      <w:divBdr>
        <w:top w:val="none" w:sz="0" w:space="0" w:color="auto"/>
        <w:left w:val="none" w:sz="0" w:space="0" w:color="auto"/>
        <w:bottom w:val="none" w:sz="0" w:space="0" w:color="auto"/>
        <w:right w:val="none" w:sz="0" w:space="0" w:color="auto"/>
      </w:divBdr>
      <w:divsChild>
        <w:div w:id="1903102037">
          <w:marLeft w:val="640"/>
          <w:marRight w:val="0"/>
          <w:marTop w:val="0"/>
          <w:marBottom w:val="0"/>
          <w:divBdr>
            <w:top w:val="none" w:sz="0" w:space="0" w:color="auto"/>
            <w:left w:val="none" w:sz="0" w:space="0" w:color="auto"/>
            <w:bottom w:val="none" w:sz="0" w:space="0" w:color="auto"/>
            <w:right w:val="none" w:sz="0" w:space="0" w:color="auto"/>
          </w:divBdr>
        </w:div>
        <w:div w:id="1637369353">
          <w:marLeft w:val="640"/>
          <w:marRight w:val="0"/>
          <w:marTop w:val="0"/>
          <w:marBottom w:val="0"/>
          <w:divBdr>
            <w:top w:val="none" w:sz="0" w:space="0" w:color="auto"/>
            <w:left w:val="none" w:sz="0" w:space="0" w:color="auto"/>
            <w:bottom w:val="none" w:sz="0" w:space="0" w:color="auto"/>
            <w:right w:val="none" w:sz="0" w:space="0" w:color="auto"/>
          </w:divBdr>
        </w:div>
        <w:div w:id="2075468464">
          <w:marLeft w:val="640"/>
          <w:marRight w:val="0"/>
          <w:marTop w:val="0"/>
          <w:marBottom w:val="0"/>
          <w:divBdr>
            <w:top w:val="none" w:sz="0" w:space="0" w:color="auto"/>
            <w:left w:val="none" w:sz="0" w:space="0" w:color="auto"/>
            <w:bottom w:val="none" w:sz="0" w:space="0" w:color="auto"/>
            <w:right w:val="none" w:sz="0" w:space="0" w:color="auto"/>
          </w:divBdr>
        </w:div>
        <w:div w:id="734816984">
          <w:marLeft w:val="640"/>
          <w:marRight w:val="0"/>
          <w:marTop w:val="0"/>
          <w:marBottom w:val="0"/>
          <w:divBdr>
            <w:top w:val="none" w:sz="0" w:space="0" w:color="auto"/>
            <w:left w:val="none" w:sz="0" w:space="0" w:color="auto"/>
            <w:bottom w:val="none" w:sz="0" w:space="0" w:color="auto"/>
            <w:right w:val="none" w:sz="0" w:space="0" w:color="auto"/>
          </w:divBdr>
        </w:div>
        <w:div w:id="145631198">
          <w:marLeft w:val="640"/>
          <w:marRight w:val="0"/>
          <w:marTop w:val="0"/>
          <w:marBottom w:val="0"/>
          <w:divBdr>
            <w:top w:val="none" w:sz="0" w:space="0" w:color="auto"/>
            <w:left w:val="none" w:sz="0" w:space="0" w:color="auto"/>
            <w:bottom w:val="none" w:sz="0" w:space="0" w:color="auto"/>
            <w:right w:val="none" w:sz="0" w:space="0" w:color="auto"/>
          </w:divBdr>
        </w:div>
        <w:div w:id="754475085">
          <w:marLeft w:val="640"/>
          <w:marRight w:val="0"/>
          <w:marTop w:val="0"/>
          <w:marBottom w:val="0"/>
          <w:divBdr>
            <w:top w:val="none" w:sz="0" w:space="0" w:color="auto"/>
            <w:left w:val="none" w:sz="0" w:space="0" w:color="auto"/>
            <w:bottom w:val="none" w:sz="0" w:space="0" w:color="auto"/>
            <w:right w:val="none" w:sz="0" w:space="0" w:color="auto"/>
          </w:divBdr>
        </w:div>
        <w:div w:id="1190803840">
          <w:marLeft w:val="640"/>
          <w:marRight w:val="0"/>
          <w:marTop w:val="0"/>
          <w:marBottom w:val="0"/>
          <w:divBdr>
            <w:top w:val="none" w:sz="0" w:space="0" w:color="auto"/>
            <w:left w:val="none" w:sz="0" w:space="0" w:color="auto"/>
            <w:bottom w:val="none" w:sz="0" w:space="0" w:color="auto"/>
            <w:right w:val="none" w:sz="0" w:space="0" w:color="auto"/>
          </w:divBdr>
        </w:div>
        <w:div w:id="1642539360">
          <w:marLeft w:val="640"/>
          <w:marRight w:val="0"/>
          <w:marTop w:val="0"/>
          <w:marBottom w:val="0"/>
          <w:divBdr>
            <w:top w:val="none" w:sz="0" w:space="0" w:color="auto"/>
            <w:left w:val="none" w:sz="0" w:space="0" w:color="auto"/>
            <w:bottom w:val="none" w:sz="0" w:space="0" w:color="auto"/>
            <w:right w:val="none" w:sz="0" w:space="0" w:color="auto"/>
          </w:divBdr>
        </w:div>
        <w:div w:id="399640433">
          <w:marLeft w:val="640"/>
          <w:marRight w:val="0"/>
          <w:marTop w:val="0"/>
          <w:marBottom w:val="0"/>
          <w:divBdr>
            <w:top w:val="none" w:sz="0" w:space="0" w:color="auto"/>
            <w:left w:val="none" w:sz="0" w:space="0" w:color="auto"/>
            <w:bottom w:val="none" w:sz="0" w:space="0" w:color="auto"/>
            <w:right w:val="none" w:sz="0" w:space="0" w:color="auto"/>
          </w:divBdr>
        </w:div>
        <w:div w:id="533225567">
          <w:marLeft w:val="640"/>
          <w:marRight w:val="0"/>
          <w:marTop w:val="0"/>
          <w:marBottom w:val="0"/>
          <w:divBdr>
            <w:top w:val="none" w:sz="0" w:space="0" w:color="auto"/>
            <w:left w:val="none" w:sz="0" w:space="0" w:color="auto"/>
            <w:bottom w:val="none" w:sz="0" w:space="0" w:color="auto"/>
            <w:right w:val="none" w:sz="0" w:space="0" w:color="auto"/>
          </w:divBdr>
        </w:div>
        <w:div w:id="912424859">
          <w:marLeft w:val="640"/>
          <w:marRight w:val="0"/>
          <w:marTop w:val="0"/>
          <w:marBottom w:val="0"/>
          <w:divBdr>
            <w:top w:val="none" w:sz="0" w:space="0" w:color="auto"/>
            <w:left w:val="none" w:sz="0" w:space="0" w:color="auto"/>
            <w:bottom w:val="none" w:sz="0" w:space="0" w:color="auto"/>
            <w:right w:val="none" w:sz="0" w:space="0" w:color="auto"/>
          </w:divBdr>
        </w:div>
        <w:div w:id="429550663">
          <w:marLeft w:val="640"/>
          <w:marRight w:val="0"/>
          <w:marTop w:val="0"/>
          <w:marBottom w:val="0"/>
          <w:divBdr>
            <w:top w:val="none" w:sz="0" w:space="0" w:color="auto"/>
            <w:left w:val="none" w:sz="0" w:space="0" w:color="auto"/>
            <w:bottom w:val="none" w:sz="0" w:space="0" w:color="auto"/>
            <w:right w:val="none" w:sz="0" w:space="0" w:color="auto"/>
          </w:divBdr>
        </w:div>
        <w:div w:id="1744254213">
          <w:marLeft w:val="640"/>
          <w:marRight w:val="0"/>
          <w:marTop w:val="0"/>
          <w:marBottom w:val="0"/>
          <w:divBdr>
            <w:top w:val="none" w:sz="0" w:space="0" w:color="auto"/>
            <w:left w:val="none" w:sz="0" w:space="0" w:color="auto"/>
            <w:bottom w:val="none" w:sz="0" w:space="0" w:color="auto"/>
            <w:right w:val="none" w:sz="0" w:space="0" w:color="auto"/>
          </w:divBdr>
        </w:div>
        <w:div w:id="934554605">
          <w:marLeft w:val="640"/>
          <w:marRight w:val="0"/>
          <w:marTop w:val="0"/>
          <w:marBottom w:val="0"/>
          <w:divBdr>
            <w:top w:val="none" w:sz="0" w:space="0" w:color="auto"/>
            <w:left w:val="none" w:sz="0" w:space="0" w:color="auto"/>
            <w:bottom w:val="none" w:sz="0" w:space="0" w:color="auto"/>
            <w:right w:val="none" w:sz="0" w:space="0" w:color="auto"/>
          </w:divBdr>
        </w:div>
        <w:div w:id="1089421522">
          <w:marLeft w:val="640"/>
          <w:marRight w:val="0"/>
          <w:marTop w:val="0"/>
          <w:marBottom w:val="0"/>
          <w:divBdr>
            <w:top w:val="none" w:sz="0" w:space="0" w:color="auto"/>
            <w:left w:val="none" w:sz="0" w:space="0" w:color="auto"/>
            <w:bottom w:val="none" w:sz="0" w:space="0" w:color="auto"/>
            <w:right w:val="none" w:sz="0" w:space="0" w:color="auto"/>
          </w:divBdr>
        </w:div>
        <w:div w:id="1363703224">
          <w:marLeft w:val="640"/>
          <w:marRight w:val="0"/>
          <w:marTop w:val="0"/>
          <w:marBottom w:val="0"/>
          <w:divBdr>
            <w:top w:val="none" w:sz="0" w:space="0" w:color="auto"/>
            <w:left w:val="none" w:sz="0" w:space="0" w:color="auto"/>
            <w:bottom w:val="none" w:sz="0" w:space="0" w:color="auto"/>
            <w:right w:val="none" w:sz="0" w:space="0" w:color="auto"/>
          </w:divBdr>
        </w:div>
        <w:div w:id="1964580379">
          <w:marLeft w:val="640"/>
          <w:marRight w:val="0"/>
          <w:marTop w:val="0"/>
          <w:marBottom w:val="0"/>
          <w:divBdr>
            <w:top w:val="none" w:sz="0" w:space="0" w:color="auto"/>
            <w:left w:val="none" w:sz="0" w:space="0" w:color="auto"/>
            <w:bottom w:val="none" w:sz="0" w:space="0" w:color="auto"/>
            <w:right w:val="none" w:sz="0" w:space="0" w:color="auto"/>
          </w:divBdr>
        </w:div>
        <w:div w:id="1632514794">
          <w:marLeft w:val="640"/>
          <w:marRight w:val="0"/>
          <w:marTop w:val="0"/>
          <w:marBottom w:val="0"/>
          <w:divBdr>
            <w:top w:val="none" w:sz="0" w:space="0" w:color="auto"/>
            <w:left w:val="none" w:sz="0" w:space="0" w:color="auto"/>
            <w:bottom w:val="none" w:sz="0" w:space="0" w:color="auto"/>
            <w:right w:val="none" w:sz="0" w:space="0" w:color="auto"/>
          </w:divBdr>
        </w:div>
        <w:div w:id="714619569">
          <w:marLeft w:val="640"/>
          <w:marRight w:val="0"/>
          <w:marTop w:val="0"/>
          <w:marBottom w:val="0"/>
          <w:divBdr>
            <w:top w:val="none" w:sz="0" w:space="0" w:color="auto"/>
            <w:left w:val="none" w:sz="0" w:space="0" w:color="auto"/>
            <w:bottom w:val="none" w:sz="0" w:space="0" w:color="auto"/>
            <w:right w:val="none" w:sz="0" w:space="0" w:color="auto"/>
          </w:divBdr>
        </w:div>
        <w:div w:id="125973752">
          <w:marLeft w:val="640"/>
          <w:marRight w:val="0"/>
          <w:marTop w:val="0"/>
          <w:marBottom w:val="0"/>
          <w:divBdr>
            <w:top w:val="none" w:sz="0" w:space="0" w:color="auto"/>
            <w:left w:val="none" w:sz="0" w:space="0" w:color="auto"/>
            <w:bottom w:val="none" w:sz="0" w:space="0" w:color="auto"/>
            <w:right w:val="none" w:sz="0" w:space="0" w:color="auto"/>
          </w:divBdr>
        </w:div>
        <w:div w:id="2066486588">
          <w:marLeft w:val="640"/>
          <w:marRight w:val="0"/>
          <w:marTop w:val="0"/>
          <w:marBottom w:val="0"/>
          <w:divBdr>
            <w:top w:val="none" w:sz="0" w:space="0" w:color="auto"/>
            <w:left w:val="none" w:sz="0" w:space="0" w:color="auto"/>
            <w:bottom w:val="none" w:sz="0" w:space="0" w:color="auto"/>
            <w:right w:val="none" w:sz="0" w:space="0" w:color="auto"/>
          </w:divBdr>
        </w:div>
        <w:div w:id="787041555">
          <w:marLeft w:val="640"/>
          <w:marRight w:val="0"/>
          <w:marTop w:val="0"/>
          <w:marBottom w:val="0"/>
          <w:divBdr>
            <w:top w:val="none" w:sz="0" w:space="0" w:color="auto"/>
            <w:left w:val="none" w:sz="0" w:space="0" w:color="auto"/>
            <w:bottom w:val="none" w:sz="0" w:space="0" w:color="auto"/>
            <w:right w:val="none" w:sz="0" w:space="0" w:color="auto"/>
          </w:divBdr>
        </w:div>
        <w:div w:id="2100564395">
          <w:marLeft w:val="640"/>
          <w:marRight w:val="0"/>
          <w:marTop w:val="0"/>
          <w:marBottom w:val="0"/>
          <w:divBdr>
            <w:top w:val="none" w:sz="0" w:space="0" w:color="auto"/>
            <w:left w:val="none" w:sz="0" w:space="0" w:color="auto"/>
            <w:bottom w:val="none" w:sz="0" w:space="0" w:color="auto"/>
            <w:right w:val="none" w:sz="0" w:space="0" w:color="auto"/>
          </w:divBdr>
        </w:div>
        <w:div w:id="1235168136">
          <w:marLeft w:val="640"/>
          <w:marRight w:val="0"/>
          <w:marTop w:val="0"/>
          <w:marBottom w:val="0"/>
          <w:divBdr>
            <w:top w:val="none" w:sz="0" w:space="0" w:color="auto"/>
            <w:left w:val="none" w:sz="0" w:space="0" w:color="auto"/>
            <w:bottom w:val="none" w:sz="0" w:space="0" w:color="auto"/>
            <w:right w:val="none" w:sz="0" w:space="0" w:color="auto"/>
          </w:divBdr>
        </w:div>
        <w:div w:id="1706326277">
          <w:marLeft w:val="640"/>
          <w:marRight w:val="0"/>
          <w:marTop w:val="0"/>
          <w:marBottom w:val="0"/>
          <w:divBdr>
            <w:top w:val="none" w:sz="0" w:space="0" w:color="auto"/>
            <w:left w:val="none" w:sz="0" w:space="0" w:color="auto"/>
            <w:bottom w:val="none" w:sz="0" w:space="0" w:color="auto"/>
            <w:right w:val="none" w:sz="0" w:space="0" w:color="auto"/>
          </w:divBdr>
        </w:div>
        <w:div w:id="143669729">
          <w:marLeft w:val="640"/>
          <w:marRight w:val="0"/>
          <w:marTop w:val="0"/>
          <w:marBottom w:val="0"/>
          <w:divBdr>
            <w:top w:val="none" w:sz="0" w:space="0" w:color="auto"/>
            <w:left w:val="none" w:sz="0" w:space="0" w:color="auto"/>
            <w:bottom w:val="none" w:sz="0" w:space="0" w:color="auto"/>
            <w:right w:val="none" w:sz="0" w:space="0" w:color="auto"/>
          </w:divBdr>
        </w:div>
        <w:div w:id="755059602">
          <w:marLeft w:val="640"/>
          <w:marRight w:val="0"/>
          <w:marTop w:val="0"/>
          <w:marBottom w:val="0"/>
          <w:divBdr>
            <w:top w:val="none" w:sz="0" w:space="0" w:color="auto"/>
            <w:left w:val="none" w:sz="0" w:space="0" w:color="auto"/>
            <w:bottom w:val="none" w:sz="0" w:space="0" w:color="auto"/>
            <w:right w:val="none" w:sz="0" w:space="0" w:color="auto"/>
          </w:divBdr>
        </w:div>
        <w:div w:id="161624723">
          <w:marLeft w:val="640"/>
          <w:marRight w:val="0"/>
          <w:marTop w:val="0"/>
          <w:marBottom w:val="0"/>
          <w:divBdr>
            <w:top w:val="none" w:sz="0" w:space="0" w:color="auto"/>
            <w:left w:val="none" w:sz="0" w:space="0" w:color="auto"/>
            <w:bottom w:val="none" w:sz="0" w:space="0" w:color="auto"/>
            <w:right w:val="none" w:sz="0" w:space="0" w:color="auto"/>
          </w:divBdr>
        </w:div>
        <w:div w:id="746999137">
          <w:marLeft w:val="640"/>
          <w:marRight w:val="0"/>
          <w:marTop w:val="0"/>
          <w:marBottom w:val="0"/>
          <w:divBdr>
            <w:top w:val="none" w:sz="0" w:space="0" w:color="auto"/>
            <w:left w:val="none" w:sz="0" w:space="0" w:color="auto"/>
            <w:bottom w:val="none" w:sz="0" w:space="0" w:color="auto"/>
            <w:right w:val="none" w:sz="0" w:space="0" w:color="auto"/>
          </w:divBdr>
        </w:div>
        <w:div w:id="1361398799">
          <w:marLeft w:val="640"/>
          <w:marRight w:val="0"/>
          <w:marTop w:val="0"/>
          <w:marBottom w:val="0"/>
          <w:divBdr>
            <w:top w:val="none" w:sz="0" w:space="0" w:color="auto"/>
            <w:left w:val="none" w:sz="0" w:space="0" w:color="auto"/>
            <w:bottom w:val="none" w:sz="0" w:space="0" w:color="auto"/>
            <w:right w:val="none" w:sz="0" w:space="0" w:color="auto"/>
          </w:divBdr>
        </w:div>
        <w:div w:id="1604191509">
          <w:marLeft w:val="640"/>
          <w:marRight w:val="0"/>
          <w:marTop w:val="0"/>
          <w:marBottom w:val="0"/>
          <w:divBdr>
            <w:top w:val="none" w:sz="0" w:space="0" w:color="auto"/>
            <w:left w:val="none" w:sz="0" w:space="0" w:color="auto"/>
            <w:bottom w:val="none" w:sz="0" w:space="0" w:color="auto"/>
            <w:right w:val="none" w:sz="0" w:space="0" w:color="auto"/>
          </w:divBdr>
        </w:div>
        <w:div w:id="857278818">
          <w:marLeft w:val="640"/>
          <w:marRight w:val="0"/>
          <w:marTop w:val="0"/>
          <w:marBottom w:val="0"/>
          <w:divBdr>
            <w:top w:val="none" w:sz="0" w:space="0" w:color="auto"/>
            <w:left w:val="none" w:sz="0" w:space="0" w:color="auto"/>
            <w:bottom w:val="none" w:sz="0" w:space="0" w:color="auto"/>
            <w:right w:val="none" w:sz="0" w:space="0" w:color="auto"/>
          </w:divBdr>
        </w:div>
        <w:div w:id="891766342">
          <w:marLeft w:val="640"/>
          <w:marRight w:val="0"/>
          <w:marTop w:val="0"/>
          <w:marBottom w:val="0"/>
          <w:divBdr>
            <w:top w:val="none" w:sz="0" w:space="0" w:color="auto"/>
            <w:left w:val="none" w:sz="0" w:space="0" w:color="auto"/>
            <w:bottom w:val="none" w:sz="0" w:space="0" w:color="auto"/>
            <w:right w:val="none" w:sz="0" w:space="0" w:color="auto"/>
          </w:divBdr>
        </w:div>
        <w:div w:id="1770351779">
          <w:marLeft w:val="640"/>
          <w:marRight w:val="0"/>
          <w:marTop w:val="0"/>
          <w:marBottom w:val="0"/>
          <w:divBdr>
            <w:top w:val="none" w:sz="0" w:space="0" w:color="auto"/>
            <w:left w:val="none" w:sz="0" w:space="0" w:color="auto"/>
            <w:bottom w:val="none" w:sz="0" w:space="0" w:color="auto"/>
            <w:right w:val="none" w:sz="0" w:space="0" w:color="auto"/>
          </w:divBdr>
        </w:div>
        <w:div w:id="1001346561">
          <w:marLeft w:val="640"/>
          <w:marRight w:val="0"/>
          <w:marTop w:val="0"/>
          <w:marBottom w:val="0"/>
          <w:divBdr>
            <w:top w:val="none" w:sz="0" w:space="0" w:color="auto"/>
            <w:left w:val="none" w:sz="0" w:space="0" w:color="auto"/>
            <w:bottom w:val="none" w:sz="0" w:space="0" w:color="auto"/>
            <w:right w:val="none" w:sz="0" w:space="0" w:color="auto"/>
          </w:divBdr>
        </w:div>
        <w:div w:id="40904328">
          <w:marLeft w:val="640"/>
          <w:marRight w:val="0"/>
          <w:marTop w:val="0"/>
          <w:marBottom w:val="0"/>
          <w:divBdr>
            <w:top w:val="none" w:sz="0" w:space="0" w:color="auto"/>
            <w:left w:val="none" w:sz="0" w:space="0" w:color="auto"/>
            <w:bottom w:val="none" w:sz="0" w:space="0" w:color="auto"/>
            <w:right w:val="none" w:sz="0" w:space="0" w:color="auto"/>
          </w:divBdr>
        </w:div>
        <w:div w:id="1091661871">
          <w:marLeft w:val="640"/>
          <w:marRight w:val="0"/>
          <w:marTop w:val="0"/>
          <w:marBottom w:val="0"/>
          <w:divBdr>
            <w:top w:val="none" w:sz="0" w:space="0" w:color="auto"/>
            <w:left w:val="none" w:sz="0" w:space="0" w:color="auto"/>
            <w:bottom w:val="none" w:sz="0" w:space="0" w:color="auto"/>
            <w:right w:val="none" w:sz="0" w:space="0" w:color="auto"/>
          </w:divBdr>
        </w:div>
        <w:div w:id="1814567050">
          <w:marLeft w:val="640"/>
          <w:marRight w:val="0"/>
          <w:marTop w:val="0"/>
          <w:marBottom w:val="0"/>
          <w:divBdr>
            <w:top w:val="none" w:sz="0" w:space="0" w:color="auto"/>
            <w:left w:val="none" w:sz="0" w:space="0" w:color="auto"/>
            <w:bottom w:val="none" w:sz="0" w:space="0" w:color="auto"/>
            <w:right w:val="none" w:sz="0" w:space="0" w:color="auto"/>
          </w:divBdr>
        </w:div>
        <w:div w:id="371661462">
          <w:marLeft w:val="640"/>
          <w:marRight w:val="0"/>
          <w:marTop w:val="0"/>
          <w:marBottom w:val="0"/>
          <w:divBdr>
            <w:top w:val="none" w:sz="0" w:space="0" w:color="auto"/>
            <w:left w:val="none" w:sz="0" w:space="0" w:color="auto"/>
            <w:bottom w:val="none" w:sz="0" w:space="0" w:color="auto"/>
            <w:right w:val="none" w:sz="0" w:space="0" w:color="auto"/>
          </w:divBdr>
        </w:div>
        <w:div w:id="351302305">
          <w:marLeft w:val="640"/>
          <w:marRight w:val="0"/>
          <w:marTop w:val="0"/>
          <w:marBottom w:val="0"/>
          <w:divBdr>
            <w:top w:val="none" w:sz="0" w:space="0" w:color="auto"/>
            <w:left w:val="none" w:sz="0" w:space="0" w:color="auto"/>
            <w:bottom w:val="none" w:sz="0" w:space="0" w:color="auto"/>
            <w:right w:val="none" w:sz="0" w:space="0" w:color="auto"/>
          </w:divBdr>
        </w:div>
        <w:div w:id="193078871">
          <w:marLeft w:val="640"/>
          <w:marRight w:val="0"/>
          <w:marTop w:val="0"/>
          <w:marBottom w:val="0"/>
          <w:divBdr>
            <w:top w:val="none" w:sz="0" w:space="0" w:color="auto"/>
            <w:left w:val="none" w:sz="0" w:space="0" w:color="auto"/>
            <w:bottom w:val="none" w:sz="0" w:space="0" w:color="auto"/>
            <w:right w:val="none" w:sz="0" w:space="0" w:color="auto"/>
          </w:divBdr>
        </w:div>
        <w:div w:id="537664434">
          <w:marLeft w:val="640"/>
          <w:marRight w:val="0"/>
          <w:marTop w:val="0"/>
          <w:marBottom w:val="0"/>
          <w:divBdr>
            <w:top w:val="none" w:sz="0" w:space="0" w:color="auto"/>
            <w:left w:val="none" w:sz="0" w:space="0" w:color="auto"/>
            <w:bottom w:val="none" w:sz="0" w:space="0" w:color="auto"/>
            <w:right w:val="none" w:sz="0" w:space="0" w:color="auto"/>
          </w:divBdr>
        </w:div>
        <w:div w:id="1282033500">
          <w:marLeft w:val="640"/>
          <w:marRight w:val="0"/>
          <w:marTop w:val="0"/>
          <w:marBottom w:val="0"/>
          <w:divBdr>
            <w:top w:val="none" w:sz="0" w:space="0" w:color="auto"/>
            <w:left w:val="none" w:sz="0" w:space="0" w:color="auto"/>
            <w:bottom w:val="none" w:sz="0" w:space="0" w:color="auto"/>
            <w:right w:val="none" w:sz="0" w:space="0" w:color="auto"/>
          </w:divBdr>
        </w:div>
        <w:div w:id="1997877858">
          <w:marLeft w:val="640"/>
          <w:marRight w:val="0"/>
          <w:marTop w:val="0"/>
          <w:marBottom w:val="0"/>
          <w:divBdr>
            <w:top w:val="none" w:sz="0" w:space="0" w:color="auto"/>
            <w:left w:val="none" w:sz="0" w:space="0" w:color="auto"/>
            <w:bottom w:val="none" w:sz="0" w:space="0" w:color="auto"/>
            <w:right w:val="none" w:sz="0" w:space="0" w:color="auto"/>
          </w:divBdr>
        </w:div>
        <w:div w:id="1575505273">
          <w:marLeft w:val="640"/>
          <w:marRight w:val="0"/>
          <w:marTop w:val="0"/>
          <w:marBottom w:val="0"/>
          <w:divBdr>
            <w:top w:val="none" w:sz="0" w:space="0" w:color="auto"/>
            <w:left w:val="none" w:sz="0" w:space="0" w:color="auto"/>
            <w:bottom w:val="none" w:sz="0" w:space="0" w:color="auto"/>
            <w:right w:val="none" w:sz="0" w:space="0" w:color="auto"/>
          </w:divBdr>
        </w:div>
      </w:divsChild>
    </w:div>
    <w:div w:id="980961691">
      <w:bodyDiv w:val="1"/>
      <w:marLeft w:val="0"/>
      <w:marRight w:val="0"/>
      <w:marTop w:val="0"/>
      <w:marBottom w:val="0"/>
      <w:divBdr>
        <w:top w:val="none" w:sz="0" w:space="0" w:color="auto"/>
        <w:left w:val="none" w:sz="0" w:space="0" w:color="auto"/>
        <w:bottom w:val="none" w:sz="0" w:space="0" w:color="auto"/>
        <w:right w:val="none" w:sz="0" w:space="0" w:color="auto"/>
      </w:divBdr>
      <w:divsChild>
        <w:div w:id="776026893">
          <w:marLeft w:val="640"/>
          <w:marRight w:val="0"/>
          <w:marTop w:val="0"/>
          <w:marBottom w:val="0"/>
          <w:divBdr>
            <w:top w:val="none" w:sz="0" w:space="0" w:color="auto"/>
            <w:left w:val="none" w:sz="0" w:space="0" w:color="auto"/>
            <w:bottom w:val="none" w:sz="0" w:space="0" w:color="auto"/>
            <w:right w:val="none" w:sz="0" w:space="0" w:color="auto"/>
          </w:divBdr>
        </w:div>
        <w:div w:id="72166520">
          <w:marLeft w:val="640"/>
          <w:marRight w:val="0"/>
          <w:marTop w:val="0"/>
          <w:marBottom w:val="0"/>
          <w:divBdr>
            <w:top w:val="none" w:sz="0" w:space="0" w:color="auto"/>
            <w:left w:val="none" w:sz="0" w:space="0" w:color="auto"/>
            <w:bottom w:val="none" w:sz="0" w:space="0" w:color="auto"/>
            <w:right w:val="none" w:sz="0" w:space="0" w:color="auto"/>
          </w:divBdr>
        </w:div>
        <w:div w:id="1778671328">
          <w:marLeft w:val="640"/>
          <w:marRight w:val="0"/>
          <w:marTop w:val="0"/>
          <w:marBottom w:val="0"/>
          <w:divBdr>
            <w:top w:val="none" w:sz="0" w:space="0" w:color="auto"/>
            <w:left w:val="none" w:sz="0" w:space="0" w:color="auto"/>
            <w:bottom w:val="none" w:sz="0" w:space="0" w:color="auto"/>
            <w:right w:val="none" w:sz="0" w:space="0" w:color="auto"/>
          </w:divBdr>
        </w:div>
        <w:div w:id="1822187637">
          <w:marLeft w:val="640"/>
          <w:marRight w:val="0"/>
          <w:marTop w:val="0"/>
          <w:marBottom w:val="0"/>
          <w:divBdr>
            <w:top w:val="none" w:sz="0" w:space="0" w:color="auto"/>
            <w:left w:val="none" w:sz="0" w:space="0" w:color="auto"/>
            <w:bottom w:val="none" w:sz="0" w:space="0" w:color="auto"/>
            <w:right w:val="none" w:sz="0" w:space="0" w:color="auto"/>
          </w:divBdr>
        </w:div>
        <w:div w:id="803238031">
          <w:marLeft w:val="640"/>
          <w:marRight w:val="0"/>
          <w:marTop w:val="0"/>
          <w:marBottom w:val="0"/>
          <w:divBdr>
            <w:top w:val="none" w:sz="0" w:space="0" w:color="auto"/>
            <w:left w:val="none" w:sz="0" w:space="0" w:color="auto"/>
            <w:bottom w:val="none" w:sz="0" w:space="0" w:color="auto"/>
            <w:right w:val="none" w:sz="0" w:space="0" w:color="auto"/>
          </w:divBdr>
        </w:div>
        <w:div w:id="1611929849">
          <w:marLeft w:val="640"/>
          <w:marRight w:val="0"/>
          <w:marTop w:val="0"/>
          <w:marBottom w:val="0"/>
          <w:divBdr>
            <w:top w:val="none" w:sz="0" w:space="0" w:color="auto"/>
            <w:left w:val="none" w:sz="0" w:space="0" w:color="auto"/>
            <w:bottom w:val="none" w:sz="0" w:space="0" w:color="auto"/>
            <w:right w:val="none" w:sz="0" w:space="0" w:color="auto"/>
          </w:divBdr>
        </w:div>
        <w:div w:id="682824577">
          <w:marLeft w:val="640"/>
          <w:marRight w:val="0"/>
          <w:marTop w:val="0"/>
          <w:marBottom w:val="0"/>
          <w:divBdr>
            <w:top w:val="none" w:sz="0" w:space="0" w:color="auto"/>
            <w:left w:val="none" w:sz="0" w:space="0" w:color="auto"/>
            <w:bottom w:val="none" w:sz="0" w:space="0" w:color="auto"/>
            <w:right w:val="none" w:sz="0" w:space="0" w:color="auto"/>
          </w:divBdr>
        </w:div>
        <w:div w:id="1220287514">
          <w:marLeft w:val="640"/>
          <w:marRight w:val="0"/>
          <w:marTop w:val="0"/>
          <w:marBottom w:val="0"/>
          <w:divBdr>
            <w:top w:val="none" w:sz="0" w:space="0" w:color="auto"/>
            <w:left w:val="none" w:sz="0" w:space="0" w:color="auto"/>
            <w:bottom w:val="none" w:sz="0" w:space="0" w:color="auto"/>
            <w:right w:val="none" w:sz="0" w:space="0" w:color="auto"/>
          </w:divBdr>
        </w:div>
        <w:div w:id="1991051737">
          <w:marLeft w:val="640"/>
          <w:marRight w:val="0"/>
          <w:marTop w:val="0"/>
          <w:marBottom w:val="0"/>
          <w:divBdr>
            <w:top w:val="none" w:sz="0" w:space="0" w:color="auto"/>
            <w:left w:val="none" w:sz="0" w:space="0" w:color="auto"/>
            <w:bottom w:val="none" w:sz="0" w:space="0" w:color="auto"/>
            <w:right w:val="none" w:sz="0" w:space="0" w:color="auto"/>
          </w:divBdr>
        </w:div>
        <w:div w:id="202834006">
          <w:marLeft w:val="640"/>
          <w:marRight w:val="0"/>
          <w:marTop w:val="0"/>
          <w:marBottom w:val="0"/>
          <w:divBdr>
            <w:top w:val="none" w:sz="0" w:space="0" w:color="auto"/>
            <w:left w:val="none" w:sz="0" w:space="0" w:color="auto"/>
            <w:bottom w:val="none" w:sz="0" w:space="0" w:color="auto"/>
            <w:right w:val="none" w:sz="0" w:space="0" w:color="auto"/>
          </w:divBdr>
        </w:div>
        <w:div w:id="962807236">
          <w:marLeft w:val="640"/>
          <w:marRight w:val="0"/>
          <w:marTop w:val="0"/>
          <w:marBottom w:val="0"/>
          <w:divBdr>
            <w:top w:val="none" w:sz="0" w:space="0" w:color="auto"/>
            <w:left w:val="none" w:sz="0" w:space="0" w:color="auto"/>
            <w:bottom w:val="none" w:sz="0" w:space="0" w:color="auto"/>
            <w:right w:val="none" w:sz="0" w:space="0" w:color="auto"/>
          </w:divBdr>
        </w:div>
        <w:div w:id="1845045582">
          <w:marLeft w:val="640"/>
          <w:marRight w:val="0"/>
          <w:marTop w:val="0"/>
          <w:marBottom w:val="0"/>
          <w:divBdr>
            <w:top w:val="none" w:sz="0" w:space="0" w:color="auto"/>
            <w:left w:val="none" w:sz="0" w:space="0" w:color="auto"/>
            <w:bottom w:val="none" w:sz="0" w:space="0" w:color="auto"/>
            <w:right w:val="none" w:sz="0" w:space="0" w:color="auto"/>
          </w:divBdr>
        </w:div>
        <w:div w:id="1403602786">
          <w:marLeft w:val="640"/>
          <w:marRight w:val="0"/>
          <w:marTop w:val="0"/>
          <w:marBottom w:val="0"/>
          <w:divBdr>
            <w:top w:val="none" w:sz="0" w:space="0" w:color="auto"/>
            <w:left w:val="none" w:sz="0" w:space="0" w:color="auto"/>
            <w:bottom w:val="none" w:sz="0" w:space="0" w:color="auto"/>
            <w:right w:val="none" w:sz="0" w:space="0" w:color="auto"/>
          </w:divBdr>
        </w:div>
        <w:div w:id="535774011">
          <w:marLeft w:val="640"/>
          <w:marRight w:val="0"/>
          <w:marTop w:val="0"/>
          <w:marBottom w:val="0"/>
          <w:divBdr>
            <w:top w:val="none" w:sz="0" w:space="0" w:color="auto"/>
            <w:left w:val="none" w:sz="0" w:space="0" w:color="auto"/>
            <w:bottom w:val="none" w:sz="0" w:space="0" w:color="auto"/>
            <w:right w:val="none" w:sz="0" w:space="0" w:color="auto"/>
          </w:divBdr>
        </w:div>
        <w:div w:id="345593668">
          <w:marLeft w:val="640"/>
          <w:marRight w:val="0"/>
          <w:marTop w:val="0"/>
          <w:marBottom w:val="0"/>
          <w:divBdr>
            <w:top w:val="none" w:sz="0" w:space="0" w:color="auto"/>
            <w:left w:val="none" w:sz="0" w:space="0" w:color="auto"/>
            <w:bottom w:val="none" w:sz="0" w:space="0" w:color="auto"/>
            <w:right w:val="none" w:sz="0" w:space="0" w:color="auto"/>
          </w:divBdr>
        </w:div>
        <w:div w:id="307906917">
          <w:marLeft w:val="640"/>
          <w:marRight w:val="0"/>
          <w:marTop w:val="0"/>
          <w:marBottom w:val="0"/>
          <w:divBdr>
            <w:top w:val="none" w:sz="0" w:space="0" w:color="auto"/>
            <w:left w:val="none" w:sz="0" w:space="0" w:color="auto"/>
            <w:bottom w:val="none" w:sz="0" w:space="0" w:color="auto"/>
            <w:right w:val="none" w:sz="0" w:space="0" w:color="auto"/>
          </w:divBdr>
        </w:div>
        <w:div w:id="1719818640">
          <w:marLeft w:val="640"/>
          <w:marRight w:val="0"/>
          <w:marTop w:val="0"/>
          <w:marBottom w:val="0"/>
          <w:divBdr>
            <w:top w:val="none" w:sz="0" w:space="0" w:color="auto"/>
            <w:left w:val="none" w:sz="0" w:space="0" w:color="auto"/>
            <w:bottom w:val="none" w:sz="0" w:space="0" w:color="auto"/>
            <w:right w:val="none" w:sz="0" w:space="0" w:color="auto"/>
          </w:divBdr>
        </w:div>
        <w:div w:id="1475021107">
          <w:marLeft w:val="640"/>
          <w:marRight w:val="0"/>
          <w:marTop w:val="0"/>
          <w:marBottom w:val="0"/>
          <w:divBdr>
            <w:top w:val="none" w:sz="0" w:space="0" w:color="auto"/>
            <w:left w:val="none" w:sz="0" w:space="0" w:color="auto"/>
            <w:bottom w:val="none" w:sz="0" w:space="0" w:color="auto"/>
            <w:right w:val="none" w:sz="0" w:space="0" w:color="auto"/>
          </w:divBdr>
        </w:div>
        <w:div w:id="1327712005">
          <w:marLeft w:val="640"/>
          <w:marRight w:val="0"/>
          <w:marTop w:val="0"/>
          <w:marBottom w:val="0"/>
          <w:divBdr>
            <w:top w:val="none" w:sz="0" w:space="0" w:color="auto"/>
            <w:left w:val="none" w:sz="0" w:space="0" w:color="auto"/>
            <w:bottom w:val="none" w:sz="0" w:space="0" w:color="auto"/>
            <w:right w:val="none" w:sz="0" w:space="0" w:color="auto"/>
          </w:divBdr>
        </w:div>
        <w:div w:id="1046099063">
          <w:marLeft w:val="640"/>
          <w:marRight w:val="0"/>
          <w:marTop w:val="0"/>
          <w:marBottom w:val="0"/>
          <w:divBdr>
            <w:top w:val="none" w:sz="0" w:space="0" w:color="auto"/>
            <w:left w:val="none" w:sz="0" w:space="0" w:color="auto"/>
            <w:bottom w:val="none" w:sz="0" w:space="0" w:color="auto"/>
            <w:right w:val="none" w:sz="0" w:space="0" w:color="auto"/>
          </w:divBdr>
        </w:div>
        <w:div w:id="985597014">
          <w:marLeft w:val="640"/>
          <w:marRight w:val="0"/>
          <w:marTop w:val="0"/>
          <w:marBottom w:val="0"/>
          <w:divBdr>
            <w:top w:val="none" w:sz="0" w:space="0" w:color="auto"/>
            <w:left w:val="none" w:sz="0" w:space="0" w:color="auto"/>
            <w:bottom w:val="none" w:sz="0" w:space="0" w:color="auto"/>
            <w:right w:val="none" w:sz="0" w:space="0" w:color="auto"/>
          </w:divBdr>
        </w:div>
        <w:div w:id="721059048">
          <w:marLeft w:val="640"/>
          <w:marRight w:val="0"/>
          <w:marTop w:val="0"/>
          <w:marBottom w:val="0"/>
          <w:divBdr>
            <w:top w:val="none" w:sz="0" w:space="0" w:color="auto"/>
            <w:left w:val="none" w:sz="0" w:space="0" w:color="auto"/>
            <w:bottom w:val="none" w:sz="0" w:space="0" w:color="auto"/>
            <w:right w:val="none" w:sz="0" w:space="0" w:color="auto"/>
          </w:divBdr>
        </w:div>
        <w:div w:id="1630011518">
          <w:marLeft w:val="640"/>
          <w:marRight w:val="0"/>
          <w:marTop w:val="0"/>
          <w:marBottom w:val="0"/>
          <w:divBdr>
            <w:top w:val="none" w:sz="0" w:space="0" w:color="auto"/>
            <w:left w:val="none" w:sz="0" w:space="0" w:color="auto"/>
            <w:bottom w:val="none" w:sz="0" w:space="0" w:color="auto"/>
            <w:right w:val="none" w:sz="0" w:space="0" w:color="auto"/>
          </w:divBdr>
        </w:div>
        <w:div w:id="524833073">
          <w:marLeft w:val="640"/>
          <w:marRight w:val="0"/>
          <w:marTop w:val="0"/>
          <w:marBottom w:val="0"/>
          <w:divBdr>
            <w:top w:val="none" w:sz="0" w:space="0" w:color="auto"/>
            <w:left w:val="none" w:sz="0" w:space="0" w:color="auto"/>
            <w:bottom w:val="none" w:sz="0" w:space="0" w:color="auto"/>
            <w:right w:val="none" w:sz="0" w:space="0" w:color="auto"/>
          </w:divBdr>
        </w:div>
        <w:div w:id="754478545">
          <w:marLeft w:val="640"/>
          <w:marRight w:val="0"/>
          <w:marTop w:val="0"/>
          <w:marBottom w:val="0"/>
          <w:divBdr>
            <w:top w:val="none" w:sz="0" w:space="0" w:color="auto"/>
            <w:left w:val="none" w:sz="0" w:space="0" w:color="auto"/>
            <w:bottom w:val="none" w:sz="0" w:space="0" w:color="auto"/>
            <w:right w:val="none" w:sz="0" w:space="0" w:color="auto"/>
          </w:divBdr>
        </w:div>
        <w:div w:id="818763395">
          <w:marLeft w:val="640"/>
          <w:marRight w:val="0"/>
          <w:marTop w:val="0"/>
          <w:marBottom w:val="0"/>
          <w:divBdr>
            <w:top w:val="none" w:sz="0" w:space="0" w:color="auto"/>
            <w:left w:val="none" w:sz="0" w:space="0" w:color="auto"/>
            <w:bottom w:val="none" w:sz="0" w:space="0" w:color="auto"/>
            <w:right w:val="none" w:sz="0" w:space="0" w:color="auto"/>
          </w:divBdr>
        </w:div>
        <w:div w:id="1301812695">
          <w:marLeft w:val="640"/>
          <w:marRight w:val="0"/>
          <w:marTop w:val="0"/>
          <w:marBottom w:val="0"/>
          <w:divBdr>
            <w:top w:val="none" w:sz="0" w:space="0" w:color="auto"/>
            <w:left w:val="none" w:sz="0" w:space="0" w:color="auto"/>
            <w:bottom w:val="none" w:sz="0" w:space="0" w:color="auto"/>
            <w:right w:val="none" w:sz="0" w:space="0" w:color="auto"/>
          </w:divBdr>
        </w:div>
        <w:div w:id="349142420">
          <w:marLeft w:val="640"/>
          <w:marRight w:val="0"/>
          <w:marTop w:val="0"/>
          <w:marBottom w:val="0"/>
          <w:divBdr>
            <w:top w:val="none" w:sz="0" w:space="0" w:color="auto"/>
            <w:left w:val="none" w:sz="0" w:space="0" w:color="auto"/>
            <w:bottom w:val="none" w:sz="0" w:space="0" w:color="auto"/>
            <w:right w:val="none" w:sz="0" w:space="0" w:color="auto"/>
          </w:divBdr>
        </w:div>
        <w:div w:id="1553225001">
          <w:marLeft w:val="640"/>
          <w:marRight w:val="0"/>
          <w:marTop w:val="0"/>
          <w:marBottom w:val="0"/>
          <w:divBdr>
            <w:top w:val="none" w:sz="0" w:space="0" w:color="auto"/>
            <w:left w:val="none" w:sz="0" w:space="0" w:color="auto"/>
            <w:bottom w:val="none" w:sz="0" w:space="0" w:color="auto"/>
            <w:right w:val="none" w:sz="0" w:space="0" w:color="auto"/>
          </w:divBdr>
        </w:div>
        <w:div w:id="198127844">
          <w:marLeft w:val="640"/>
          <w:marRight w:val="0"/>
          <w:marTop w:val="0"/>
          <w:marBottom w:val="0"/>
          <w:divBdr>
            <w:top w:val="none" w:sz="0" w:space="0" w:color="auto"/>
            <w:left w:val="none" w:sz="0" w:space="0" w:color="auto"/>
            <w:bottom w:val="none" w:sz="0" w:space="0" w:color="auto"/>
            <w:right w:val="none" w:sz="0" w:space="0" w:color="auto"/>
          </w:divBdr>
        </w:div>
        <w:div w:id="1298802662">
          <w:marLeft w:val="640"/>
          <w:marRight w:val="0"/>
          <w:marTop w:val="0"/>
          <w:marBottom w:val="0"/>
          <w:divBdr>
            <w:top w:val="none" w:sz="0" w:space="0" w:color="auto"/>
            <w:left w:val="none" w:sz="0" w:space="0" w:color="auto"/>
            <w:bottom w:val="none" w:sz="0" w:space="0" w:color="auto"/>
            <w:right w:val="none" w:sz="0" w:space="0" w:color="auto"/>
          </w:divBdr>
        </w:div>
        <w:div w:id="2070107502">
          <w:marLeft w:val="640"/>
          <w:marRight w:val="0"/>
          <w:marTop w:val="0"/>
          <w:marBottom w:val="0"/>
          <w:divBdr>
            <w:top w:val="none" w:sz="0" w:space="0" w:color="auto"/>
            <w:left w:val="none" w:sz="0" w:space="0" w:color="auto"/>
            <w:bottom w:val="none" w:sz="0" w:space="0" w:color="auto"/>
            <w:right w:val="none" w:sz="0" w:space="0" w:color="auto"/>
          </w:divBdr>
        </w:div>
        <w:div w:id="1561747295">
          <w:marLeft w:val="640"/>
          <w:marRight w:val="0"/>
          <w:marTop w:val="0"/>
          <w:marBottom w:val="0"/>
          <w:divBdr>
            <w:top w:val="none" w:sz="0" w:space="0" w:color="auto"/>
            <w:left w:val="none" w:sz="0" w:space="0" w:color="auto"/>
            <w:bottom w:val="none" w:sz="0" w:space="0" w:color="auto"/>
            <w:right w:val="none" w:sz="0" w:space="0" w:color="auto"/>
          </w:divBdr>
        </w:div>
        <w:div w:id="1205214881">
          <w:marLeft w:val="640"/>
          <w:marRight w:val="0"/>
          <w:marTop w:val="0"/>
          <w:marBottom w:val="0"/>
          <w:divBdr>
            <w:top w:val="none" w:sz="0" w:space="0" w:color="auto"/>
            <w:left w:val="none" w:sz="0" w:space="0" w:color="auto"/>
            <w:bottom w:val="none" w:sz="0" w:space="0" w:color="auto"/>
            <w:right w:val="none" w:sz="0" w:space="0" w:color="auto"/>
          </w:divBdr>
        </w:div>
      </w:divsChild>
    </w:div>
    <w:div w:id="983119890">
      <w:bodyDiv w:val="1"/>
      <w:marLeft w:val="0"/>
      <w:marRight w:val="0"/>
      <w:marTop w:val="0"/>
      <w:marBottom w:val="0"/>
      <w:divBdr>
        <w:top w:val="none" w:sz="0" w:space="0" w:color="auto"/>
        <w:left w:val="none" w:sz="0" w:space="0" w:color="auto"/>
        <w:bottom w:val="none" w:sz="0" w:space="0" w:color="auto"/>
        <w:right w:val="none" w:sz="0" w:space="0" w:color="auto"/>
      </w:divBdr>
      <w:divsChild>
        <w:div w:id="1497454495">
          <w:marLeft w:val="640"/>
          <w:marRight w:val="0"/>
          <w:marTop w:val="0"/>
          <w:marBottom w:val="0"/>
          <w:divBdr>
            <w:top w:val="none" w:sz="0" w:space="0" w:color="auto"/>
            <w:left w:val="none" w:sz="0" w:space="0" w:color="auto"/>
            <w:bottom w:val="none" w:sz="0" w:space="0" w:color="auto"/>
            <w:right w:val="none" w:sz="0" w:space="0" w:color="auto"/>
          </w:divBdr>
        </w:div>
        <w:div w:id="1788040177">
          <w:marLeft w:val="640"/>
          <w:marRight w:val="0"/>
          <w:marTop w:val="0"/>
          <w:marBottom w:val="0"/>
          <w:divBdr>
            <w:top w:val="none" w:sz="0" w:space="0" w:color="auto"/>
            <w:left w:val="none" w:sz="0" w:space="0" w:color="auto"/>
            <w:bottom w:val="none" w:sz="0" w:space="0" w:color="auto"/>
            <w:right w:val="none" w:sz="0" w:space="0" w:color="auto"/>
          </w:divBdr>
        </w:div>
        <w:div w:id="336343826">
          <w:marLeft w:val="640"/>
          <w:marRight w:val="0"/>
          <w:marTop w:val="0"/>
          <w:marBottom w:val="0"/>
          <w:divBdr>
            <w:top w:val="none" w:sz="0" w:space="0" w:color="auto"/>
            <w:left w:val="none" w:sz="0" w:space="0" w:color="auto"/>
            <w:bottom w:val="none" w:sz="0" w:space="0" w:color="auto"/>
            <w:right w:val="none" w:sz="0" w:space="0" w:color="auto"/>
          </w:divBdr>
        </w:div>
        <w:div w:id="1968775216">
          <w:marLeft w:val="640"/>
          <w:marRight w:val="0"/>
          <w:marTop w:val="0"/>
          <w:marBottom w:val="0"/>
          <w:divBdr>
            <w:top w:val="none" w:sz="0" w:space="0" w:color="auto"/>
            <w:left w:val="none" w:sz="0" w:space="0" w:color="auto"/>
            <w:bottom w:val="none" w:sz="0" w:space="0" w:color="auto"/>
            <w:right w:val="none" w:sz="0" w:space="0" w:color="auto"/>
          </w:divBdr>
        </w:div>
        <w:div w:id="2045522639">
          <w:marLeft w:val="640"/>
          <w:marRight w:val="0"/>
          <w:marTop w:val="0"/>
          <w:marBottom w:val="0"/>
          <w:divBdr>
            <w:top w:val="none" w:sz="0" w:space="0" w:color="auto"/>
            <w:left w:val="none" w:sz="0" w:space="0" w:color="auto"/>
            <w:bottom w:val="none" w:sz="0" w:space="0" w:color="auto"/>
            <w:right w:val="none" w:sz="0" w:space="0" w:color="auto"/>
          </w:divBdr>
        </w:div>
        <w:div w:id="254561288">
          <w:marLeft w:val="640"/>
          <w:marRight w:val="0"/>
          <w:marTop w:val="0"/>
          <w:marBottom w:val="0"/>
          <w:divBdr>
            <w:top w:val="none" w:sz="0" w:space="0" w:color="auto"/>
            <w:left w:val="none" w:sz="0" w:space="0" w:color="auto"/>
            <w:bottom w:val="none" w:sz="0" w:space="0" w:color="auto"/>
            <w:right w:val="none" w:sz="0" w:space="0" w:color="auto"/>
          </w:divBdr>
        </w:div>
        <w:div w:id="1874534743">
          <w:marLeft w:val="640"/>
          <w:marRight w:val="0"/>
          <w:marTop w:val="0"/>
          <w:marBottom w:val="0"/>
          <w:divBdr>
            <w:top w:val="none" w:sz="0" w:space="0" w:color="auto"/>
            <w:left w:val="none" w:sz="0" w:space="0" w:color="auto"/>
            <w:bottom w:val="none" w:sz="0" w:space="0" w:color="auto"/>
            <w:right w:val="none" w:sz="0" w:space="0" w:color="auto"/>
          </w:divBdr>
        </w:div>
        <w:div w:id="1080372790">
          <w:marLeft w:val="640"/>
          <w:marRight w:val="0"/>
          <w:marTop w:val="0"/>
          <w:marBottom w:val="0"/>
          <w:divBdr>
            <w:top w:val="none" w:sz="0" w:space="0" w:color="auto"/>
            <w:left w:val="none" w:sz="0" w:space="0" w:color="auto"/>
            <w:bottom w:val="none" w:sz="0" w:space="0" w:color="auto"/>
            <w:right w:val="none" w:sz="0" w:space="0" w:color="auto"/>
          </w:divBdr>
        </w:div>
        <w:div w:id="989820273">
          <w:marLeft w:val="640"/>
          <w:marRight w:val="0"/>
          <w:marTop w:val="0"/>
          <w:marBottom w:val="0"/>
          <w:divBdr>
            <w:top w:val="none" w:sz="0" w:space="0" w:color="auto"/>
            <w:left w:val="none" w:sz="0" w:space="0" w:color="auto"/>
            <w:bottom w:val="none" w:sz="0" w:space="0" w:color="auto"/>
            <w:right w:val="none" w:sz="0" w:space="0" w:color="auto"/>
          </w:divBdr>
        </w:div>
        <w:div w:id="1889099529">
          <w:marLeft w:val="640"/>
          <w:marRight w:val="0"/>
          <w:marTop w:val="0"/>
          <w:marBottom w:val="0"/>
          <w:divBdr>
            <w:top w:val="none" w:sz="0" w:space="0" w:color="auto"/>
            <w:left w:val="none" w:sz="0" w:space="0" w:color="auto"/>
            <w:bottom w:val="none" w:sz="0" w:space="0" w:color="auto"/>
            <w:right w:val="none" w:sz="0" w:space="0" w:color="auto"/>
          </w:divBdr>
        </w:div>
        <w:div w:id="2121339392">
          <w:marLeft w:val="640"/>
          <w:marRight w:val="0"/>
          <w:marTop w:val="0"/>
          <w:marBottom w:val="0"/>
          <w:divBdr>
            <w:top w:val="none" w:sz="0" w:space="0" w:color="auto"/>
            <w:left w:val="none" w:sz="0" w:space="0" w:color="auto"/>
            <w:bottom w:val="none" w:sz="0" w:space="0" w:color="auto"/>
            <w:right w:val="none" w:sz="0" w:space="0" w:color="auto"/>
          </w:divBdr>
        </w:div>
        <w:div w:id="1835414890">
          <w:marLeft w:val="640"/>
          <w:marRight w:val="0"/>
          <w:marTop w:val="0"/>
          <w:marBottom w:val="0"/>
          <w:divBdr>
            <w:top w:val="none" w:sz="0" w:space="0" w:color="auto"/>
            <w:left w:val="none" w:sz="0" w:space="0" w:color="auto"/>
            <w:bottom w:val="none" w:sz="0" w:space="0" w:color="auto"/>
            <w:right w:val="none" w:sz="0" w:space="0" w:color="auto"/>
          </w:divBdr>
        </w:div>
        <w:div w:id="877277071">
          <w:marLeft w:val="640"/>
          <w:marRight w:val="0"/>
          <w:marTop w:val="0"/>
          <w:marBottom w:val="0"/>
          <w:divBdr>
            <w:top w:val="none" w:sz="0" w:space="0" w:color="auto"/>
            <w:left w:val="none" w:sz="0" w:space="0" w:color="auto"/>
            <w:bottom w:val="none" w:sz="0" w:space="0" w:color="auto"/>
            <w:right w:val="none" w:sz="0" w:space="0" w:color="auto"/>
          </w:divBdr>
        </w:div>
        <w:div w:id="773089059">
          <w:marLeft w:val="640"/>
          <w:marRight w:val="0"/>
          <w:marTop w:val="0"/>
          <w:marBottom w:val="0"/>
          <w:divBdr>
            <w:top w:val="none" w:sz="0" w:space="0" w:color="auto"/>
            <w:left w:val="none" w:sz="0" w:space="0" w:color="auto"/>
            <w:bottom w:val="none" w:sz="0" w:space="0" w:color="auto"/>
            <w:right w:val="none" w:sz="0" w:space="0" w:color="auto"/>
          </w:divBdr>
        </w:div>
        <w:div w:id="1554194397">
          <w:marLeft w:val="640"/>
          <w:marRight w:val="0"/>
          <w:marTop w:val="0"/>
          <w:marBottom w:val="0"/>
          <w:divBdr>
            <w:top w:val="none" w:sz="0" w:space="0" w:color="auto"/>
            <w:left w:val="none" w:sz="0" w:space="0" w:color="auto"/>
            <w:bottom w:val="none" w:sz="0" w:space="0" w:color="auto"/>
            <w:right w:val="none" w:sz="0" w:space="0" w:color="auto"/>
          </w:divBdr>
        </w:div>
        <w:div w:id="144201360">
          <w:marLeft w:val="640"/>
          <w:marRight w:val="0"/>
          <w:marTop w:val="0"/>
          <w:marBottom w:val="0"/>
          <w:divBdr>
            <w:top w:val="none" w:sz="0" w:space="0" w:color="auto"/>
            <w:left w:val="none" w:sz="0" w:space="0" w:color="auto"/>
            <w:bottom w:val="none" w:sz="0" w:space="0" w:color="auto"/>
            <w:right w:val="none" w:sz="0" w:space="0" w:color="auto"/>
          </w:divBdr>
        </w:div>
        <w:div w:id="911349445">
          <w:marLeft w:val="640"/>
          <w:marRight w:val="0"/>
          <w:marTop w:val="0"/>
          <w:marBottom w:val="0"/>
          <w:divBdr>
            <w:top w:val="none" w:sz="0" w:space="0" w:color="auto"/>
            <w:left w:val="none" w:sz="0" w:space="0" w:color="auto"/>
            <w:bottom w:val="none" w:sz="0" w:space="0" w:color="auto"/>
            <w:right w:val="none" w:sz="0" w:space="0" w:color="auto"/>
          </w:divBdr>
        </w:div>
        <w:div w:id="1910260959">
          <w:marLeft w:val="640"/>
          <w:marRight w:val="0"/>
          <w:marTop w:val="0"/>
          <w:marBottom w:val="0"/>
          <w:divBdr>
            <w:top w:val="none" w:sz="0" w:space="0" w:color="auto"/>
            <w:left w:val="none" w:sz="0" w:space="0" w:color="auto"/>
            <w:bottom w:val="none" w:sz="0" w:space="0" w:color="auto"/>
            <w:right w:val="none" w:sz="0" w:space="0" w:color="auto"/>
          </w:divBdr>
        </w:div>
        <w:div w:id="1906988176">
          <w:marLeft w:val="640"/>
          <w:marRight w:val="0"/>
          <w:marTop w:val="0"/>
          <w:marBottom w:val="0"/>
          <w:divBdr>
            <w:top w:val="none" w:sz="0" w:space="0" w:color="auto"/>
            <w:left w:val="none" w:sz="0" w:space="0" w:color="auto"/>
            <w:bottom w:val="none" w:sz="0" w:space="0" w:color="auto"/>
            <w:right w:val="none" w:sz="0" w:space="0" w:color="auto"/>
          </w:divBdr>
        </w:div>
        <w:div w:id="345522012">
          <w:marLeft w:val="640"/>
          <w:marRight w:val="0"/>
          <w:marTop w:val="0"/>
          <w:marBottom w:val="0"/>
          <w:divBdr>
            <w:top w:val="none" w:sz="0" w:space="0" w:color="auto"/>
            <w:left w:val="none" w:sz="0" w:space="0" w:color="auto"/>
            <w:bottom w:val="none" w:sz="0" w:space="0" w:color="auto"/>
            <w:right w:val="none" w:sz="0" w:space="0" w:color="auto"/>
          </w:divBdr>
        </w:div>
        <w:div w:id="95097620">
          <w:marLeft w:val="640"/>
          <w:marRight w:val="0"/>
          <w:marTop w:val="0"/>
          <w:marBottom w:val="0"/>
          <w:divBdr>
            <w:top w:val="none" w:sz="0" w:space="0" w:color="auto"/>
            <w:left w:val="none" w:sz="0" w:space="0" w:color="auto"/>
            <w:bottom w:val="none" w:sz="0" w:space="0" w:color="auto"/>
            <w:right w:val="none" w:sz="0" w:space="0" w:color="auto"/>
          </w:divBdr>
        </w:div>
        <w:div w:id="439685322">
          <w:marLeft w:val="640"/>
          <w:marRight w:val="0"/>
          <w:marTop w:val="0"/>
          <w:marBottom w:val="0"/>
          <w:divBdr>
            <w:top w:val="none" w:sz="0" w:space="0" w:color="auto"/>
            <w:left w:val="none" w:sz="0" w:space="0" w:color="auto"/>
            <w:bottom w:val="none" w:sz="0" w:space="0" w:color="auto"/>
            <w:right w:val="none" w:sz="0" w:space="0" w:color="auto"/>
          </w:divBdr>
        </w:div>
        <w:div w:id="1418866823">
          <w:marLeft w:val="640"/>
          <w:marRight w:val="0"/>
          <w:marTop w:val="0"/>
          <w:marBottom w:val="0"/>
          <w:divBdr>
            <w:top w:val="none" w:sz="0" w:space="0" w:color="auto"/>
            <w:left w:val="none" w:sz="0" w:space="0" w:color="auto"/>
            <w:bottom w:val="none" w:sz="0" w:space="0" w:color="auto"/>
            <w:right w:val="none" w:sz="0" w:space="0" w:color="auto"/>
          </w:divBdr>
        </w:div>
        <w:div w:id="491680164">
          <w:marLeft w:val="640"/>
          <w:marRight w:val="0"/>
          <w:marTop w:val="0"/>
          <w:marBottom w:val="0"/>
          <w:divBdr>
            <w:top w:val="none" w:sz="0" w:space="0" w:color="auto"/>
            <w:left w:val="none" w:sz="0" w:space="0" w:color="auto"/>
            <w:bottom w:val="none" w:sz="0" w:space="0" w:color="auto"/>
            <w:right w:val="none" w:sz="0" w:space="0" w:color="auto"/>
          </w:divBdr>
        </w:div>
        <w:div w:id="1723745974">
          <w:marLeft w:val="640"/>
          <w:marRight w:val="0"/>
          <w:marTop w:val="0"/>
          <w:marBottom w:val="0"/>
          <w:divBdr>
            <w:top w:val="none" w:sz="0" w:space="0" w:color="auto"/>
            <w:left w:val="none" w:sz="0" w:space="0" w:color="auto"/>
            <w:bottom w:val="none" w:sz="0" w:space="0" w:color="auto"/>
            <w:right w:val="none" w:sz="0" w:space="0" w:color="auto"/>
          </w:divBdr>
        </w:div>
        <w:div w:id="1566918213">
          <w:marLeft w:val="640"/>
          <w:marRight w:val="0"/>
          <w:marTop w:val="0"/>
          <w:marBottom w:val="0"/>
          <w:divBdr>
            <w:top w:val="none" w:sz="0" w:space="0" w:color="auto"/>
            <w:left w:val="none" w:sz="0" w:space="0" w:color="auto"/>
            <w:bottom w:val="none" w:sz="0" w:space="0" w:color="auto"/>
            <w:right w:val="none" w:sz="0" w:space="0" w:color="auto"/>
          </w:divBdr>
        </w:div>
        <w:div w:id="1129279432">
          <w:marLeft w:val="640"/>
          <w:marRight w:val="0"/>
          <w:marTop w:val="0"/>
          <w:marBottom w:val="0"/>
          <w:divBdr>
            <w:top w:val="none" w:sz="0" w:space="0" w:color="auto"/>
            <w:left w:val="none" w:sz="0" w:space="0" w:color="auto"/>
            <w:bottom w:val="none" w:sz="0" w:space="0" w:color="auto"/>
            <w:right w:val="none" w:sz="0" w:space="0" w:color="auto"/>
          </w:divBdr>
        </w:div>
        <w:div w:id="1459372163">
          <w:marLeft w:val="640"/>
          <w:marRight w:val="0"/>
          <w:marTop w:val="0"/>
          <w:marBottom w:val="0"/>
          <w:divBdr>
            <w:top w:val="none" w:sz="0" w:space="0" w:color="auto"/>
            <w:left w:val="none" w:sz="0" w:space="0" w:color="auto"/>
            <w:bottom w:val="none" w:sz="0" w:space="0" w:color="auto"/>
            <w:right w:val="none" w:sz="0" w:space="0" w:color="auto"/>
          </w:divBdr>
        </w:div>
        <w:div w:id="993878928">
          <w:marLeft w:val="640"/>
          <w:marRight w:val="0"/>
          <w:marTop w:val="0"/>
          <w:marBottom w:val="0"/>
          <w:divBdr>
            <w:top w:val="none" w:sz="0" w:space="0" w:color="auto"/>
            <w:left w:val="none" w:sz="0" w:space="0" w:color="auto"/>
            <w:bottom w:val="none" w:sz="0" w:space="0" w:color="auto"/>
            <w:right w:val="none" w:sz="0" w:space="0" w:color="auto"/>
          </w:divBdr>
        </w:div>
        <w:div w:id="1571577726">
          <w:marLeft w:val="640"/>
          <w:marRight w:val="0"/>
          <w:marTop w:val="0"/>
          <w:marBottom w:val="0"/>
          <w:divBdr>
            <w:top w:val="none" w:sz="0" w:space="0" w:color="auto"/>
            <w:left w:val="none" w:sz="0" w:space="0" w:color="auto"/>
            <w:bottom w:val="none" w:sz="0" w:space="0" w:color="auto"/>
            <w:right w:val="none" w:sz="0" w:space="0" w:color="auto"/>
          </w:divBdr>
        </w:div>
        <w:div w:id="1217544680">
          <w:marLeft w:val="640"/>
          <w:marRight w:val="0"/>
          <w:marTop w:val="0"/>
          <w:marBottom w:val="0"/>
          <w:divBdr>
            <w:top w:val="none" w:sz="0" w:space="0" w:color="auto"/>
            <w:left w:val="none" w:sz="0" w:space="0" w:color="auto"/>
            <w:bottom w:val="none" w:sz="0" w:space="0" w:color="auto"/>
            <w:right w:val="none" w:sz="0" w:space="0" w:color="auto"/>
          </w:divBdr>
        </w:div>
        <w:div w:id="930159565">
          <w:marLeft w:val="640"/>
          <w:marRight w:val="0"/>
          <w:marTop w:val="0"/>
          <w:marBottom w:val="0"/>
          <w:divBdr>
            <w:top w:val="none" w:sz="0" w:space="0" w:color="auto"/>
            <w:left w:val="none" w:sz="0" w:space="0" w:color="auto"/>
            <w:bottom w:val="none" w:sz="0" w:space="0" w:color="auto"/>
            <w:right w:val="none" w:sz="0" w:space="0" w:color="auto"/>
          </w:divBdr>
        </w:div>
        <w:div w:id="1286080386">
          <w:marLeft w:val="640"/>
          <w:marRight w:val="0"/>
          <w:marTop w:val="0"/>
          <w:marBottom w:val="0"/>
          <w:divBdr>
            <w:top w:val="none" w:sz="0" w:space="0" w:color="auto"/>
            <w:left w:val="none" w:sz="0" w:space="0" w:color="auto"/>
            <w:bottom w:val="none" w:sz="0" w:space="0" w:color="auto"/>
            <w:right w:val="none" w:sz="0" w:space="0" w:color="auto"/>
          </w:divBdr>
        </w:div>
        <w:div w:id="977107457">
          <w:marLeft w:val="640"/>
          <w:marRight w:val="0"/>
          <w:marTop w:val="0"/>
          <w:marBottom w:val="0"/>
          <w:divBdr>
            <w:top w:val="none" w:sz="0" w:space="0" w:color="auto"/>
            <w:left w:val="none" w:sz="0" w:space="0" w:color="auto"/>
            <w:bottom w:val="none" w:sz="0" w:space="0" w:color="auto"/>
            <w:right w:val="none" w:sz="0" w:space="0" w:color="auto"/>
          </w:divBdr>
        </w:div>
        <w:div w:id="156387804">
          <w:marLeft w:val="640"/>
          <w:marRight w:val="0"/>
          <w:marTop w:val="0"/>
          <w:marBottom w:val="0"/>
          <w:divBdr>
            <w:top w:val="none" w:sz="0" w:space="0" w:color="auto"/>
            <w:left w:val="none" w:sz="0" w:space="0" w:color="auto"/>
            <w:bottom w:val="none" w:sz="0" w:space="0" w:color="auto"/>
            <w:right w:val="none" w:sz="0" w:space="0" w:color="auto"/>
          </w:divBdr>
        </w:div>
        <w:div w:id="599795212">
          <w:marLeft w:val="640"/>
          <w:marRight w:val="0"/>
          <w:marTop w:val="0"/>
          <w:marBottom w:val="0"/>
          <w:divBdr>
            <w:top w:val="none" w:sz="0" w:space="0" w:color="auto"/>
            <w:left w:val="none" w:sz="0" w:space="0" w:color="auto"/>
            <w:bottom w:val="none" w:sz="0" w:space="0" w:color="auto"/>
            <w:right w:val="none" w:sz="0" w:space="0" w:color="auto"/>
          </w:divBdr>
        </w:div>
        <w:div w:id="706806152">
          <w:marLeft w:val="640"/>
          <w:marRight w:val="0"/>
          <w:marTop w:val="0"/>
          <w:marBottom w:val="0"/>
          <w:divBdr>
            <w:top w:val="none" w:sz="0" w:space="0" w:color="auto"/>
            <w:left w:val="none" w:sz="0" w:space="0" w:color="auto"/>
            <w:bottom w:val="none" w:sz="0" w:space="0" w:color="auto"/>
            <w:right w:val="none" w:sz="0" w:space="0" w:color="auto"/>
          </w:divBdr>
        </w:div>
        <w:div w:id="1354721189">
          <w:marLeft w:val="640"/>
          <w:marRight w:val="0"/>
          <w:marTop w:val="0"/>
          <w:marBottom w:val="0"/>
          <w:divBdr>
            <w:top w:val="none" w:sz="0" w:space="0" w:color="auto"/>
            <w:left w:val="none" w:sz="0" w:space="0" w:color="auto"/>
            <w:bottom w:val="none" w:sz="0" w:space="0" w:color="auto"/>
            <w:right w:val="none" w:sz="0" w:space="0" w:color="auto"/>
          </w:divBdr>
        </w:div>
        <w:div w:id="1253397054">
          <w:marLeft w:val="640"/>
          <w:marRight w:val="0"/>
          <w:marTop w:val="0"/>
          <w:marBottom w:val="0"/>
          <w:divBdr>
            <w:top w:val="none" w:sz="0" w:space="0" w:color="auto"/>
            <w:left w:val="none" w:sz="0" w:space="0" w:color="auto"/>
            <w:bottom w:val="none" w:sz="0" w:space="0" w:color="auto"/>
            <w:right w:val="none" w:sz="0" w:space="0" w:color="auto"/>
          </w:divBdr>
        </w:div>
        <w:div w:id="622732180">
          <w:marLeft w:val="640"/>
          <w:marRight w:val="0"/>
          <w:marTop w:val="0"/>
          <w:marBottom w:val="0"/>
          <w:divBdr>
            <w:top w:val="none" w:sz="0" w:space="0" w:color="auto"/>
            <w:left w:val="none" w:sz="0" w:space="0" w:color="auto"/>
            <w:bottom w:val="none" w:sz="0" w:space="0" w:color="auto"/>
            <w:right w:val="none" w:sz="0" w:space="0" w:color="auto"/>
          </w:divBdr>
        </w:div>
      </w:divsChild>
    </w:div>
    <w:div w:id="989674275">
      <w:bodyDiv w:val="1"/>
      <w:marLeft w:val="0"/>
      <w:marRight w:val="0"/>
      <w:marTop w:val="0"/>
      <w:marBottom w:val="0"/>
      <w:divBdr>
        <w:top w:val="none" w:sz="0" w:space="0" w:color="auto"/>
        <w:left w:val="none" w:sz="0" w:space="0" w:color="auto"/>
        <w:bottom w:val="none" w:sz="0" w:space="0" w:color="auto"/>
        <w:right w:val="none" w:sz="0" w:space="0" w:color="auto"/>
      </w:divBdr>
      <w:divsChild>
        <w:div w:id="1582985237">
          <w:marLeft w:val="640"/>
          <w:marRight w:val="0"/>
          <w:marTop w:val="0"/>
          <w:marBottom w:val="0"/>
          <w:divBdr>
            <w:top w:val="none" w:sz="0" w:space="0" w:color="auto"/>
            <w:left w:val="none" w:sz="0" w:space="0" w:color="auto"/>
            <w:bottom w:val="none" w:sz="0" w:space="0" w:color="auto"/>
            <w:right w:val="none" w:sz="0" w:space="0" w:color="auto"/>
          </w:divBdr>
        </w:div>
        <w:div w:id="2075926828">
          <w:marLeft w:val="640"/>
          <w:marRight w:val="0"/>
          <w:marTop w:val="0"/>
          <w:marBottom w:val="0"/>
          <w:divBdr>
            <w:top w:val="none" w:sz="0" w:space="0" w:color="auto"/>
            <w:left w:val="none" w:sz="0" w:space="0" w:color="auto"/>
            <w:bottom w:val="none" w:sz="0" w:space="0" w:color="auto"/>
            <w:right w:val="none" w:sz="0" w:space="0" w:color="auto"/>
          </w:divBdr>
        </w:div>
        <w:div w:id="150370708">
          <w:marLeft w:val="640"/>
          <w:marRight w:val="0"/>
          <w:marTop w:val="0"/>
          <w:marBottom w:val="0"/>
          <w:divBdr>
            <w:top w:val="none" w:sz="0" w:space="0" w:color="auto"/>
            <w:left w:val="none" w:sz="0" w:space="0" w:color="auto"/>
            <w:bottom w:val="none" w:sz="0" w:space="0" w:color="auto"/>
            <w:right w:val="none" w:sz="0" w:space="0" w:color="auto"/>
          </w:divBdr>
        </w:div>
        <w:div w:id="586352356">
          <w:marLeft w:val="640"/>
          <w:marRight w:val="0"/>
          <w:marTop w:val="0"/>
          <w:marBottom w:val="0"/>
          <w:divBdr>
            <w:top w:val="none" w:sz="0" w:space="0" w:color="auto"/>
            <w:left w:val="none" w:sz="0" w:space="0" w:color="auto"/>
            <w:bottom w:val="none" w:sz="0" w:space="0" w:color="auto"/>
            <w:right w:val="none" w:sz="0" w:space="0" w:color="auto"/>
          </w:divBdr>
        </w:div>
        <w:div w:id="1963920114">
          <w:marLeft w:val="640"/>
          <w:marRight w:val="0"/>
          <w:marTop w:val="0"/>
          <w:marBottom w:val="0"/>
          <w:divBdr>
            <w:top w:val="none" w:sz="0" w:space="0" w:color="auto"/>
            <w:left w:val="none" w:sz="0" w:space="0" w:color="auto"/>
            <w:bottom w:val="none" w:sz="0" w:space="0" w:color="auto"/>
            <w:right w:val="none" w:sz="0" w:space="0" w:color="auto"/>
          </w:divBdr>
        </w:div>
        <w:div w:id="1542395941">
          <w:marLeft w:val="640"/>
          <w:marRight w:val="0"/>
          <w:marTop w:val="0"/>
          <w:marBottom w:val="0"/>
          <w:divBdr>
            <w:top w:val="none" w:sz="0" w:space="0" w:color="auto"/>
            <w:left w:val="none" w:sz="0" w:space="0" w:color="auto"/>
            <w:bottom w:val="none" w:sz="0" w:space="0" w:color="auto"/>
            <w:right w:val="none" w:sz="0" w:space="0" w:color="auto"/>
          </w:divBdr>
        </w:div>
        <w:div w:id="830565746">
          <w:marLeft w:val="640"/>
          <w:marRight w:val="0"/>
          <w:marTop w:val="0"/>
          <w:marBottom w:val="0"/>
          <w:divBdr>
            <w:top w:val="none" w:sz="0" w:space="0" w:color="auto"/>
            <w:left w:val="none" w:sz="0" w:space="0" w:color="auto"/>
            <w:bottom w:val="none" w:sz="0" w:space="0" w:color="auto"/>
            <w:right w:val="none" w:sz="0" w:space="0" w:color="auto"/>
          </w:divBdr>
        </w:div>
        <w:div w:id="2012944528">
          <w:marLeft w:val="640"/>
          <w:marRight w:val="0"/>
          <w:marTop w:val="0"/>
          <w:marBottom w:val="0"/>
          <w:divBdr>
            <w:top w:val="none" w:sz="0" w:space="0" w:color="auto"/>
            <w:left w:val="none" w:sz="0" w:space="0" w:color="auto"/>
            <w:bottom w:val="none" w:sz="0" w:space="0" w:color="auto"/>
            <w:right w:val="none" w:sz="0" w:space="0" w:color="auto"/>
          </w:divBdr>
        </w:div>
        <w:div w:id="134762127">
          <w:marLeft w:val="640"/>
          <w:marRight w:val="0"/>
          <w:marTop w:val="0"/>
          <w:marBottom w:val="0"/>
          <w:divBdr>
            <w:top w:val="none" w:sz="0" w:space="0" w:color="auto"/>
            <w:left w:val="none" w:sz="0" w:space="0" w:color="auto"/>
            <w:bottom w:val="none" w:sz="0" w:space="0" w:color="auto"/>
            <w:right w:val="none" w:sz="0" w:space="0" w:color="auto"/>
          </w:divBdr>
        </w:div>
        <w:div w:id="1707561134">
          <w:marLeft w:val="640"/>
          <w:marRight w:val="0"/>
          <w:marTop w:val="0"/>
          <w:marBottom w:val="0"/>
          <w:divBdr>
            <w:top w:val="none" w:sz="0" w:space="0" w:color="auto"/>
            <w:left w:val="none" w:sz="0" w:space="0" w:color="auto"/>
            <w:bottom w:val="none" w:sz="0" w:space="0" w:color="auto"/>
            <w:right w:val="none" w:sz="0" w:space="0" w:color="auto"/>
          </w:divBdr>
        </w:div>
        <w:div w:id="1552158060">
          <w:marLeft w:val="640"/>
          <w:marRight w:val="0"/>
          <w:marTop w:val="0"/>
          <w:marBottom w:val="0"/>
          <w:divBdr>
            <w:top w:val="none" w:sz="0" w:space="0" w:color="auto"/>
            <w:left w:val="none" w:sz="0" w:space="0" w:color="auto"/>
            <w:bottom w:val="none" w:sz="0" w:space="0" w:color="auto"/>
            <w:right w:val="none" w:sz="0" w:space="0" w:color="auto"/>
          </w:divBdr>
        </w:div>
        <w:div w:id="875432560">
          <w:marLeft w:val="640"/>
          <w:marRight w:val="0"/>
          <w:marTop w:val="0"/>
          <w:marBottom w:val="0"/>
          <w:divBdr>
            <w:top w:val="none" w:sz="0" w:space="0" w:color="auto"/>
            <w:left w:val="none" w:sz="0" w:space="0" w:color="auto"/>
            <w:bottom w:val="none" w:sz="0" w:space="0" w:color="auto"/>
            <w:right w:val="none" w:sz="0" w:space="0" w:color="auto"/>
          </w:divBdr>
        </w:div>
        <w:div w:id="1428883838">
          <w:marLeft w:val="640"/>
          <w:marRight w:val="0"/>
          <w:marTop w:val="0"/>
          <w:marBottom w:val="0"/>
          <w:divBdr>
            <w:top w:val="none" w:sz="0" w:space="0" w:color="auto"/>
            <w:left w:val="none" w:sz="0" w:space="0" w:color="auto"/>
            <w:bottom w:val="none" w:sz="0" w:space="0" w:color="auto"/>
            <w:right w:val="none" w:sz="0" w:space="0" w:color="auto"/>
          </w:divBdr>
        </w:div>
        <w:div w:id="769741065">
          <w:marLeft w:val="640"/>
          <w:marRight w:val="0"/>
          <w:marTop w:val="0"/>
          <w:marBottom w:val="0"/>
          <w:divBdr>
            <w:top w:val="none" w:sz="0" w:space="0" w:color="auto"/>
            <w:left w:val="none" w:sz="0" w:space="0" w:color="auto"/>
            <w:bottom w:val="none" w:sz="0" w:space="0" w:color="auto"/>
            <w:right w:val="none" w:sz="0" w:space="0" w:color="auto"/>
          </w:divBdr>
        </w:div>
        <w:div w:id="1852062297">
          <w:marLeft w:val="640"/>
          <w:marRight w:val="0"/>
          <w:marTop w:val="0"/>
          <w:marBottom w:val="0"/>
          <w:divBdr>
            <w:top w:val="none" w:sz="0" w:space="0" w:color="auto"/>
            <w:left w:val="none" w:sz="0" w:space="0" w:color="auto"/>
            <w:bottom w:val="none" w:sz="0" w:space="0" w:color="auto"/>
            <w:right w:val="none" w:sz="0" w:space="0" w:color="auto"/>
          </w:divBdr>
        </w:div>
        <w:div w:id="1924685746">
          <w:marLeft w:val="640"/>
          <w:marRight w:val="0"/>
          <w:marTop w:val="0"/>
          <w:marBottom w:val="0"/>
          <w:divBdr>
            <w:top w:val="none" w:sz="0" w:space="0" w:color="auto"/>
            <w:left w:val="none" w:sz="0" w:space="0" w:color="auto"/>
            <w:bottom w:val="none" w:sz="0" w:space="0" w:color="auto"/>
            <w:right w:val="none" w:sz="0" w:space="0" w:color="auto"/>
          </w:divBdr>
        </w:div>
        <w:div w:id="1899628320">
          <w:marLeft w:val="640"/>
          <w:marRight w:val="0"/>
          <w:marTop w:val="0"/>
          <w:marBottom w:val="0"/>
          <w:divBdr>
            <w:top w:val="none" w:sz="0" w:space="0" w:color="auto"/>
            <w:left w:val="none" w:sz="0" w:space="0" w:color="auto"/>
            <w:bottom w:val="none" w:sz="0" w:space="0" w:color="auto"/>
            <w:right w:val="none" w:sz="0" w:space="0" w:color="auto"/>
          </w:divBdr>
        </w:div>
        <w:div w:id="792334061">
          <w:marLeft w:val="640"/>
          <w:marRight w:val="0"/>
          <w:marTop w:val="0"/>
          <w:marBottom w:val="0"/>
          <w:divBdr>
            <w:top w:val="none" w:sz="0" w:space="0" w:color="auto"/>
            <w:left w:val="none" w:sz="0" w:space="0" w:color="auto"/>
            <w:bottom w:val="none" w:sz="0" w:space="0" w:color="auto"/>
            <w:right w:val="none" w:sz="0" w:space="0" w:color="auto"/>
          </w:divBdr>
        </w:div>
        <w:div w:id="686520351">
          <w:marLeft w:val="640"/>
          <w:marRight w:val="0"/>
          <w:marTop w:val="0"/>
          <w:marBottom w:val="0"/>
          <w:divBdr>
            <w:top w:val="none" w:sz="0" w:space="0" w:color="auto"/>
            <w:left w:val="none" w:sz="0" w:space="0" w:color="auto"/>
            <w:bottom w:val="none" w:sz="0" w:space="0" w:color="auto"/>
            <w:right w:val="none" w:sz="0" w:space="0" w:color="auto"/>
          </w:divBdr>
        </w:div>
        <w:div w:id="377507686">
          <w:marLeft w:val="640"/>
          <w:marRight w:val="0"/>
          <w:marTop w:val="0"/>
          <w:marBottom w:val="0"/>
          <w:divBdr>
            <w:top w:val="none" w:sz="0" w:space="0" w:color="auto"/>
            <w:left w:val="none" w:sz="0" w:space="0" w:color="auto"/>
            <w:bottom w:val="none" w:sz="0" w:space="0" w:color="auto"/>
            <w:right w:val="none" w:sz="0" w:space="0" w:color="auto"/>
          </w:divBdr>
        </w:div>
        <w:div w:id="1392843856">
          <w:marLeft w:val="640"/>
          <w:marRight w:val="0"/>
          <w:marTop w:val="0"/>
          <w:marBottom w:val="0"/>
          <w:divBdr>
            <w:top w:val="none" w:sz="0" w:space="0" w:color="auto"/>
            <w:left w:val="none" w:sz="0" w:space="0" w:color="auto"/>
            <w:bottom w:val="none" w:sz="0" w:space="0" w:color="auto"/>
            <w:right w:val="none" w:sz="0" w:space="0" w:color="auto"/>
          </w:divBdr>
        </w:div>
        <w:div w:id="1182011758">
          <w:marLeft w:val="640"/>
          <w:marRight w:val="0"/>
          <w:marTop w:val="0"/>
          <w:marBottom w:val="0"/>
          <w:divBdr>
            <w:top w:val="none" w:sz="0" w:space="0" w:color="auto"/>
            <w:left w:val="none" w:sz="0" w:space="0" w:color="auto"/>
            <w:bottom w:val="none" w:sz="0" w:space="0" w:color="auto"/>
            <w:right w:val="none" w:sz="0" w:space="0" w:color="auto"/>
          </w:divBdr>
        </w:div>
        <w:div w:id="1310673194">
          <w:marLeft w:val="640"/>
          <w:marRight w:val="0"/>
          <w:marTop w:val="0"/>
          <w:marBottom w:val="0"/>
          <w:divBdr>
            <w:top w:val="none" w:sz="0" w:space="0" w:color="auto"/>
            <w:left w:val="none" w:sz="0" w:space="0" w:color="auto"/>
            <w:bottom w:val="none" w:sz="0" w:space="0" w:color="auto"/>
            <w:right w:val="none" w:sz="0" w:space="0" w:color="auto"/>
          </w:divBdr>
        </w:div>
        <w:div w:id="2110198021">
          <w:marLeft w:val="640"/>
          <w:marRight w:val="0"/>
          <w:marTop w:val="0"/>
          <w:marBottom w:val="0"/>
          <w:divBdr>
            <w:top w:val="none" w:sz="0" w:space="0" w:color="auto"/>
            <w:left w:val="none" w:sz="0" w:space="0" w:color="auto"/>
            <w:bottom w:val="none" w:sz="0" w:space="0" w:color="auto"/>
            <w:right w:val="none" w:sz="0" w:space="0" w:color="auto"/>
          </w:divBdr>
        </w:div>
        <w:div w:id="761992792">
          <w:marLeft w:val="640"/>
          <w:marRight w:val="0"/>
          <w:marTop w:val="0"/>
          <w:marBottom w:val="0"/>
          <w:divBdr>
            <w:top w:val="none" w:sz="0" w:space="0" w:color="auto"/>
            <w:left w:val="none" w:sz="0" w:space="0" w:color="auto"/>
            <w:bottom w:val="none" w:sz="0" w:space="0" w:color="auto"/>
            <w:right w:val="none" w:sz="0" w:space="0" w:color="auto"/>
          </w:divBdr>
        </w:div>
        <w:div w:id="796605489">
          <w:marLeft w:val="640"/>
          <w:marRight w:val="0"/>
          <w:marTop w:val="0"/>
          <w:marBottom w:val="0"/>
          <w:divBdr>
            <w:top w:val="none" w:sz="0" w:space="0" w:color="auto"/>
            <w:left w:val="none" w:sz="0" w:space="0" w:color="auto"/>
            <w:bottom w:val="none" w:sz="0" w:space="0" w:color="auto"/>
            <w:right w:val="none" w:sz="0" w:space="0" w:color="auto"/>
          </w:divBdr>
        </w:div>
        <w:div w:id="1800222369">
          <w:marLeft w:val="640"/>
          <w:marRight w:val="0"/>
          <w:marTop w:val="0"/>
          <w:marBottom w:val="0"/>
          <w:divBdr>
            <w:top w:val="none" w:sz="0" w:space="0" w:color="auto"/>
            <w:left w:val="none" w:sz="0" w:space="0" w:color="auto"/>
            <w:bottom w:val="none" w:sz="0" w:space="0" w:color="auto"/>
            <w:right w:val="none" w:sz="0" w:space="0" w:color="auto"/>
          </w:divBdr>
        </w:div>
        <w:div w:id="1942911680">
          <w:marLeft w:val="640"/>
          <w:marRight w:val="0"/>
          <w:marTop w:val="0"/>
          <w:marBottom w:val="0"/>
          <w:divBdr>
            <w:top w:val="none" w:sz="0" w:space="0" w:color="auto"/>
            <w:left w:val="none" w:sz="0" w:space="0" w:color="auto"/>
            <w:bottom w:val="none" w:sz="0" w:space="0" w:color="auto"/>
            <w:right w:val="none" w:sz="0" w:space="0" w:color="auto"/>
          </w:divBdr>
        </w:div>
        <w:div w:id="63377061">
          <w:marLeft w:val="640"/>
          <w:marRight w:val="0"/>
          <w:marTop w:val="0"/>
          <w:marBottom w:val="0"/>
          <w:divBdr>
            <w:top w:val="none" w:sz="0" w:space="0" w:color="auto"/>
            <w:left w:val="none" w:sz="0" w:space="0" w:color="auto"/>
            <w:bottom w:val="none" w:sz="0" w:space="0" w:color="auto"/>
            <w:right w:val="none" w:sz="0" w:space="0" w:color="auto"/>
          </w:divBdr>
        </w:div>
        <w:div w:id="32930849">
          <w:marLeft w:val="640"/>
          <w:marRight w:val="0"/>
          <w:marTop w:val="0"/>
          <w:marBottom w:val="0"/>
          <w:divBdr>
            <w:top w:val="none" w:sz="0" w:space="0" w:color="auto"/>
            <w:left w:val="none" w:sz="0" w:space="0" w:color="auto"/>
            <w:bottom w:val="none" w:sz="0" w:space="0" w:color="auto"/>
            <w:right w:val="none" w:sz="0" w:space="0" w:color="auto"/>
          </w:divBdr>
        </w:div>
        <w:div w:id="331876273">
          <w:marLeft w:val="640"/>
          <w:marRight w:val="0"/>
          <w:marTop w:val="0"/>
          <w:marBottom w:val="0"/>
          <w:divBdr>
            <w:top w:val="none" w:sz="0" w:space="0" w:color="auto"/>
            <w:left w:val="none" w:sz="0" w:space="0" w:color="auto"/>
            <w:bottom w:val="none" w:sz="0" w:space="0" w:color="auto"/>
            <w:right w:val="none" w:sz="0" w:space="0" w:color="auto"/>
          </w:divBdr>
        </w:div>
        <w:div w:id="296297054">
          <w:marLeft w:val="640"/>
          <w:marRight w:val="0"/>
          <w:marTop w:val="0"/>
          <w:marBottom w:val="0"/>
          <w:divBdr>
            <w:top w:val="none" w:sz="0" w:space="0" w:color="auto"/>
            <w:left w:val="none" w:sz="0" w:space="0" w:color="auto"/>
            <w:bottom w:val="none" w:sz="0" w:space="0" w:color="auto"/>
            <w:right w:val="none" w:sz="0" w:space="0" w:color="auto"/>
          </w:divBdr>
        </w:div>
        <w:div w:id="1859997874">
          <w:marLeft w:val="640"/>
          <w:marRight w:val="0"/>
          <w:marTop w:val="0"/>
          <w:marBottom w:val="0"/>
          <w:divBdr>
            <w:top w:val="none" w:sz="0" w:space="0" w:color="auto"/>
            <w:left w:val="none" w:sz="0" w:space="0" w:color="auto"/>
            <w:bottom w:val="none" w:sz="0" w:space="0" w:color="auto"/>
            <w:right w:val="none" w:sz="0" w:space="0" w:color="auto"/>
          </w:divBdr>
        </w:div>
        <w:div w:id="236475906">
          <w:marLeft w:val="640"/>
          <w:marRight w:val="0"/>
          <w:marTop w:val="0"/>
          <w:marBottom w:val="0"/>
          <w:divBdr>
            <w:top w:val="none" w:sz="0" w:space="0" w:color="auto"/>
            <w:left w:val="none" w:sz="0" w:space="0" w:color="auto"/>
            <w:bottom w:val="none" w:sz="0" w:space="0" w:color="auto"/>
            <w:right w:val="none" w:sz="0" w:space="0" w:color="auto"/>
          </w:divBdr>
        </w:div>
        <w:div w:id="1499619462">
          <w:marLeft w:val="640"/>
          <w:marRight w:val="0"/>
          <w:marTop w:val="0"/>
          <w:marBottom w:val="0"/>
          <w:divBdr>
            <w:top w:val="none" w:sz="0" w:space="0" w:color="auto"/>
            <w:left w:val="none" w:sz="0" w:space="0" w:color="auto"/>
            <w:bottom w:val="none" w:sz="0" w:space="0" w:color="auto"/>
            <w:right w:val="none" w:sz="0" w:space="0" w:color="auto"/>
          </w:divBdr>
        </w:div>
        <w:div w:id="165172665">
          <w:marLeft w:val="640"/>
          <w:marRight w:val="0"/>
          <w:marTop w:val="0"/>
          <w:marBottom w:val="0"/>
          <w:divBdr>
            <w:top w:val="none" w:sz="0" w:space="0" w:color="auto"/>
            <w:left w:val="none" w:sz="0" w:space="0" w:color="auto"/>
            <w:bottom w:val="none" w:sz="0" w:space="0" w:color="auto"/>
            <w:right w:val="none" w:sz="0" w:space="0" w:color="auto"/>
          </w:divBdr>
        </w:div>
        <w:div w:id="55714277">
          <w:marLeft w:val="640"/>
          <w:marRight w:val="0"/>
          <w:marTop w:val="0"/>
          <w:marBottom w:val="0"/>
          <w:divBdr>
            <w:top w:val="none" w:sz="0" w:space="0" w:color="auto"/>
            <w:left w:val="none" w:sz="0" w:space="0" w:color="auto"/>
            <w:bottom w:val="none" w:sz="0" w:space="0" w:color="auto"/>
            <w:right w:val="none" w:sz="0" w:space="0" w:color="auto"/>
          </w:divBdr>
        </w:div>
        <w:div w:id="1977106205">
          <w:marLeft w:val="640"/>
          <w:marRight w:val="0"/>
          <w:marTop w:val="0"/>
          <w:marBottom w:val="0"/>
          <w:divBdr>
            <w:top w:val="none" w:sz="0" w:space="0" w:color="auto"/>
            <w:left w:val="none" w:sz="0" w:space="0" w:color="auto"/>
            <w:bottom w:val="none" w:sz="0" w:space="0" w:color="auto"/>
            <w:right w:val="none" w:sz="0" w:space="0" w:color="auto"/>
          </w:divBdr>
        </w:div>
        <w:div w:id="56707061">
          <w:marLeft w:val="640"/>
          <w:marRight w:val="0"/>
          <w:marTop w:val="0"/>
          <w:marBottom w:val="0"/>
          <w:divBdr>
            <w:top w:val="none" w:sz="0" w:space="0" w:color="auto"/>
            <w:left w:val="none" w:sz="0" w:space="0" w:color="auto"/>
            <w:bottom w:val="none" w:sz="0" w:space="0" w:color="auto"/>
            <w:right w:val="none" w:sz="0" w:space="0" w:color="auto"/>
          </w:divBdr>
        </w:div>
        <w:div w:id="1811819433">
          <w:marLeft w:val="640"/>
          <w:marRight w:val="0"/>
          <w:marTop w:val="0"/>
          <w:marBottom w:val="0"/>
          <w:divBdr>
            <w:top w:val="none" w:sz="0" w:space="0" w:color="auto"/>
            <w:left w:val="none" w:sz="0" w:space="0" w:color="auto"/>
            <w:bottom w:val="none" w:sz="0" w:space="0" w:color="auto"/>
            <w:right w:val="none" w:sz="0" w:space="0" w:color="auto"/>
          </w:divBdr>
        </w:div>
        <w:div w:id="334575797">
          <w:marLeft w:val="640"/>
          <w:marRight w:val="0"/>
          <w:marTop w:val="0"/>
          <w:marBottom w:val="0"/>
          <w:divBdr>
            <w:top w:val="none" w:sz="0" w:space="0" w:color="auto"/>
            <w:left w:val="none" w:sz="0" w:space="0" w:color="auto"/>
            <w:bottom w:val="none" w:sz="0" w:space="0" w:color="auto"/>
            <w:right w:val="none" w:sz="0" w:space="0" w:color="auto"/>
          </w:divBdr>
        </w:div>
        <w:div w:id="584413768">
          <w:marLeft w:val="640"/>
          <w:marRight w:val="0"/>
          <w:marTop w:val="0"/>
          <w:marBottom w:val="0"/>
          <w:divBdr>
            <w:top w:val="none" w:sz="0" w:space="0" w:color="auto"/>
            <w:left w:val="none" w:sz="0" w:space="0" w:color="auto"/>
            <w:bottom w:val="none" w:sz="0" w:space="0" w:color="auto"/>
            <w:right w:val="none" w:sz="0" w:space="0" w:color="auto"/>
          </w:divBdr>
        </w:div>
        <w:div w:id="561405201">
          <w:marLeft w:val="640"/>
          <w:marRight w:val="0"/>
          <w:marTop w:val="0"/>
          <w:marBottom w:val="0"/>
          <w:divBdr>
            <w:top w:val="none" w:sz="0" w:space="0" w:color="auto"/>
            <w:left w:val="none" w:sz="0" w:space="0" w:color="auto"/>
            <w:bottom w:val="none" w:sz="0" w:space="0" w:color="auto"/>
            <w:right w:val="none" w:sz="0" w:space="0" w:color="auto"/>
          </w:divBdr>
        </w:div>
        <w:div w:id="1980109552">
          <w:marLeft w:val="640"/>
          <w:marRight w:val="0"/>
          <w:marTop w:val="0"/>
          <w:marBottom w:val="0"/>
          <w:divBdr>
            <w:top w:val="none" w:sz="0" w:space="0" w:color="auto"/>
            <w:left w:val="none" w:sz="0" w:space="0" w:color="auto"/>
            <w:bottom w:val="none" w:sz="0" w:space="0" w:color="auto"/>
            <w:right w:val="none" w:sz="0" w:space="0" w:color="auto"/>
          </w:divBdr>
        </w:div>
        <w:div w:id="375005341">
          <w:marLeft w:val="640"/>
          <w:marRight w:val="0"/>
          <w:marTop w:val="0"/>
          <w:marBottom w:val="0"/>
          <w:divBdr>
            <w:top w:val="none" w:sz="0" w:space="0" w:color="auto"/>
            <w:left w:val="none" w:sz="0" w:space="0" w:color="auto"/>
            <w:bottom w:val="none" w:sz="0" w:space="0" w:color="auto"/>
            <w:right w:val="none" w:sz="0" w:space="0" w:color="auto"/>
          </w:divBdr>
        </w:div>
        <w:div w:id="1953170060">
          <w:marLeft w:val="640"/>
          <w:marRight w:val="0"/>
          <w:marTop w:val="0"/>
          <w:marBottom w:val="0"/>
          <w:divBdr>
            <w:top w:val="none" w:sz="0" w:space="0" w:color="auto"/>
            <w:left w:val="none" w:sz="0" w:space="0" w:color="auto"/>
            <w:bottom w:val="none" w:sz="0" w:space="0" w:color="auto"/>
            <w:right w:val="none" w:sz="0" w:space="0" w:color="auto"/>
          </w:divBdr>
        </w:div>
        <w:div w:id="1186402092">
          <w:marLeft w:val="640"/>
          <w:marRight w:val="0"/>
          <w:marTop w:val="0"/>
          <w:marBottom w:val="0"/>
          <w:divBdr>
            <w:top w:val="none" w:sz="0" w:space="0" w:color="auto"/>
            <w:left w:val="none" w:sz="0" w:space="0" w:color="auto"/>
            <w:bottom w:val="none" w:sz="0" w:space="0" w:color="auto"/>
            <w:right w:val="none" w:sz="0" w:space="0" w:color="auto"/>
          </w:divBdr>
        </w:div>
        <w:div w:id="1053769871">
          <w:marLeft w:val="640"/>
          <w:marRight w:val="0"/>
          <w:marTop w:val="0"/>
          <w:marBottom w:val="0"/>
          <w:divBdr>
            <w:top w:val="none" w:sz="0" w:space="0" w:color="auto"/>
            <w:left w:val="none" w:sz="0" w:space="0" w:color="auto"/>
            <w:bottom w:val="none" w:sz="0" w:space="0" w:color="auto"/>
            <w:right w:val="none" w:sz="0" w:space="0" w:color="auto"/>
          </w:divBdr>
        </w:div>
        <w:div w:id="1425299652">
          <w:marLeft w:val="640"/>
          <w:marRight w:val="0"/>
          <w:marTop w:val="0"/>
          <w:marBottom w:val="0"/>
          <w:divBdr>
            <w:top w:val="none" w:sz="0" w:space="0" w:color="auto"/>
            <w:left w:val="none" w:sz="0" w:space="0" w:color="auto"/>
            <w:bottom w:val="none" w:sz="0" w:space="0" w:color="auto"/>
            <w:right w:val="none" w:sz="0" w:space="0" w:color="auto"/>
          </w:divBdr>
        </w:div>
        <w:div w:id="1283222040">
          <w:marLeft w:val="640"/>
          <w:marRight w:val="0"/>
          <w:marTop w:val="0"/>
          <w:marBottom w:val="0"/>
          <w:divBdr>
            <w:top w:val="none" w:sz="0" w:space="0" w:color="auto"/>
            <w:left w:val="none" w:sz="0" w:space="0" w:color="auto"/>
            <w:bottom w:val="none" w:sz="0" w:space="0" w:color="auto"/>
            <w:right w:val="none" w:sz="0" w:space="0" w:color="auto"/>
          </w:divBdr>
        </w:div>
        <w:div w:id="1197160284">
          <w:marLeft w:val="640"/>
          <w:marRight w:val="0"/>
          <w:marTop w:val="0"/>
          <w:marBottom w:val="0"/>
          <w:divBdr>
            <w:top w:val="none" w:sz="0" w:space="0" w:color="auto"/>
            <w:left w:val="none" w:sz="0" w:space="0" w:color="auto"/>
            <w:bottom w:val="none" w:sz="0" w:space="0" w:color="auto"/>
            <w:right w:val="none" w:sz="0" w:space="0" w:color="auto"/>
          </w:divBdr>
        </w:div>
        <w:div w:id="1823693698">
          <w:marLeft w:val="640"/>
          <w:marRight w:val="0"/>
          <w:marTop w:val="0"/>
          <w:marBottom w:val="0"/>
          <w:divBdr>
            <w:top w:val="none" w:sz="0" w:space="0" w:color="auto"/>
            <w:left w:val="none" w:sz="0" w:space="0" w:color="auto"/>
            <w:bottom w:val="none" w:sz="0" w:space="0" w:color="auto"/>
            <w:right w:val="none" w:sz="0" w:space="0" w:color="auto"/>
          </w:divBdr>
        </w:div>
        <w:div w:id="371148836">
          <w:marLeft w:val="640"/>
          <w:marRight w:val="0"/>
          <w:marTop w:val="0"/>
          <w:marBottom w:val="0"/>
          <w:divBdr>
            <w:top w:val="none" w:sz="0" w:space="0" w:color="auto"/>
            <w:left w:val="none" w:sz="0" w:space="0" w:color="auto"/>
            <w:bottom w:val="none" w:sz="0" w:space="0" w:color="auto"/>
            <w:right w:val="none" w:sz="0" w:space="0" w:color="auto"/>
          </w:divBdr>
        </w:div>
        <w:div w:id="1390762983">
          <w:marLeft w:val="640"/>
          <w:marRight w:val="0"/>
          <w:marTop w:val="0"/>
          <w:marBottom w:val="0"/>
          <w:divBdr>
            <w:top w:val="none" w:sz="0" w:space="0" w:color="auto"/>
            <w:left w:val="none" w:sz="0" w:space="0" w:color="auto"/>
            <w:bottom w:val="none" w:sz="0" w:space="0" w:color="auto"/>
            <w:right w:val="none" w:sz="0" w:space="0" w:color="auto"/>
          </w:divBdr>
        </w:div>
      </w:divsChild>
    </w:div>
    <w:div w:id="1005010442">
      <w:bodyDiv w:val="1"/>
      <w:marLeft w:val="0"/>
      <w:marRight w:val="0"/>
      <w:marTop w:val="0"/>
      <w:marBottom w:val="0"/>
      <w:divBdr>
        <w:top w:val="none" w:sz="0" w:space="0" w:color="auto"/>
        <w:left w:val="none" w:sz="0" w:space="0" w:color="auto"/>
        <w:bottom w:val="none" w:sz="0" w:space="0" w:color="auto"/>
        <w:right w:val="none" w:sz="0" w:space="0" w:color="auto"/>
      </w:divBdr>
      <w:divsChild>
        <w:div w:id="2046060613">
          <w:marLeft w:val="640"/>
          <w:marRight w:val="0"/>
          <w:marTop w:val="0"/>
          <w:marBottom w:val="0"/>
          <w:divBdr>
            <w:top w:val="none" w:sz="0" w:space="0" w:color="auto"/>
            <w:left w:val="none" w:sz="0" w:space="0" w:color="auto"/>
            <w:bottom w:val="none" w:sz="0" w:space="0" w:color="auto"/>
            <w:right w:val="none" w:sz="0" w:space="0" w:color="auto"/>
          </w:divBdr>
        </w:div>
        <w:div w:id="1054161461">
          <w:marLeft w:val="640"/>
          <w:marRight w:val="0"/>
          <w:marTop w:val="0"/>
          <w:marBottom w:val="0"/>
          <w:divBdr>
            <w:top w:val="none" w:sz="0" w:space="0" w:color="auto"/>
            <w:left w:val="none" w:sz="0" w:space="0" w:color="auto"/>
            <w:bottom w:val="none" w:sz="0" w:space="0" w:color="auto"/>
            <w:right w:val="none" w:sz="0" w:space="0" w:color="auto"/>
          </w:divBdr>
        </w:div>
        <w:div w:id="1223103305">
          <w:marLeft w:val="640"/>
          <w:marRight w:val="0"/>
          <w:marTop w:val="0"/>
          <w:marBottom w:val="0"/>
          <w:divBdr>
            <w:top w:val="none" w:sz="0" w:space="0" w:color="auto"/>
            <w:left w:val="none" w:sz="0" w:space="0" w:color="auto"/>
            <w:bottom w:val="none" w:sz="0" w:space="0" w:color="auto"/>
            <w:right w:val="none" w:sz="0" w:space="0" w:color="auto"/>
          </w:divBdr>
        </w:div>
        <w:div w:id="1736397289">
          <w:marLeft w:val="640"/>
          <w:marRight w:val="0"/>
          <w:marTop w:val="0"/>
          <w:marBottom w:val="0"/>
          <w:divBdr>
            <w:top w:val="none" w:sz="0" w:space="0" w:color="auto"/>
            <w:left w:val="none" w:sz="0" w:space="0" w:color="auto"/>
            <w:bottom w:val="none" w:sz="0" w:space="0" w:color="auto"/>
            <w:right w:val="none" w:sz="0" w:space="0" w:color="auto"/>
          </w:divBdr>
        </w:div>
        <w:div w:id="2125342283">
          <w:marLeft w:val="640"/>
          <w:marRight w:val="0"/>
          <w:marTop w:val="0"/>
          <w:marBottom w:val="0"/>
          <w:divBdr>
            <w:top w:val="none" w:sz="0" w:space="0" w:color="auto"/>
            <w:left w:val="none" w:sz="0" w:space="0" w:color="auto"/>
            <w:bottom w:val="none" w:sz="0" w:space="0" w:color="auto"/>
            <w:right w:val="none" w:sz="0" w:space="0" w:color="auto"/>
          </w:divBdr>
        </w:div>
        <w:div w:id="1564295712">
          <w:marLeft w:val="640"/>
          <w:marRight w:val="0"/>
          <w:marTop w:val="0"/>
          <w:marBottom w:val="0"/>
          <w:divBdr>
            <w:top w:val="none" w:sz="0" w:space="0" w:color="auto"/>
            <w:left w:val="none" w:sz="0" w:space="0" w:color="auto"/>
            <w:bottom w:val="none" w:sz="0" w:space="0" w:color="auto"/>
            <w:right w:val="none" w:sz="0" w:space="0" w:color="auto"/>
          </w:divBdr>
        </w:div>
        <w:div w:id="163790543">
          <w:marLeft w:val="640"/>
          <w:marRight w:val="0"/>
          <w:marTop w:val="0"/>
          <w:marBottom w:val="0"/>
          <w:divBdr>
            <w:top w:val="none" w:sz="0" w:space="0" w:color="auto"/>
            <w:left w:val="none" w:sz="0" w:space="0" w:color="auto"/>
            <w:bottom w:val="none" w:sz="0" w:space="0" w:color="auto"/>
            <w:right w:val="none" w:sz="0" w:space="0" w:color="auto"/>
          </w:divBdr>
        </w:div>
        <w:div w:id="640308955">
          <w:marLeft w:val="640"/>
          <w:marRight w:val="0"/>
          <w:marTop w:val="0"/>
          <w:marBottom w:val="0"/>
          <w:divBdr>
            <w:top w:val="none" w:sz="0" w:space="0" w:color="auto"/>
            <w:left w:val="none" w:sz="0" w:space="0" w:color="auto"/>
            <w:bottom w:val="none" w:sz="0" w:space="0" w:color="auto"/>
            <w:right w:val="none" w:sz="0" w:space="0" w:color="auto"/>
          </w:divBdr>
        </w:div>
        <w:div w:id="263615209">
          <w:marLeft w:val="640"/>
          <w:marRight w:val="0"/>
          <w:marTop w:val="0"/>
          <w:marBottom w:val="0"/>
          <w:divBdr>
            <w:top w:val="none" w:sz="0" w:space="0" w:color="auto"/>
            <w:left w:val="none" w:sz="0" w:space="0" w:color="auto"/>
            <w:bottom w:val="none" w:sz="0" w:space="0" w:color="auto"/>
            <w:right w:val="none" w:sz="0" w:space="0" w:color="auto"/>
          </w:divBdr>
        </w:div>
        <w:div w:id="1297293199">
          <w:marLeft w:val="640"/>
          <w:marRight w:val="0"/>
          <w:marTop w:val="0"/>
          <w:marBottom w:val="0"/>
          <w:divBdr>
            <w:top w:val="none" w:sz="0" w:space="0" w:color="auto"/>
            <w:left w:val="none" w:sz="0" w:space="0" w:color="auto"/>
            <w:bottom w:val="none" w:sz="0" w:space="0" w:color="auto"/>
            <w:right w:val="none" w:sz="0" w:space="0" w:color="auto"/>
          </w:divBdr>
        </w:div>
        <w:div w:id="1550650290">
          <w:marLeft w:val="640"/>
          <w:marRight w:val="0"/>
          <w:marTop w:val="0"/>
          <w:marBottom w:val="0"/>
          <w:divBdr>
            <w:top w:val="none" w:sz="0" w:space="0" w:color="auto"/>
            <w:left w:val="none" w:sz="0" w:space="0" w:color="auto"/>
            <w:bottom w:val="none" w:sz="0" w:space="0" w:color="auto"/>
            <w:right w:val="none" w:sz="0" w:space="0" w:color="auto"/>
          </w:divBdr>
        </w:div>
        <w:div w:id="1419138462">
          <w:marLeft w:val="640"/>
          <w:marRight w:val="0"/>
          <w:marTop w:val="0"/>
          <w:marBottom w:val="0"/>
          <w:divBdr>
            <w:top w:val="none" w:sz="0" w:space="0" w:color="auto"/>
            <w:left w:val="none" w:sz="0" w:space="0" w:color="auto"/>
            <w:bottom w:val="none" w:sz="0" w:space="0" w:color="auto"/>
            <w:right w:val="none" w:sz="0" w:space="0" w:color="auto"/>
          </w:divBdr>
        </w:div>
        <w:div w:id="1184318626">
          <w:marLeft w:val="640"/>
          <w:marRight w:val="0"/>
          <w:marTop w:val="0"/>
          <w:marBottom w:val="0"/>
          <w:divBdr>
            <w:top w:val="none" w:sz="0" w:space="0" w:color="auto"/>
            <w:left w:val="none" w:sz="0" w:space="0" w:color="auto"/>
            <w:bottom w:val="none" w:sz="0" w:space="0" w:color="auto"/>
            <w:right w:val="none" w:sz="0" w:space="0" w:color="auto"/>
          </w:divBdr>
        </w:div>
        <w:div w:id="1562324415">
          <w:marLeft w:val="640"/>
          <w:marRight w:val="0"/>
          <w:marTop w:val="0"/>
          <w:marBottom w:val="0"/>
          <w:divBdr>
            <w:top w:val="none" w:sz="0" w:space="0" w:color="auto"/>
            <w:left w:val="none" w:sz="0" w:space="0" w:color="auto"/>
            <w:bottom w:val="none" w:sz="0" w:space="0" w:color="auto"/>
            <w:right w:val="none" w:sz="0" w:space="0" w:color="auto"/>
          </w:divBdr>
        </w:div>
        <w:div w:id="1380787926">
          <w:marLeft w:val="640"/>
          <w:marRight w:val="0"/>
          <w:marTop w:val="0"/>
          <w:marBottom w:val="0"/>
          <w:divBdr>
            <w:top w:val="none" w:sz="0" w:space="0" w:color="auto"/>
            <w:left w:val="none" w:sz="0" w:space="0" w:color="auto"/>
            <w:bottom w:val="none" w:sz="0" w:space="0" w:color="auto"/>
            <w:right w:val="none" w:sz="0" w:space="0" w:color="auto"/>
          </w:divBdr>
        </w:div>
        <w:div w:id="822893004">
          <w:marLeft w:val="640"/>
          <w:marRight w:val="0"/>
          <w:marTop w:val="0"/>
          <w:marBottom w:val="0"/>
          <w:divBdr>
            <w:top w:val="none" w:sz="0" w:space="0" w:color="auto"/>
            <w:left w:val="none" w:sz="0" w:space="0" w:color="auto"/>
            <w:bottom w:val="none" w:sz="0" w:space="0" w:color="auto"/>
            <w:right w:val="none" w:sz="0" w:space="0" w:color="auto"/>
          </w:divBdr>
        </w:div>
        <w:div w:id="1845511439">
          <w:marLeft w:val="640"/>
          <w:marRight w:val="0"/>
          <w:marTop w:val="0"/>
          <w:marBottom w:val="0"/>
          <w:divBdr>
            <w:top w:val="none" w:sz="0" w:space="0" w:color="auto"/>
            <w:left w:val="none" w:sz="0" w:space="0" w:color="auto"/>
            <w:bottom w:val="none" w:sz="0" w:space="0" w:color="auto"/>
            <w:right w:val="none" w:sz="0" w:space="0" w:color="auto"/>
          </w:divBdr>
        </w:div>
        <w:div w:id="22171948">
          <w:marLeft w:val="640"/>
          <w:marRight w:val="0"/>
          <w:marTop w:val="0"/>
          <w:marBottom w:val="0"/>
          <w:divBdr>
            <w:top w:val="none" w:sz="0" w:space="0" w:color="auto"/>
            <w:left w:val="none" w:sz="0" w:space="0" w:color="auto"/>
            <w:bottom w:val="none" w:sz="0" w:space="0" w:color="auto"/>
            <w:right w:val="none" w:sz="0" w:space="0" w:color="auto"/>
          </w:divBdr>
        </w:div>
        <w:div w:id="832992089">
          <w:marLeft w:val="640"/>
          <w:marRight w:val="0"/>
          <w:marTop w:val="0"/>
          <w:marBottom w:val="0"/>
          <w:divBdr>
            <w:top w:val="none" w:sz="0" w:space="0" w:color="auto"/>
            <w:left w:val="none" w:sz="0" w:space="0" w:color="auto"/>
            <w:bottom w:val="none" w:sz="0" w:space="0" w:color="auto"/>
            <w:right w:val="none" w:sz="0" w:space="0" w:color="auto"/>
          </w:divBdr>
        </w:div>
        <w:div w:id="1234438437">
          <w:marLeft w:val="640"/>
          <w:marRight w:val="0"/>
          <w:marTop w:val="0"/>
          <w:marBottom w:val="0"/>
          <w:divBdr>
            <w:top w:val="none" w:sz="0" w:space="0" w:color="auto"/>
            <w:left w:val="none" w:sz="0" w:space="0" w:color="auto"/>
            <w:bottom w:val="none" w:sz="0" w:space="0" w:color="auto"/>
            <w:right w:val="none" w:sz="0" w:space="0" w:color="auto"/>
          </w:divBdr>
        </w:div>
        <w:div w:id="144858298">
          <w:marLeft w:val="640"/>
          <w:marRight w:val="0"/>
          <w:marTop w:val="0"/>
          <w:marBottom w:val="0"/>
          <w:divBdr>
            <w:top w:val="none" w:sz="0" w:space="0" w:color="auto"/>
            <w:left w:val="none" w:sz="0" w:space="0" w:color="auto"/>
            <w:bottom w:val="none" w:sz="0" w:space="0" w:color="auto"/>
            <w:right w:val="none" w:sz="0" w:space="0" w:color="auto"/>
          </w:divBdr>
        </w:div>
        <w:div w:id="1185634998">
          <w:marLeft w:val="640"/>
          <w:marRight w:val="0"/>
          <w:marTop w:val="0"/>
          <w:marBottom w:val="0"/>
          <w:divBdr>
            <w:top w:val="none" w:sz="0" w:space="0" w:color="auto"/>
            <w:left w:val="none" w:sz="0" w:space="0" w:color="auto"/>
            <w:bottom w:val="none" w:sz="0" w:space="0" w:color="auto"/>
            <w:right w:val="none" w:sz="0" w:space="0" w:color="auto"/>
          </w:divBdr>
        </w:div>
        <w:div w:id="58678764">
          <w:marLeft w:val="640"/>
          <w:marRight w:val="0"/>
          <w:marTop w:val="0"/>
          <w:marBottom w:val="0"/>
          <w:divBdr>
            <w:top w:val="none" w:sz="0" w:space="0" w:color="auto"/>
            <w:left w:val="none" w:sz="0" w:space="0" w:color="auto"/>
            <w:bottom w:val="none" w:sz="0" w:space="0" w:color="auto"/>
            <w:right w:val="none" w:sz="0" w:space="0" w:color="auto"/>
          </w:divBdr>
        </w:div>
        <w:div w:id="764574456">
          <w:marLeft w:val="640"/>
          <w:marRight w:val="0"/>
          <w:marTop w:val="0"/>
          <w:marBottom w:val="0"/>
          <w:divBdr>
            <w:top w:val="none" w:sz="0" w:space="0" w:color="auto"/>
            <w:left w:val="none" w:sz="0" w:space="0" w:color="auto"/>
            <w:bottom w:val="none" w:sz="0" w:space="0" w:color="auto"/>
            <w:right w:val="none" w:sz="0" w:space="0" w:color="auto"/>
          </w:divBdr>
        </w:div>
        <w:div w:id="892232817">
          <w:marLeft w:val="640"/>
          <w:marRight w:val="0"/>
          <w:marTop w:val="0"/>
          <w:marBottom w:val="0"/>
          <w:divBdr>
            <w:top w:val="none" w:sz="0" w:space="0" w:color="auto"/>
            <w:left w:val="none" w:sz="0" w:space="0" w:color="auto"/>
            <w:bottom w:val="none" w:sz="0" w:space="0" w:color="auto"/>
            <w:right w:val="none" w:sz="0" w:space="0" w:color="auto"/>
          </w:divBdr>
        </w:div>
        <w:div w:id="1022165285">
          <w:marLeft w:val="640"/>
          <w:marRight w:val="0"/>
          <w:marTop w:val="0"/>
          <w:marBottom w:val="0"/>
          <w:divBdr>
            <w:top w:val="none" w:sz="0" w:space="0" w:color="auto"/>
            <w:left w:val="none" w:sz="0" w:space="0" w:color="auto"/>
            <w:bottom w:val="none" w:sz="0" w:space="0" w:color="auto"/>
            <w:right w:val="none" w:sz="0" w:space="0" w:color="auto"/>
          </w:divBdr>
        </w:div>
        <w:div w:id="2095710559">
          <w:marLeft w:val="640"/>
          <w:marRight w:val="0"/>
          <w:marTop w:val="0"/>
          <w:marBottom w:val="0"/>
          <w:divBdr>
            <w:top w:val="none" w:sz="0" w:space="0" w:color="auto"/>
            <w:left w:val="none" w:sz="0" w:space="0" w:color="auto"/>
            <w:bottom w:val="none" w:sz="0" w:space="0" w:color="auto"/>
            <w:right w:val="none" w:sz="0" w:space="0" w:color="auto"/>
          </w:divBdr>
        </w:div>
        <w:div w:id="1206795319">
          <w:marLeft w:val="640"/>
          <w:marRight w:val="0"/>
          <w:marTop w:val="0"/>
          <w:marBottom w:val="0"/>
          <w:divBdr>
            <w:top w:val="none" w:sz="0" w:space="0" w:color="auto"/>
            <w:left w:val="none" w:sz="0" w:space="0" w:color="auto"/>
            <w:bottom w:val="none" w:sz="0" w:space="0" w:color="auto"/>
            <w:right w:val="none" w:sz="0" w:space="0" w:color="auto"/>
          </w:divBdr>
        </w:div>
        <w:div w:id="1817529243">
          <w:marLeft w:val="640"/>
          <w:marRight w:val="0"/>
          <w:marTop w:val="0"/>
          <w:marBottom w:val="0"/>
          <w:divBdr>
            <w:top w:val="none" w:sz="0" w:space="0" w:color="auto"/>
            <w:left w:val="none" w:sz="0" w:space="0" w:color="auto"/>
            <w:bottom w:val="none" w:sz="0" w:space="0" w:color="auto"/>
            <w:right w:val="none" w:sz="0" w:space="0" w:color="auto"/>
          </w:divBdr>
        </w:div>
        <w:div w:id="1412653709">
          <w:marLeft w:val="640"/>
          <w:marRight w:val="0"/>
          <w:marTop w:val="0"/>
          <w:marBottom w:val="0"/>
          <w:divBdr>
            <w:top w:val="none" w:sz="0" w:space="0" w:color="auto"/>
            <w:left w:val="none" w:sz="0" w:space="0" w:color="auto"/>
            <w:bottom w:val="none" w:sz="0" w:space="0" w:color="auto"/>
            <w:right w:val="none" w:sz="0" w:space="0" w:color="auto"/>
          </w:divBdr>
        </w:div>
        <w:div w:id="2034455581">
          <w:marLeft w:val="640"/>
          <w:marRight w:val="0"/>
          <w:marTop w:val="0"/>
          <w:marBottom w:val="0"/>
          <w:divBdr>
            <w:top w:val="none" w:sz="0" w:space="0" w:color="auto"/>
            <w:left w:val="none" w:sz="0" w:space="0" w:color="auto"/>
            <w:bottom w:val="none" w:sz="0" w:space="0" w:color="auto"/>
            <w:right w:val="none" w:sz="0" w:space="0" w:color="auto"/>
          </w:divBdr>
        </w:div>
        <w:div w:id="1225483442">
          <w:marLeft w:val="640"/>
          <w:marRight w:val="0"/>
          <w:marTop w:val="0"/>
          <w:marBottom w:val="0"/>
          <w:divBdr>
            <w:top w:val="none" w:sz="0" w:space="0" w:color="auto"/>
            <w:left w:val="none" w:sz="0" w:space="0" w:color="auto"/>
            <w:bottom w:val="none" w:sz="0" w:space="0" w:color="auto"/>
            <w:right w:val="none" w:sz="0" w:space="0" w:color="auto"/>
          </w:divBdr>
        </w:div>
        <w:div w:id="1211452928">
          <w:marLeft w:val="640"/>
          <w:marRight w:val="0"/>
          <w:marTop w:val="0"/>
          <w:marBottom w:val="0"/>
          <w:divBdr>
            <w:top w:val="none" w:sz="0" w:space="0" w:color="auto"/>
            <w:left w:val="none" w:sz="0" w:space="0" w:color="auto"/>
            <w:bottom w:val="none" w:sz="0" w:space="0" w:color="auto"/>
            <w:right w:val="none" w:sz="0" w:space="0" w:color="auto"/>
          </w:divBdr>
        </w:div>
        <w:div w:id="1907570653">
          <w:marLeft w:val="640"/>
          <w:marRight w:val="0"/>
          <w:marTop w:val="0"/>
          <w:marBottom w:val="0"/>
          <w:divBdr>
            <w:top w:val="none" w:sz="0" w:space="0" w:color="auto"/>
            <w:left w:val="none" w:sz="0" w:space="0" w:color="auto"/>
            <w:bottom w:val="none" w:sz="0" w:space="0" w:color="auto"/>
            <w:right w:val="none" w:sz="0" w:space="0" w:color="auto"/>
          </w:divBdr>
        </w:div>
        <w:div w:id="1296180510">
          <w:marLeft w:val="640"/>
          <w:marRight w:val="0"/>
          <w:marTop w:val="0"/>
          <w:marBottom w:val="0"/>
          <w:divBdr>
            <w:top w:val="none" w:sz="0" w:space="0" w:color="auto"/>
            <w:left w:val="none" w:sz="0" w:space="0" w:color="auto"/>
            <w:bottom w:val="none" w:sz="0" w:space="0" w:color="auto"/>
            <w:right w:val="none" w:sz="0" w:space="0" w:color="auto"/>
          </w:divBdr>
        </w:div>
        <w:div w:id="1589655545">
          <w:marLeft w:val="640"/>
          <w:marRight w:val="0"/>
          <w:marTop w:val="0"/>
          <w:marBottom w:val="0"/>
          <w:divBdr>
            <w:top w:val="none" w:sz="0" w:space="0" w:color="auto"/>
            <w:left w:val="none" w:sz="0" w:space="0" w:color="auto"/>
            <w:bottom w:val="none" w:sz="0" w:space="0" w:color="auto"/>
            <w:right w:val="none" w:sz="0" w:space="0" w:color="auto"/>
          </w:divBdr>
        </w:div>
        <w:div w:id="1122654248">
          <w:marLeft w:val="640"/>
          <w:marRight w:val="0"/>
          <w:marTop w:val="0"/>
          <w:marBottom w:val="0"/>
          <w:divBdr>
            <w:top w:val="none" w:sz="0" w:space="0" w:color="auto"/>
            <w:left w:val="none" w:sz="0" w:space="0" w:color="auto"/>
            <w:bottom w:val="none" w:sz="0" w:space="0" w:color="auto"/>
            <w:right w:val="none" w:sz="0" w:space="0" w:color="auto"/>
          </w:divBdr>
        </w:div>
        <w:div w:id="220555599">
          <w:marLeft w:val="640"/>
          <w:marRight w:val="0"/>
          <w:marTop w:val="0"/>
          <w:marBottom w:val="0"/>
          <w:divBdr>
            <w:top w:val="none" w:sz="0" w:space="0" w:color="auto"/>
            <w:left w:val="none" w:sz="0" w:space="0" w:color="auto"/>
            <w:bottom w:val="none" w:sz="0" w:space="0" w:color="auto"/>
            <w:right w:val="none" w:sz="0" w:space="0" w:color="auto"/>
          </w:divBdr>
        </w:div>
        <w:div w:id="2004316231">
          <w:marLeft w:val="640"/>
          <w:marRight w:val="0"/>
          <w:marTop w:val="0"/>
          <w:marBottom w:val="0"/>
          <w:divBdr>
            <w:top w:val="none" w:sz="0" w:space="0" w:color="auto"/>
            <w:left w:val="none" w:sz="0" w:space="0" w:color="auto"/>
            <w:bottom w:val="none" w:sz="0" w:space="0" w:color="auto"/>
            <w:right w:val="none" w:sz="0" w:space="0" w:color="auto"/>
          </w:divBdr>
        </w:div>
        <w:div w:id="1540362799">
          <w:marLeft w:val="640"/>
          <w:marRight w:val="0"/>
          <w:marTop w:val="0"/>
          <w:marBottom w:val="0"/>
          <w:divBdr>
            <w:top w:val="none" w:sz="0" w:space="0" w:color="auto"/>
            <w:left w:val="none" w:sz="0" w:space="0" w:color="auto"/>
            <w:bottom w:val="none" w:sz="0" w:space="0" w:color="auto"/>
            <w:right w:val="none" w:sz="0" w:space="0" w:color="auto"/>
          </w:divBdr>
        </w:div>
        <w:div w:id="1296912189">
          <w:marLeft w:val="640"/>
          <w:marRight w:val="0"/>
          <w:marTop w:val="0"/>
          <w:marBottom w:val="0"/>
          <w:divBdr>
            <w:top w:val="none" w:sz="0" w:space="0" w:color="auto"/>
            <w:left w:val="none" w:sz="0" w:space="0" w:color="auto"/>
            <w:bottom w:val="none" w:sz="0" w:space="0" w:color="auto"/>
            <w:right w:val="none" w:sz="0" w:space="0" w:color="auto"/>
          </w:divBdr>
        </w:div>
        <w:div w:id="2003465120">
          <w:marLeft w:val="640"/>
          <w:marRight w:val="0"/>
          <w:marTop w:val="0"/>
          <w:marBottom w:val="0"/>
          <w:divBdr>
            <w:top w:val="none" w:sz="0" w:space="0" w:color="auto"/>
            <w:left w:val="none" w:sz="0" w:space="0" w:color="auto"/>
            <w:bottom w:val="none" w:sz="0" w:space="0" w:color="auto"/>
            <w:right w:val="none" w:sz="0" w:space="0" w:color="auto"/>
          </w:divBdr>
        </w:div>
        <w:div w:id="834615122">
          <w:marLeft w:val="640"/>
          <w:marRight w:val="0"/>
          <w:marTop w:val="0"/>
          <w:marBottom w:val="0"/>
          <w:divBdr>
            <w:top w:val="none" w:sz="0" w:space="0" w:color="auto"/>
            <w:left w:val="none" w:sz="0" w:space="0" w:color="auto"/>
            <w:bottom w:val="none" w:sz="0" w:space="0" w:color="auto"/>
            <w:right w:val="none" w:sz="0" w:space="0" w:color="auto"/>
          </w:divBdr>
        </w:div>
        <w:div w:id="314532507">
          <w:marLeft w:val="640"/>
          <w:marRight w:val="0"/>
          <w:marTop w:val="0"/>
          <w:marBottom w:val="0"/>
          <w:divBdr>
            <w:top w:val="none" w:sz="0" w:space="0" w:color="auto"/>
            <w:left w:val="none" w:sz="0" w:space="0" w:color="auto"/>
            <w:bottom w:val="none" w:sz="0" w:space="0" w:color="auto"/>
            <w:right w:val="none" w:sz="0" w:space="0" w:color="auto"/>
          </w:divBdr>
        </w:div>
      </w:divsChild>
    </w:div>
    <w:div w:id="1014039818">
      <w:bodyDiv w:val="1"/>
      <w:marLeft w:val="0"/>
      <w:marRight w:val="0"/>
      <w:marTop w:val="0"/>
      <w:marBottom w:val="0"/>
      <w:divBdr>
        <w:top w:val="none" w:sz="0" w:space="0" w:color="auto"/>
        <w:left w:val="none" w:sz="0" w:space="0" w:color="auto"/>
        <w:bottom w:val="none" w:sz="0" w:space="0" w:color="auto"/>
        <w:right w:val="none" w:sz="0" w:space="0" w:color="auto"/>
      </w:divBdr>
      <w:divsChild>
        <w:div w:id="1587957170">
          <w:marLeft w:val="640"/>
          <w:marRight w:val="0"/>
          <w:marTop w:val="0"/>
          <w:marBottom w:val="0"/>
          <w:divBdr>
            <w:top w:val="none" w:sz="0" w:space="0" w:color="auto"/>
            <w:left w:val="none" w:sz="0" w:space="0" w:color="auto"/>
            <w:bottom w:val="none" w:sz="0" w:space="0" w:color="auto"/>
            <w:right w:val="none" w:sz="0" w:space="0" w:color="auto"/>
          </w:divBdr>
        </w:div>
        <w:div w:id="578440697">
          <w:marLeft w:val="640"/>
          <w:marRight w:val="0"/>
          <w:marTop w:val="0"/>
          <w:marBottom w:val="0"/>
          <w:divBdr>
            <w:top w:val="none" w:sz="0" w:space="0" w:color="auto"/>
            <w:left w:val="none" w:sz="0" w:space="0" w:color="auto"/>
            <w:bottom w:val="none" w:sz="0" w:space="0" w:color="auto"/>
            <w:right w:val="none" w:sz="0" w:space="0" w:color="auto"/>
          </w:divBdr>
        </w:div>
        <w:div w:id="1599869192">
          <w:marLeft w:val="640"/>
          <w:marRight w:val="0"/>
          <w:marTop w:val="0"/>
          <w:marBottom w:val="0"/>
          <w:divBdr>
            <w:top w:val="none" w:sz="0" w:space="0" w:color="auto"/>
            <w:left w:val="none" w:sz="0" w:space="0" w:color="auto"/>
            <w:bottom w:val="none" w:sz="0" w:space="0" w:color="auto"/>
            <w:right w:val="none" w:sz="0" w:space="0" w:color="auto"/>
          </w:divBdr>
        </w:div>
        <w:div w:id="268196177">
          <w:marLeft w:val="640"/>
          <w:marRight w:val="0"/>
          <w:marTop w:val="0"/>
          <w:marBottom w:val="0"/>
          <w:divBdr>
            <w:top w:val="none" w:sz="0" w:space="0" w:color="auto"/>
            <w:left w:val="none" w:sz="0" w:space="0" w:color="auto"/>
            <w:bottom w:val="none" w:sz="0" w:space="0" w:color="auto"/>
            <w:right w:val="none" w:sz="0" w:space="0" w:color="auto"/>
          </w:divBdr>
        </w:div>
        <w:div w:id="634913156">
          <w:marLeft w:val="640"/>
          <w:marRight w:val="0"/>
          <w:marTop w:val="0"/>
          <w:marBottom w:val="0"/>
          <w:divBdr>
            <w:top w:val="none" w:sz="0" w:space="0" w:color="auto"/>
            <w:left w:val="none" w:sz="0" w:space="0" w:color="auto"/>
            <w:bottom w:val="none" w:sz="0" w:space="0" w:color="auto"/>
            <w:right w:val="none" w:sz="0" w:space="0" w:color="auto"/>
          </w:divBdr>
        </w:div>
        <w:div w:id="1441217815">
          <w:marLeft w:val="640"/>
          <w:marRight w:val="0"/>
          <w:marTop w:val="0"/>
          <w:marBottom w:val="0"/>
          <w:divBdr>
            <w:top w:val="none" w:sz="0" w:space="0" w:color="auto"/>
            <w:left w:val="none" w:sz="0" w:space="0" w:color="auto"/>
            <w:bottom w:val="none" w:sz="0" w:space="0" w:color="auto"/>
            <w:right w:val="none" w:sz="0" w:space="0" w:color="auto"/>
          </w:divBdr>
        </w:div>
        <w:div w:id="534465129">
          <w:marLeft w:val="640"/>
          <w:marRight w:val="0"/>
          <w:marTop w:val="0"/>
          <w:marBottom w:val="0"/>
          <w:divBdr>
            <w:top w:val="none" w:sz="0" w:space="0" w:color="auto"/>
            <w:left w:val="none" w:sz="0" w:space="0" w:color="auto"/>
            <w:bottom w:val="none" w:sz="0" w:space="0" w:color="auto"/>
            <w:right w:val="none" w:sz="0" w:space="0" w:color="auto"/>
          </w:divBdr>
        </w:div>
        <w:div w:id="1758675106">
          <w:marLeft w:val="640"/>
          <w:marRight w:val="0"/>
          <w:marTop w:val="0"/>
          <w:marBottom w:val="0"/>
          <w:divBdr>
            <w:top w:val="none" w:sz="0" w:space="0" w:color="auto"/>
            <w:left w:val="none" w:sz="0" w:space="0" w:color="auto"/>
            <w:bottom w:val="none" w:sz="0" w:space="0" w:color="auto"/>
            <w:right w:val="none" w:sz="0" w:space="0" w:color="auto"/>
          </w:divBdr>
        </w:div>
        <w:div w:id="1179544711">
          <w:marLeft w:val="640"/>
          <w:marRight w:val="0"/>
          <w:marTop w:val="0"/>
          <w:marBottom w:val="0"/>
          <w:divBdr>
            <w:top w:val="none" w:sz="0" w:space="0" w:color="auto"/>
            <w:left w:val="none" w:sz="0" w:space="0" w:color="auto"/>
            <w:bottom w:val="none" w:sz="0" w:space="0" w:color="auto"/>
            <w:right w:val="none" w:sz="0" w:space="0" w:color="auto"/>
          </w:divBdr>
        </w:div>
        <w:div w:id="537207411">
          <w:marLeft w:val="640"/>
          <w:marRight w:val="0"/>
          <w:marTop w:val="0"/>
          <w:marBottom w:val="0"/>
          <w:divBdr>
            <w:top w:val="none" w:sz="0" w:space="0" w:color="auto"/>
            <w:left w:val="none" w:sz="0" w:space="0" w:color="auto"/>
            <w:bottom w:val="none" w:sz="0" w:space="0" w:color="auto"/>
            <w:right w:val="none" w:sz="0" w:space="0" w:color="auto"/>
          </w:divBdr>
        </w:div>
        <w:div w:id="1186479469">
          <w:marLeft w:val="640"/>
          <w:marRight w:val="0"/>
          <w:marTop w:val="0"/>
          <w:marBottom w:val="0"/>
          <w:divBdr>
            <w:top w:val="none" w:sz="0" w:space="0" w:color="auto"/>
            <w:left w:val="none" w:sz="0" w:space="0" w:color="auto"/>
            <w:bottom w:val="none" w:sz="0" w:space="0" w:color="auto"/>
            <w:right w:val="none" w:sz="0" w:space="0" w:color="auto"/>
          </w:divBdr>
        </w:div>
        <w:div w:id="201402098">
          <w:marLeft w:val="640"/>
          <w:marRight w:val="0"/>
          <w:marTop w:val="0"/>
          <w:marBottom w:val="0"/>
          <w:divBdr>
            <w:top w:val="none" w:sz="0" w:space="0" w:color="auto"/>
            <w:left w:val="none" w:sz="0" w:space="0" w:color="auto"/>
            <w:bottom w:val="none" w:sz="0" w:space="0" w:color="auto"/>
            <w:right w:val="none" w:sz="0" w:space="0" w:color="auto"/>
          </w:divBdr>
        </w:div>
        <w:div w:id="1666933582">
          <w:marLeft w:val="640"/>
          <w:marRight w:val="0"/>
          <w:marTop w:val="0"/>
          <w:marBottom w:val="0"/>
          <w:divBdr>
            <w:top w:val="none" w:sz="0" w:space="0" w:color="auto"/>
            <w:left w:val="none" w:sz="0" w:space="0" w:color="auto"/>
            <w:bottom w:val="none" w:sz="0" w:space="0" w:color="auto"/>
            <w:right w:val="none" w:sz="0" w:space="0" w:color="auto"/>
          </w:divBdr>
        </w:div>
        <w:div w:id="1110736423">
          <w:marLeft w:val="640"/>
          <w:marRight w:val="0"/>
          <w:marTop w:val="0"/>
          <w:marBottom w:val="0"/>
          <w:divBdr>
            <w:top w:val="none" w:sz="0" w:space="0" w:color="auto"/>
            <w:left w:val="none" w:sz="0" w:space="0" w:color="auto"/>
            <w:bottom w:val="none" w:sz="0" w:space="0" w:color="auto"/>
            <w:right w:val="none" w:sz="0" w:space="0" w:color="auto"/>
          </w:divBdr>
        </w:div>
        <w:div w:id="2121295903">
          <w:marLeft w:val="640"/>
          <w:marRight w:val="0"/>
          <w:marTop w:val="0"/>
          <w:marBottom w:val="0"/>
          <w:divBdr>
            <w:top w:val="none" w:sz="0" w:space="0" w:color="auto"/>
            <w:left w:val="none" w:sz="0" w:space="0" w:color="auto"/>
            <w:bottom w:val="none" w:sz="0" w:space="0" w:color="auto"/>
            <w:right w:val="none" w:sz="0" w:space="0" w:color="auto"/>
          </w:divBdr>
        </w:div>
        <w:div w:id="515846515">
          <w:marLeft w:val="640"/>
          <w:marRight w:val="0"/>
          <w:marTop w:val="0"/>
          <w:marBottom w:val="0"/>
          <w:divBdr>
            <w:top w:val="none" w:sz="0" w:space="0" w:color="auto"/>
            <w:left w:val="none" w:sz="0" w:space="0" w:color="auto"/>
            <w:bottom w:val="none" w:sz="0" w:space="0" w:color="auto"/>
            <w:right w:val="none" w:sz="0" w:space="0" w:color="auto"/>
          </w:divBdr>
        </w:div>
        <w:div w:id="153184366">
          <w:marLeft w:val="640"/>
          <w:marRight w:val="0"/>
          <w:marTop w:val="0"/>
          <w:marBottom w:val="0"/>
          <w:divBdr>
            <w:top w:val="none" w:sz="0" w:space="0" w:color="auto"/>
            <w:left w:val="none" w:sz="0" w:space="0" w:color="auto"/>
            <w:bottom w:val="none" w:sz="0" w:space="0" w:color="auto"/>
            <w:right w:val="none" w:sz="0" w:space="0" w:color="auto"/>
          </w:divBdr>
        </w:div>
        <w:div w:id="1641617092">
          <w:marLeft w:val="640"/>
          <w:marRight w:val="0"/>
          <w:marTop w:val="0"/>
          <w:marBottom w:val="0"/>
          <w:divBdr>
            <w:top w:val="none" w:sz="0" w:space="0" w:color="auto"/>
            <w:left w:val="none" w:sz="0" w:space="0" w:color="auto"/>
            <w:bottom w:val="none" w:sz="0" w:space="0" w:color="auto"/>
            <w:right w:val="none" w:sz="0" w:space="0" w:color="auto"/>
          </w:divBdr>
        </w:div>
        <w:div w:id="738672941">
          <w:marLeft w:val="640"/>
          <w:marRight w:val="0"/>
          <w:marTop w:val="0"/>
          <w:marBottom w:val="0"/>
          <w:divBdr>
            <w:top w:val="none" w:sz="0" w:space="0" w:color="auto"/>
            <w:left w:val="none" w:sz="0" w:space="0" w:color="auto"/>
            <w:bottom w:val="none" w:sz="0" w:space="0" w:color="auto"/>
            <w:right w:val="none" w:sz="0" w:space="0" w:color="auto"/>
          </w:divBdr>
        </w:div>
        <w:div w:id="1054935338">
          <w:marLeft w:val="640"/>
          <w:marRight w:val="0"/>
          <w:marTop w:val="0"/>
          <w:marBottom w:val="0"/>
          <w:divBdr>
            <w:top w:val="none" w:sz="0" w:space="0" w:color="auto"/>
            <w:left w:val="none" w:sz="0" w:space="0" w:color="auto"/>
            <w:bottom w:val="none" w:sz="0" w:space="0" w:color="auto"/>
            <w:right w:val="none" w:sz="0" w:space="0" w:color="auto"/>
          </w:divBdr>
        </w:div>
        <w:div w:id="1842619732">
          <w:marLeft w:val="640"/>
          <w:marRight w:val="0"/>
          <w:marTop w:val="0"/>
          <w:marBottom w:val="0"/>
          <w:divBdr>
            <w:top w:val="none" w:sz="0" w:space="0" w:color="auto"/>
            <w:left w:val="none" w:sz="0" w:space="0" w:color="auto"/>
            <w:bottom w:val="none" w:sz="0" w:space="0" w:color="auto"/>
            <w:right w:val="none" w:sz="0" w:space="0" w:color="auto"/>
          </w:divBdr>
        </w:div>
        <w:div w:id="1634821228">
          <w:marLeft w:val="640"/>
          <w:marRight w:val="0"/>
          <w:marTop w:val="0"/>
          <w:marBottom w:val="0"/>
          <w:divBdr>
            <w:top w:val="none" w:sz="0" w:space="0" w:color="auto"/>
            <w:left w:val="none" w:sz="0" w:space="0" w:color="auto"/>
            <w:bottom w:val="none" w:sz="0" w:space="0" w:color="auto"/>
            <w:right w:val="none" w:sz="0" w:space="0" w:color="auto"/>
          </w:divBdr>
        </w:div>
        <w:div w:id="783186646">
          <w:marLeft w:val="640"/>
          <w:marRight w:val="0"/>
          <w:marTop w:val="0"/>
          <w:marBottom w:val="0"/>
          <w:divBdr>
            <w:top w:val="none" w:sz="0" w:space="0" w:color="auto"/>
            <w:left w:val="none" w:sz="0" w:space="0" w:color="auto"/>
            <w:bottom w:val="none" w:sz="0" w:space="0" w:color="auto"/>
            <w:right w:val="none" w:sz="0" w:space="0" w:color="auto"/>
          </w:divBdr>
        </w:div>
        <w:div w:id="592934190">
          <w:marLeft w:val="640"/>
          <w:marRight w:val="0"/>
          <w:marTop w:val="0"/>
          <w:marBottom w:val="0"/>
          <w:divBdr>
            <w:top w:val="none" w:sz="0" w:space="0" w:color="auto"/>
            <w:left w:val="none" w:sz="0" w:space="0" w:color="auto"/>
            <w:bottom w:val="none" w:sz="0" w:space="0" w:color="auto"/>
            <w:right w:val="none" w:sz="0" w:space="0" w:color="auto"/>
          </w:divBdr>
        </w:div>
        <w:div w:id="357396046">
          <w:marLeft w:val="640"/>
          <w:marRight w:val="0"/>
          <w:marTop w:val="0"/>
          <w:marBottom w:val="0"/>
          <w:divBdr>
            <w:top w:val="none" w:sz="0" w:space="0" w:color="auto"/>
            <w:left w:val="none" w:sz="0" w:space="0" w:color="auto"/>
            <w:bottom w:val="none" w:sz="0" w:space="0" w:color="auto"/>
            <w:right w:val="none" w:sz="0" w:space="0" w:color="auto"/>
          </w:divBdr>
        </w:div>
        <w:div w:id="911545173">
          <w:marLeft w:val="640"/>
          <w:marRight w:val="0"/>
          <w:marTop w:val="0"/>
          <w:marBottom w:val="0"/>
          <w:divBdr>
            <w:top w:val="none" w:sz="0" w:space="0" w:color="auto"/>
            <w:left w:val="none" w:sz="0" w:space="0" w:color="auto"/>
            <w:bottom w:val="none" w:sz="0" w:space="0" w:color="auto"/>
            <w:right w:val="none" w:sz="0" w:space="0" w:color="auto"/>
          </w:divBdr>
        </w:div>
        <w:div w:id="719940943">
          <w:marLeft w:val="640"/>
          <w:marRight w:val="0"/>
          <w:marTop w:val="0"/>
          <w:marBottom w:val="0"/>
          <w:divBdr>
            <w:top w:val="none" w:sz="0" w:space="0" w:color="auto"/>
            <w:left w:val="none" w:sz="0" w:space="0" w:color="auto"/>
            <w:bottom w:val="none" w:sz="0" w:space="0" w:color="auto"/>
            <w:right w:val="none" w:sz="0" w:space="0" w:color="auto"/>
          </w:divBdr>
        </w:div>
        <w:div w:id="1760370604">
          <w:marLeft w:val="640"/>
          <w:marRight w:val="0"/>
          <w:marTop w:val="0"/>
          <w:marBottom w:val="0"/>
          <w:divBdr>
            <w:top w:val="none" w:sz="0" w:space="0" w:color="auto"/>
            <w:left w:val="none" w:sz="0" w:space="0" w:color="auto"/>
            <w:bottom w:val="none" w:sz="0" w:space="0" w:color="auto"/>
            <w:right w:val="none" w:sz="0" w:space="0" w:color="auto"/>
          </w:divBdr>
        </w:div>
        <w:div w:id="1228150969">
          <w:marLeft w:val="640"/>
          <w:marRight w:val="0"/>
          <w:marTop w:val="0"/>
          <w:marBottom w:val="0"/>
          <w:divBdr>
            <w:top w:val="none" w:sz="0" w:space="0" w:color="auto"/>
            <w:left w:val="none" w:sz="0" w:space="0" w:color="auto"/>
            <w:bottom w:val="none" w:sz="0" w:space="0" w:color="auto"/>
            <w:right w:val="none" w:sz="0" w:space="0" w:color="auto"/>
          </w:divBdr>
        </w:div>
        <w:div w:id="1837115437">
          <w:marLeft w:val="640"/>
          <w:marRight w:val="0"/>
          <w:marTop w:val="0"/>
          <w:marBottom w:val="0"/>
          <w:divBdr>
            <w:top w:val="none" w:sz="0" w:space="0" w:color="auto"/>
            <w:left w:val="none" w:sz="0" w:space="0" w:color="auto"/>
            <w:bottom w:val="none" w:sz="0" w:space="0" w:color="auto"/>
            <w:right w:val="none" w:sz="0" w:space="0" w:color="auto"/>
          </w:divBdr>
        </w:div>
        <w:div w:id="606811244">
          <w:marLeft w:val="640"/>
          <w:marRight w:val="0"/>
          <w:marTop w:val="0"/>
          <w:marBottom w:val="0"/>
          <w:divBdr>
            <w:top w:val="none" w:sz="0" w:space="0" w:color="auto"/>
            <w:left w:val="none" w:sz="0" w:space="0" w:color="auto"/>
            <w:bottom w:val="none" w:sz="0" w:space="0" w:color="auto"/>
            <w:right w:val="none" w:sz="0" w:space="0" w:color="auto"/>
          </w:divBdr>
        </w:div>
        <w:div w:id="771629123">
          <w:marLeft w:val="640"/>
          <w:marRight w:val="0"/>
          <w:marTop w:val="0"/>
          <w:marBottom w:val="0"/>
          <w:divBdr>
            <w:top w:val="none" w:sz="0" w:space="0" w:color="auto"/>
            <w:left w:val="none" w:sz="0" w:space="0" w:color="auto"/>
            <w:bottom w:val="none" w:sz="0" w:space="0" w:color="auto"/>
            <w:right w:val="none" w:sz="0" w:space="0" w:color="auto"/>
          </w:divBdr>
        </w:div>
        <w:div w:id="106314245">
          <w:marLeft w:val="640"/>
          <w:marRight w:val="0"/>
          <w:marTop w:val="0"/>
          <w:marBottom w:val="0"/>
          <w:divBdr>
            <w:top w:val="none" w:sz="0" w:space="0" w:color="auto"/>
            <w:left w:val="none" w:sz="0" w:space="0" w:color="auto"/>
            <w:bottom w:val="none" w:sz="0" w:space="0" w:color="auto"/>
            <w:right w:val="none" w:sz="0" w:space="0" w:color="auto"/>
          </w:divBdr>
        </w:div>
        <w:div w:id="572817126">
          <w:marLeft w:val="640"/>
          <w:marRight w:val="0"/>
          <w:marTop w:val="0"/>
          <w:marBottom w:val="0"/>
          <w:divBdr>
            <w:top w:val="none" w:sz="0" w:space="0" w:color="auto"/>
            <w:left w:val="none" w:sz="0" w:space="0" w:color="auto"/>
            <w:bottom w:val="none" w:sz="0" w:space="0" w:color="auto"/>
            <w:right w:val="none" w:sz="0" w:space="0" w:color="auto"/>
          </w:divBdr>
        </w:div>
        <w:div w:id="86075375">
          <w:marLeft w:val="640"/>
          <w:marRight w:val="0"/>
          <w:marTop w:val="0"/>
          <w:marBottom w:val="0"/>
          <w:divBdr>
            <w:top w:val="none" w:sz="0" w:space="0" w:color="auto"/>
            <w:left w:val="none" w:sz="0" w:space="0" w:color="auto"/>
            <w:bottom w:val="none" w:sz="0" w:space="0" w:color="auto"/>
            <w:right w:val="none" w:sz="0" w:space="0" w:color="auto"/>
          </w:divBdr>
        </w:div>
        <w:div w:id="918250187">
          <w:marLeft w:val="640"/>
          <w:marRight w:val="0"/>
          <w:marTop w:val="0"/>
          <w:marBottom w:val="0"/>
          <w:divBdr>
            <w:top w:val="none" w:sz="0" w:space="0" w:color="auto"/>
            <w:left w:val="none" w:sz="0" w:space="0" w:color="auto"/>
            <w:bottom w:val="none" w:sz="0" w:space="0" w:color="auto"/>
            <w:right w:val="none" w:sz="0" w:space="0" w:color="auto"/>
          </w:divBdr>
        </w:div>
        <w:div w:id="756095134">
          <w:marLeft w:val="640"/>
          <w:marRight w:val="0"/>
          <w:marTop w:val="0"/>
          <w:marBottom w:val="0"/>
          <w:divBdr>
            <w:top w:val="none" w:sz="0" w:space="0" w:color="auto"/>
            <w:left w:val="none" w:sz="0" w:space="0" w:color="auto"/>
            <w:bottom w:val="none" w:sz="0" w:space="0" w:color="auto"/>
            <w:right w:val="none" w:sz="0" w:space="0" w:color="auto"/>
          </w:divBdr>
        </w:div>
        <w:div w:id="319042863">
          <w:marLeft w:val="640"/>
          <w:marRight w:val="0"/>
          <w:marTop w:val="0"/>
          <w:marBottom w:val="0"/>
          <w:divBdr>
            <w:top w:val="none" w:sz="0" w:space="0" w:color="auto"/>
            <w:left w:val="none" w:sz="0" w:space="0" w:color="auto"/>
            <w:bottom w:val="none" w:sz="0" w:space="0" w:color="auto"/>
            <w:right w:val="none" w:sz="0" w:space="0" w:color="auto"/>
          </w:divBdr>
        </w:div>
        <w:div w:id="1511751280">
          <w:marLeft w:val="640"/>
          <w:marRight w:val="0"/>
          <w:marTop w:val="0"/>
          <w:marBottom w:val="0"/>
          <w:divBdr>
            <w:top w:val="none" w:sz="0" w:space="0" w:color="auto"/>
            <w:left w:val="none" w:sz="0" w:space="0" w:color="auto"/>
            <w:bottom w:val="none" w:sz="0" w:space="0" w:color="auto"/>
            <w:right w:val="none" w:sz="0" w:space="0" w:color="auto"/>
          </w:divBdr>
        </w:div>
        <w:div w:id="72826105">
          <w:marLeft w:val="640"/>
          <w:marRight w:val="0"/>
          <w:marTop w:val="0"/>
          <w:marBottom w:val="0"/>
          <w:divBdr>
            <w:top w:val="none" w:sz="0" w:space="0" w:color="auto"/>
            <w:left w:val="none" w:sz="0" w:space="0" w:color="auto"/>
            <w:bottom w:val="none" w:sz="0" w:space="0" w:color="auto"/>
            <w:right w:val="none" w:sz="0" w:space="0" w:color="auto"/>
          </w:divBdr>
        </w:div>
        <w:div w:id="2048797268">
          <w:marLeft w:val="640"/>
          <w:marRight w:val="0"/>
          <w:marTop w:val="0"/>
          <w:marBottom w:val="0"/>
          <w:divBdr>
            <w:top w:val="none" w:sz="0" w:space="0" w:color="auto"/>
            <w:left w:val="none" w:sz="0" w:space="0" w:color="auto"/>
            <w:bottom w:val="none" w:sz="0" w:space="0" w:color="auto"/>
            <w:right w:val="none" w:sz="0" w:space="0" w:color="auto"/>
          </w:divBdr>
        </w:div>
        <w:div w:id="1791822371">
          <w:marLeft w:val="640"/>
          <w:marRight w:val="0"/>
          <w:marTop w:val="0"/>
          <w:marBottom w:val="0"/>
          <w:divBdr>
            <w:top w:val="none" w:sz="0" w:space="0" w:color="auto"/>
            <w:left w:val="none" w:sz="0" w:space="0" w:color="auto"/>
            <w:bottom w:val="none" w:sz="0" w:space="0" w:color="auto"/>
            <w:right w:val="none" w:sz="0" w:space="0" w:color="auto"/>
          </w:divBdr>
        </w:div>
        <w:div w:id="2137095571">
          <w:marLeft w:val="640"/>
          <w:marRight w:val="0"/>
          <w:marTop w:val="0"/>
          <w:marBottom w:val="0"/>
          <w:divBdr>
            <w:top w:val="none" w:sz="0" w:space="0" w:color="auto"/>
            <w:left w:val="none" w:sz="0" w:space="0" w:color="auto"/>
            <w:bottom w:val="none" w:sz="0" w:space="0" w:color="auto"/>
            <w:right w:val="none" w:sz="0" w:space="0" w:color="auto"/>
          </w:divBdr>
        </w:div>
        <w:div w:id="824858889">
          <w:marLeft w:val="640"/>
          <w:marRight w:val="0"/>
          <w:marTop w:val="0"/>
          <w:marBottom w:val="0"/>
          <w:divBdr>
            <w:top w:val="none" w:sz="0" w:space="0" w:color="auto"/>
            <w:left w:val="none" w:sz="0" w:space="0" w:color="auto"/>
            <w:bottom w:val="none" w:sz="0" w:space="0" w:color="auto"/>
            <w:right w:val="none" w:sz="0" w:space="0" w:color="auto"/>
          </w:divBdr>
        </w:div>
        <w:div w:id="1702045329">
          <w:marLeft w:val="640"/>
          <w:marRight w:val="0"/>
          <w:marTop w:val="0"/>
          <w:marBottom w:val="0"/>
          <w:divBdr>
            <w:top w:val="none" w:sz="0" w:space="0" w:color="auto"/>
            <w:left w:val="none" w:sz="0" w:space="0" w:color="auto"/>
            <w:bottom w:val="none" w:sz="0" w:space="0" w:color="auto"/>
            <w:right w:val="none" w:sz="0" w:space="0" w:color="auto"/>
          </w:divBdr>
        </w:div>
        <w:div w:id="12808347">
          <w:marLeft w:val="640"/>
          <w:marRight w:val="0"/>
          <w:marTop w:val="0"/>
          <w:marBottom w:val="0"/>
          <w:divBdr>
            <w:top w:val="none" w:sz="0" w:space="0" w:color="auto"/>
            <w:left w:val="none" w:sz="0" w:space="0" w:color="auto"/>
            <w:bottom w:val="none" w:sz="0" w:space="0" w:color="auto"/>
            <w:right w:val="none" w:sz="0" w:space="0" w:color="auto"/>
          </w:divBdr>
        </w:div>
        <w:div w:id="2038700883">
          <w:marLeft w:val="640"/>
          <w:marRight w:val="0"/>
          <w:marTop w:val="0"/>
          <w:marBottom w:val="0"/>
          <w:divBdr>
            <w:top w:val="none" w:sz="0" w:space="0" w:color="auto"/>
            <w:left w:val="none" w:sz="0" w:space="0" w:color="auto"/>
            <w:bottom w:val="none" w:sz="0" w:space="0" w:color="auto"/>
            <w:right w:val="none" w:sz="0" w:space="0" w:color="auto"/>
          </w:divBdr>
        </w:div>
        <w:div w:id="39282337">
          <w:marLeft w:val="640"/>
          <w:marRight w:val="0"/>
          <w:marTop w:val="0"/>
          <w:marBottom w:val="0"/>
          <w:divBdr>
            <w:top w:val="none" w:sz="0" w:space="0" w:color="auto"/>
            <w:left w:val="none" w:sz="0" w:space="0" w:color="auto"/>
            <w:bottom w:val="none" w:sz="0" w:space="0" w:color="auto"/>
            <w:right w:val="none" w:sz="0" w:space="0" w:color="auto"/>
          </w:divBdr>
        </w:div>
        <w:div w:id="1697269049">
          <w:marLeft w:val="640"/>
          <w:marRight w:val="0"/>
          <w:marTop w:val="0"/>
          <w:marBottom w:val="0"/>
          <w:divBdr>
            <w:top w:val="none" w:sz="0" w:space="0" w:color="auto"/>
            <w:left w:val="none" w:sz="0" w:space="0" w:color="auto"/>
            <w:bottom w:val="none" w:sz="0" w:space="0" w:color="auto"/>
            <w:right w:val="none" w:sz="0" w:space="0" w:color="auto"/>
          </w:divBdr>
        </w:div>
        <w:div w:id="2123986990">
          <w:marLeft w:val="640"/>
          <w:marRight w:val="0"/>
          <w:marTop w:val="0"/>
          <w:marBottom w:val="0"/>
          <w:divBdr>
            <w:top w:val="none" w:sz="0" w:space="0" w:color="auto"/>
            <w:left w:val="none" w:sz="0" w:space="0" w:color="auto"/>
            <w:bottom w:val="none" w:sz="0" w:space="0" w:color="auto"/>
            <w:right w:val="none" w:sz="0" w:space="0" w:color="auto"/>
          </w:divBdr>
        </w:div>
        <w:div w:id="530999381">
          <w:marLeft w:val="640"/>
          <w:marRight w:val="0"/>
          <w:marTop w:val="0"/>
          <w:marBottom w:val="0"/>
          <w:divBdr>
            <w:top w:val="none" w:sz="0" w:space="0" w:color="auto"/>
            <w:left w:val="none" w:sz="0" w:space="0" w:color="auto"/>
            <w:bottom w:val="none" w:sz="0" w:space="0" w:color="auto"/>
            <w:right w:val="none" w:sz="0" w:space="0" w:color="auto"/>
          </w:divBdr>
        </w:div>
        <w:div w:id="994651472">
          <w:marLeft w:val="640"/>
          <w:marRight w:val="0"/>
          <w:marTop w:val="0"/>
          <w:marBottom w:val="0"/>
          <w:divBdr>
            <w:top w:val="none" w:sz="0" w:space="0" w:color="auto"/>
            <w:left w:val="none" w:sz="0" w:space="0" w:color="auto"/>
            <w:bottom w:val="none" w:sz="0" w:space="0" w:color="auto"/>
            <w:right w:val="none" w:sz="0" w:space="0" w:color="auto"/>
          </w:divBdr>
        </w:div>
      </w:divsChild>
    </w:div>
    <w:div w:id="1035159185">
      <w:bodyDiv w:val="1"/>
      <w:marLeft w:val="0"/>
      <w:marRight w:val="0"/>
      <w:marTop w:val="0"/>
      <w:marBottom w:val="0"/>
      <w:divBdr>
        <w:top w:val="none" w:sz="0" w:space="0" w:color="auto"/>
        <w:left w:val="none" w:sz="0" w:space="0" w:color="auto"/>
        <w:bottom w:val="none" w:sz="0" w:space="0" w:color="auto"/>
        <w:right w:val="none" w:sz="0" w:space="0" w:color="auto"/>
      </w:divBdr>
      <w:divsChild>
        <w:div w:id="834109106">
          <w:marLeft w:val="640"/>
          <w:marRight w:val="0"/>
          <w:marTop w:val="0"/>
          <w:marBottom w:val="0"/>
          <w:divBdr>
            <w:top w:val="none" w:sz="0" w:space="0" w:color="auto"/>
            <w:left w:val="none" w:sz="0" w:space="0" w:color="auto"/>
            <w:bottom w:val="none" w:sz="0" w:space="0" w:color="auto"/>
            <w:right w:val="none" w:sz="0" w:space="0" w:color="auto"/>
          </w:divBdr>
        </w:div>
        <w:div w:id="857620828">
          <w:marLeft w:val="640"/>
          <w:marRight w:val="0"/>
          <w:marTop w:val="0"/>
          <w:marBottom w:val="0"/>
          <w:divBdr>
            <w:top w:val="none" w:sz="0" w:space="0" w:color="auto"/>
            <w:left w:val="none" w:sz="0" w:space="0" w:color="auto"/>
            <w:bottom w:val="none" w:sz="0" w:space="0" w:color="auto"/>
            <w:right w:val="none" w:sz="0" w:space="0" w:color="auto"/>
          </w:divBdr>
        </w:div>
        <w:div w:id="1458715268">
          <w:marLeft w:val="640"/>
          <w:marRight w:val="0"/>
          <w:marTop w:val="0"/>
          <w:marBottom w:val="0"/>
          <w:divBdr>
            <w:top w:val="none" w:sz="0" w:space="0" w:color="auto"/>
            <w:left w:val="none" w:sz="0" w:space="0" w:color="auto"/>
            <w:bottom w:val="none" w:sz="0" w:space="0" w:color="auto"/>
            <w:right w:val="none" w:sz="0" w:space="0" w:color="auto"/>
          </w:divBdr>
        </w:div>
        <w:div w:id="777142684">
          <w:marLeft w:val="640"/>
          <w:marRight w:val="0"/>
          <w:marTop w:val="0"/>
          <w:marBottom w:val="0"/>
          <w:divBdr>
            <w:top w:val="none" w:sz="0" w:space="0" w:color="auto"/>
            <w:left w:val="none" w:sz="0" w:space="0" w:color="auto"/>
            <w:bottom w:val="none" w:sz="0" w:space="0" w:color="auto"/>
            <w:right w:val="none" w:sz="0" w:space="0" w:color="auto"/>
          </w:divBdr>
        </w:div>
        <w:div w:id="128859611">
          <w:marLeft w:val="640"/>
          <w:marRight w:val="0"/>
          <w:marTop w:val="0"/>
          <w:marBottom w:val="0"/>
          <w:divBdr>
            <w:top w:val="none" w:sz="0" w:space="0" w:color="auto"/>
            <w:left w:val="none" w:sz="0" w:space="0" w:color="auto"/>
            <w:bottom w:val="none" w:sz="0" w:space="0" w:color="auto"/>
            <w:right w:val="none" w:sz="0" w:space="0" w:color="auto"/>
          </w:divBdr>
        </w:div>
        <w:div w:id="1144741590">
          <w:marLeft w:val="640"/>
          <w:marRight w:val="0"/>
          <w:marTop w:val="0"/>
          <w:marBottom w:val="0"/>
          <w:divBdr>
            <w:top w:val="none" w:sz="0" w:space="0" w:color="auto"/>
            <w:left w:val="none" w:sz="0" w:space="0" w:color="auto"/>
            <w:bottom w:val="none" w:sz="0" w:space="0" w:color="auto"/>
            <w:right w:val="none" w:sz="0" w:space="0" w:color="auto"/>
          </w:divBdr>
        </w:div>
        <w:div w:id="913515097">
          <w:marLeft w:val="640"/>
          <w:marRight w:val="0"/>
          <w:marTop w:val="0"/>
          <w:marBottom w:val="0"/>
          <w:divBdr>
            <w:top w:val="none" w:sz="0" w:space="0" w:color="auto"/>
            <w:left w:val="none" w:sz="0" w:space="0" w:color="auto"/>
            <w:bottom w:val="none" w:sz="0" w:space="0" w:color="auto"/>
            <w:right w:val="none" w:sz="0" w:space="0" w:color="auto"/>
          </w:divBdr>
        </w:div>
        <w:div w:id="1407875451">
          <w:marLeft w:val="640"/>
          <w:marRight w:val="0"/>
          <w:marTop w:val="0"/>
          <w:marBottom w:val="0"/>
          <w:divBdr>
            <w:top w:val="none" w:sz="0" w:space="0" w:color="auto"/>
            <w:left w:val="none" w:sz="0" w:space="0" w:color="auto"/>
            <w:bottom w:val="none" w:sz="0" w:space="0" w:color="auto"/>
            <w:right w:val="none" w:sz="0" w:space="0" w:color="auto"/>
          </w:divBdr>
        </w:div>
        <w:div w:id="519513472">
          <w:marLeft w:val="640"/>
          <w:marRight w:val="0"/>
          <w:marTop w:val="0"/>
          <w:marBottom w:val="0"/>
          <w:divBdr>
            <w:top w:val="none" w:sz="0" w:space="0" w:color="auto"/>
            <w:left w:val="none" w:sz="0" w:space="0" w:color="auto"/>
            <w:bottom w:val="none" w:sz="0" w:space="0" w:color="auto"/>
            <w:right w:val="none" w:sz="0" w:space="0" w:color="auto"/>
          </w:divBdr>
        </w:div>
        <w:div w:id="591936274">
          <w:marLeft w:val="640"/>
          <w:marRight w:val="0"/>
          <w:marTop w:val="0"/>
          <w:marBottom w:val="0"/>
          <w:divBdr>
            <w:top w:val="none" w:sz="0" w:space="0" w:color="auto"/>
            <w:left w:val="none" w:sz="0" w:space="0" w:color="auto"/>
            <w:bottom w:val="none" w:sz="0" w:space="0" w:color="auto"/>
            <w:right w:val="none" w:sz="0" w:space="0" w:color="auto"/>
          </w:divBdr>
        </w:div>
        <w:div w:id="782460629">
          <w:marLeft w:val="640"/>
          <w:marRight w:val="0"/>
          <w:marTop w:val="0"/>
          <w:marBottom w:val="0"/>
          <w:divBdr>
            <w:top w:val="none" w:sz="0" w:space="0" w:color="auto"/>
            <w:left w:val="none" w:sz="0" w:space="0" w:color="auto"/>
            <w:bottom w:val="none" w:sz="0" w:space="0" w:color="auto"/>
            <w:right w:val="none" w:sz="0" w:space="0" w:color="auto"/>
          </w:divBdr>
        </w:div>
        <w:div w:id="1676418575">
          <w:marLeft w:val="640"/>
          <w:marRight w:val="0"/>
          <w:marTop w:val="0"/>
          <w:marBottom w:val="0"/>
          <w:divBdr>
            <w:top w:val="none" w:sz="0" w:space="0" w:color="auto"/>
            <w:left w:val="none" w:sz="0" w:space="0" w:color="auto"/>
            <w:bottom w:val="none" w:sz="0" w:space="0" w:color="auto"/>
            <w:right w:val="none" w:sz="0" w:space="0" w:color="auto"/>
          </w:divBdr>
        </w:div>
        <w:div w:id="1849713655">
          <w:marLeft w:val="640"/>
          <w:marRight w:val="0"/>
          <w:marTop w:val="0"/>
          <w:marBottom w:val="0"/>
          <w:divBdr>
            <w:top w:val="none" w:sz="0" w:space="0" w:color="auto"/>
            <w:left w:val="none" w:sz="0" w:space="0" w:color="auto"/>
            <w:bottom w:val="none" w:sz="0" w:space="0" w:color="auto"/>
            <w:right w:val="none" w:sz="0" w:space="0" w:color="auto"/>
          </w:divBdr>
        </w:div>
        <w:div w:id="1635864460">
          <w:marLeft w:val="640"/>
          <w:marRight w:val="0"/>
          <w:marTop w:val="0"/>
          <w:marBottom w:val="0"/>
          <w:divBdr>
            <w:top w:val="none" w:sz="0" w:space="0" w:color="auto"/>
            <w:left w:val="none" w:sz="0" w:space="0" w:color="auto"/>
            <w:bottom w:val="none" w:sz="0" w:space="0" w:color="auto"/>
            <w:right w:val="none" w:sz="0" w:space="0" w:color="auto"/>
          </w:divBdr>
        </w:div>
        <w:div w:id="1360545275">
          <w:marLeft w:val="640"/>
          <w:marRight w:val="0"/>
          <w:marTop w:val="0"/>
          <w:marBottom w:val="0"/>
          <w:divBdr>
            <w:top w:val="none" w:sz="0" w:space="0" w:color="auto"/>
            <w:left w:val="none" w:sz="0" w:space="0" w:color="auto"/>
            <w:bottom w:val="none" w:sz="0" w:space="0" w:color="auto"/>
            <w:right w:val="none" w:sz="0" w:space="0" w:color="auto"/>
          </w:divBdr>
        </w:div>
        <w:div w:id="332992036">
          <w:marLeft w:val="640"/>
          <w:marRight w:val="0"/>
          <w:marTop w:val="0"/>
          <w:marBottom w:val="0"/>
          <w:divBdr>
            <w:top w:val="none" w:sz="0" w:space="0" w:color="auto"/>
            <w:left w:val="none" w:sz="0" w:space="0" w:color="auto"/>
            <w:bottom w:val="none" w:sz="0" w:space="0" w:color="auto"/>
            <w:right w:val="none" w:sz="0" w:space="0" w:color="auto"/>
          </w:divBdr>
        </w:div>
        <w:div w:id="1920674694">
          <w:marLeft w:val="640"/>
          <w:marRight w:val="0"/>
          <w:marTop w:val="0"/>
          <w:marBottom w:val="0"/>
          <w:divBdr>
            <w:top w:val="none" w:sz="0" w:space="0" w:color="auto"/>
            <w:left w:val="none" w:sz="0" w:space="0" w:color="auto"/>
            <w:bottom w:val="none" w:sz="0" w:space="0" w:color="auto"/>
            <w:right w:val="none" w:sz="0" w:space="0" w:color="auto"/>
          </w:divBdr>
        </w:div>
        <w:div w:id="1175073725">
          <w:marLeft w:val="640"/>
          <w:marRight w:val="0"/>
          <w:marTop w:val="0"/>
          <w:marBottom w:val="0"/>
          <w:divBdr>
            <w:top w:val="none" w:sz="0" w:space="0" w:color="auto"/>
            <w:left w:val="none" w:sz="0" w:space="0" w:color="auto"/>
            <w:bottom w:val="none" w:sz="0" w:space="0" w:color="auto"/>
            <w:right w:val="none" w:sz="0" w:space="0" w:color="auto"/>
          </w:divBdr>
        </w:div>
        <w:div w:id="1090197221">
          <w:marLeft w:val="640"/>
          <w:marRight w:val="0"/>
          <w:marTop w:val="0"/>
          <w:marBottom w:val="0"/>
          <w:divBdr>
            <w:top w:val="none" w:sz="0" w:space="0" w:color="auto"/>
            <w:left w:val="none" w:sz="0" w:space="0" w:color="auto"/>
            <w:bottom w:val="none" w:sz="0" w:space="0" w:color="auto"/>
            <w:right w:val="none" w:sz="0" w:space="0" w:color="auto"/>
          </w:divBdr>
        </w:div>
        <w:div w:id="1514959164">
          <w:marLeft w:val="640"/>
          <w:marRight w:val="0"/>
          <w:marTop w:val="0"/>
          <w:marBottom w:val="0"/>
          <w:divBdr>
            <w:top w:val="none" w:sz="0" w:space="0" w:color="auto"/>
            <w:left w:val="none" w:sz="0" w:space="0" w:color="auto"/>
            <w:bottom w:val="none" w:sz="0" w:space="0" w:color="auto"/>
            <w:right w:val="none" w:sz="0" w:space="0" w:color="auto"/>
          </w:divBdr>
        </w:div>
        <w:div w:id="1611813218">
          <w:marLeft w:val="640"/>
          <w:marRight w:val="0"/>
          <w:marTop w:val="0"/>
          <w:marBottom w:val="0"/>
          <w:divBdr>
            <w:top w:val="none" w:sz="0" w:space="0" w:color="auto"/>
            <w:left w:val="none" w:sz="0" w:space="0" w:color="auto"/>
            <w:bottom w:val="none" w:sz="0" w:space="0" w:color="auto"/>
            <w:right w:val="none" w:sz="0" w:space="0" w:color="auto"/>
          </w:divBdr>
        </w:div>
        <w:div w:id="345056164">
          <w:marLeft w:val="640"/>
          <w:marRight w:val="0"/>
          <w:marTop w:val="0"/>
          <w:marBottom w:val="0"/>
          <w:divBdr>
            <w:top w:val="none" w:sz="0" w:space="0" w:color="auto"/>
            <w:left w:val="none" w:sz="0" w:space="0" w:color="auto"/>
            <w:bottom w:val="none" w:sz="0" w:space="0" w:color="auto"/>
            <w:right w:val="none" w:sz="0" w:space="0" w:color="auto"/>
          </w:divBdr>
        </w:div>
        <w:div w:id="1741563073">
          <w:marLeft w:val="640"/>
          <w:marRight w:val="0"/>
          <w:marTop w:val="0"/>
          <w:marBottom w:val="0"/>
          <w:divBdr>
            <w:top w:val="none" w:sz="0" w:space="0" w:color="auto"/>
            <w:left w:val="none" w:sz="0" w:space="0" w:color="auto"/>
            <w:bottom w:val="none" w:sz="0" w:space="0" w:color="auto"/>
            <w:right w:val="none" w:sz="0" w:space="0" w:color="auto"/>
          </w:divBdr>
        </w:div>
        <w:div w:id="975993348">
          <w:marLeft w:val="640"/>
          <w:marRight w:val="0"/>
          <w:marTop w:val="0"/>
          <w:marBottom w:val="0"/>
          <w:divBdr>
            <w:top w:val="none" w:sz="0" w:space="0" w:color="auto"/>
            <w:left w:val="none" w:sz="0" w:space="0" w:color="auto"/>
            <w:bottom w:val="none" w:sz="0" w:space="0" w:color="auto"/>
            <w:right w:val="none" w:sz="0" w:space="0" w:color="auto"/>
          </w:divBdr>
        </w:div>
        <w:div w:id="1931498668">
          <w:marLeft w:val="640"/>
          <w:marRight w:val="0"/>
          <w:marTop w:val="0"/>
          <w:marBottom w:val="0"/>
          <w:divBdr>
            <w:top w:val="none" w:sz="0" w:space="0" w:color="auto"/>
            <w:left w:val="none" w:sz="0" w:space="0" w:color="auto"/>
            <w:bottom w:val="none" w:sz="0" w:space="0" w:color="auto"/>
            <w:right w:val="none" w:sz="0" w:space="0" w:color="auto"/>
          </w:divBdr>
        </w:div>
        <w:div w:id="1063212401">
          <w:marLeft w:val="640"/>
          <w:marRight w:val="0"/>
          <w:marTop w:val="0"/>
          <w:marBottom w:val="0"/>
          <w:divBdr>
            <w:top w:val="none" w:sz="0" w:space="0" w:color="auto"/>
            <w:left w:val="none" w:sz="0" w:space="0" w:color="auto"/>
            <w:bottom w:val="none" w:sz="0" w:space="0" w:color="auto"/>
            <w:right w:val="none" w:sz="0" w:space="0" w:color="auto"/>
          </w:divBdr>
        </w:div>
        <w:div w:id="1134909237">
          <w:marLeft w:val="640"/>
          <w:marRight w:val="0"/>
          <w:marTop w:val="0"/>
          <w:marBottom w:val="0"/>
          <w:divBdr>
            <w:top w:val="none" w:sz="0" w:space="0" w:color="auto"/>
            <w:left w:val="none" w:sz="0" w:space="0" w:color="auto"/>
            <w:bottom w:val="none" w:sz="0" w:space="0" w:color="auto"/>
            <w:right w:val="none" w:sz="0" w:space="0" w:color="auto"/>
          </w:divBdr>
        </w:div>
        <w:div w:id="487862054">
          <w:marLeft w:val="640"/>
          <w:marRight w:val="0"/>
          <w:marTop w:val="0"/>
          <w:marBottom w:val="0"/>
          <w:divBdr>
            <w:top w:val="none" w:sz="0" w:space="0" w:color="auto"/>
            <w:left w:val="none" w:sz="0" w:space="0" w:color="auto"/>
            <w:bottom w:val="none" w:sz="0" w:space="0" w:color="auto"/>
            <w:right w:val="none" w:sz="0" w:space="0" w:color="auto"/>
          </w:divBdr>
        </w:div>
        <w:div w:id="599871364">
          <w:marLeft w:val="640"/>
          <w:marRight w:val="0"/>
          <w:marTop w:val="0"/>
          <w:marBottom w:val="0"/>
          <w:divBdr>
            <w:top w:val="none" w:sz="0" w:space="0" w:color="auto"/>
            <w:left w:val="none" w:sz="0" w:space="0" w:color="auto"/>
            <w:bottom w:val="none" w:sz="0" w:space="0" w:color="auto"/>
            <w:right w:val="none" w:sz="0" w:space="0" w:color="auto"/>
          </w:divBdr>
        </w:div>
        <w:div w:id="564726490">
          <w:marLeft w:val="640"/>
          <w:marRight w:val="0"/>
          <w:marTop w:val="0"/>
          <w:marBottom w:val="0"/>
          <w:divBdr>
            <w:top w:val="none" w:sz="0" w:space="0" w:color="auto"/>
            <w:left w:val="none" w:sz="0" w:space="0" w:color="auto"/>
            <w:bottom w:val="none" w:sz="0" w:space="0" w:color="auto"/>
            <w:right w:val="none" w:sz="0" w:space="0" w:color="auto"/>
          </w:divBdr>
        </w:div>
        <w:div w:id="1158306110">
          <w:marLeft w:val="640"/>
          <w:marRight w:val="0"/>
          <w:marTop w:val="0"/>
          <w:marBottom w:val="0"/>
          <w:divBdr>
            <w:top w:val="none" w:sz="0" w:space="0" w:color="auto"/>
            <w:left w:val="none" w:sz="0" w:space="0" w:color="auto"/>
            <w:bottom w:val="none" w:sz="0" w:space="0" w:color="auto"/>
            <w:right w:val="none" w:sz="0" w:space="0" w:color="auto"/>
          </w:divBdr>
        </w:div>
        <w:div w:id="1090738145">
          <w:marLeft w:val="640"/>
          <w:marRight w:val="0"/>
          <w:marTop w:val="0"/>
          <w:marBottom w:val="0"/>
          <w:divBdr>
            <w:top w:val="none" w:sz="0" w:space="0" w:color="auto"/>
            <w:left w:val="none" w:sz="0" w:space="0" w:color="auto"/>
            <w:bottom w:val="none" w:sz="0" w:space="0" w:color="auto"/>
            <w:right w:val="none" w:sz="0" w:space="0" w:color="auto"/>
          </w:divBdr>
        </w:div>
        <w:div w:id="1905093979">
          <w:marLeft w:val="640"/>
          <w:marRight w:val="0"/>
          <w:marTop w:val="0"/>
          <w:marBottom w:val="0"/>
          <w:divBdr>
            <w:top w:val="none" w:sz="0" w:space="0" w:color="auto"/>
            <w:left w:val="none" w:sz="0" w:space="0" w:color="auto"/>
            <w:bottom w:val="none" w:sz="0" w:space="0" w:color="auto"/>
            <w:right w:val="none" w:sz="0" w:space="0" w:color="auto"/>
          </w:divBdr>
        </w:div>
        <w:div w:id="203644695">
          <w:marLeft w:val="640"/>
          <w:marRight w:val="0"/>
          <w:marTop w:val="0"/>
          <w:marBottom w:val="0"/>
          <w:divBdr>
            <w:top w:val="none" w:sz="0" w:space="0" w:color="auto"/>
            <w:left w:val="none" w:sz="0" w:space="0" w:color="auto"/>
            <w:bottom w:val="none" w:sz="0" w:space="0" w:color="auto"/>
            <w:right w:val="none" w:sz="0" w:space="0" w:color="auto"/>
          </w:divBdr>
        </w:div>
        <w:div w:id="1205406245">
          <w:marLeft w:val="640"/>
          <w:marRight w:val="0"/>
          <w:marTop w:val="0"/>
          <w:marBottom w:val="0"/>
          <w:divBdr>
            <w:top w:val="none" w:sz="0" w:space="0" w:color="auto"/>
            <w:left w:val="none" w:sz="0" w:space="0" w:color="auto"/>
            <w:bottom w:val="none" w:sz="0" w:space="0" w:color="auto"/>
            <w:right w:val="none" w:sz="0" w:space="0" w:color="auto"/>
          </w:divBdr>
        </w:div>
        <w:div w:id="1646621986">
          <w:marLeft w:val="640"/>
          <w:marRight w:val="0"/>
          <w:marTop w:val="0"/>
          <w:marBottom w:val="0"/>
          <w:divBdr>
            <w:top w:val="none" w:sz="0" w:space="0" w:color="auto"/>
            <w:left w:val="none" w:sz="0" w:space="0" w:color="auto"/>
            <w:bottom w:val="none" w:sz="0" w:space="0" w:color="auto"/>
            <w:right w:val="none" w:sz="0" w:space="0" w:color="auto"/>
          </w:divBdr>
        </w:div>
        <w:div w:id="376272962">
          <w:marLeft w:val="640"/>
          <w:marRight w:val="0"/>
          <w:marTop w:val="0"/>
          <w:marBottom w:val="0"/>
          <w:divBdr>
            <w:top w:val="none" w:sz="0" w:space="0" w:color="auto"/>
            <w:left w:val="none" w:sz="0" w:space="0" w:color="auto"/>
            <w:bottom w:val="none" w:sz="0" w:space="0" w:color="auto"/>
            <w:right w:val="none" w:sz="0" w:space="0" w:color="auto"/>
          </w:divBdr>
        </w:div>
        <w:div w:id="685326956">
          <w:marLeft w:val="640"/>
          <w:marRight w:val="0"/>
          <w:marTop w:val="0"/>
          <w:marBottom w:val="0"/>
          <w:divBdr>
            <w:top w:val="none" w:sz="0" w:space="0" w:color="auto"/>
            <w:left w:val="none" w:sz="0" w:space="0" w:color="auto"/>
            <w:bottom w:val="none" w:sz="0" w:space="0" w:color="auto"/>
            <w:right w:val="none" w:sz="0" w:space="0" w:color="auto"/>
          </w:divBdr>
        </w:div>
        <w:div w:id="1650480328">
          <w:marLeft w:val="640"/>
          <w:marRight w:val="0"/>
          <w:marTop w:val="0"/>
          <w:marBottom w:val="0"/>
          <w:divBdr>
            <w:top w:val="none" w:sz="0" w:space="0" w:color="auto"/>
            <w:left w:val="none" w:sz="0" w:space="0" w:color="auto"/>
            <w:bottom w:val="none" w:sz="0" w:space="0" w:color="auto"/>
            <w:right w:val="none" w:sz="0" w:space="0" w:color="auto"/>
          </w:divBdr>
        </w:div>
        <w:div w:id="499081020">
          <w:marLeft w:val="640"/>
          <w:marRight w:val="0"/>
          <w:marTop w:val="0"/>
          <w:marBottom w:val="0"/>
          <w:divBdr>
            <w:top w:val="none" w:sz="0" w:space="0" w:color="auto"/>
            <w:left w:val="none" w:sz="0" w:space="0" w:color="auto"/>
            <w:bottom w:val="none" w:sz="0" w:space="0" w:color="auto"/>
            <w:right w:val="none" w:sz="0" w:space="0" w:color="auto"/>
          </w:divBdr>
        </w:div>
        <w:div w:id="218175013">
          <w:marLeft w:val="640"/>
          <w:marRight w:val="0"/>
          <w:marTop w:val="0"/>
          <w:marBottom w:val="0"/>
          <w:divBdr>
            <w:top w:val="none" w:sz="0" w:space="0" w:color="auto"/>
            <w:left w:val="none" w:sz="0" w:space="0" w:color="auto"/>
            <w:bottom w:val="none" w:sz="0" w:space="0" w:color="auto"/>
            <w:right w:val="none" w:sz="0" w:space="0" w:color="auto"/>
          </w:divBdr>
        </w:div>
        <w:div w:id="1529832821">
          <w:marLeft w:val="640"/>
          <w:marRight w:val="0"/>
          <w:marTop w:val="0"/>
          <w:marBottom w:val="0"/>
          <w:divBdr>
            <w:top w:val="none" w:sz="0" w:space="0" w:color="auto"/>
            <w:left w:val="none" w:sz="0" w:space="0" w:color="auto"/>
            <w:bottom w:val="none" w:sz="0" w:space="0" w:color="auto"/>
            <w:right w:val="none" w:sz="0" w:space="0" w:color="auto"/>
          </w:divBdr>
        </w:div>
        <w:div w:id="384181486">
          <w:marLeft w:val="640"/>
          <w:marRight w:val="0"/>
          <w:marTop w:val="0"/>
          <w:marBottom w:val="0"/>
          <w:divBdr>
            <w:top w:val="none" w:sz="0" w:space="0" w:color="auto"/>
            <w:left w:val="none" w:sz="0" w:space="0" w:color="auto"/>
            <w:bottom w:val="none" w:sz="0" w:space="0" w:color="auto"/>
            <w:right w:val="none" w:sz="0" w:space="0" w:color="auto"/>
          </w:divBdr>
        </w:div>
        <w:div w:id="1270236686">
          <w:marLeft w:val="640"/>
          <w:marRight w:val="0"/>
          <w:marTop w:val="0"/>
          <w:marBottom w:val="0"/>
          <w:divBdr>
            <w:top w:val="none" w:sz="0" w:space="0" w:color="auto"/>
            <w:left w:val="none" w:sz="0" w:space="0" w:color="auto"/>
            <w:bottom w:val="none" w:sz="0" w:space="0" w:color="auto"/>
            <w:right w:val="none" w:sz="0" w:space="0" w:color="auto"/>
          </w:divBdr>
        </w:div>
        <w:div w:id="472869137">
          <w:marLeft w:val="640"/>
          <w:marRight w:val="0"/>
          <w:marTop w:val="0"/>
          <w:marBottom w:val="0"/>
          <w:divBdr>
            <w:top w:val="none" w:sz="0" w:space="0" w:color="auto"/>
            <w:left w:val="none" w:sz="0" w:space="0" w:color="auto"/>
            <w:bottom w:val="none" w:sz="0" w:space="0" w:color="auto"/>
            <w:right w:val="none" w:sz="0" w:space="0" w:color="auto"/>
          </w:divBdr>
        </w:div>
        <w:div w:id="1722443291">
          <w:marLeft w:val="640"/>
          <w:marRight w:val="0"/>
          <w:marTop w:val="0"/>
          <w:marBottom w:val="0"/>
          <w:divBdr>
            <w:top w:val="none" w:sz="0" w:space="0" w:color="auto"/>
            <w:left w:val="none" w:sz="0" w:space="0" w:color="auto"/>
            <w:bottom w:val="none" w:sz="0" w:space="0" w:color="auto"/>
            <w:right w:val="none" w:sz="0" w:space="0" w:color="auto"/>
          </w:divBdr>
        </w:div>
        <w:div w:id="1107120652">
          <w:marLeft w:val="640"/>
          <w:marRight w:val="0"/>
          <w:marTop w:val="0"/>
          <w:marBottom w:val="0"/>
          <w:divBdr>
            <w:top w:val="none" w:sz="0" w:space="0" w:color="auto"/>
            <w:left w:val="none" w:sz="0" w:space="0" w:color="auto"/>
            <w:bottom w:val="none" w:sz="0" w:space="0" w:color="auto"/>
            <w:right w:val="none" w:sz="0" w:space="0" w:color="auto"/>
          </w:divBdr>
        </w:div>
        <w:div w:id="1599025452">
          <w:marLeft w:val="640"/>
          <w:marRight w:val="0"/>
          <w:marTop w:val="0"/>
          <w:marBottom w:val="0"/>
          <w:divBdr>
            <w:top w:val="none" w:sz="0" w:space="0" w:color="auto"/>
            <w:left w:val="none" w:sz="0" w:space="0" w:color="auto"/>
            <w:bottom w:val="none" w:sz="0" w:space="0" w:color="auto"/>
            <w:right w:val="none" w:sz="0" w:space="0" w:color="auto"/>
          </w:divBdr>
        </w:div>
        <w:div w:id="295332191">
          <w:marLeft w:val="640"/>
          <w:marRight w:val="0"/>
          <w:marTop w:val="0"/>
          <w:marBottom w:val="0"/>
          <w:divBdr>
            <w:top w:val="none" w:sz="0" w:space="0" w:color="auto"/>
            <w:left w:val="none" w:sz="0" w:space="0" w:color="auto"/>
            <w:bottom w:val="none" w:sz="0" w:space="0" w:color="auto"/>
            <w:right w:val="none" w:sz="0" w:space="0" w:color="auto"/>
          </w:divBdr>
        </w:div>
        <w:div w:id="1556967696">
          <w:marLeft w:val="640"/>
          <w:marRight w:val="0"/>
          <w:marTop w:val="0"/>
          <w:marBottom w:val="0"/>
          <w:divBdr>
            <w:top w:val="none" w:sz="0" w:space="0" w:color="auto"/>
            <w:left w:val="none" w:sz="0" w:space="0" w:color="auto"/>
            <w:bottom w:val="none" w:sz="0" w:space="0" w:color="auto"/>
            <w:right w:val="none" w:sz="0" w:space="0" w:color="auto"/>
          </w:divBdr>
        </w:div>
        <w:div w:id="603071228">
          <w:marLeft w:val="640"/>
          <w:marRight w:val="0"/>
          <w:marTop w:val="0"/>
          <w:marBottom w:val="0"/>
          <w:divBdr>
            <w:top w:val="none" w:sz="0" w:space="0" w:color="auto"/>
            <w:left w:val="none" w:sz="0" w:space="0" w:color="auto"/>
            <w:bottom w:val="none" w:sz="0" w:space="0" w:color="auto"/>
            <w:right w:val="none" w:sz="0" w:space="0" w:color="auto"/>
          </w:divBdr>
        </w:div>
        <w:div w:id="372001244">
          <w:marLeft w:val="640"/>
          <w:marRight w:val="0"/>
          <w:marTop w:val="0"/>
          <w:marBottom w:val="0"/>
          <w:divBdr>
            <w:top w:val="none" w:sz="0" w:space="0" w:color="auto"/>
            <w:left w:val="none" w:sz="0" w:space="0" w:color="auto"/>
            <w:bottom w:val="none" w:sz="0" w:space="0" w:color="auto"/>
            <w:right w:val="none" w:sz="0" w:space="0" w:color="auto"/>
          </w:divBdr>
        </w:div>
        <w:div w:id="1442454525">
          <w:marLeft w:val="640"/>
          <w:marRight w:val="0"/>
          <w:marTop w:val="0"/>
          <w:marBottom w:val="0"/>
          <w:divBdr>
            <w:top w:val="none" w:sz="0" w:space="0" w:color="auto"/>
            <w:left w:val="none" w:sz="0" w:space="0" w:color="auto"/>
            <w:bottom w:val="none" w:sz="0" w:space="0" w:color="auto"/>
            <w:right w:val="none" w:sz="0" w:space="0" w:color="auto"/>
          </w:divBdr>
        </w:div>
        <w:div w:id="115343747">
          <w:marLeft w:val="640"/>
          <w:marRight w:val="0"/>
          <w:marTop w:val="0"/>
          <w:marBottom w:val="0"/>
          <w:divBdr>
            <w:top w:val="none" w:sz="0" w:space="0" w:color="auto"/>
            <w:left w:val="none" w:sz="0" w:space="0" w:color="auto"/>
            <w:bottom w:val="none" w:sz="0" w:space="0" w:color="auto"/>
            <w:right w:val="none" w:sz="0" w:space="0" w:color="auto"/>
          </w:divBdr>
        </w:div>
        <w:div w:id="14357005">
          <w:marLeft w:val="640"/>
          <w:marRight w:val="0"/>
          <w:marTop w:val="0"/>
          <w:marBottom w:val="0"/>
          <w:divBdr>
            <w:top w:val="none" w:sz="0" w:space="0" w:color="auto"/>
            <w:left w:val="none" w:sz="0" w:space="0" w:color="auto"/>
            <w:bottom w:val="none" w:sz="0" w:space="0" w:color="auto"/>
            <w:right w:val="none" w:sz="0" w:space="0" w:color="auto"/>
          </w:divBdr>
        </w:div>
        <w:div w:id="863786759">
          <w:marLeft w:val="640"/>
          <w:marRight w:val="0"/>
          <w:marTop w:val="0"/>
          <w:marBottom w:val="0"/>
          <w:divBdr>
            <w:top w:val="none" w:sz="0" w:space="0" w:color="auto"/>
            <w:left w:val="none" w:sz="0" w:space="0" w:color="auto"/>
            <w:bottom w:val="none" w:sz="0" w:space="0" w:color="auto"/>
            <w:right w:val="none" w:sz="0" w:space="0" w:color="auto"/>
          </w:divBdr>
        </w:div>
        <w:div w:id="2024890371">
          <w:marLeft w:val="640"/>
          <w:marRight w:val="0"/>
          <w:marTop w:val="0"/>
          <w:marBottom w:val="0"/>
          <w:divBdr>
            <w:top w:val="none" w:sz="0" w:space="0" w:color="auto"/>
            <w:left w:val="none" w:sz="0" w:space="0" w:color="auto"/>
            <w:bottom w:val="none" w:sz="0" w:space="0" w:color="auto"/>
            <w:right w:val="none" w:sz="0" w:space="0" w:color="auto"/>
          </w:divBdr>
        </w:div>
        <w:div w:id="2077437062">
          <w:marLeft w:val="640"/>
          <w:marRight w:val="0"/>
          <w:marTop w:val="0"/>
          <w:marBottom w:val="0"/>
          <w:divBdr>
            <w:top w:val="none" w:sz="0" w:space="0" w:color="auto"/>
            <w:left w:val="none" w:sz="0" w:space="0" w:color="auto"/>
            <w:bottom w:val="none" w:sz="0" w:space="0" w:color="auto"/>
            <w:right w:val="none" w:sz="0" w:space="0" w:color="auto"/>
          </w:divBdr>
        </w:div>
        <w:div w:id="1797019074">
          <w:marLeft w:val="640"/>
          <w:marRight w:val="0"/>
          <w:marTop w:val="0"/>
          <w:marBottom w:val="0"/>
          <w:divBdr>
            <w:top w:val="none" w:sz="0" w:space="0" w:color="auto"/>
            <w:left w:val="none" w:sz="0" w:space="0" w:color="auto"/>
            <w:bottom w:val="none" w:sz="0" w:space="0" w:color="auto"/>
            <w:right w:val="none" w:sz="0" w:space="0" w:color="auto"/>
          </w:divBdr>
        </w:div>
        <w:div w:id="2083140169">
          <w:marLeft w:val="640"/>
          <w:marRight w:val="0"/>
          <w:marTop w:val="0"/>
          <w:marBottom w:val="0"/>
          <w:divBdr>
            <w:top w:val="none" w:sz="0" w:space="0" w:color="auto"/>
            <w:left w:val="none" w:sz="0" w:space="0" w:color="auto"/>
            <w:bottom w:val="none" w:sz="0" w:space="0" w:color="auto"/>
            <w:right w:val="none" w:sz="0" w:space="0" w:color="auto"/>
          </w:divBdr>
        </w:div>
      </w:divsChild>
    </w:div>
    <w:div w:id="1044521320">
      <w:bodyDiv w:val="1"/>
      <w:marLeft w:val="0"/>
      <w:marRight w:val="0"/>
      <w:marTop w:val="0"/>
      <w:marBottom w:val="0"/>
      <w:divBdr>
        <w:top w:val="none" w:sz="0" w:space="0" w:color="auto"/>
        <w:left w:val="none" w:sz="0" w:space="0" w:color="auto"/>
        <w:bottom w:val="none" w:sz="0" w:space="0" w:color="auto"/>
        <w:right w:val="none" w:sz="0" w:space="0" w:color="auto"/>
      </w:divBdr>
      <w:divsChild>
        <w:div w:id="1817067972">
          <w:marLeft w:val="640"/>
          <w:marRight w:val="0"/>
          <w:marTop w:val="0"/>
          <w:marBottom w:val="0"/>
          <w:divBdr>
            <w:top w:val="none" w:sz="0" w:space="0" w:color="auto"/>
            <w:left w:val="none" w:sz="0" w:space="0" w:color="auto"/>
            <w:bottom w:val="none" w:sz="0" w:space="0" w:color="auto"/>
            <w:right w:val="none" w:sz="0" w:space="0" w:color="auto"/>
          </w:divBdr>
        </w:div>
        <w:div w:id="1175070468">
          <w:marLeft w:val="640"/>
          <w:marRight w:val="0"/>
          <w:marTop w:val="0"/>
          <w:marBottom w:val="0"/>
          <w:divBdr>
            <w:top w:val="none" w:sz="0" w:space="0" w:color="auto"/>
            <w:left w:val="none" w:sz="0" w:space="0" w:color="auto"/>
            <w:bottom w:val="none" w:sz="0" w:space="0" w:color="auto"/>
            <w:right w:val="none" w:sz="0" w:space="0" w:color="auto"/>
          </w:divBdr>
        </w:div>
        <w:div w:id="1772434401">
          <w:marLeft w:val="640"/>
          <w:marRight w:val="0"/>
          <w:marTop w:val="0"/>
          <w:marBottom w:val="0"/>
          <w:divBdr>
            <w:top w:val="none" w:sz="0" w:space="0" w:color="auto"/>
            <w:left w:val="none" w:sz="0" w:space="0" w:color="auto"/>
            <w:bottom w:val="none" w:sz="0" w:space="0" w:color="auto"/>
            <w:right w:val="none" w:sz="0" w:space="0" w:color="auto"/>
          </w:divBdr>
        </w:div>
        <w:div w:id="1923024276">
          <w:marLeft w:val="640"/>
          <w:marRight w:val="0"/>
          <w:marTop w:val="0"/>
          <w:marBottom w:val="0"/>
          <w:divBdr>
            <w:top w:val="none" w:sz="0" w:space="0" w:color="auto"/>
            <w:left w:val="none" w:sz="0" w:space="0" w:color="auto"/>
            <w:bottom w:val="none" w:sz="0" w:space="0" w:color="auto"/>
            <w:right w:val="none" w:sz="0" w:space="0" w:color="auto"/>
          </w:divBdr>
        </w:div>
        <w:div w:id="891422489">
          <w:marLeft w:val="640"/>
          <w:marRight w:val="0"/>
          <w:marTop w:val="0"/>
          <w:marBottom w:val="0"/>
          <w:divBdr>
            <w:top w:val="none" w:sz="0" w:space="0" w:color="auto"/>
            <w:left w:val="none" w:sz="0" w:space="0" w:color="auto"/>
            <w:bottom w:val="none" w:sz="0" w:space="0" w:color="auto"/>
            <w:right w:val="none" w:sz="0" w:space="0" w:color="auto"/>
          </w:divBdr>
        </w:div>
        <w:div w:id="1761022568">
          <w:marLeft w:val="640"/>
          <w:marRight w:val="0"/>
          <w:marTop w:val="0"/>
          <w:marBottom w:val="0"/>
          <w:divBdr>
            <w:top w:val="none" w:sz="0" w:space="0" w:color="auto"/>
            <w:left w:val="none" w:sz="0" w:space="0" w:color="auto"/>
            <w:bottom w:val="none" w:sz="0" w:space="0" w:color="auto"/>
            <w:right w:val="none" w:sz="0" w:space="0" w:color="auto"/>
          </w:divBdr>
        </w:div>
        <w:div w:id="1490635349">
          <w:marLeft w:val="640"/>
          <w:marRight w:val="0"/>
          <w:marTop w:val="0"/>
          <w:marBottom w:val="0"/>
          <w:divBdr>
            <w:top w:val="none" w:sz="0" w:space="0" w:color="auto"/>
            <w:left w:val="none" w:sz="0" w:space="0" w:color="auto"/>
            <w:bottom w:val="none" w:sz="0" w:space="0" w:color="auto"/>
            <w:right w:val="none" w:sz="0" w:space="0" w:color="auto"/>
          </w:divBdr>
        </w:div>
        <w:div w:id="1018435819">
          <w:marLeft w:val="640"/>
          <w:marRight w:val="0"/>
          <w:marTop w:val="0"/>
          <w:marBottom w:val="0"/>
          <w:divBdr>
            <w:top w:val="none" w:sz="0" w:space="0" w:color="auto"/>
            <w:left w:val="none" w:sz="0" w:space="0" w:color="auto"/>
            <w:bottom w:val="none" w:sz="0" w:space="0" w:color="auto"/>
            <w:right w:val="none" w:sz="0" w:space="0" w:color="auto"/>
          </w:divBdr>
        </w:div>
        <w:div w:id="442381415">
          <w:marLeft w:val="640"/>
          <w:marRight w:val="0"/>
          <w:marTop w:val="0"/>
          <w:marBottom w:val="0"/>
          <w:divBdr>
            <w:top w:val="none" w:sz="0" w:space="0" w:color="auto"/>
            <w:left w:val="none" w:sz="0" w:space="0" w:color="auto"/>
            <w:bottom w:val="none" w:sz="0" w:space="0" w:color="auto"/>
            <w:right w:val="none" w:sz="0" w:space="0" w:color="auto"/>
          </w:divBdr>
        </w:div>
        <w:div w:id="1330399909">
          <w:marLeft w:val="640"/>
          <w:marRight w:val="0"/>
          <w:marTop w:val="0"/>
          <w:marBottom w:val="0"/>
          <w:divBdr>
            <w:top w:val="none" w:sz="0" w:space="0" w:color="auto"/>
            <w:left w:val="none" w:sz="0" w:space="0" w:color="auto"/>
            <w:bottom w:val="none" w:sz="0" w:space="0" w:color="auto"/>
            <w:right w:val="none" w:sz="0" w:space="0" w:color="auto"/>
          </w:divBdr>
        </w:div>
        <w:div w:id="121047993">
          <w:marLeft w:val="640"/>
          <w:marRight w:val="0"/>
          <w:marTop w:val="0"/>
          <w:marBottom w:val="0"/>
          <w:divBdr>
            <w:top w:val="none" w:sz="0" w:space="0" w:color="auto"/>
            <w:left w:val="none" w:sz="0" w:space="0" w:color="auto"/>
            <w:bottom w:val="none" w:sz="0" w:space="0" w:color="auto"/>
            <w:right w:val="none" w:sz="0" w:space="0" w:color="auto"/>
          </w:divBdr>
        </w:div>
        <w:div w:id="1974097052">
          <w:marLeft w:val="640"/>
          <w:marRight w:val="0"/>
          <w:marTop w:val="0"/>
          <w:marBottom w:val="0"/>
          <w:divBdr>
            <w:top w:val="none" w:sz="0" w:space="0" w:color="auto"/>
            <w:left w:val="none" w:sz="0" w:space="0" w:color="auto"/>
            <w:bottom w:val="none" w:sz="0" w:space="0" w:color="auto"/>
            <w:right w:val="none" w:sz="0" w:space="0" w:color="auto"/>
          </w:divBdr>
        </w:div>
        <w:div w:id="681206019">
          <w:marLeft w:val="640"/>
          <w:marRight w:val="0"/>
          <w:marTop w:val="0"/>
          <w:marBottom w:val="0"/>
          <w:divBdr>
            <w:top w:val="none" w:sz="0" w:space="0" w:color="auto"/>
            <w:left w:val="none" w:sz="0" w:space="0" w:color="auto"/>
            <w:bottom w:val="none" w:sz="0" w:space="0" w:color="auto"/>
            <w:right w:val="none" w:sz="0" w:space="0" w:color="auto"/>
          </w:divBdr>
        </w:div>
        <w:div w:id="1558738448">
          <w:marLeft w:val="640"/>
          <w:marRight w:val="0"/>
          <w:marTop w:val="0"/>
          <w:marBottom w:val="0"/>
          <w:divBdr>
            <w:top w:val="none" w:sz="0" w:space="0" w:color="auto"/>
            <w:left w:val="none" w:sz="0" w:space="0" w:color="auto"/>
            <w:bottom w:val="none" w:sz="0" w:space="0" w:color="auto"/>
            <w:right w:val="none" w:sz="0" w:space="0" w:color="auto"/>
          </w:divBdr>
        </w:div>
        <w:div w:id="1121998127">
          <w:marLeft w:val="640"/>
          <w:marRight w:val="0"/>
          <w:marTop w:val="0"/>
          <w:marBottom w:val="0"/>
          <w:divBdr>
            <w:top w:val="none" w:sz="0" w:space="0" w:color="auto"/>
            <w:left w:val="none" w:sz="0" w:space="0" w:color="auto"/>
            <w:bottom w:val="none" w:sz="0" w:space="0" w:color="auto"/>
            <w:right w:val="none" w:sz="0" w:space="0" w:color="auto"/>
          </w:divBdr>
        </w:div>
        <w:div w:id="1249383322">
          <w:marLeft w:val="640"/>
          <w:marRight w:val="0"/>
          <w:marTop w:val="0"/>
          <w:marBottom w:val="0"/>
          <w:divBdr>
            <w:top w:val="none" w:sz="0" w:space="0" w:color="auto"/>
            <w:left w:val="none" w:sz="0" w:space="0" w:color="auto"/>
            <w:bottom w:val="none" w:sz="0" w:space="0" w:color="auto"/>
            <w:right w:val="none" w:sz="0" w:space="0" w:color="auto"/>
          </w:divBdr>
        </w:div>
        <w:div w:id="443774668">
          <w:marLeft w:val="640"/>
          <w:marRight w:val="0"/>
          <w:marTop w:val="0"/>
          <w:marBottom w:val="0"/>
          <w:divBdr>
            <w:top w:val="none" w:sz="0" w:space="0" w:color="auto"/>
            <w:left w:val="none" w:sz="0" w:space="0" w:color="auto"/>
            <w:bottom w:val="none" w:sz="0" w:space="0" w:color="auto"/>
            <w:right w:val="none" w:sz="0" w:space="0" w:color="auto"/>
          </w:divBdr>
        </w:div>
        <w:div w:id="321471452">
          <w:marLeft w:val="640"/>
          <w:marRight w:val="0"/>
          <w:marTop w:val="0"/>
          <w:marBottom w:val="0"/>
          <w:divBdr>
            <w:top w:val="none" w:sz="0" w:space="0" w:color="auto"/>
            <w:left w:val="none" w:sz="0" w:space="0" w:color="auto"/>
            <w:bottom w:val="none" w:sz="0" w:space="0" w:color="auto"/>
            <w:right w:val="none" w:sz="0" w:space="0" w:color="auto"/>
          </w:divBdr>
        </w:div>
        <w:div w:id="779422298">
          <w:marLeft w:val="640"/>
          <w:marRight w:val="0"/>
          <w:marTop w:val="0"/>
          <w:marBottom w:val="0"/>
          <w:divBdr>
            <w:top w:val="none" w:sz="0" w:space="0" w:color="auto"/>
            <w:left w:val="none" w:sz="0" w:space="0" w:color="auto"/>
            <w:bottom w:val="none" w:sz="0" w:space="0" w:color="auto"/>
            <w:right w:val="none" w:sz="0" w:space="0" w:color="auto"/>
          </w:divBdr>
        </w:div>
        <w:div w:id="2015649004">
          <w:marLeft w:val="640"/>
          <w:marRight w:val="0"/>
          <w:marTop w:val="0"/>
          <w:marBottom w:val="0"/>
          <w:divBdr>
            <w:top w:val="none" w:sz="0" w:space="0" w:color="auto"/>
            <w:left w:val="none" w:sz="0" w:space="0" w:color="auto"/>
            <w:bottom w:val="none" w:sz="0" w:space="0" w:color="auto"/>
            <w:right w:val="none" w:sz="0" w:space="0" w:color="auto"/>
          </w:divBdr>
        </w:div>
        <w:div w:id="1187795820">
          <w:marLeft w:val="640"/>
          <w:marRight w:val="0"/>
          <w:marTop w:val="0"/>
          <w:marBottom w:val="0"/>
          <w:divBdr>
            <w:top w:val="none" w:sz="0" w:space="0" w:color="auto"/>
            <w:left w:val="none" w:sz="0" w:space="0" w:color="auto"/>
            <w:bottom w:val="none" w:sz="0" w:space="0" w:color="auto"/>
            <w:right w:val="none" w:sz="0" w:space="0" w:color="auto"/>
          </w:divBdr>
        </w:div>
        <w:div w:id="243615413">
          <w:marLeft w:val="640"/>
          <w:marRight w:val="0"/>
          <w:marTop w:val="0"/>
          <w:marBottom w:val="0"/>
          <w:divBdr>
            <w:top w:val="none" w:sz="0" w:space="0" w:color="auto"/>
            <w:left w:val="none" w:sz="0" w:space="0" w:color="auto"/>
            <w:bottom w:val="none" w:sz="0" w:space="0" w:color="auto"/>
            <w:right w:val="none" w:sz="0" w:space="0" w:color="auto"/>
          </w:divBdr>
        </w:div>
        <w:div w:id="1170413913">
          <w:marLeft w:val="640"/>
          <w:marRight w:val="0"/>
          <w:marTop w:val="0"/>
          <w:marBottom w:val="0"/>
          <w:divBdr>
            <w:top w:val="none" w:sz="0" w:space="0" w:color="auto"/>
            <w:left w:val="none" w:sz="0" w:space="0" w:color="auto"/>
            <w:bottom w:val="none" w:sz="0" w:space="0" w:color="auto"/>
            <w:right w:val="none" w:sz="0" w:space="0" w:color="auto"/>
          </w:divBdr>
        </w:div>
        <w:div w:id="1988507056">
          <w:marLeft w:val="640"/>
          <w:marRight w:val="0"/>
          <w:marTop w:val="0"/>
          <w:marBottom w:val="0"/>
          <w:divBdr>
            <w:top w:val="none" w:sz="0" w:space="0" w:color="auto"/>
            <w:left w:val="none" w:sz="0" w:space="0" w:color="auto"/>
            <w:bottom w:val="none" w:sz="0" w:space="0" w:color="auto"/>
            <w:right w:val="none" w:sz="0" w:space="0" w:color="auto"/>
          </w:divBdr>
        </w:div>
        <w:div w:id="1615480104">
          <w:marLeft w:val="640"/>
          <w:marRight w:val="0"/>
          <w:marTop w:val="0"/>
          <w:marBottom w:val="0"/>
          <w:divBdr>
            <w:top w:val="none" w:sz="0" w:space="0" w:color="auto"/>
            <w:left w:val="none" w:sz="0" w:space="0" w:color="auto"/>
            <w:bottom w:val="none" w:sz="0" w:space="0" w:color="auto"/>
            <w:right w:val="none" w:sz="0" w:space="0" w:color="auto"/>
          </w:divBdr>
        </w:div>
      </w:divsChild>
    </w:div>
    <w:div w:id="1047023245">
      <w:bodyDiv w:val="1"/>
      <w:marLeft w:val="0"/>
      <w:marRight w:val="0"/>
      <w:marTop w:val="0"/>
      <w:marBottom w:val="0"/>
      <w:divBdr>
        <w:top w:val="none" w:sz="0" w:space="0" w:color="auto"/>
        <w:left w:val="none" w:sz="0" w:space="0" w:color="auto"/>
        <w:bottom w:val="none" w:sz="0" w:space="0" w:color="auto"/>
        <w:right w:val="none" w:sz="0" w:space="0" w:color="auto"/>
      </w:divBdr>
      <w:divsChild>
        <w:div w:id="1128472493">
          <w:marLeft w:val="640"/>
          <w:marRight w:val="0"/>
          <w:marTop w:val="0"/>
          <w:marBottom w:val="0"/>
          <w:divBdr>
            <w:top w:val="none" w:sz="0" w:space="0" w:color="auto"/>
            <w:left w:val="none" w:sz="0" w:space="0" w:color="auto"/>
            <w:bottom w:val="none" w:sz="0" w:space="0" w:color="auto"/>
            <w:right w:val="none" w:sz="0" w:space="0" w:color="auto"/>
          </w:divBdr>
        </w:div>
        <w:div w:id="365450612">
          <w:marLeft w:val="640"/>
          <w:marRight w:val="0"/>
          <w:marTop w:val="0"/>
          <w:marBottom w:val="0"/>
          <w:divBdr>
            <w:top w:val="none" w:sz="0" w:space="0" w:color="auto"/>
            <w:left w:val="none" w:sz="0" w:space="0" w:color="auto"/>
            <w:bottom w:val="none" w:sz="0" w:space="0" w:color="auto"/>
            <w:right w:val="none" w:sz="0" w:space="0" w:color="auto"/>
          </w:divBdr>
        </w:div>
        <w:div w:id="1783959732">
          <w:marLeft w:val="640"/>
          <w:marRight w:val="0"/>
          <w:marTop w:val="0"/>
          <w:marBottom w:val="0"/>
          <w:divBdr>
            <w:top w:val="none" w:sz="0" w:space="0" w:color="auto"/>
            <w:left w:val="none" w:sz="0" w:space="0" w:color="auto"/>
            <w:bottom w:val="none" w:sz="0" w:space="0" w:color="auto"/>
            <w:right w:val="none" w:sz="0" w:space="0" w:color="auto"/>
          </w:divBdr>
        </w:div>
        <w:div w:id="1996374621">
          <w:marLeft w:val="640"/>
          <w:marRight w:val="0"/>
          <w:marTop w:val="0"/>
          <w:marBottom w:val="0"/>
          <w:divBdr>
            <w:top w:val="none" w:sz="0" w:space="0" w:color="auto"/>
            <w:left w:val="none" w:sz="0" w:space="0" w:color="auto"/>
            <w:bottom w:val="none" w:sz="0" w:space="0" w:color="auto"/>
            <w:right w:val="none" w:sz="0" w:space="0" w:color="auto"/>
          </w:divBdr>
        </w:div>
        <w:div w:id="1192836607">
          <w:marLeft w:val="640"/>
          <w:marRight w:val="0"/>
          <w:marTop w:val="0"/>
          <w:marBottom w:val="0"/>
          <w:divBdr>
            <w:top w:val="none" w:sz="0" w:space="0" w:color="auto"/>
            <w:left w:val="none" w:sz="0" w:space="0" w:color="auto"/>
            <w:bottom w:val="none" w:sz="0" w:space="0" w:color="auto"/>
            <w:right w:val="none" w:sz="0" w:space="0" w:color="auto"/>
          </w:divBdr>
        </w:div>
        <w:div w:id="809251476">
          <w:marLeft w:val="640"/>
          <w:marRight w:val="0"/>
          <w:marTop w:val="0"/>
          <w:marBottom w:val="0"/>
          <w:divBdr>
            <w:top w:val="none" w:sz="0" w:space="0" w:color="auto"/>
            <w:left w:val="none" w:sz="0" w:space="0" w:color="auto"/>
            <w:bottom w:val="none" w:sz="0" w:space="0" w:color="auto"/>
            <w:right w:val="none" w:sz="0" w:space="0" w:color="auto"/>
          </w:divBdr>
        </w:div>
        <w:div w:id="337117411">
          <w:marLeft w:val="640"/>
          <w:marRight w:val="0"/>
          <w:marTop w:val="0"/>
          <w:marBottom w:val="0"/>
          <w:divBdr>
            <w:top w:val="none" w:sz="0" w:space="0" w:color="auto"/>
            <w:left w:val="none" w:sz="0" w:space="0" w:color="auto"/>
            <w:bottom w:val="none" w:sz="0" w:space="0" w:color="auto"/>
            <w:right w:val="none" w:sz="0" w:space="0" w:color="auto"/>
          </w:divBdr>
        </w:div>
        <w:div w:id="225342497">
          <w:marLeft w:val="640"/>
          <w:marRight w:val="0"/>
          <w:marTop w:val="0"/>
          <w:marBottom w:val="0"/>
          <w:divBdr>
            <w:top w:val="none" w:sz="0" w:space="0" w:color="auto"/>
            <w:left w:val="none" w:sz="0" w:space="0" w:color="auto"/>
            <w:bottom w:val="none" w:sz="0" w:space="0" w:color="auto"/>
            <w:right w:val="none" w:sz="0" w:space="0" w:color="auto"/>
          </w:divBdr>
        </w:div>
        <w:div w:id="264849210">
          <w:marLeft w:val="640"/>
          <w:marRight w:val="0"/>
          <w:marTop w:val="0"/>
          <w:marBottom w:val="0"/>
          <w:divBdr>
            <w:top w:val="none" w:sz="0" w:space="0" w:color="auto"/>
            <w:left w:val="none" w:sz="0" w:space="0" w:color="auto"/>
            <w:bottom w:val="none" w:sz="0" w:space="0" w:color="auto"/>
            <w:right w:val="none" w:sz="0" w:space="0" w:color="auto"/>
          </w:divBdr>
        </w:div>
        <w:div w:id="56323039">
          <w:marLeft w:val="640"/>
          <w:marRight w:val="0"/>
          <w:marTop w:val="0"/>
          <w:marBottom w:val="0"/>
          <w:divBdr>
            <w:top w:val="none" w:sz="0" w:space="0" w:color="auto"/>
            <w:left w:val="none" w:sz="0" w:space="0" w:color="auto"/>
            <w:bottom w:val="none" w:sz="0" w:space="0" w:color="auto"/>
            <w:right w:val="none" w:sz="0" w:space="0" w:color="auto"/>
          </w:divBdr>
        </w:div>
        <w:div w:id="967197798">
          <w:marLeft w:val="640"/>
          <w:marRight w:val="0"/>
          <w:marTop w:val="0"/>
          <w:marBottom w:val="0"/>
          <w:divBdr>
            <w:top w:val="none" w:sz="0" w:space="0" w:color="auto"/>
            <w:left w:val="none" w:sz="0" w:space="0" w:color="auto"/>
            <w:bottom w:val="none" w:sz="0" w:space="0" w:color="auto"/>
            <w:right w:val="none" w:sz="0" w:space="0" w:color="auto"/>
          </w:divBdr>
        </w:div>
        <w:div w:id="658461810">
          <w:marLeft w:val="640"/>
          <w:marRight w:val="0"/>
          <w:marTop w:val="0"/>
          <w:marBottom w:val="0"/>
          <w:divBdr>
            <w:top w:val="none" w:sz="0" w:space="0" w:color="auto"/>
            <w:left w:val="none" w:sz="0" w:space="0" w:color="auto"/>
            <w:bottom w:val="none" w:sz="0" w:space="0" w:color="auto"/>
            <w:right w:val="none" w:sz="0" w:space="0" w:color="auto"/>
          </w:divBdr>
        </w:div>
        <w:div w:id="1793475726">
          <w:marLeft w:val="640"/>
          <w:marRight w:val="0"/>
          <w:marTop w:val="0"/>
          <w:marBottom w:val="0"/>
          <w:divBdr>
            <w:top w:val="none" w:sz="0" w:space="0" w:color="auto"/>
            <w:left w:val="none" w:sz="0" w:space="0" w:color="auto"/>
            <w:bottom w:val="none" w:sz="0" w:space="0" w:color="auto"/>
            <w:right w:val="none" w:sz="0" w:space="0" w:color="auto"/>
          </w:divBdr>
        </w:div>
        <w:div w:id="743650563">
          <w:marLeft w:val="640"/>
          <w:marRight w:val="0"/>
          <w:marTop w:val="0"/>
          <w:marBottom w:val="0"/>
          <w:divBdr>
            <w:top w:val="none" w:sz="0" w:space="0" w:color="auto"/>
            <w:left w:val="none" w:sz="0" w:space="0" w:color="auto"/>
            <w:bottom w:val="none" w:sz="0" w:space="0" w:color="auto"/>
            <w:right w:val="none" w:sz="0" w:space="0" w:color="auto"/>
          </w:divBdr>
        </w:div>
        <w:div w:id="1244416094">
          <w:marLeft w:val="640"/>
          <w:marRight w:val="0"/>
          <w:marTop w:val="0"/>
          <w:marBottom w:val="0"/>
          <w:divBdr>
            <w:top w:val="none" w:sz="0" w:space="0" w:color="auto"/>
            <w:left w:val="none" w:sz="0" w:space="0" w:color="auto"/>
            <w:bottom w:val="none" w:sz="0" w:space="0" w:color="auto"/>
            <w:right w:val="none" w:sz="0" w:space="0" w:color="auto"/>
          </w:divBdr>
        </w:div>
        <w:div w:id="1766145482">
          <w:marLeft w:val="640"/>
          <w:marRight w:val="0"/>
          <w:marTop w:val="0"/>
          <w:marBottom w:val="0"/>
          <w:divBdr>
            <w:top w:val="none" w:sz="0" w:space="0" w:color="auto"/>
            <w:left w:val="none" w:sz="0" w:space="0" w:color="auto"/>
            <w:bottom w:val="none" w:sz="0" w:space="0" w:color="auto"/>
            <w:right w:val="none" w:sz="0" w:space="0" w:color="auto"/>
          </w:divBdr>
        </w:div>
        <w:div w:id="290093337">
          <w:marLeft w:val="640"/>
          <w:marRight w:val="0"/>
          <w:marTop w:val="0"/>
          <w:marBottom w:val="0"/>
          <w:divBdr>
            <w:top w:val="none" w:sz="0" w:space="0" w:color="auto"/>
            <w:left w:val="none" w:sz="0" w:space="0" w:color="auto"/>
            <w:bottom w:val="none" w:sz="0" w:space="0" w:color="auto"/>
            <w:right w:val="none" w:sz="0" w:space="0" w:color="auto"/>
          </w:divBdr>
        </w:div>
        <w:div w:id="161050248">
          <w:marLeft w:val="640"/>
          <w:marRight w:val="0"/>
          <w:marTop w:val="0"/>
          <w:marBottom w:val="0"/>
          <w:divBdr>
            <w:top w:val="none" w:sz="0" w:space="0" w:color="auto"/>
            <w:left w:val="none" w:sz="0" w:space="0" w:color="auto"/>
            <w:bottom w:val="none" w:sz="0" w:space="0" w:color="auto"/>
            <w:right w:val="none" w:sz="0" w:space="0" w:color="auto"/>
          </w:divBdr>
        </w:div>
        <w:div w:id="1862548518">
          <w:marLeft w:val="640"/>
          <w:marRight w:val="0"/>
          <w:marTop w:val="0"/>
          <w:marBottom w:val="0"/>
          <w:divBdr>
            <w:top w:val="none" w:sz="0" w:space="0" w:color="auto"/>
            <w:left w:val="none" w:sz="0" w:space="0" w:color="auto"/>
            <w:bottom w:val="none" w:sz="0" w:space="0" w:color="auto"/>
            <w:right w:val="none" w:sz="0" w:space="0" w:color="auto"/>
          </w:divBdr>
        </w:div>
        <w:div w:id="474298619">
          <w:marLeft w:val="640"/>
          <w:marRight w:val="0"/>
          <w:marTop w:val="0"/>
          <w:marBottom w:val="0"/>
          <w:divBdr>
            <w:top w:val="none" w:sz="0" w:space="0" w:color="auto"/>
            <w:left w:val="none" w:sz="0" w:space="0" w:color="auto"/>
            <w:bottom w:val="none" w:sz="0" w:space="0" w:color="auto"/>
            <w:right w:val="none" w:sz="0" w:space="0" w:color="auto"/>
          </w:divBdr>
        </w:div>
        <w:div w:id="381828255">
          <w:marLeft w:val="640"/>
          <w:marRight w:val="0"/>
          <w:marTop w:val="0"/>
          <w:marBottom w:val="0"/>
          <w:divBdr>
            <w:top w:val="none" w:sz="0" w:space="0" w:color="auto"/>
            <w:left w:val="none" w:sz="0" w:space="0" w:color="auto"/>
            <w:bottom w:val="none" w:sz="0" w:space="0" w:color="auto"/>
            <w:right w:val="none" w:sz="0" w:space="0" w:color="auto"/>
          </w:divBdr>
        </w:div>
        <w:div w:id="2143765413">
          <w:marLeft w:val="640"/>
          <w:marRight w:val="0"/>
          <w:marTop w:val="0"/>
          <w:marBottom w:val="0"/>
          <w:divBdr>
            <w:top w:val="none" w:sz="0" w:space="0" w:color="auto"/>
            <w:left w:val="none" w:sz="0" w:space="0" w:color="auto"/>
            <w:bottom w:val="none" w:sz="0" w:space="0" w:color="auto"/>
            <w:right w:val="none" w:sz="0" w:space="0" w:color="auto"/>
          </w:divBdr>
        </w:div>
        <w:div w:id="1324432618">
          <w:marLeft w:val="640"/>
          <w:marRight w:val="0"/>
          <w:marTop w:val="0"/>
          <w:marBottom w:val="0"/>
          <w:divBdr>
            <w:top w:val="none" w:sz="0" w:space="0" w:color="auto"/>
            <w:left w:val="none" w:sz="0" w:space="0" w:color="auto"/>
            <w:bottom w:val="none" w:sz="0" w:space="0" w:color="auto"/>
            <w:right w:val="none" w:sz="0" w:space="0" w:color="auto"/>
          </w:divBdr>
        </w:div>
        <w:div w:id="195310777">
          <w:marLeft w:val="640"/>
          <w:marRight w:val="0"/>
          <w:marTop w:val="0"/>
          <w:marBottom w:val="0"/>
          <w:divBdr>
            <w:top w:val="none" w:sz="0" w:space="0" w:color="auto"/>
            <w:left w:val="none" w:sz="0" w:space="0" w:color="auto"/>
            <w:bottom w:val="none" w:sz="0" w:space="0" w:color="auto"/>
            <w:right w:val="none" w:sz="0" w:space="0" w:color="auto"/>
          </w:divBdr>
        </w:div>
        <w:div w:id="2120835006">
          <w:marLeft w:val="640"/>
          <w:marRight w:val="0"/>
          <w:marTop w:val="0"/>
          <w:marBottom w:val="0"/>
          <w:divBdr>
            <w:top w:val="none" w:sz="0" w:space="0" w:color="auto"/>
            <w:left w:val="none" w:sz="0" w:space="0" w:color="auto"/>
            <w:bottom w:val="none" w:sz="0" w:space="0" w:color="auto"/>
            <w:right w:val="none" w:sz="0" w:space="0" w:color="auto"/>
          </w:divBdr>
        </w:div>
        <w:div w:id="1976062492">
          <w:marLeft w:val="640"/>
          <w:marRight w:val="0"/>
          <w:marTop w:val="0"/>
          <w:marBottom w:val="0"/>
          <w:divBdr>
            <w:top w:val="none" w:sz="0" w:space="0" w:color="auto"/>
            <w:left w:val="none" w:sz="0" w:space="0" w:color="auto"/>
            <w:bottom w:val="none" w:sz="0" w:space="0" w:color="auto"/>
            <w:right w:val="none" w:sz="0" w:space="0" w:color="auto"/>
          </w:divBdr>
        </w:div>
        <w:div w:id="625821355">
          <w:marLeft w:val="640"/>
          <w:marRight w:val="0"/>
          <w:marTop w:val="0"/>
          <w:marBottom w:val="0"/>
          <w:divBdr>
            <w:top w:val="none" w:sz="0" w:space="0" w:color="auto"/>
            <w:left w:val="none" w:sz="0" w:space="0" w:color="auto"/>
            <w:bottom w:val="none" w:sz="0" w:space="0" w:color="auto"/>
            <w:right w:val="none" w:sz="0" w:space="0" w:color="auto"/>
          </w:divBdr>
        </w:div>
        <w:div w:id="2121954423">
          <w:marLeft w:val="640"/>
          <w:marRight w:val="0"/>
          <w:marTop w:val="0"/>
          <w:marBottom w:val="0"/>
          <w:divBdr>
            <w:top w:val="none" w:sz="0" w:space="0" w:color="auto"/>
            <w:left w:val="none" w:sz="0" w:space="0" w:color="auto"/>
            <w:bottom w:val="none" w:sz="0" w:space="0" w:color="auto"/>
            <w:right w:val="none" w:sz="0" w:space="0" w:color="auto"/>
          </w:divBdr>
        </w:div>
        <w:div w:id="2114594071">
          <w:marLeft w:val="640"/>
          <w:marRight w:val="0"/>
          <w:marTop w:val="0"/>
          <w:marBottom w:val="0"/>
          <w:divBdr>
            <w:top w:val="none" w:sz="0" w:space="0" w:color="auto"/>
            <w:left w:val="none" w:sz="0" w:space="0" w:color="auto"/>
            <w:bottom w:val="none" w:sz="0" w:space="0" w:color="auto"/>
            <w:right w:val="none" w:sz="0" w:space="0" w:color="auto"/>
          </w:divBdr>
        </w:div>
        <w:div w:id="1527406281">
          <w:marLeft w:val="640"/>
          <w:marRight w:val="0"/>
          <w:marTop w:val="0"/>
          <w:marBottom w:val="0"/>
          <w:divBdr>
            <w:top w:val="none" w:sz="0" w:space="0" w:color="auto"/>
            <w:left w:val="none" w:sz="0" w:space="0" w:color="auto"/>
            <w:bottom w:val="none" w:sz="0" w:space="0" w:color="auto"/>
            <w:right w:val="none" w:sz="0" w:space="0" w:color="auto"/>
          </w:divBdr>
        </w:div>
        <w:div w:id="1157649114">
          <w:marLeft w:val="640"/>
          <w:marRight w:val="0"/>
          <w:marTop w:val="0"/>
          <w:marBottom w:val="0"/>
          <w:divBdr>
            <w:top w:val="none" w:sz="0" w:space="0" w:color="auto"/>
            <w:left w:val="none" w:sz="0" w:space="0" w:color="auto"/>
            <w:bottom w:val="none" w:sz="0" w:space="0" w:color="auto"/>
            <w:right w:val="none" w:sz="0" w:space="0" w:color="auto"/>
          </w:divBdr>
        </w:div>
        <w:div w:id="798642768">
          <w:marLeft w:val="640"/>
          <w:marRight w:val="0"/>
          <w:marTop w:val="0"/>
          <w:marBottom w:val="0"/>
          <w:divBdr>
            <w:top w:val="none" w:sz="0" w:space="0" w:color="auto"/>
            <w:left w:val="none" w:sz="0" w:space="0" w:color="auto"/>
            <w:bottom w:val="none" w:sz="0" w:space="0" w:color="auto"/>
            <w:right w:val="none" w:sz="0" w:space="0" w:color="auto"/>
          </w:divBdr>
        </w:div>
        <w:div w:id="132717608">
          <w:marLeft w:val="640"/>
          <w:marRight w:val="0"/>
          <w:marTop w:val="0"/>
          <w:marBottom w:val="0"/>
          <w:divBdr>
            <w:top w:val="none" w:sz="0" w:space="0" w:color="auto"/>
            <w:left w:val="none" w:sz="0" w:space="0" w:color="auto"/>
            <w:bottom w:val="none" w:sz="0" w:space="0" w:color="auto"/>
            <w:right w:val="none" w:sz="0" w:space="0" w:color="auto"/>
          </w:divBdr>
        </w:div>
        <w:div w:id="18746450">
          <w:marLeft w:val="640"/>
          <w:marRight w:val="0"/>
          <w:marTop w:val="0"/>
          <w:marBottom w:val="0"/>
          <w:divBdr>
            <w:top w:val="none" w:sz="0" w:space="0" w:color="auto"/>
            <w:left w:val="none" w:sz="0" w:space="0" w:color="auto"/>
            <w:bottom w:val="none" w:sz="0" w:space="0" w:color="auto"/>
            <w:right w:val="none" w:sz="0" w:space="0" w:color="auto"/>
          </w:divBdr>
        </w:div>
      </w:divsChild>
    </w:div>
    <w:div w:id="1062411756">
      <w:bodyDiv w:val="1"/>
      <w:marLeft w:val="0"/>
      <w:marRight w:val="0"/>
      <w:marTop w:val="0"/>
      <w:marBottom w:val="0"/>
      <w:divBdr>
        <w:top w:val="none" w:sz="0" w:space="0" w:color="auto"/>
        <w:left w:val="none" w:sz="0" w:space="0" w:color="auto"/>
        <w:bottom w:val="none" w:sz="0" w:space="0" w:color="auto"/>
        <w:right w:val="none" w:sz="0" w:space="0" w:color="auto"/>
      </w:divBdr>
      <w:divsChild>
        <w:div w:id="337269817">
          <w:marLeft w:val="640"/>
          <w:marRight w:val="0"/>
          <w:marTop w:val="0"/>
          <w:marBottom w:val="0"/>
          <w:divBdr>
            <w:top w:val="none" w:sz="0" w:space="0" w:color="auto"/>
            <w:left w:val="none" w:sz="0" w:space="0" w:color="auto"/>
            <w:bottom w:val="none" w:sz="0" w:space="0" w:color="auto"/>
            <w:right w:val="none" w:sz="0" w:space="0" w:color="auto"/>
          </w:divBdr>
        </w:div>
        <w:div w:id="834145073">
          <w:marLeft w:val="640"/>
          <w:marRight w:val="0"/>
          <w:marTop w:val="0"/>
          <w:marBottom w:val="0"/>
          <w:divBdr>
            <w:top w:val="none" w:sz="0" w:space="0" w:color="auto"/>
            <w:left w:val="none" w:sz="0" w:space="0" w:color="auto"/>
            <w:bottom w:val="none" w:sz="0" w:space="0" w:color="auto"/>
            <w:right w:val="none" w:sz="0" w:space="0" w:color="auto"/>
          </w:divBdr>
        </w:div>
        <w:div w:id="1655379660">
          <w:marLeft w:val="640"/>
          <w:marRight w:val="0"/>
          <w:marTop w:val="0"/>
          <w:marBottom w:val="0"/>
          <w:divBdr>
            <w:top w:val="none" w:sz="0" w:space="0" w:color="auto"/>
            <w:left w:val="none" w:sz="0" w:space="0" w:color="auto"/>
            <w:bottom w:val="none" w:sz="0" w:space="0" w:color="auto"/>
            <w:right w:val="none" w:sz="0" w:space="0" w:color="auto"/>
          </w:divBdr>
        </w:div>
        <w:div w:id="1893149910">
          <w:marLeft w:val="640"/>
          <w:marRight w:val="0"/>
          <w:marTop w:val="0"/>
          <w:marBottom w:val="0"/>
          <w:divBdr>
            <w:top w:val="none" w:sz="0" w:space="0" w:color="auto"/>
            <w:left w:val="none" w:sz="0" w:space="0" w:color="auto"/>
            <w:bottom w:val="none" w:sz="0" w:space="0" w:color="auto"/>
            <w:right w:val="none" w:sz="0" w:space="0" w:color="auto"/>
          </w:divBdr>
        </w:div>
        <w:div w:id="750273758">
          <w:marLeft w:val="640"/>
          <w:marRight w:val="0"/>
          <w:marTop w:val="0"/>
          <w:marBottom w:val="0"/>
          <w:divBdr>
            <w:top w:val="none" w:sz="0" w:space="0" w:color="auto"/>
            <w:left w:val="none" w:sz="0" w:space="0" w:color="auto"/>
            <w:bottom w:val="none" w:sz="0" w:space="0" w:color="auto"/>
            <w:right w:val="none" w:sz="0" w:space="0" w:color="auto"/>
          </w:divBdr>
        </w:div>
        <w:div w:id="2095779775">
          <w:marLeft w:val="640"/>
          <w:marRight w:val="0"/>
          <w:marTop w:val="0"/>
          <w:marBottom w:val="0"/>
          <w:divBdr>
            <w:top w:val="none" w:sz="0" w:space="0" w:color="auto"/>
            <w:left w:val="none" w:sz="0" w:space="0" w:color="auto"/>
            <w:bottom w:val="none" w:sz="0" w:space="0" w:color="auto"/>
            <w:right w:val="none" w:sz="0" w:space="0" w:color="auto"/>
          </w:divBdr>
        </w:div>
        <w:div w:id="2071729153">
          <w:marLeft w:val="640"/>
          <w:marRight w:val="0"/>
          <w:marTop w:val="0"/>
          <w:marBottom w:val="0"/>
          <w:divBdr>
            <w:top w:val="none" w:sz="0" w:space="0" w:color="auto"/>
            <w:left w:val="none" w:sz="0" w:space="0" w:color="auto"/>
            <w:bottom w:val="none" w:sz="0" w:space="0" w:color="auto"/>
            <w:right w:val="none" w:sz="0" w:space="0" w:color="auto"/>
          </w:divBdr>
        </w:div>
        <w:div w:id="1545218784">
          <w:marLeft w:val="640"/>
          <w:marRight w:val="0"/>
          <w:marTop w:val="0"/>
          <w:marBottom w:val="0"/>
          <w:divBdr>
            <w:top w:val="none" w:sz="0" w:space="0" w:color="auto"/>
            <w:left w:val="none" w:sz="0" w:space="0" w:color="auto"/>
            <w:bottom w:val="none" w:sz="0" w:space="0" w:color="auto"/>
            <w:right w:val="none" w:sz="0" w:space="0" w:color="auto"/>
          </w:divBdr>
        </w:div>
        <w:div w:id="1509178135">
          <w:marLeft w:val="640"/>
          <w:marRight w:val="0"/>
          <w:marTop w:val="0"/>
          <w:marBottom w:val="0"/>
          <w:divBdr>
            <w:top w:val="none" w:sz="0" w:space="0" w:color="auto"/>
            <w:left w:val="none" w:sz="0" w:space="0" w:color="auto"/>
            <w:bottom w:val="none" w:sz="0" w:space="0" w:color="auto"/>
            <w:right w:val="none" w:sz="0" w:space="0" w:color="auto"/>
          </w:divBdr>
        </w:div>
        <w:div w:id="874199482">
          <w:marLeft w:val="640"/>
          <w:marRight w:val="0"/>
          <w:marTop w:val="0"/>
          <w:marBottom w:val="0"/>
          <w:divBdr>
            <w:top w:val="none" w:sz="0" w:space="0" w:color="auto"/>
            <w:left w:val="none" w:sz="0" w:space="0" w:color="auto"/>
            <w:bottom w:val="none" w:sz="0" w:space="0" w:color="auto"/>
            <w:right w:val="none" w:sz="0" w:space="0" w:color="auto"/>
          </w:divBdr>
        </w:div>
        <w:div w:id="1253275080">
          <w:marLeft w:val="640"/>
          <w:marRight w:val="0"/>
          <w:marTop w:val="0"/>
          <w:marBottom w:val="0"/>
          <w:divBdr>
            <w:top w:val="none" w:sz="0" w:space="0" w:color="auto"/>
            <w:left w:val="none" w:sz="0" w:space="0" w:color="auto"/>
            <w:bottom w:val="none" w:sz="0" w:space="0" w:color="auto"/>
            <w:right w:val="none" w:sz="0" w:space="0" w:color="auto"/>
          </w:divBdr>
        </w:div>
        <w:div w:id="991371022">
          <w:marLeft w:val="640"/>
          <w:marRight w:val="0"/>
          <w:marTop w:val="0"/>
          <w:marBottom w:val="0"/>
          <w:divBdr>
            <w:top w:val="none" w:sz="0" w:space="0" w:color="auto"/>
            <w:left w:val="none" w:sz="0" w:space="0" w:color="auto"/>
            <w:bottom w:val="none" w:sz="0" w:space="0" w:color="auto"/>
            <w:right w:val="none" w:sz="0" w:space="0" w:color="auto"/>
          </w:divBdr>
        </w:div>
        <w:div w:id="270553729">
          <w:marLeft w:val="640"/>
          <w:marRight w:val="0"/>
          <w:marTop w:val="0"/>
          <w:marBottom w:val="0"/>
          <w:divBdr>
            <w:top w:val="none" w:sz="0" w:space="0" w:color="auto"/>
            <w:left w:val="none" w:sz="0" w:space="0" w:color="auto"/>
            <w:bottom w:val="none" w:sz="0" w:space="0" w:color="auto"/>
            <w:right w:val="none" w:sz="0" w:space="0" w:color="auto"/>
          </w:divBdr>
        </w:div>
        <w:div w:id="726879314">
          <w:marLeft w:val="640"/>
          <w:marRight w:val="0"/>
          <w:marTop w:val="0"/>
          <w:marBottom w:val="0"/>
          <w:divBdr>
            <w:top w:val="none" w:sz="0" w:space="0" w:color="auto"/>
            <w:left w:val="none" w:sz="0" w:space="0" w:color="auto"/>
            <w:bottom w:val="none" w:sz="0" w:space="0" w:color="auto"/>
            <w:right w:val="none" w:sz="0" w:space="0" w:color="auto"/>
          </w:divBdr>
        </w:div>
        <w:div w:id="1619992489">
          <w:marLeft w:val="640"/>
          <w:marRight w:val="0"/>
          <w:marTop w:val="0"/>
          <w:marBottom w:val="0"/>
          <w:divBdr>
            <w:top w:val="none" w:sz="0" w:space="0" w:color="auto"/>
            <w:left w:val="none" w:sz="0" w:space="0" w:color="auto"/>
            <w:bottom w:val="none" w:sz="0" w:space="0" w:color="auto"/>
            <w:right w:val="none" w:sz="0" w:space="0" w:color="auto"/>
          </w:divBdr>
        </w:div>
        <w:div w:id="356734742">
          <w:marLeft w:val="640"/>
          <w:marRight w:val="0"/>
          <w:marTop w:val="0"/>
          <w:marBottom w:val="0"/>
          <w:divBdr>
            <w:top w:val="none" w:sz="0" w:space="0" w:color="auto"/>
            <w:left w:val="none" w:sz="0" w:space="0" w:color="auto"/>
            <w:bottom w:val="none" w:sz="0" w:space="0" w:color="auto"/>
            <w:right w:val="none" w:sz="0" w:space="0" w:color="auto"/>
          </w:divBdr>
        </w:div>
        <w:div w:id="144519160">
          <w:marLeft w:val="640"/>
          <w:marRight w:val="0"/>
          <w:marTop w:val="0"/>
          <w:marBottom w:val="0"/>
          <w:divBdr>
            <w:top w:val="none" w:sz="0" w:space="0" w:color="auto"/>
            <w:left w:val="none" w:sz="0" w:space="0" w:color="auto"/>
            <w:bottom w:val="none" w:sz="0" w:space="0" w:color="auto"/>
            <w:right w:val="none" w:sz="0" w:space="0" w:color="auto"/>
          </w:divBdr>
        </w:div>
        <w:div w:id="1663074228">
          <w:marLeft w:val="640"/>
          <w:marRight w:val="0"/>
          <w:marTop w:val="0"/>
          <w:marBottom w:val="0"/>
          <w:divBdr>
            <w:top w:val="none" w:sz="0" w:space="0" w:color="auto"/>
            <w:left w:val="none" w:sz="0" w:space="0" w:color="auto"/>
            <w:bottom w:val="none" w:sz="0" w:space="0" w:color="auto"/>
            <w:right w:val="none" w:sz="0" w:space="0" w:color="auto"/>
          </w:divBdr>
        </w:div>
        <w:div w:id="1851135610">
          <w:marLeft w:val="640"/>
          <w:marRight w:val="0"/>
          <w:marTop w:val="0"/>
          <w:marBottom w:val="0"/>
          <w:divBdr>
            <w:top w:val="none" w:sz="0" w:space="0" w:color="auto"/>
            <w:left w:val="none" w:sz="0" w:space="0" w:color="auto"/>
            <w:bottom w:val="none" w:sz="0" w:space="0" w:color="auto"/>
            <w:right w:val="none" w:sz="0" w:space="0" w:color="auto"/>
          </w:divBdr>
        </w:div>
        <w:div w:id="1024670978">
          <w:marLeft w:val="640"/>
          <w:marRight w:val="0"/>
          <w:marTop w:val="0"/>
          <w:marBottom w:val="0"/>
          <w:divBdr>
            <w:top w:val="none" w:sz="0" w:space="0" w:color="auto"/>
            <w:left w:val="none" w:sz="0" w:space="0" w:color="auto"/>
            <w:bottom w:val="none" w:sz="0" w:space="0" w:color="auto"/>
            <w:right w:val="none" w:sz="0" w:space="0" w:color="auto"/>
          </w:divBdr>
        </w:div>
        <w:div w:id="2015759274">
          <w:marLeft w:val="640"/>
          <w:marRight w:val="0"/>
          <w:marTop w:val="0"/>
          <w:marBottom w:val="0"/>
          <w:divBdr>
            <w:top w:val="none" w:sz="0" w:space="0" w:color="auto"/>
            <w:left w:val="none" w:sz="0" w:space="0" w:color="auto"/>
            <w:bottom w:val="none" w:sz="0" w:space="0" w:color="auto"/>
            <w:right w:val="none" w:sz="0" w:space="0" w:color="auto"/>
          </w:divBdr>
        </w:div>
        <w:div w:id="1865482889">
          <w:marLeft w:val="640"/>
          <w:marRight w:val="0"/>
          <w:marTop w:val="0"/>
          <w:marBottom w:val="0"/>
          <w:divBdr>
            <w:top w:val="none" w:sz="0" w:space="0" w:color="auto"/>
            <w:left w:val="none" w:sz="0" w:space="0" w:color="auto"/>
            <w:bottom w:val="none" w:sz="0" w:space="0" w:color="auto"/>
            <w:right w:val="none" w:sz="0" w:space="0" w:color="auto"/>
          </w:divBdr>
        </w:div>
        <w:div w:id="162817759">
          <w:marLeft w:val="640"/>
          <w:marRight w:val="0"/>
          <w:marTop w:val="0"/>
          <w:marBottom w:val="0"/>
          <w:divBdr>
            <w:top w:val="none" w:sz="0" w:space="0" w:color="auto"/>
            <w:left w:val="none" w:sz="0" w:space="0" w:color="auto"/>
            <w:bottom w:val="none" w:sz="0" w:space="0" w:color="auto"/>
            <w:right w:val="none" w:sz="0" w:space="0" w:color="auto"/>
          </w:divBdr>
        </w:div>
        <w:div w:id="346323585">
          <w:marLeft w:val="640"/>
          <w:marRight w:val="0"/>
          <w:marTop w:val="0"/>
          <w:marBottom w:val="0"/>
          <w:divBdr>
            <w:top w:val="none" w:sz="0" w:space="0" w:color="auto"/>
            <w:left w:val="none" w:sz="0" w:space="0" w:color="auto"/>
            <w:bottom w:val="none" w:sz="0" w:space="0" w:color="auto"/>
            <w:right w:val="none" w:sz="0" w:space="0" w:color="auto"/>
          </w:divBdr>
        </w:div>
        <w:div w:id="1320574769">
          <w:marLeft w:val="640"/>
          <w:marRight w:val="0"/>
          <w:marTop w:val="0"/>
          <w:marBottom w:val="0"/>
          <w:divBdr>
            <w:top w:val="none" w:sz="0" w:space="0" w:color="auto"/>
            <w:left w:val="none" w:sz="0" w:space="0" w:color="auto"/>
            <w:bottom w:val="none" w:sz="0" w:space="0" w:color="auto"/>
            <w:right w:val="none" w:sz="0" w:space="0" w:color="auto"/>
          </w:divBdr>
        </w:div>
        <w:div w:id="551380292">
          <w:marLeft w:val="640"/>
          <w:marRight w:val="0"/>
          <w:marTop w:val="0"/>
          <w:marBottom w:val="0"/>
          <w:divBdr>
            <w:top w:val="none" w:sz="0" w:space="0" w:color="auto"/>
            <w:left w:val="none" w:sz="0" w:space="0" w:color="auto"/>
            <w:bottom w:val="none" w:sz="0" w:space="0" w:color="auto"/>
            <w:right w:val="none" w:sz="0" w:space="0" w:color="auto"/>
          </w:divBdr>
        </w:div>
        <w:div w:id="538475610">
          <w:marLeft w:val="640"/>
          <w:marRight w:val="0"/>
          <w:marTop w:val="0"/>
          <w:marBottom w:val="0"/>
          <w:divBdr>
            <w:top w:val="none" w:sz="0" w:space="0" w:color="auto"/>
            <w:left w:val="none" w:sz="0" w:space="0" w:color="auto"/>
            <w:bottom w:val="none" w:sz="0" w:space="0" w:color="auto"/>
            <w:right w:val="none" w:sz="0" w:space="0" w:color="auto"/>
          </w:divBdr>
        </w:div>
        <w:div w:id="312566457">
          <w:marLeft w:val="640"/>
          <w:marRight w:val="0"/>
          <w:marTop w:val="0"/>
          <w:marBottom w:val="0"/>
          <w:divBdr>
            <w:top w:val="none" w:sz="0" w:space="0" w:color="auto"/>
            <w:left w:val="none" w:sz="0" w:space="0" w:color="auto"/>
            <w:bottom w:val="none" w:sz="0" w:space="0" w:color="auto"/>
            <w:right w:val="none" w:sz="0" w:space="0" w:color="auto"/>
          </w:divBdr>
        </w:div>
        <w:div w:id="2005891064">
          <w:marLeft w:val="640"/>
          <w:marRight w:val="0"/>
          <w:marTop w:val="0"/>
          <w:marBottom w:val="0"/>
          <w:divBdr>
            <w:top w:val="none" w:sz="0" w:space="0" w:color="auto"/>
            <w:left w:val="none" w:sz="0" w:space="0" w:color="auto"/>
            <w:bottom w:val="none" w:sz="0" w:space="0" w:color="auto"/>
            <w:right w:val="none" w:sz="0" w:space="0" w:color="auto"/>
          </w:divBdr>
        </w:div>
        <w:div w:id="1952204586">
          <w:marLeft w:val="640"/>
          <w:marRight w:val="0"/>
          <w:marTop w:val="0"/>
          <w:marBottom w:val="0"/>
          <w:divBdr>
            <w:top w:val="none" w:sz="0" w:space="0" w:color="auto"/>
            <w:left w:val="none" w:sz="0" w:space="0" w:color="auto"/>
            <w:bottom w:val="none" w:sz="0" w:space="0" w:color="auto"/>
            <w:right w:val="none" w:sz="0" w:space="0" w:color="auto"/>
          </w:divBdr>
        </w:div>
        <w:div w:id="1308634254">
          <w:marLeft w:val="640"/>
          <w:marRight w:val="0"/>
          <w:marTop w:val="0"/>
          <w:marBottom w:val="0"/>
          <w:divBdr>
            <w:top w:val="none" w:sz="0" w:space="0" w:color="auto"/>
            <w:left w:val="none" w:sz="0" w:space="0" w:color="auto"/>
            <w:bottom w:val="none" w:sz="0" w:space="0" w:color="auto"/>
            <w:right w:val="none" w:sz="0" w:space="0" w:color="auto"/>
          </w:divBdr>
        </w:div>
        <w:div w:id="2003005490">
          <w:marLeft w:val="640"/>
          <w:marRight w:val="0"/>
          <w:marTop w:val="0"/>
          <w:marBottom w:val="0"/>
          <w:divBdr>
            <w:top w:val="none" w:sz="0" w:space="0" w:color="auto"/>
            <w:left w:val="none" w:sz="0" w:space="0" w:color="auto"/>
            <w:bottom w:val="none" w:sz="0" w:space="0" w:color="auto"/>
            <w:right w:val="none" w:sz="0" w:space="0" w:color="auto"/>
          </w:divBdr>
        </w:div>
        <w:div w:id="2038315186">
          <w:marLeft w:val="640"/>
          <w:marRight w:val="0"/>
          <w:marTop w:val="0"/>
          <w:marBottom w:val="0"/>
          <w:divBdr>
            <w:top w:val="none" w:sz="0" w:space="0" w:color="auto"/>
            <w:left w:val="none" w:sz="0" w:space="0" w:color="auto"/>
            <w:bottom w:val="none" w:sz="0" w:space="0" w:color="auto"/>
            <w:right w:val="none" w:sz="0" w:space="0" w:color="auto"/>
          </w:divBdr>
        </w:div>
        <w:div w:id="1582174012">
          <w:marLeft w:val="640"/>
          <w:marRight w:val="0"/>
          <w:marTop w:val="0"/>
          <w:marBottom w:val="0"/>
          <w:divBdr>
            <w:top w:val="none" w:sz="0" w:space="0" w:color="auto"/>
            <w:left w:val="none" w:sz="0" w:space="0" w:color="auto"/>
            <w:bottom w:val="none" w:sz="0" w:space="0" w:color="auto"/>
            <w:right w:val="none" w:sz="0" w:space="0" w:color="auto"/>
          </w:divBdr>
        </w:div>
        <w:div w:id="660501327">
          <w:marLeft w:val="640"/>
          <w:marRight w:val="0"/>
          <w:marTop w:val="0"/>
          <w:marBottom w:val="0"/>
          <w:divBdr>
            <w:top w:val="none" w:sz="0" w:space="0" w:color="auto"/>
            <w:left w:val="none" w:sz="0" w:space="0" w:color="auto"/>
            <w:bottom w:val="none" w:sz="0" w:space="0" w:color="auto"/>
            <w:right w:val="none" w:sz="0" w:space="0" w:color="auto"/>
          </w:divBdr>
        </w:div>
        <w:div w:id="114298455">
          <w:marLeft w:val="640"/>
          <w:marRight w:val="0"/>
          <w:marTop w:val="0"/>
          <w:marBottom w:val="0"/>
          <w:divBdr>
            <w:top w:val="none" w:sz="0" w:space="0" w:color="auto"/>
            <w:left w:val="none" w:sz="0" w:space="0" w:color="auto"/>
            <w:bottom w:val="none" w:sz="0" w:space="0" w:color="auto"/>
            <w:right w:val="none" w:sz="0" w:space="0" w:color="auto"/>
          </w:divBdr>
        </w:div>
        <w:div w:id="1774129886">
          <w:marLeft w:val="640"/>
          <w:marRight w:val="0"/>
          <w:marTop w:val="0"/>
          <w:marBottom w:val="0"/>
          <w:divBdr>
            <w:top w:val="none" w:sz="0" w:space="0" w:color="auto"/>
            <w:left w:val="none" w:sz="0" w:space="0" w:color="auto"/>
            <w:bottom w:val="none" w:sz="0" w:space="0" w:color="auto"/>
            <w:right w:val="none" w:sz="0" w:space="0" w:color="auto"/>
          </w:divBdr>
        </w:div>
        <w:div w:id="1730226213">
          <w:marLeft w:val="640"/>
          <w:marRight w:val="0"/>
          <w:marTop w:val="0"/>
          <w:marBottom w:val="0"/>
          <w:divBdr>
            <w:top w:val="none" w:sz="0" w:space="0" w:color="auto"/>
            <w:left w:val="none" w:sz="0" w:space="0" w:color="auto"/>
            <w:bottom w:val="none" w:sz="0" w:space="0" w:color="auto"/>
            <w:right w:val="none" w:sz="0" w:space="0" w:color="auto"/>
          </w:divBdr>
        </w:div>
        <w:div w:id="1549301639">
          <w:marLeft w:val="640"/>
          <w:marRight w:val="0"/>
          <w:marTop w:val="0"/>
          <w:marBottom w:val="0"/>
          <w:divBdr>
            <w:top w:val="none" w:sz="0" w:space="0" w:color="auto"/>
            <w:left w:val="none" w:sz="0" w:space="0" w:color="auto"/>
            <w:bottom w:val="none" w:sz="0" w:space="0" w:color="auto"/>
            <w:right w:val="none" w:sz="0" w:space="0" w:color="auto"/>
          </w:divBdr>
        </w:div>
      </w:divsChild>
    </w:div>
    <w:div w:id="1077173070">
      <w:bodyDiv w:val="1"/>
      <w:marLeft w:val="0"/>
      <w:marRight w:val="0"/>
      <w:marTop w:val="0"/>
      <w:marBottom w:val="0"/>
      <w:divBdr>
        <w:top w:val="none" w:sz="0" w:space="0" w:color="auto"/>
        <w:left w:val="none" w:sz="0" w:space="0" w:color="auto"/>
        <w:bottom w:val="none" w:sz="0" w:space="0" w:color="auto"/>
        <w:right w:val="none" w:sz="0" w:space="0" w:color="auto"/>
      </w:divBdr>
      <w:divsChild>
        <w:div w:id="2080905843">
          <w:marLeft w:val="640"/>
          <w:marRight w:val="0"/>
          <w:marTop w:val="0"/>
          <w:marBottom w:val="0"/>
          <w:divBdr>
            <w:top w:val="none" w:sz="0" w:space="0" w:color="auto"/>
            <w:left w:val="none" w:sz="0" w:space="0" w:color="auto"/>
            <w:bottom w:val="none" w:sz="0" w:space="0" w:color="auto"/>
            <w:right w:val="none" w:sz="0" w:space="0" w:color="auto"/>
          </w:divBdr>
        </w:div>
        <w:div w:id="844980126">
          <w:marLeft w:val="640"/>
          <w:marRight w:val="0"/>
          <w:marTop w:val="0"/>
          <w:marBottom w:val="0"/>
          <w:divBdr>
            <w:top w:val="none" w:sz="0" w:space="0" w:color="auto"/>
            <w:left w:val="none" w:sz="0" w:space="0" w:color="auto"/>
            <w:bottom w:val="none" w:sz="0" w:space="0" w:color="auto"/>
            <w:right w:val="none" w:sz="0" w:space="0" w:color="auto"/>
          </w:divBdr>
        </w:div>
        <w:div w:id="897394775">
          <w:marLeft w:val="640"/>
          <w:marRight w:val="0"/>
          <w:marTop w:val="0"/>
          <w:marBottom w:val="0"/>
          <w:divBdr>
            <w:top w:val="none" w:sz="0" w:space="0" w:color="auto"/>
            <w:left w:val="none" w:sz="0" w:space="0" w:color="auto"/>
            <w:bottom w:val="none" w:sz="0" w:space="0" w:color="auto"/>
            <w:right w:val="none" w:sz="0" w:space="0" w:color="auto"/>
          </w:divBdr>
        </w:div>
        <w:div w:id="499008041">
          <w:marLeft w:val="640"/>
          <w:marRight w:val="0"/>
          <w:marTop w:val="0"/>
          <w:marBottom w:val="0"/>
          <w:divBdr>
            <w:top w:val="none" w:sz="0" w:space="0" w:color="auto"/>
            <w:left w:val="none" w:sz="0" w:space="0" w:color="auto"/>
            <w:bottom w:val="none" w:sz="0" w:space="0" w:color="auto"/>
            <w:right w:val="none" w:sz="0" w:space="0" w:color="auto"/>
          </w:divBdr>
        </w:div>
        <w:div w:id="1256789696">
          <w:marLeft w:val="640"/>
          <w:marRight w:val="0"/>
          <w:marTop w:val="0"/>
          <w:marBottom w:val="0"/>
          <w:divBdr>
            <w:top w:val="none" w:sz="0" w:space="0" w:color="auto"/>
            <w:left w:val="none" w:sz="0" w:space="0" w:color="auto"/>
            <w:bottom w:val="none" w:sz="0" w:space="0" w:color="auto"/>
            <w:right w:val="none" w:sz="0" w:space="0" w:color="auto"/>
          </w:divBdr>
        </w:div>
        <w:div w:id="1230113822">
          <w:marLeft w:val="640"/>
          <w:marRight w:val="0"/>
          <w:marTop w:val="0"/>
          <w:marBottom w:val="0"/>
          <w:divBdr>
            <w:top w:val="none" w:sz="0" w:space="0" w:color="auto"/>
            <w:left w:val="none" w:sz="0" w:space="0" w:color="auto"/>
            <w:bottom w:val="none" w:sz="0" w:space="0" w:color="auto"/>
            <w:right w:val="none" w:sz="0" w:space="0" w:color="auto"/>
          </w:divBdr>
        </w:div>
        <w:div w:id="968828654">
          <w:marLeft w:val="640"/>
          <w:marRight w:val="0"/>
          <w:marTop w:val="0"/>
          <w:marBottom w:val="0"/>
          <w:divBdr>
            <w:top w:val="none" w:sz="0" w:space="0" w:color="auto"/>
            <w:left w:val="none" w:sz="0" w:space="0" w:color="auto"/>
            <w:bottom w:val="none" w:sz="0" w:space="0" w:color="auto"/>
            <w:right w:val="none" w:sz="0" w:space="0" w:color="auto"/>
          </w:divBdr>
        </w:div>
        <w:div w:id="256377540">
          <w:marLeft w:val="640"/>
          <w:marRight w:val="0"/>
          <w:marTop w:val="0"/>
          <w:marBottom w:val="0"/>
          <w:divBdr>
            <w:top w:val="none" w:sz="0" w:space="0" w:color="auto"/>
            <w:left w:val="none" w:sz="0" w:space="0" w:color="auto"/>
            <w:bottom w:val="none" w:sz="0" w:space="0" w:color="auto"/>
            <w:right w:val="none" w:sz="0" w:space="0" w:color="auto"/>
          </w:divBdr>
        </w:div>
        <w:div w:id="1065026523">
          <w:marLeft w:val="640"/>
          <w:marRight w:val="0"/>
          <w:marTop w:val="0"/>
          <w:marBottom w:val="0"/>
          <w:divBdr>
            <w:top w:val="none" w:sz="0" w:space="0" w:color="auto"/>
            <w:left w:val="none" w:sz="0" w:space="0" w:color="auto"/>
            <w:bottom w:val="none" w:sz="0" w:space="0" w:color="auto"/>
            <w:right w:val="none" w:sz="0" w:space="0" w:color="auto"/>
          </w:divBdr>
        </w:div>
        <w:div w:id="1487162475">
          <w:marLeft w:val="640"/>
          <w:marRight w:val="0"/>
          <w:marTop w:val="0"/>
          <w:marBottom w:val="0"/>
          <w:divBdr>
            <w:top w:val="none" w:sz="0" w:space="0" w:color="auto"/>
            <w:left w:val="none" w:sz="0" w:space="0" w:color="auto"/>
            <w:bottom w:val="none" w:sz="0" w:space="0" w:color="auto"/>
            <w:right w:val="none" w:sz="0" w:space="0" w:color="auto"/>
          </w:divBdr>
        </w:div>
        <w:div w:id="1395011339">
          <w:marLeft w:val="640"/>
          <w:marRight w:val="0"/>
          <w:marTop w:val="0"/>
          <w:marBottom w:val="0"/>
          <w:divBdr>
            <w:top w:val="none" w:sz="0" w:space="0" w:color="auto"/>
            <w:left w:val="none" w:sz="0" w:space="0" w:color="auto"/>
            <w:bottom w:val="none" w:sz="0" w:space="0" w:color="auto"/>
            <w:right w:val="none" w:sz="0" w:space="0" w:color="auto"/>
          </w:divBdr>
        </w:div>
        <w:div w:id="803351511">
          <w:marLeft w:val="640"/>
          <w:marRight w:val="0"/>
          <w:marTop w:val="0"/>
          <w:marBottom w:val="0"/>
          <w:divBdr>
            <w:top w:val="none" w:sz="0" w:space="0" w:color="auto"/>
            <w:left w:val="none" w:sz="0" w:space="0" w:color="auto"/>
            <w:bottom w:val="none" w:sz="0" w:space="0" w:color="auto"/>
            <w:right w:val="none" w:sz="0" w:space="0" w:color="auto"/>
          </w:divBdr>
        </w:div>
        <w:div w:id="916208484">
          <w:marLeft w:val="640"/>
          <w:marRight w:val="0"/>
          <w:marTop w:val="0"/>
          <w:marBottom w:val="0"/>
          <w:divBdr>
            <w:top w:val="none" w:sz="0" w:space="0" w:color="auto"/>
            <w:left w:val="none" w:sz="0" w:space="0" w:color="auto"/>
            <w:bottom w:val="none" w:sz="0" w:space="0" w:color="auto"/>
            <w:right w:val="none" w:sz="0" w:space="0" w:color="auto"/>
          </w:divBdr>
        </w:div>
        <w:div w:id="649405298">
          <w:marLeft w:val="640"/>
          <w:marRight w:val="0"/>
          <w:marTop w:val="0"/>
          <w:marBottom w:val="0"/>
          <w:divBdr>
            <w:top w:val="none" w:sz="0" w:space="0" w:color="auto"/>
            <w:left w:val="none" w:sz="0" w:space="0" w:color="auto"/>
            <w:bottom w:val="none" w:sz="0" w:space="0" w:color="auto"/>
            <w:right w:val="none" w:sz="0" w:space="0" w:color="auto"/>
          </w:divBdr>
        </w:div>
        <w:div w:id="1779326588">
          <w:marLeft w:val="640"/>
          <w:marRight w:val="0"/>
          <w:marTop w:val="0"/>
          <w:marBottom w:val="0"/>
          <w:divBdr>
            <w:top w:val="none" w:sz="0" w:space="0" w:color="auto"/>
            <w:left w:val="none" w:sz="0" w:space="0" w:color="auto"/>
            <w:bottom w:val="none" w:sz="0" w:space="0" w:color="auto"/>
            <w:right w:val="none" w:sz="0" w:space="0" w:color="auto"/>
          </w:divBdr>
        </w:div>
        <w:div w:id="1316488891">
          <w:marLeft w:val="640"/>
          <w:marRight w:val="0"/>
          <w:marTop w:val="0"/>
          <w:marBottom w:val="0"/>
          <w:divBdr>
            <w:top w:val="none" w:sz="0" w:space="0" w:color="auto"/>
            <w:left w:val="none" w:sz="0" w:space="0" w:color="auto"/>
            <w:bottom w:val="none" w:sz="0" w:space="0" w:color="auto"/>
            <w:right w:val="none" w:sz="0" w:space="0" w:color="auto"/>
          </w:divBdr>
        </w:div>
        <w:div w:id="2093237433">
          <w:marLeft w:val="640"/>
          <w:marRight w:val="0"/>
          <w:marTop w:val="0"/>
          <w:marBottom w:val="0"/>
          <w:divBdr>
            <w:top w:val="none" w:sz="0" w:space="0" w:color="auto"/>
            <w:left w:val="none" w:sz="0" w:space="0" w:color="auto"/>
            <w:bottom w:val="none" w:sz="0" w:space="0" w:color="auto"/>
            <w:right w:val="none" w:sz="0" w:space="0" w:color="auto"/>
          </w:divBdr>
        </w:div>
        <w:div w:id="1730760278">
          <w:marLeft w:val="640"/>
          <w:marRight w:val="0"/>
          <w:marTop w:val="0"/>
          <w:marBottom w:val="0"/>
          <w:divBdr>
            <w:top w:val="none" w:sz="0" w:space="0" w:color="auto"/>
            <w:left w:val="none" w:sz="0" w:space="0" w:color="auto"/>
            <w:bottom w:val="none" w:sz="0" w:space="0" w:color="auto"/>
            <w:right w:val="none" w:sz="0" w:space="0" w:color="auto"/>
          </w:divBdr>
        </w:div>
        <w:div w:id="623854150">
          <w:marLeft w:val="640"/>
          <w:marRight w:val="0"/>
          <w:marTop w:val="0"/>
          <w:marBottom w:val="0"/>
          <w:divBdr>
            <w:top w:val="none" w:sz="0" w:space="0" w:color="auto"/>
            <w:left w:val="none" w:sz="0" w:space="0" w:color="auto"/>
            <w:bottom w:val="none" w:sz="0" w:space="0" w:color="auto"/>
            <w:right w:val="none" w:sz="0" w:space="0" w:color="auto"/>
          </w:divBdr>
        </w:div>
        <w:div w:id="2021076662">
          <w:marLeft w:val="640"/>
          <w:marRight w:val="0"/>
          <w:marTop w:val="0"/>
          <w:marBottom w:val="0"/>
          <w:divBdr>
            <w:top w:val="none" w:sz="0" w:space="0" w:color="auto"/>
            <w:left w:val="none" w:sz="0" w:space="0" w:color="auto"/>
            <w:bottom w:val="none" w:sz="0" w:space="0" w:color="auto"/>
            <w:right w:val="none" w:sz="0" w:space="0" w:color="auto"/>
          </w:divBdr>
        </w:div>
        <w:div w:id="675158755">
          <w:marLeft w:val="640"/>
          <w:marRight w:val="0"/>
          <w:marTop w:val="0"/>
          <w:marBottom w:val="0"/>
          <w:divBdr>
            <w:top w:val="none" w:sz="0" w:space="0" w:color="auto"/>
            <w:left w:val="none" w:sz="0" w:space="0" w:color="auto"/>
            <w:bottom w:val="none" w:sz="0" w:space="0" w:color="auto"/>
            <w:right w:val="none" w:sz="0" w:space="0" w:color="auto"/>
          </w:divBdr>
        </w:div>
        <w:div w:id="1422871245">
          <w:marLeft w:val="640"/>
          <w:marRight w:val="0"/>
          <w:marTop w:val="0"/>
          <w:marBottom w:val="0"/>
          <w:divBdr>
            <w:top w:val="none" w:sz="0" w:space="0" w:color="auto"/>
            <w:left w:val="none" w:sz="0" w:space="0" w:color="auto"/>
            <w:bottom w:val="none" w:sz="0" w:space="0" w:color="auto"/>
            <w:right w:val="none" w:sz="0" w:space="0" w:color="auto"/>
          </w:divBdr>
        </w:div>
        <w:div w:id="2000689410">
          <w:marLeft w:val="640"/>
          <w:marRight w:val="0"/>
          <w:marTop w:val="0"/>
          <w:marBottom w:val="0"/>
          <w:divBdr>
            <w:top w:val="none" w:sz="0" w:space="0" w:color="auto"/>
            <w:left w:val="none" w:sz="0" w:space="0" w:color="auto"/>
            <w:bottom w:val="none" w:sz="0" w:space="0" w:color="auto"/>
            <w:right w:val="none" w:sz="0" w:space="0" w:color="auto"/>
          </w:divBdr>
        </w:div>
        <w:div w:id="304896439">
          <w:marLeft w:val="640"/>
          <w:marRight w:val="0"/>
          <w:marTop w:val="0"/>
          <w:marBottom w:val="0"/>
          <w:divBdr>
            <w:top w:val="none" w:sz="0" w:space="0" w:color="auto"/>
            <w:left w:val="none" w:sz="0" w:space="0" w:color="auto"/>
            <w:bottom w:val="none" w:sz="0" w:space="0" w:color="auto"/>
            <w:right w:val="none" w:sz="0" w:space="0" w:color="auto"/>
          </w:divBdr>
        </w:div>
        <w:div w:id="1115829685">
          <w:marLeft w:val="640"/>
          <w:marRight w:val="0"/>
          <w:marTop w:val="0"/>
          <w:marBottom w:val="0"/>
          <w:divBdr>
            <w:top w:val="none" w:sz="0" w:space="0" w:color="auto"/>
            <w:left w:val="none" w:sz="0" w:space="0" w:color="auto"/>
            <w:bottom w:val="none" w:sz="0" w:space="0" w:color="auto"/>
            <w:right w:val="none" w:sz="0" w:space="0" w:color="auto"/>
          </w:divBdr>
        </w:div>
        <w:div w:id="1167744997">
          <w:marLeft w:val="640"/>
          <w:marRight w:val="0"/>
          <w:marTop w:val="0"/>
          <w:marBottom w:val="0"/>
          <w:divBdr>
            <w:top w:val="none" w:sz="0" w:space="0" w:color="auto"/>
            <w:left w:val="none" w:sz="0" w:space="0" w:color="auto"/>
            <w:bottom w:val="none" w:sz="0" w:space="0" w:color="auto"/>
            <w:right w:val="none" w:sz="0" w:space="0" w:color="auto"/>
          </w:divBdr>
        </w:div>
        <w:div w:id="260601435">
          <w:marLeft w:val="640"/>
          <w:marRight w:val="0"/>
          <w:marTop w:val="0"/>
          <w:marBottom w:val="0"/>
          <w:divBdr>
            <w:top w:val="none" w:sz="0" w:space="0" w:color="auto"/>
            <w:left w:val="none" w:sz="0" w:space="0" w:color="auto"/>
            <w:bottom w:val="none" w:sz="0" w:space="0" w:color="auto"/>
            <w:right w:val="none" w:sz="0" w:space="0" w:color="auto"/>
          </w:divBdr>
        </w:div>
        <w:div w:id="635373310">
          <w:marLeft w:val="640"/>
          <w:marRight w:val="0"/>
          <w:marTop w:val="0"/>
          <w:marBottom w:val="0"/>
          <w:divBdr>
            <w:top w:val="none" w:sz="0" w:space="0" w:color="auto"/>
            <w:left w:val="none" w:sz="0" w:space="0" w:color="auto"/>
            <w:bottom w:val="none" w:sz="0" w:space="0" w:color="auto"/>
            <w:right w:val="none" w:sz="0" w:space="0" w:color="auto"/>
          </w:divBdr>
        </w:div>
        <w:div w:id="744032092">
          <w:marLeft w:val="640"/>
          <w:marRight w:val="0"/>
          <w:marTop w:val="0"/>
          <w:marBottom w:val="0"/>
          <w:divBdr>
            <w:top w:val="none" w:sz="0" w:space="0" w:color="auto"/>
            <w:left w:val="none" w:sz="0" w:space="0" w:color="auto"/>
            <w:bottom w:val="none" w:sz="0" w:space="0" w:color="auto"/>
            <w:right w:val="none" w:sz="0" w:space="0" w:color="auto"/>
          </w:divBdr>
        </w:div>
        <w:div w:id="2146967592">
          <w:marLeft w:val="640"/>
          <w:marRight w:val="0"/>
          <w:marTop w:val="0"/>
          <w:marBottom w:val="0"/>
          <w:divBdr>
            <w:top w:val="none" w:sz="0" w:space="0" w:color="auto"/>
            <w:left w:val="none" w:sz="0" w:space="0" w:color="auto"/>
            <w:bottom w:val="none" w:sz="0" w:space="0" w:color="auto"/>
            <w:right w:val="none" w:sz="0" w:space="0" w:color="auto"/>
          </w:divBdr>
        </w:div>
        <w:div w:id="153031328">
          <w:marLeft w:val="640"/>
          <w:marRight w:val="0"/>
          <w:marTop w:val="0"/>
          <w:marBottom w:val="0"/>
          <w:divBdr>
            <w:top w:val="none" w:sz="0" w:space="0" w:color="auto"/>
            <w:left w:val="none" w:sz="0" w:space="0" w:color="auto"/>
            <w:bottom w:val="none" w:sz="0" w:space="0" w:color="auto"/>
            <w:right w:val="none" w:sz="0" w:space="0" w:color="auto"/>
          </w:divBdr>
        </w:div>
        <w:div w:id="1401248566">
          <w:marLeft w:val="640"/>
          <w:marRight w:val="0"/>
          <w:marTop w:val="0"/>
          <w:marBottom w:val="0"/>
          <w:divBdr>
            <w:top w:val="none" w:sz="0" w:space="0" w:color="auto"/>
            <w:left w:val="none" w:sz="0" w:space="0" w:color="auto"/>
            <w:bottom w:val="none" w:sz="0" w:space="0" w:color="auto"/>
            <w:right w:val="none" w:sz="0" w:space="0" w:color="auto"/>
          </w:divBdr>
        </w:div>
        <w:div w:id="2119325891">
          <w:marLeft w:val="640"/>
          <w:marRight w:val="0"/>
          <w:marTop w:val="0"/>
          <w:marBottom w:val="0"/>
          <w:divBdr>
            <w:top w:val="none" w:sz="0" w:space="0" w:color="auto"/>
            <w:left w:val="none" w:sz="0" w:space="0" w:color="auto"/>
            <w:bottom w:val="none" w:sz="0" w:space="0" w:color="auto"/>
            <w:right w:val="none" w:sz="0" w:space="0" w:color="auto"/>
          </w:divBdr>
        </w:div>
        <w:div w:id="2027752413">
          <w:marLeft w:val="640"/>
          <w:marRight w:val="0"/>
          <w:marTop w:val="0"/>
          <w:marBottom w:val="0"/>
          <w:divBdr>
            <w:top w:val="none" w:sz="0" w:space="0" w:color="auto"/>
            <w:left w:val="none" w:sz="0" w:space="0" w:color="auto"/>
            <w:bottom w:val="none" w:sz="0" w:space="0" w:color="auto"/>
            <w:right w:val="none" w:sz="0" w:space="0" w:color="auto"/>
          </w:divBdr>
        </w:div>
        <w:div w:id="971598979">
          <w:marLeft w:val="640"/>
          <w:marRight w:val="0"/>
          <w:marTop w:val="0"/>
          <w:marBottom w:val="0"/>
          <w:divBdr>
            <w:top w:val="none" w:sz="0" w:space="0" w:color="auto"/>
            <w:left w:val="none" w:sz="0" w:space="0" w:color="auto"/>
            <w:bottom w:val="none" w:sz="0" w:space="0" w:color="auto"/>
            <w:right w:val="none" w:sz="0" w:space="0" w:color="auto"/>
          </w:divBdr>
        </w:div>
        <w:div w:id="932054729">
          <w:marLeft w:val="640"/>
          <w:marRight w:val="0"/>
          <w:marTop w:val="0"/>
          <w:marBottom w:val="0"/>
          <w:divBdr>
            <w:top w:val="none" w:sz="0" w:space="0" w:color="auto"/>
            <w:left w:val="none" w:sz="0" w:space="0" w:color="auto"/>
            <w:bottom w:val="none" w:sz="0" w:space="0" w:color="auto"/>
            <w:right w:val="none" w:sz="0" w:space="0" w:color="auto"/>
          </w:divBdr>
        </w:div>
        <w:div w:id="1170678120">
          <w:marLeft w:val="640"/>
          <w:marRight w:val="0"/>
          <w:marTop w:val="0"/>
          <w:marBottom w:val="0"/>
          <w:divBdr>
            <w:top w:val="none" w:sz="0" w:space="0" w:color="auto"/>
            <w:left w:val="none" w:sz="0" w:space="0" w:color="auto"/>
            <w:bottom w:val="none" w:sz="0" w:space="0" w:color="auto"/>
            <w:right w:val="none" w:sz="0" w:space="0" w:color="auto"/>
          </w:divBdr>
        </w:div>
        <w:div w:id="303853746">
          <w:marLeft w:val="640"/>
          <w:marRight w:val="0"/>
          <w:marTop w:val="0"/>
          <w:marBottom w:val="0"/>
          <w:divBdr>
            <w:top w:val="none" w:sz="0" w:space="0" w:color="auto"/>
            <w:left w:val="none" w:sz="0" w:space="0" w:color="auto"/>
            <w:bottom w:val="none" w:sz="0" w:space="0" w:color="auto"/>
            <w:right w:val="none" w:sz="0" w:space="0" w:color="auto"/>
          </w:divBdr>
        </w:div>
        <w:div w:id="617029905">
          <w:marLeft w:val="640"/>
          <w:marRight w:val="0"/>
          <w:marTop w:val="0"/>
          <w:marBottom w:val="0"/>
          <w:divBdr>
            <w:top w:val="none" w:sz="0" w:space="0" w:color="auto"/>
            <w:left w:val="none" w:sz="0" w:space="0" w:color="auto"/>
            <w:bottom w:val="none" w:sz="0" w:space="0" w:color="auto"/>
            <w:right w:val="none" w:sz="0" w:space="0" w:color="auto"/>
          </w:divBdr>
        </w:div>
        <w:div w:id="663359491">
          <w:marLeft w:val="640"/>
          <w:marRight w:val="0"/>
          <w:marTop w:val="0"/>
          <w:marBottom w:val="0"/>
          <w:divBdr>
            <w:top w:val="none" w:sz="0" w:space="0" w:color="auto"/>
            <w:left w:val="none" w:sz="0" w:space="0" w:color="auto"/>
            <w:bottom w:val="none" w:sz="0" w:space="0" w:color="auto"/>
            <w:right w:val="none" w:sz="0" w:space="0" w:color="auto"/>
          </w:divBdr>
        </w:div>
        <w:div w:id="807011665">
          <w:marLeft w:val="640"/>
          <w:marRight w:val="0"/>
          <w:marTop w:val="0"/>
          <w:marBottom w:val="0"/>
          <w:divBdr>
            <w:top w:val="none" w:sz="0" w:space="0" w:color="auto"/>
            <w:left w:val="none" w:sz="0" w:space="0" w:color="auto"/>
            <w:bottom w:val="none" w:sz="0" w:space="0" w:color="auto"/>
            <w:right w:val="none" w:sz="0" w:space="0" w:color="auto"/>
          </w:divBdr>
        </w:div>
        <w:div w:id="2102068664">
          <w:marLeft w:val="640"/>
          <w:marRight w:val="0"/>
          <w:marTop w:val="0"/>
          <w:marBottom w:val="0"/>
          <w:divBdr>
            <w:top w:val="none" w:sz="0" w:space="0" w:color="auto"/>
            <w:left w:val="none" w:sz="0" w:space="0" w:color="auto"/>
            <w:bottom w:val="none" w:sz="0" w:space="0" w:color="auto"/>
            <w:right w:val="none" w:sz="0" w:space="0" w:color="auto"/>
          </w:divBdr>
        </w:div>
        <w:div w:id="409891558">
          <w:marLeft w:val="640"/>
          <w:marRight w:val="0"/>
          <w:marTop w:val="0"/>
          <w:marBottom w:val="0"/>
          <w:divBdr>
            <w:top w:val="none" w:sz="0" w:space="0" w:color="auto"/>
            <w:left w:val="none" w:sz="0" w:space="0" w:color="auto"/>
            <w:bottom w:val="none" w:sz="0" w:space="0" w:color="auto"/>
            <w:right w:val="none" w:sz="0" w:space="0" w:color="auto"/>
          </w:divBdr>
        </w:div>
        <w:div w:id="2091195073">
          <w:marLeft w:val="640"/>
          <w:marRight w:val="0"/>
          <w:marTop w:val="0"/>
          <w:marBottom w:val="0"/>
          <w:divBdr>
            <w:top w:val="none" w:sz="0" w:space="0" w:color="auto"/>
            <w:left w:val="none" w:sz="0" w:space="0" w:color="auto"/>
            <w:bottom w:val="none" w:sz="0" w:space="0" w:color="auto"/>
            <w:right w:val="none" w:sz="0" w:space="0" w:color="auto"/>
          </w:divBdr>
        </w:div>
        <w:div w:id="1778941343">
          <w:marLeft w:val="640"/>
          <w:marRight w:val="0"/>
          <w:marTop w:val="0"/>
          <w:marBottom w:val="0"/>
          <w:divBdr>
            <w:top w:val="none" w:sz="0" w:space="0" w:color="auto"/>
            <w:left w:val="none" w:sz="0" w:space="0" w:color="auto"/>
            <w:bottom w:val="none" w:sz="0" w:space="0" w:color="auto"/>
            <w:right w:val="none" w:sz="0" w:space="0" w:color="auto"/>
          </w:divBdr>
        </w:div>
        <w:div w:id="758989301">
          <w:marLeft w:val="640"/>
          <w:marRight w:val="0"/>
          <w:marTop w:val="0"/>
          <w:marBottom w:val="0"/>
          <w:divBdr>
            <w:top w:val="none" w:sz="0" w:space="0" w:color="auto"/>
            <w:left w:val="none" w:sz="0" w:space="0" w:color="auto"/>
            <w:bottom w:val="none" w:sz="0" w:space="0" w:color="auto"/>
            <w:right w:val="none" w:sz="0" w:space="0" w:color="auto"/>
          </w:divBdr>
        </w:div>
        <w:div w:id="1008680133">
          <w:marLeft w:val="640"/>
          <w:marRight w:val="0"/>
          <w:marTop w:val="0"/>
          <w:marBottom w:val="0"/>
          <w:divBdr>
            <w:top w:val="none" w:sz="0" w:space="0" w:color="auto"/>
            <w:left w:val="none" w:sz="0" w:space="0" w:color="auto"/>
            <w:bottom w:val="none" w:sz="0" w:space="0" w:color="auto"/>
            <w:right w:val="none" w:sz="0" w:space="0" w:color="auto"/>
          </w:divBdr>
        </w:div>
        <w:div w:id="527522978">
          <w:marLeft w:val="640"/>
          <w:marRight w:val="0"/>
          <w:marTop w:val="0"/>
          <w:marBottom w:val="0"/>
          <w:divBdr>
            <w:top w:val="none" w:sz="0" w:space="0" w:color="auto"/>
            <w:left w:val="none" w:sz="0" w:space="0" w:color="auto"/>
            <w:bottom w:val="none" w:sz="0" w:space="0" w:color="auto"/>
            <w:right w:val="none" w:sz="0" w:space="0" w:color="auto"/>
          </w:divBdr>
        </w:div>
        <w:div w:id="1642534429">
          <w:marLeft w:val="640"/>
          <w:marRight w:val="0"/>
          <w:marTop w:val="0"/>
          <w:marBottom w:val="0"/>
          <w:divBdr>
            <w:top w:val="none" w:sz="0" w:space="0" w:color="auto"/>
            <w:left w:val="none" w:sz="0" w:space="0" w:color="auto"/>
            <w:bottom w:val="none" w:sz="0" w:space="0" w:color="auto"/>
            <w:right w:val="none" w:sz="0" w:space="0" w:color="auto"/>
          </w:divBdr>
        </w:div>
        <w:div w:id="518205256">
          <w:marLeft w:val="640"/>
          <w:marRight w:val="0"/>
          <w:marTop w:val="0"/>
          <w:marBottom w:val="0"/>
          <w:divBdr>
            <w:top w:val="none" w:sz="0" w:space="0" w:color="auto"/>
            <w:left w:val="none" w:sz="0" w:space="0" w:color="auto"/>
            <w:bottom w:val="none" w:sz="0" w:space="0" w:color="auto"/>
            <w:right w:val="none" w:sz="0" w:space="0" w:color="auto"/>
          </w:divBdr>
        </w:div>
        <w:div w:id="304235644">
          <w:marLeft w:val="640"/>
          <w:marRight w:val="0"/>
          <w:marTop w:val="0"/>
          <w:marBottom w:val="0"/>
          <w:divBdr>
            <w:top w:val="none" w:sz="0" w:space="0" w:color="auto"/>
            <w:left w:val="none" w:sz="0" w:space="0" w:color="auto"/>
            <w:bottom w:val="none" w:sz="0" w:space="0" w:color="auto"/>
            <w:right w:val="none" w:sz="0" w:space="0" w:color="auto"/>
          </w:divBdr>
        </w:div>
        <w:div w:id="1524588826">
          <w:marLeft w:val="640"/>
          <w:marRight w:val="0"/>
          <w:marTop w:val="0"/>
          <w:marBottom w:val="0"/>
          <w:divBdr>
            <w:top w:val="none" w:sz="0" w:space="0" w:color="auto"/>
            <w:left w:val="none" w:sz="0" w:space="0" w:color="auto"/>
            <w:bottom w:val="none" w:sz="0" w:space="0" w:color="auto"/>
            <w:right w:val="none" w:sz="0" w:space="0" w:color="auto"/>
          </w:divBdr>
        </w:div>
        <w:div w:id="1601177033">
          <w:marLeft w:val="640"/>
          <w:marRight w:val="0"/>
          <w:marTop w:val="0"/>
          <w:marBottom w:val="0"/>
          <w:divBdr>
            <w:top w:val="none" w:sz="0" w:space="0" w:color="auto"/>
            <w:left w:val="none" w:sz="0" w:space="0" w:color="auto"/>
            <w:bottom w:val="none" w:sz="0" w:space="0" w:color="auto"/>
            <w:right w:val="none" w:sz="0" w:space="0" w:color="auto"/>
          </w:divBdr>
        </w:div>
        <w:div w:id="387803270">
          <w:marLeft w:val="640"/>
          <w:marRight w:val="0"/>
          <w:marTop w:val="0"/>
          <w:marBottom w:val="0"/>
          <w:divBdr>
            <w:top w:val="none" w:sz="0" w:space="0" w:color="auto"/>
            <w:left w:val="none" w:sz="0" w:space="0" w:color="auto"/>
            <w:bottom w:val="none" w:sz="0" w:space="0" w:color="auto"/>
            <w:right w:val="none" w:sz="0" w:space="0" w:color="auto"/>
          </w:divBdr>
        </w:div>
        <w:div w:id="68044004">
          <w:marLeft w:val="640"/>
          <w:marRight w:val="0"/>
          <w:marTop w:val="0"/>
          <w:marBottom w:val="0"/>
          <w:divBdr>
            <w:top w:val="none" w:sz="0" w:space="0" w:color="auto"/>
            <w:left w:val="none" w:sz="0" w:space="0" w:color="auto"/>
            <w:bottom w:val="none" w:sz="0" w:space="0" w:color="auto"/>
            <w:right w:val="none" w:sz="0" w:space="0" w:color="auto"/>
          </w:divBdr>
        </w:div>
        <w:div w:id="123887141">
          <w:marLeft w:val="640"/>
          <w:marRight w:val="0"/>
          <w:marTop w:val="0"/>
          <w:marBottom w:val="0"/>
          <w:divBdr>
            <w:top w:val="none" w:sz="0" w:space="0" w:color="auto"/>
            <w:left w:val="none" w:sz="0" w:space="0" w:color="auto"/>
            <w:bottom w:val="none" w:sz="0" w:space="0" w:color="auto"/>
            <w:right w:val="none" w:sz="0" w:space="0" w:color="auto"/>
          </w:divBdr>
        </w:div>
        <w:div w:id="1397439085">
          <w:marLeft w:val="640"/>
          <w:marRight w:val="0"/>
          <w:marTop w:val="0"/>
          <w:marBottom w:val="0"/>
          <w:divBdr>
            <w:top w:val="none" w:sz="0" w:space="0" w:color="auto"/>
            <w:left w:val="none" w:sz="0" w:space="0" w:color="auto"/>
            <w:bottom w:val="none" w:sz="0" w:space="0" w:color="auto"/>
            <w:right w:val="none" w:sz="0" w:space="0" w:color="auto"/>
          </w:divBdr>
        </w:div>
        <w:div w:id="346449394">
          <w:marLeft w:val="640"/>
          <w:marRight w:val="0"/>
          <w:marTop w:val="0"/>
          <w:marBottom w:val="0"/>
          <w:divBdr>
            <w:top w:val="none" w:sz="0" w:space="0" w:color="auto"/>
            <w:left w:val="none" w:sz="0" w:space="0" w:color="auto"/>
            <w:bottom w:val="none" w:sz="0" w:space="0" w:color="auto"/>
            <w:right w:val="none" w:sz="0" w:space="0" w:color="auto"/>
          </w:divBdr>
        </w:div>
        <w:div w:id="1743286901">
          <w:marLeft w:val="640"/>
          <w:marRight w:val="0"/>
          <w:marTop w:val="0"/>
          <w:marBottom w:val="0"/>
          <w:divBdr>
            <w:top w:val="none" w:sz="0" w:space="0" w:color="auto"/>
            <w:left w:val="none" w:sz="0" w:space="0" w:color="auto"/>
            <w:bottom w:val="none" w:sz="0" w:space="0" w:color="auto"/>
            <w:right w:val="none" w:sz="0" w:space="0" w:color="auto"/>
          </w:divBdr>
        </w:div>
      </w:divsChild>
    </w:div>
    <w:div w:id="1131558454">
      <w:bodyDiv w:val="1"/>
      <w:marLeft w:val="0"/>
      <w:marRight w:val="0"/>
      <w:marTop w:val="0"/>
      <w:marBottom w:val="0"/>
      <w:divBdr>
        <w:top w:val="none" w:sz="0" w:space="0" w:color="auto"/>
        <w:left w:val="none" w:sz="0" w:space="0" w:color="auto"/>
        <w:bottom w:val="none" w:sz="0" w:space="0" w:color="auto"/>
        <w:right w:val="none" w:sz="0" w:space="0" w:color="auto"/>
      </w:divBdr>
      <w:divsChild>
        <w:div w:id="1918050796">
          <w:marLeft w:val="640"/>
          <w:marRight w:val="0"/>
          <w:marTop w:val="0"/>
          <w:marBottom w:val="0"/>
          <w:divBdr>
            <w:top w:val="none" w:sz="0" w:space="0" w:color="auto"/>
            <w:left w:val="none" w:sz="0" w:space="0" w:color="auto"/>
            <w:bottom w:val="none" w:sz="0" w:space="0" w:color="auto"/>
            <w:right w:val="none" w:sz="0" w:space="0" w:color="auto"/>
          </w:divBdr>
        </w:div>
        <w:div w:id="1240486788">
          <w:marLeft w:val="640"/>
          <w:marRight w:val="0"/>
          <w:marTop w:val="0"/>
          <w:marBottom w:val="0"/>
          <w:divBdr>
            <w:top w:val="none" w:sz="0" w:space="0" w:color="auto"/>
            <w:left w:val="none" w:sz="0" w:space="0" w:color="auto"/>
            <w:bottom w:val="none" w:sz="0" w:space="0" w:color="auto"/>
            <w:right w:val="none" w:sz="0" w:space="0" w:color="auto"/>
          </w:divBdr>
        </w:div>
        <w:div w:id="885986424">
          <w:marLeft w:val="640"/>
          <w:marRight w:val="0"/>
          <w:marTop w:val="0"/>
          <w:marBottom w:val="0"/>
          <w:divBdr>
            <w:top w:val="none" w:sz="0" w:space="0" w:color="auto"/>
            <w:left w:val="none" w:sz="0" w:space="0" w:color="auto"/>
            <w:bottom w:val="none" w:sz="0" w:space="0" w:color="auto"/>
            <w:right w:val="none" w:sz="0" w:space="0" w:color="auto"/>
          </w:divBdr>
        </w:div>
        <w:div w:id="344020212">
          <w:marLeft w:val="640"/>
          <w:marRight w:val="0"/>
          <w:marTop w:val="0"/>
          <w:marBottom w:val="0"/>
          <w:divBdr>
            <w:top w:val="none" w:sz="0" w:space="0" w:color="auto"/>
            <w:left w:val="none" w:sz="0" w:space="0" w:color="auto"/>
            <w:bottom w:val="none" w:sz="0" w:space="0" w:color="auto"/>
            <w:right w:val="none" w:sz="0" w:space="0" w:color="auto"/>
          </w:divBdr>
        </w:div>
        <w:div w:id="1500390868">
          <w:marLeft w:val="640"/>
          <w:marRight w:val="0"/>
          <w:marTop w:val="0"/>
          <w:marBottom w:val="0"/>
          <w:divBdr>
            <w:top w:val="none" w:sz="0" w:space="0" w:color="auto"/>
            <w:left w:val="none" w:sz="0" w:space="0" w:color="auto"/>
            <w:bottom w:val="none" w:sz="0" w:space="0" w:color="auto"/>
            <w:right w:val="none" w:sz="0" w:space="0" w:color="auto"/>
          </w:divBdr>
        </w:div>
        <w:div w:id="1004625579">
          <w:marLeft w:val="640"/>
          <w:marRight w:val="0"/>
          <w:marTop w:val="0"/>
          <w:marBottom w:val="0"/>
          <w:divBdr>
            <w:top w:val="none" w:sz="0" w:space="0" w:color="auto"/>
            <w:left w:val="none" w:sz="0" w:space="0" w:color="auto"/>
            <w:bottom w:val="none" w:sz="0" w:space="0" w:color="auto"/>
            <w:right w:val="none" w:sz="0" w:space="0" w:color="auto"/>
          </w:divBdr>
        </w:div>
        <w:div w:id="670643820">
          <w:marLeft w:val="640"/>
          <w:marRight w:val="0"/>
          <w:marTop w:val="0"/>
          <w:marBottom w:val="0"/>
          <w:divBdr>
            <w:top w:val="none" w:sz="0" w:space="0" w:color="auto"/>
            <w:left w:val="none" w:sz="0" w:space="0" w:color="auto"/>
            <w:bottom w:val="none" w:sz="0" w:space="0" w:color="auto"/>
            <w:right w:val="none" w:sz="0" w:space="0" w:color="auto"/>
          </w:divBdr>
        </w:div>
        <w:div w:id="1508867675">
          <w:marLeft w:val="640"/>
          <w:marRight w:val="0"/>
          <w:marTop w:val="0"/>
          <w:marBottom w:val="0"/>
          <w:divBdr>
            <w:top w:val="none" w:sz="0" w:space="0" w:color="auto"/>
            <w:left w:val="none" w:sz="0" w:space="0" w:color="auto"/>
            <w:bottom w:val="none" w:sz="0" w:space="0" w:color="auto"/>
            <w:right w:val="none" w:sz="0" w:space="0" w:color="auto"/>
          </w:divBdr>
        </w:div>
        <w:div w:id="2015917015">
          <w:marLeft w:val="640"/>
          <w:marRight w:val="0"/>
          <w:marTop w:val="0"/>
          <w:marBottom w:val="0"/>
          <w:divBdr>
            <w:top w:val="none" w:sz="0" w:space="0" w:color="auto"/>
            <w:left w:val="none" w:sz="0" w:space="0" w:color="auto"/>
            <w:bottom w:val="none" w:sz="0" w:space="0" w:color="auto"/>
            <w:right w:val="none" w:sz="0" w:space="0" w:color="auto"/>
          </w:divBdr>
        </w:div>
        <w:div w:id="1021319971">
          <w:marLeft w:val="640"/>
          <w:marRight w:val="0"/>
          <w:marTop w:val="0"/>
          <w:marBottom w:val="0"/>
          <w:divBdr>
            <w:top w:val="none" w:sz="0" w:space="0" w:color="auto"/>
            <w:left w:val="none" w:sz="0" w:space="0" w:color="auto"/>
            <w:bottom w:val="none" w:sz="0" w:space="0" w:color="auto"/>
            <w:right w:val="none" w:sz="0" w:space="0" w:color="auto"/>
          </w:divBdr>
        </w:div>
        <w:div w:id="1418093021">
          <w:marLeft w:val="640"/>
          <w:marRight w:val="0"/>
          <w:marTop w:val="0"/>
          <w:marBottom w:val="0"/>
          <w:divBdr>
            <w:top w:val="none" w:sz="0" w:space="0" w:color="auto"/>
            <w:left w:val="none" w:sz="0" w:space="0" w:color="auto"/>
            <w:bottom w:val="none" w:sz="0" w:space="0" w:color="auto"/>
            <w:right w:val="none" w:sz="0" w:space="0" w:color="auto"/>
          </w:divBdr>
        </w:div>
        <w:div w:id="537469601">
          <w:marLeft w:val="640"/>
          <w:marRight w:val="0"/>
          <w:marTop w:val="0"/>
          <w:marBottom w:val="0"/>
          <w:divBdr>
            <w:top w:val="none" w:sz="0" w:space="0" w:color="auto"/>
            <w:left w:val="none" w:sz="0" w:space="0" w:color="auto"/>
            <w:bottom w:val="none" w:sz="0" w:space="0" w:color="auto"/>
            <w:right w:val="none" w:sz="0" w:space="0" w:color="auto"/>
          </w:divBdr>
        </w:div>
        <w:div w:id="1322730487">
          <w:marLeft w:val="640"/>
          <w:marRight w:val="0"/>
          <w:marTop w:val="0"/>
          <w:marBottom w:val="0"/>
          <w:divBdr>
            <w:top w:val="none" w:sz="0" w:space="0" w:color="auto"/>
            <w:left w:val="none" w:sz="0" w:space="0" w:color="auto"/>
            <w:bottom w:val="none" w:sz="0" w:space="0" w:color="auto"/>
            <w:right w:val="none" w:sz="0" w:space="0" w:color="auto"/>
          </w:divBdr>
        </w:div>
        <w:div w:id="628123815">
          <w:marLeft w:val="640"/>
          <w:marRight w:val="0"/>
          <w:marTop w:val="0"/>
          <w:marBottom w:val="0"/>
          <w:divBdr>
            <w:top w:val="none" w:sz="0" w:space="0" w:color="auto"/>
            <w:left w:val="none" w:sz="0" w:space="0" w:color="auto"/>
            <w:bottom w:val="none" w:sz="0" w:space="0" w:color="auto"/>
            <w:right w:val="none" w:sz="0" w:space="0" w:color="auto"/>
          </w:divBdr>
        </w:div>
        <w:div w:id="1627734604">
          <w:marLeft w:val="640"/>
          <w:marRight w:val="0"/>
          <w:marTop w:val="0"/>
          <w:marBottom w:val="0"/>
          <w:divBdr>
            <w:top w:val="none" w:sz="0" w:space="0" w:color="auto"/>
            <w:left w:val="none" w:sz="0" w:space="0" w:color="auto"/>
            <w:bottom w:val="none" w:sz="0" w:space="0" w:color="auto"/>
            <w:right w:val="none" w:sz="0" w:space="0" w:color="auto"/>
          </w:divBdr>
        </w:div>
        <w:div w:id="1092120267">
          <w:marLeft w:val="640"/>
          <w:marRight w:val="0"/>
          <w:marTop w:val="0"/>
          <w:marBottom w:val="0"/>
          <w:divBdr>
            <w:top w:val="none" w:sz="0" w:space="0" w:color="auto"/>
            <w:left w:val="none" w:sz="0" w:space="0" w:color="auto"/>
            <w:bottom w:val="none" w:sz="0" w:space="0" w:color="auto"/>
            <w:right w:val="none" w:sz="0" w:space="0" w:color="auto"/>
          </w:divBdr>
        </w:div>
        <w:div w:id="1687556224">
          <w:marLeft w:val="640"/>
          <w:marRight w:val="0"/>
          <w:marTop w:val="0"/>
          <w:marBottom w:val="0"/>
          <w:divBdr>
            <w:top w:val="none" w:sz="0" w:space="0" w:color="auto"/>
            <w:left w:val="none" w:sz="0" w:space="0" w:color="auto"/>
            <w:bottom w:val="none" w:sz="0" w:space="0" w:color="auto"/>
            <w:right w:val="none" w:sz="0" w:space="0" w:color="auto"/>
          </w:divBdr>
        </w:div>
        <w:div w:id="750271638">
          <w:marLeft w:val="640"/>
          <w:marRight w:val="0"/>
          <w:marTop w:val="0"/>
          <w:marBottom w:val="0"/>
          <w:divBdr>
            <w:top w:val="none" w:sz="0" w:space="0" w:color="auto"/>
            <w:left w:val="none" w:sz="0" w:space="0" w:color="auto"/>
            <w:bottom w:val="none" w:sz="0" w:space="0" w:color="auto"/>
            <w:right w:val="none" w:sz="0" w:space="0" w:color="auto"/>
          </w:divBdr>
        </w:div>
        <w:div w:id="160195512">
          <w:marLeft w:val="640"/>
          <w:marRight w:val="0"/>
          <w:marTop w:val="0"/>
          <w:marBottom w:val="0"/>
          <w:divBdr>
            <w:top w:val="none" w:sz="0" w:space="0" w:color="auto"/>
            <w:left w:val="none" w:sz="0" w:space="0" w:color="auto"/>
            <w:bottom w:val="none" w:sz="0" w:space="0" w:color="auto"/>
            <w:right w:val="none" w:sz="0" w:space="0" w:color="auto"/>
          </w:divBdr>
        </w:div>
        <w:div w:id="215817939">
          <w:marLeft w:val="640"/>
          <w:marRight w:val="0"/>
          <w:marTop w:val="0"/>
          <w:marBottom w:val="0"/>
          <w:divBdr>
            <w:top w:val="none" w:sz="0" w:space="0" w:color="auto"/>
            <w:left w:val="none" w:sz="0" w:space="0" w:color="auto"/>
            <w:bottom w:val="none" w:sz="0" w:space="0" w:color="auto"/>
            <w:right w:val="none" w:sz="0" w:space="0" w:color="auto"/>
          </w:divBdr>
        </w:div>
        <w:div w:id="108202568">
          <w:marLeft w:val="640"/>
          <w:marRight w:val="0"/>
          <w:marTop w:val="0"/>
          <w:marBottom w:val="0"/>
          <w:divBdr>
            <w:top w:val="none" w:sz="0" w:space="0" w:color="auto"/>
            <w:left w:val="none" w:sz="0" w:space="0" w:color="auto"/>
            <w:bottom w:val="none" w:sz="0" w:space="0" w:color="auto"/>
            <w:right w:val="none" w:sz="0" w:space="0" w:color="auto"/>
          </w:divBdr>
        </w:div>
        <w:div w:id="84542316">
          <w:marLeft w:val="640"/>
          <w:marRight w:val="0"/>
          <w:marTop w:val="0"/>
          <w:marBottom w:val="0"/>
          <w:divBdr>
            <w:top w:val="none" w:sz="0" w:space="0" w:color="auto"/>
            <w:left w:val="none" w:sz="0" w:space="0" w:color="auto"/>
            <w:bottom w:val="none" w:sz="0" w:space="0" w:color="auto"/>
            <w:right w:val="none" w:sz="0" w:space="0" w:color="auto"/>
          </w:divBdr>
        </w:div>
        <w:div w:id="559949816">
          <w:marLeft w:val="640"/>
          <w:marRight w:val="0"/>
          <w:marTop w:val="0"/>
          <w:marBottom w:val="0"/>
          <w:divBdr>
            <w:top w:val="none" w:sz="0" w:space="0" w:color="auto"/>
            <w:left w:val="none" w:sz="0" w:space="0" w:color="auto"/>
            <w:bottom w:val="none" w:sz="0" w:space="0" w:color="auto"/>
            <w:right w:val="none" w:sz="0" w:space="0" w:color="auto"/>
          </w:divBdr>
        </w:div>
        <w:div w:id="1921140074">
          <w:marLeft w:val="640"/>
          <w:marRight w:val="0"/>
          <w:marTop w:val="0"/>
          <w:marBottom w:val="0"/>
          <w:divBdr>
            <w:top w:val="none" w:sz="0" w:space="0" w:color="auto"/>
            <w:left w:val="none" w:sz="0" w:space="0" w:color="auto"/>
            <w:bottom w:val="none" w:sz="0" w:space="0" w:color="auto"/>
            <w:right w:val="none" w:sz="0" w:space="0" w:color="auto"/>
          </w:divBdr>
        </w:div>
        <w:div w:id="1960643855">
          <w:marLeft w:val="640"/>
          <w:marRight w:val="0"/>
          <w:marTop w:val="0"/>
          <w:marBottom w:val="0"/>
          <w:divBdr>
            <w:top w:val="none" w:sz="0" w:space="0" w:color="auto"/>
            <w:left w:val="none" w:sz="0" w:space="0" w:color="auto"/>
            <w:bottom w:val="none" w:sz="0" w:space="0" w:color="auto"/>
            <w:right w:val="none" w:sz="0" w:space="0" w:color="auto"/>
          </w:divBdr>
        </w:div>
        <w:div w:id="1344551357">
          <w:marLeft w:val="640"/>
          <w:marRight w:val="0"/>
          <w:marTop w:val="0"/>
          <w:marBottom w:val="0"/>
          <w:divBdr>
            <w:top w:val="none" w:sz="0" w:space="0" w:color="auto"/>
            <w:left w:val="none" w:sz="0" w:space="0" w:color="auto"/>
            <w:bottom w:val="none" w:sz="0" w:space="0" w:color="auto"/>
            <w:right w:val="none" w:sz="0" w:space="0" w:color="auto"/>
          </w:divBdr>
        </w:div>
        <w:div w:id="48186395">
          <w:marLeft w:val="640"/>
          <w:marRight w:val="0"/>
          <w:marTop w:val="0"/>
          <w:marBottom w:val="0"/>
          <w:divBdr>
            <w:top w:val="none" w:sz="0" w:space="0" w:color="auto"/>
            <w:left w:val="none" w:sz="0" w:space="0" w:color="auto"/>
            <w:bottom w:val="none" w:sz="0" w:space="0" w:color="auto"/>
            <w:right w:val="none" w:sz="0" w:space="0" w:color="auto"/>
          </w:divBdr>
        </w:div>
        <w:div w:id="484322119">
          <w:marLeft w:val="640"/>
          <w:marRight w:val="0"/>
          <w:marTop w:val="0"/>
          <w:marBottom w:val="0"/>
          <w:divBdr>
            <w:top w:val="none" w:sz="0" w:space="0" w:color="auto"/>
            <w:left w:val="none" w:sz="0" w:space="0" w:color="auto"/>
            <w:bottom w:val="none" w:sz="0" w:space="0" w:color="auto"/>
            <w:right w:val="none" w:sz="0" w:space="0" w:color="auto"/>
          </w:divBdr>
        </w:div>
        <w:div w:id="1610817718">
          <w:marLeft w:val="640"/>
          <w:marRight w:val="0"/>
          <w:marTop w:val="0"/>
          <w:marBottom w:val="0"/>
          <w:divBdr>
            <w:top w:val="none" w:sz="0" w:space="0" w:color="auto"/>
            <w:left w:val="none" w:sz="0" w:space="0" w:color="auto"/>
            <w:bottom w:val="none" w:sz="0" w:space="0" w:color="auto"/>
            <w:right w:val="none" w:sz="0" w:space="0" w:color="auto"/>
          </w:divBdr>
        </w:div>
        <w:div w:id="1710648615">
          <w:marLeft w:val="640"/>
          <w:marRight w:val="0"/>
          <w:marTop w:val="0"/>
          <w:marBottom w:val="0"/>
          <w:divBdr>
            <w:top w:val="none" w:sz="0" w:space="0" w:color="auto"/>
            <w:left w:val="none" w:sz="0" w:space="0" w:color="auto"/>
            <w:bottom w:val="none" w:sz="0" w:space="0" w:color="auto"/>
            <w:right w:val="none" w:sz="0" w:space="0" w:color="auto"/>
          </w:divBdr>
        </w:div>
        <w:div w:id="999116709">
          <w:marLeft w:val="640"/>
          <w:marRight w:val="0"/>
          <w:marTop w:val="0"/>
          <w:marBottom w:val="0"/>
          <w:divBdr>
            <w:top w:val="none" w:sz="0" w:space="0" w:color="auto"/>
            <w:left w:val="none" w:sz="0" w:space="0" w:color="auto"/>
            <w:bottom w:val="none" w:sz="0" w:space="0" w:color="auto"/>
            <w:right w:val="none" w:sz="0" w:space="0" w:color="auto"/>
          </w:divBdr>
        </w:div>
        <w:div w:id="71395954">
          <w:marLeft w:val="640"/>
          <w:marRight w:val="0"/>
          <w:marTop w:val="0"/>
          <w:marBottom w:val="0"/>
          <w:divBdr>
            <w:top w:val="none" w:sz="0" w:space="0" w:color="auto"/>
            <w:left w:val="none" w:sz="0" w:space="0" w:color="auto"/>
            <w:bottom w:val="none" w:sz="0" w:space="0" w:color="auto"/>
            <w:right w:val="none" w:sz="0" w:space="0" w:color="auto"/>
          </w:divBdr>
        </w:div>
        <w:div w:id="374812581">
          <w:marLeft w:val="640"/>
          <w:marRight w:val="0"/>
          <w:marTop w:val="0"/>
          <w:marBottom w:val="0"/>
          <w:divBdr>
            <w:top w:val="none" w:sz="0" w:space="0" w:color="auto"/>
            <w:left w:val="none" w:sz="0" w:space="0" w:color="auto"/>
            <w:bottom w:val="none" w:sz="0" w:space="0" w:color="auto"/>
            <w:right w:val="none" w:sz="0" w:space="0" w:color="auto"/>
          </w:divBdr>
        </w:div>
        <w:div w:id="1293903348">
          <w:marLeft w:val="640"/>
          <w:marRight w:val="0"/>
          <w:marTop w:val="0"/>
          <w:marBottom w:val="0"/>
          <w:divBdr>
            <w:top w:val="none" w:sz="0" w:space="0" w:color="auto"/>
            <w:left w:val="none" w:sz="0" w:space="0" w:color="auto"/>
            <w:bottom w:val="none" w:sz="0" w:space="0" w:color="auto"/>
            <w:right w:val="none" w:sz="0" w:space="0" w:color="auto"/>
          </w:divBdr>
        </w:div>
        <w:div w:id="2086026692">
          <w:marLeft w:val="640"/>
          <w:marRight w:val="0"/>
          <w:marTop w:val="0"/>
          <w:marBottom w:val="0"/>
          <w:divBdr>
            <w:top w:val="none" w:sz="0" w:space="0" w:color="auto"/>
            <w:left w:val="none" w:sz="0" w:space="0" w:color="auto"/>
            <w:bottom w:val="none" w:sz="0" w:space="0" w:color="auto"/>
            <w:right w:val="none" w:sz="0" w:space="0" w:color="auto"/>
          </w:divBdr>
        </w:div>
        <w:div w:id="1692947270">
          <w:marLeft w:val="640"/>
          <w:marRight w:val="0"/>
          <w:marTop w:val="0"/>
          <w:marBottom w:val="0"/>
          <w:divBdr>
            <w:top w:val="none" w:sz="0" w:space="0" w:color="auto"/>
            <w:left w:val="none" w:sz="0" w:space="0" w:color="auto"/>
            <w:bottom w:val="none" w:sz="0" w:space="0" w:color="auto"/>
            <w:right w:val="none" w:sz="0" w:space="0" w:color="auto"/>
          </w:divBdr>
        </w:div>
        <w:div w:id="404299541">
          <w:marLeft w:val="640"/>
          <w:marRight w:val="0"/>
          <w:marTop w:val="0"/>
          <w:marBottom w:val="0"/>
          <w:divBdr>
            <w:top w:val="none" w:sz="0" w:space="0" w:color="auto"/>
            <w:left w:val="none" w:sz="0" w:space="0" w:color="auto"/>
            <w:bottom w:val="none" w:sz="0" w:space="0" w:color="auto"/>
            <w:right w:val="none" w:sz="0" w:space="0" w:color="auto"/>
          </w:divBdr>
        </w:div>
        <w:div w:id="492529968">
          <w:marLeft w:val="640"/>
          <w:marRight w:val="0"/>
          <w:marTop w:val="0"/>
          <w:marBottom w:val="0"/>
          <w:divBdr>
            <w:top w:val="none" w:sz="0" w:space="0" w:color="auto"/>
            <w:left w:val="none" w:sz="0" w:space="0" w:color="auto"/>
            <w:bottom w:val="none" w:sz="0" w:space="0" w:color="auto"/>
            <w:right w:val="none" w:sz="0" w:space="0" w:color="auto"/>
          </w:divBdr>
        </w:div>
        <w:div w:id="415637743">
          <w:marLeft w:val="640"/>
          <w:marRight w:val="0"/>
          <w:marTop w:val="0"/>
          <w:marBottom w:val="0"/>
          <w:divBdr>
            <w:top w:val="none" w:sz="0" w:space="0" w:color="auto"/>
            <w:left w:val="none" w:sz="0" w:space="0" w:color="auto"/>
            <w:bottom w:val="none" w:sz="0" w:space="0" w:color="auto"/>
            <w:right w:val="none" w:sz="0" w:space="0" w:color="auto"/>
          </w:divBdr>
        </w:div>
        <w:div w:id="275065717">
          <w:marLeft w:val="640"/>
          <w:marRight w:val="0"/>
          <w:marTop w:val="0"/>
          <w:marBottom w:val="0"/>
          <w:divBdr>
            <w:top w:val="none" w:sz="0" w:space="0" w:color="auto"/>
            <w:left w:val="none" w:sz="0" w:space="0" w:color="auto"/>
            <w:bottom w:val="none" w:sz="0" w:space="0" w:color="auto"/>
            <w:right w:val="none" w:sz="0" w:space="0" w:color="auto"/>
          </w:divBdr>
        </w:div>
        <w:div w:id="723287705">
          <w:marLeft w:val="640"/>
          <w:marRight w:val="0"/>
          <w:marTop w:val="0"/>
          <w:marBottom w:val="0"/>
          <w:divBdr>
            <w:top w:val="none" w:sz="0" w:space="0" w:color="auto"/>
            <w:left w:val="none" w:sz="0" w:space="0" w:color="auto"/>
            <w:bottom w:val="none" w:sz="0" w:space="0" w:color="auto"/>
            <w:right w:val="none" w:sz="0" w:space="0" w:color="auto"/>
          </w:divBdr>
        </w:div>
        <w:div w:id="1491631804">
          <w:marLeft w:val="640"/>
          <w:marRight w:val="0"/>
          <w:marTop w:val="0"/>
          <w:marBottom w:val="0"/>
          <w:divBdr>
            <w:top w:val="none" w:sz="0" w:space="0" w:color="auto"/>
            <w:left w:val="none" w:sz="0" w:space="0" w:color="auto"/>
            <w:bottom w:val="none" w:sz="0" w:space="0" w:color="auto"/>
            <w:right w:val="none" w:sz="0" w:space="0" w:color="auto"/>
          </w:divBdr>
        </w:div>
        <w:div w:id="1832915518">
          <w:marLeft w:val="640"/>
          <w:marRight w:val="0"/>
          <w:marTop w:val="0"/>
          <w:marBottom w:val="0"/>
          <w:divBdr>
            <w:top w:val="none" w:sz="0" w:space="0" w:color="auto"/>
            <w:left w:val="none" w:sz="0" w:space="0" w:color="auto"/>
            <w:bottom w:val="none" w:sz="0" w:space="0" w:color="auto"/>
            <w:right w:val="none" w:sz="0" w:space="0" w:color="auto"/>
          </w:divBdr>
        </w:div>
        <w:div w:id="302203353">
          <w:marLeft w:val="640"/>
          <w:marRight w:val="0"/>
          <w:marTop w:val="0"/>
          <w:marBottom w:val="0"/>
          <w:divBdr>
            <w:top w:val="none" w:sz="0" w:space="0" w:color="auto"/>
            <w:left w:val="none" w:sz="0" w:space="0" w:color="auto"/>
            <w:bottom w:val="none" w:sz="0" w:space="0" w:color="auto"/>
            <w:right w:val="none" w:sz="0" w:space="0" w:color="auto"/>
          </w:divBdr>
        </w:div>
        <w:div w:id="1198347185">
          <w:marLeft w:val="640"/>
          <w:marRight w:val="0"/>
          <w:marTop w:val="0"/>
          <w:marBottom w:val="0"/>
          <w:divBdr>
            <w:top w:val="none" w:sz="0" w:space="0" w:color="auto"/>
            <w:left w:val="none" w:sz="0" w:space="0" w:color="auto"/>
            <w:bottom w:val="none" w:sz="0" w:space="0" w:color="auto"/>
            <w:right w:val="none" w:sz="0" w:space="0" w:color="auto"/>
          </w:divBdr>
        </w:div>
      </w:divsChild>
    </w:div>
    <w:div w:id="1139346450">
      <w:bodyDiv w:val="1"/>
      <w:marLeft w:val="0"/>
      <w:marRight w:val="0"/>
      <w:marTop w:val="0"/>
      <w:marBottom w:val="0"/>
      <w:divBdr>
        <w:top w:val="none" w:sz="0" w:space="0" w:color="auto"/>
        <w:left w:val="none" w:sz="0" w:space="0" w:color="auto"/>
        <w:bottom w:val="none" w:sz="0" w:space="0" w:color="auto"/>
        <w:right w:val="none" w:sz="0" w:space="0" w:color="auto"/>
      </w:divBdr>
      <w:divsChild>
        <w:div w:id="1229073500">
          <w:marLeft w:val="640"/>
          <w:marRight w:val="0"/>
          <w:marTop w:val="0"/>
          <w:marBottom w:val="0"/>
          <w:divBdr>
            <w:top w:val="none" w:sz="0" w:space="0" w:color="auto"/>
            <w:left w:val="none" w:sz="0" w:space="0" w:color="auto"/>
            <w:bottom w:val="none" w:sz="0" w:space="0" w:color="auto"/>
            <w:right w:val="none" w:sz="0" w:space="0" w:color="auto"/>
          </w:divBdr>
        </w:div>
        <w:div w:id="56561267">
          <w:marLeft w:val="640"/>
          <w:marRight w:val="0"/>
          <w:marTop w:val="0"/>
          <w:marBottom w:val="0"/>
          <w:divBdr>
            <w:top w:val="none" w:sz="0" w:space="0" w:color="auto"/>
            <w:left w:val="none" w:sz="0" w:space="0" w:color="auto"/>
            <w:bottom w:val="none" w:sz="0" w:space="0" w:color="auto"/>
            <w:right w:val="none" w:sz="0" w:space="0" w:color="auto"/>
          </w:divBdr>
        </w:div>
        <w:div w:id="1273511690">
          <w:marLeft w:val="640"/>
          <w:marRight w:val="0"/>
          <w:marTop w:val="0"/>
          <w:marBottom w:val="0"/>
          <w:divBdr>
            <w:top w:val="none" w:sz="0" w:space="0" w:color="auto"/>
            <w:left w:val="none" w:sz="0" w:space="0" w:color="auto"/>
            <w:bottom w:val="none" w:sz="0" w:space="0" w:color="auto"/>
            <w:right w:val="none" w:sz="0" w:space="0" w:color="auto"/>
          </w:divBdr>
        </w:div>
        <w:div w:id="1882403466">
          <w:marLeft w:val="640"/>
          <w:marRight w:val="0"/>
          <w:marTop w:val="0"/>
          <w:marBottom w:val="0"/>
          <w:divBdr>
            <w:top w:val="none" w:sz="0" w:space="0" w:color="auto"/>
            <w:left w:val="none" w:sz="0" w:space="0" w:color="auto"/>
            <w:bottom w:val="none" w:sz="0" w:space="0" w:color="auto"/>
            <w:right w:val="none" w:sz="0" w:space="0" w:color="auto"/>
          </w:divBdr>
        </w:div>
        <w:div w:id="1716463160">
          <w:marLeft w:val="640"/>
          <w:marRight w:val="0"/>
          <w:marTop w:val="0"/>
          <w:marBottom w:val="0"/>
          <w:divBdr>
            <w:top w:val="none" w:sz="0" w:space="0" w:color="auto"/>
            <w:left w:val="none" w:sz="0" w:space="0" w:color="auto"/>
            <w:bottom w:val="none" w:sz="0" w:space="0" w:color="auto"/>
            <w:right w:val="none" w:sz="0" w:space="0" w:color="auto"/>
          </w:divBdr>
        </w:div>
        <w:div w:id="1450854908">
          <w:marLeft w:val="640"/>
          <w:marRight w:val="0"/>
          <w:marTop w:val="0"/>
          <w:marBottom w:val="0"/>
          <w:divBdr>
            <w:top w:val="none" w:sz="0" w:space="0" w:color="auto"/>
            <w:left w:val="none" w:sz="0" w:space="0" w:color="auto"/>
            <w:bottom w:val="none" w:sz="0" w:space="0" w:color="auto"/>
            <w:right w:val="none" w:sz="0" w:space="0" w:color="auto"/>
          </w:divBdr>
        </w:div>
        <w:div w:id="779837232">
          <w:marLeft w:val="640"/>
          <w:marRight w:val="0"/>
          <w:marTop w:val="0"/>
          <w:marBottom w:val="0"/>
          <w:divBdr>
            <w:top w:val="none" w:sz="0" w:space="0" w:color="auto"/>
            <w:left w:val="none" w:sz="0" w:space="0" w:color="auto"/>
            <w:bottom w:val="none" w:sz="0" w:space="0" w:color="auto"/>
            <w:right w:val="none" w:sz="0" w:space="0" w:color="auto"/>
          </w:divBdr>
        </w:div>
        <w:div w:id="461076879">
          <w:marLeft w:val="640"/>
          <w:marRight w:val="0"/>
          <w:marTop w:val="0"/>
          <w:marBottom w:val="0"/>
          <w:divBdr>
            <w:top w:val="none" w:sz="0" w:space="0" w:color="auto"/>
            <w:left w:val="none" w:sz="0" w:space="0" w:color="auto"/>
            <w:bottom w:val="none" w:sz="0" w:space="0" w:color="auto"/>
            <w:right w:val="none" w:sz="0" w:space="0" w:color="auto"/>
          </w:divBdr>
        </w:div>
        <w:div w:id="1580556440">
          <w:marLeft w:val="640"/>
          <w:marRight w:val="0"/>
          <w:marTop w:val="0"/>
          <w:marBottom w:val="0"/>
          <w:divBdr>
            <w:top w:val="none" w:sz="0" w:space="0" w:color="auto"/>
            <w:left w:val="none" w:sz="0" w:space="0" w:color="auto"/>
            <w:bottom w:val="none" w:sz="0" w:space="0" w:color="auto"/>
            <w:right w:val="none" w:sz="0" w:space="0" w:color="auto"/>
          </w:divBdr>
        </w:div>
        <w:div w:id="782503979">
          <w:marLeft w:val="640"/>
          <w:marRight w:val="0"/>
          <w:marTop w:val="0"/>
          <w:marBottom w:val="0"/>
          <w:divBdr>
            <w:top w:val="none" w:sz="0" w:space="0" w:color="auto"/>
            <w:left w:val="none" w:sz="0" w:space="0" w:color="auto"/>
            <w:bottom w:val="none" w:sz="0" w:space="0" w:color="auto"/>
            <w:right w:val="none" w:sz="0" w:space="0" w:color="auto"/>
          </w:divBdr>
        </w:div>
        <w:div w:id="618148294">
          <w:marLeft w:val="640"/>
          <w:marRight w:val="0"/>
          <w:marTop w:val="0"/>
          <w:marBottom w:val="0"/>
          <w:divBdr>
            <w:top w:val="none" w:sz="0" w:space="0" w:color="auto"/>
            <w:left w:val="none" w:sz="0" w:space="0" w:color="auto"/>
            <w:bottom w:val="none" w:sz="0" w:space="0" w:color="auto"/>
            <w:right w:val="none" w:sz="0" w:space="0" w:color="auto"/>
          </w:divBdr>
        </w:div>
        <w:div w:id="1733045899">
          <w:marLeft w:val="640"/>
          <w:marRight w:val="0"/>
          <w:marTop w:val="0"/>
          <w:marBottom w:val="0"/>
          <w:divBdr>
            <w:top w:val="none" w:sz="0" w:space="0" w:color="auto"/>
            <w:left w:val="none" w:sz="0" w:space="0" w:color="auto"/>
            <w:bottom w:val="none" w:sz="0" w:space="0" w:color="auto"/>
            <w:right w:val="none" w:sz="0" w:space="0" w:color="auto"/>
          </w:divBdr>
        </w:div>
        <w:div w:id="784079044">
          <w:marLeft w:val="640"/>
          <w:marRight w:val="0"/>
          <w:marTop w:val="0"/>
          <w:marBottom w:val="0"/>
          <w:divBdr>
            <w:top w:val="none" w:sz="0" w:space="0" w:color="auto"/>
            <w:left w:val="none" w:sz="0" w:space="0" w:color="auto"/>
            <w:bottom w:val="none" w:sz="0" w:space="0" w:color="auto"/>
            <w:right w:val="none" w:sz="0" w:space="0" w:color="auto"/>
          </w:divBdr>
        </w:div>
        <w:div w:id="114450843">
          <w:marLeft w:val="640"/>
          <w:marRight w:val="0"/>
          <w:marTop w:val="0"/>
          <w:marBottom w:val="0"/>
          <w:divBdr>
            <w:top w:val="none" w:sz="0" w:space="0" w:color="auto"/>
            <w:left w:val="none" w:sz="0" w:space="0" w:color="auto"/>
            <w:bottom w:val="none" w:sz="0" w:space="0" w:color="auto"/>
            <w:right w:val="none" w:sz="0" w:space="0" w:color="auto"/>
          </w:divBdr>
        </w:div>
        <w:div w:id="604919810">
          <w:marLeft w:val="640"/>
          <w:marRight w:val="0"/>
          <w:marTop w:val="0"/>
          <w:marBottom w:val="0"/>
          <w:divBdr>
            <w:top w:val="none" w:sz="0" w:space="0" w:color="auto"/>
            <w:left w:val="none" w:sz="0" w:space="0" w:color="auto"/>
            <w:bottom w:val="none" w:sz="0" w:space="0" w:color="auto"/>
            <w:right w:val="none" w:sz="0" w:space="0" w:color="auto"/>
          </w:divBdr>
        </w:div>
        <w:div w:id="1815444473">
          <w:marLeft w:val="640"/>
          <w:marRight w:val="0"/>
          <w:marTop w:val="0"/>
          <w:marBottom w:val="0"/>
          <w:divBdr>
            <w:top w:val="none" w:sz="0" w:space="0" w:color="auto"/>
            <w:left w:val="none" w:sz="0" w:space="0" w:color="auto"/>
            <w:bottom w:val="none" w:sz="0" w:space="0" w:color="auto"/>
            <w:right w:val="none" w:sz="0" w:space="0" w:color="auto"/>
          </w:divBdr>
        </w:div>
        <w:div w:id="1260872655">
          <w:marLeft w:val="640"/>
          <w:marRight w:val="0"/>
          <w:marTop w:val="0"/>
          <w:marBottom w:val="0"/>
          <w:divBdr>
            <w:top w:val="none" w:sz="0" w:space="0" w:color="auto"/>
            <w:left w:val="none" w:sz="0" w:space="0" w:color="auto"/>
            <w:bottom w:val="none" w:sz="0" w:space="0" w:color="auto"/>
            <w:right w:val="none" w:sz="0" w:space="0" w:color="auto"/>
          </w:divBdr>
        </w:div>
        <w:div w:id="1295285553">
          <w:marLeft w:val="640"/>
          <w:marRight w:val="0"/>
          <w:marTop w:val="0"/>
          <w:marBottom w:val="0"/>
          <w:divBdr>
            <w:top w:val="none" w:sz="0" w:space="0" w:color="auto"/>
            <w:left w:val="none" w:sz="0" w:space="0" w:color="auto"/>
            <w:bottom w:val="none" w:sz="0" w:space="0" w:color="auto"/>
            <w:right w:val="none" w:sz="0" w:space="0" w:color="auto"/>
          </w:divBdr>
        </w:div>
        <w:div w:id="1751923716">
          <w:marLeft w:val="640"/>
          <w:marRight w:val="0"/>
          <w:marTop w:val="0"/>
          <w:marBottom w:val="0"/>
          <w:divBdr>
            <w:top w:val="none" w:sz="0" w:space="0" w:color="auto"/>
            <w:left w:val="none" w:sz="0" w:space="0" w:color="auto"/>
            <w:bottom w:val="none" w:sz="0" w:space="0" w:color="auto"/>
            <w:right w:val="none" w:sz="0" w:space="0" w:color="auto"/>
          </w:divBdr>
        </w:div>
        <w:div w:id="675152753">
          <w:marLeft w:val="640"/>
          <w:marRight w:val="0"/>
          <w:marTop w:val="0"/>
          <w:marBottom w:val="0"/>
          <w:divBdr>
            <w:top w:val="none" w:sz="0" w:space="0" w:color="auto"/>
            <w:left w:val="none" w:sz="0" w:space="0" w:color="auto"/>
            <w:bottom w:val="none" w:sz="0" w:space="0" w:color="auto"/>
            <w:right w:val="none" w:sz="0" w:space="0" w:color="auto"/>
          </w:divBdr>
        </w:div>
        <w:div w:id="1689526434">
          <w:marLeft w:val="640"/>
          <w:marRight w:val="0"/>
          <w:marTop w:val="0"/>
          <w:marBottom w:val="0"/>
          <w:divBdr>
            <w:top w:val="none" w:sz="0" w:space="0" w:color="auto"/>
            <w:left w:val="none" w:sz="0" w:space="0" w:color="auto"/>
            <w:bottom w:val="none" w:sz="0" w:space="0" w:color="auto"/>
            <w:right w:val="none" w:sz="0" w:space="0" w:color="auto"/>
          </w:divBdr>
        </w:div>
        <w:div w:id="285280790">
          <w:marLeft w:val="640"/>
          <w:marRight w:val="0"/>
          <w:marTop w:val="0"/>
          <w:marBottom w:val="0"/>
          <w:divBdr>
            <w:top w:val="none" w:sz="0" w:space="0" w:color="auto"/>
            <w:left w:val="none" w:sz="0" w:space="0" w:color="auto"/>
            <w:bottom w:val="none" w:sz="0" w:space="0" w:color="auto"/>
            <w:right w:val="none" w:sz="0" w:space="0" w:color="auto"/>
          </w:divBdr>
        </w:div>
        <w:div w:id="985625044">
          <w:marLeft w:val="640"/>
          <w:marRight w:val="0"/>
          <w:marTop w:val="0"/>
          <w:marBottom w:val="0"/>
          <w:divBdr>
            <w:top w:val="none" w:sz="0" w:space="0" w:color="auto"/>
            <w:left w:val="none" w:sz="0" w:space="0" w:color="auto"/>
            <w:bottom w:val="none" w:sz="0" w:space="0" w:color="auto"/>
            <w:right w:val="none" w:sz="0" w:space="0" w:color="auto"/>
          </w:divBdr>
        </w:div>
        <w:div w:id="954211420">
          <w:marLeft w:val="640"/>
          <w:marRight w:val="0"/>
          <w:marTop w:val="0"/>
          <w:marBottom w:val="0"/>
          <w:divBdr>
            <w:top w:val="none" w:sz="0" w:space="0" w:color="auto"/>
            <w:left w:val="none" w:sz="0" w:space="0" w:color="auto"/>
            <w:bottom w:val="none" w:sz="0" w:space="0" w:color="auto"/>
            <w:right w:val="none" w:sz="0" w:space="0" w:color="auto"/>
          </w:divBdr>
        </w:div>
        <w:div w:id="1193952940">
          <w:marLeft w:val="640"/>
          <w:marRight w:val="0"/>
          <w:marTop w:val="0"/>
          <w:marBottom w:val="0"/>
          <w:divBdr>
            <w:top w:val="none" w:sz="0" w:space="0" w:color="auto"/>
            <w:left w:val="none" w:sz="0" w:space="0" w:color="auto"/>
            <w:bottom w:val="none" w:sz="0" w:space="0" w:color="auto"/>
            <w:right w:val="none" w:sz="0" w:space="0" w:color="auto"/>
          </w:divBdr>
        </w:div>
        <w:div w:id="1787696470">
          <w:marLeft w:val="640"/>
          <w:marRight w:val="0"/>
          <w:marTop w:val="0"/>
          <w:marBottom w:val="0"/>
          <w:divBdr>
            <w:top w:val="none" w:sz="0" w:space="0" w:color="auto"/>
            <w:left w:val="none" w:sz="0" w:space="0" w:color="auto"/>
            <w:bottom w:val="none" w:sz="0" w:space="0" w:color="auto"/>
            <w:right w:val="none" w:sz="0" w:space="0" w:color="auto"/>
          </w:divBdr>
        </w:div>
        <w:div w:id="1376927814">
          <w:marLeft w:val="640"/>
          <w:marRight w:val="0"/>
          <w:marTop w:val="0"/>
          <w:marBottom w:val="0"/>
          <w:divBdr>
            <w:top w:val="none" w:sz="0" w:space="0" w:color="auto"/>
            <w:left w:val="none" w:sz="0" w:space="0" w:color="auto"/>
            <w:bottom w:val="none" w:sz="0" w:space="0" w:color="auto"/>
            <w:right w:val="none" w:sz="0" w:space="0" w:color="auto"/>
          </w:divBdr>
        </w:div>
        <w:div w:id="1212691802">
          <w:marLeft w:val="640"/>
          <w:marRight w:val="0"/>
          <w:marTop w:val="0"/>
          <w:marBottom w:val="0"/>
          <w:divBdr>
            <w:top w:val="none" w:sz="0" w:space="0" w:color="auto"/>
            <w:left w:val="none" w:sz="0" w:space="0" w:color="auto"/>
            <w:bottom w:val="none" w:sz="0" w:space="0" w:color="auto"/>
            <w:right w:val="none" w:sz="0" w:space="0" w:color="auto"/>
          </w:divBdr>
        </w:div>
        <w:div w:id="1198547216">
          <w:marLeft w:val="640"/>
          <w:marRight w:val="0"/>
          <w:marTop w:val="0"/>
          <w:marBottom w:val="0"/>
          <w:divBdr>
            <w:top w:val="none" w:sz="0" w:space="0" w:color="auto"/>
            <w:left w:val="none" w:sz="0" w:space="0" w:color="auto"/>
            <w:bottom w:val="none" w:sz="0" w:space="0" w:color="auto"/>
            <w:right w:val="none" w:sz="0" w:space="0" w:color="auto"/>
          </w:divBdr>
        </w:div>
        <w:div w:id="1977055226">
          <w:marLeft w:val="640"/>
          <w:marRight w:val="0"/>
          <w:marTop w:val="0"/>
          <w:marBottom w:val="0"/>
          <w:divBdr>
            <w:top w:val="none" w:sz="0" w:space="0" w:color="auto"/>
            <w:left w:val="none" w:sz="0" w:space="0" w:color="auto"/>
            <w:bottom w:val="none" w:sz="0" w:space="0" w:color="auto"/>
            <w:right w:val="none" w:sz="0" w:space="0" w:color="auto"/>
          </w:divBdr>
        </w:div>
        <w:div w:id="1476876870">
          <w:marLeft w:val="640"/>
          <w:marRight w:val="0"/>
          <w:marTop w:val="0"/>
          <w:marBottom w:val="0"/>
          <w:divBdr>
            <w:top w:val="none" w:sz="0" w:space="0" w:color="auto"/>
            <w:left w:val="none" w:sz="0" w:space="0" w:color="auto"/>
            <w:bottom w:val="none" w:sz="0" w:space="0" w:color="auto"/>
            <w:right w:val="none" w:sz="0" w:space="0" w:color="auto"/>
          </w:divBdr>
        </w:div>
        <w:div w:id="1331104854">
          <w:marLeft w:val="640"/>
          <w:marRight w:val="0"/>
          <w:marTop w:val="0"/>
          <w:marBottom w:val="0"/>
          <w:divBdr>
            <w:top w:val="none" w:sz="0" w:space="0" w:color="auto"/>
            <w:left w:val="none" w:sz="0" w:space="0" w:color="auto"/>
            <w:bottom w:val="none" w:sz="0" w:space="0" w:color="auto"/>
            <w:right w:val="none" w:sz="0" w:space="0" w:color="auto"/>
          </w:divBdr>
        </w:div>
        <w:div w:id="1454783538">
          <w:marLeft w:val="640"/>
          <w:marRight w:val="0"/>
          <w:marTop w:val="0"/>
          <w:marBottom w:val="0"/>
          <w:divBdr>
            <w:top w:val="none" w:sz="0" w:space="0" w:color="auto"/>
            <w:left w:val="none" w:sz="0" w:space="0" w:color="auto"/>
            <w:bottom w:val="none" w:sz="0" w:space="0" w:color="auto"/>
            <w:right w:val="none" w:sz="0" w:space="0" w:color="auto"/>
          </w:divBdr>
        </w:div>
        <w:div w:id="1438673634">
          <w:marLeft w:val="640"/>
          <w:marRight w:val="0"/>
          <w:marTop w:val="0"/>
          <w:marBottom w:val="0"/>
          <w:divBdr>
            <w:top w:val="none" w:sz="0" w:space="0" w:color="auto"/>
            <w:left w:val="none" w:sz="0" w:space="0" w:color="auto"/>
            <w:bottom w:val="none" w:sz="0" w:space="0" w:color="auto"/>
            <w:right w:val="none" w:sz="0" w:space="0" w:color="auto"/>
          </w:divBdr>
        </w:div>
        <w:div w:id="1291783368">
          <w:marLeft w:val="640"/>
          <w:marRight w:val="0"/>
          <w:marTop w:val="0"/>
          <w:marBottom w:val="0"/>
          <w:divBdr>
            <w:top w:val="none" w:sz="0" w:space="0" w:color="auto"/>
            <w:left w:val="none" w:sz="0" w:space="0" w:color="auto"/>
            <w:bottom w:val="none" w:sz="0" w:space="0" w:color="auto"/>
            <w:right w:val="none" w:sz="0" w:space="0" w:color="auto"/>
          </w:divBdr>
        </w:div>
        <w:div w:id="1100372891">
          <w:marLeft w:val="640"/>
          <w:marRight w:val="0"/>
          <w:marTop w:val="0"/>
          <w:marBottom w:val="0"/>
          <w:divBdr>
            <w:top w:val="none" w:sz="0" w:space="0" w:color="auto"/>
            <w:left w:val="none" w:sz="0" w:space="0" w:color="auto"/>
            <w:bottom w:val="none" w:sz="0" w:space="0" w:color="auto"/>
            <w:right w:val="none" w:sz="0" w:space="0" w:color="auto"/>
          </w:divBdr>
        </w:div>
        <w:div w:id="472335189">
          <w:marLeft w:val="640"/>
          <w:marRight w:val="0"/>
          <w:marTop w:val="0"/>
          <w:marBottom w:val="0"/>
          <w:divBdr>
            <w:top w:val="none" w:sz="0" w:space="0" w:color="auto"/>
            <w:left w:val="none" w:sz="0" w:space="0" w:color="auto"/>
            <w:bottom w:val="none" w:sz="0" w:space="0" w:color="auto"/>
            <w:right w:val="none" w:sz="0" w:space="0" w:color="auto"/>
          </w:divBdr>
        </w:div>
        <w:div w:id="1359355363">
          <w:marLeft w:val="640"/>
          <w:marRight w:val="0"/>
          <w:marTop w:val="0"/>
          <w:marBottom w:val="0"/>
          <w:divBdr>
            <w:top w:val="none" w:sz="0" w:space="0" w:color="auto"/>
            <w:left w:val="none" w:sz="0" w:space="0" w:color="auto"/>
            <w:bottom w:val="none" w:sz="0" w:space="0" w:color="auto"/>
            <w:right w:val="none" w:sz="0" w:space="0" w:color="auto"/>
          </w:divBdr>
        </w:div>
        <w:div w:id="829103606">
          <w:marLeft w:val="640"/>
          <w:marRight w:val="0"/>
          <w:marTop w:val="0"/>
          <w:marBottom w:val="0"/>
          <w:divBdr>
            <w:top w:val="none" w:sz="0" w:space="0" w:color="auto"/>
            <w:left w:val="none" w:sz="0" w:space="0" w:color="auto"/>
            <w:bottom w:val="none" w:sz="0" w:space="0" w:color="auto"/>
            <w:right w:val="none" w:sz="0" w:space="0" w:color="auto"/>
          </w:divBdr>
        </w:div>
        <w:div w:id="1819493237">
          <w:marLeft w:val="640"/>
          <w:marRight w:val="0"/>
          <w:marTop w:val="0"/>
          <w:marBottom w:val="0"/>
          <w:divBdr>
            <w:top w:val="none" w:sz="0" w:space="0" w:color="auto"/>
            <w:left w:val="none" w:sz="0" w:space="0" w:color="auto"/>
            <w:bottom w:val="none" w:sz="0" w:space="0" w:color="auto"/>
            <w:right w:val="none" w:sz="0" w:space="0" w:color="auto"/>
          </w:divBdr>
        </w:div>
        <w:div w:id="433090476">
          <w:marLeft w:val="640"/>
          <w:marRight w:val="0"/>
          <w:marTop w:val="0"/>
          <w:marBottom w:val="0"/>
          <w:divBdr>
            <w:top w:val="none" w:sz="0" w:space="0" w:color="auto"/>
            <w:left w:val="none" w:sz="0" w:space="0" w:color="auto"/>
            <w:bottom w:val="none" w:sz="0" w:space="0" w:color="auto"/>
            <w:right w:val="none" w:sz="0" w:space="0" w:color="auto"/>
          </w:divBdr>
        </w:div>
        <w:div w:id="1371420145">
          <w:marLeft w:val="640"/>
          <w:marRight w:val="0"/>
          <w:marTop w:val="0"/>
          <w:marBottom w:val="0"/>
          <w:divBdr>
            <w:top w:val="none" w:sz="0" w:space="0" w:color="auto"/>
            <w:left w:val="none" w:sz="0" w:space="0" w:color="auto"/>
            <w:bottom w:val="none" w:sz="0" w:space="0" w:color="auto"/>
            <w:right w:val="none" w:sz="0" w:space="0" w:color="auto"/>
          </w:divBdr>
        </w:div>
        <w:div w:id="1298560871">
          <w:marLeft w:val="640"/>
          <w:marRight w:val="0"/>
          <w:marTop w:val="0"/>
          <w:marBottom w:val="0"/>
          <w:divBdr>
            <w:top w:val="none" w:sz="0" w:space="0" w:color="auto"/>
            <w:left w:val="none" w:sz="0" w:space="0" w:color="auto"/>
            <w:bottom w:val="none" w:sz="0" w:space="0" w:color="auto"/>
            <w:right w:val="none" w:sz="0" w:space="0" w:color="auto"/>
          </w:divBdr>
        </w:div>
        <w:div w:id="804278159">
          <w:marLeft w:val="640"/>
          <w:marRight w:val="0"/>
          <w:marTop w:val="0"/>
          <w:marBottom w:val="0"/>
          <w:divBdr>
            <w:top w:val="none" w:sz="0" w:space="0" w:color="auto"/>
            <w:left w:val="none" w:sz="0" w:space="0" w:color="auto"/>
            <w:bottom w:val="none" w:sz="0" w:space="0" w:color="auto"/>
            <w:right w:val="none" w:sz="0" w:space="0" w:color="auto"/>
          </w:divBdr>
        </w:div>
        <w:div w:id="1983921331">
          <w:marLeft w:val="640"/>
          <w:marRight w:val="0"/>
          <w:marTop w:val="0"/>
          <w:marBottom w:val="0"/>
          <w:divBdr>
            <w:top w:val="none" w:sz="0" w:space="0" w:color="auto"/>
            <w:left w:val="none" w:sz="0" w:space="0" w:color="auto"/>
            <w:bottom w:val="none" w:sz="0" w:space="0" w:color="auto"/>
            <w:right w:val="none" w:sz="0" w:space="0" w:color="auto"/>
          </w:divBdr>
        </w:div>
        <w:div w:id="1788507733">
          <w:marLeft w:val="640"/>
          <w:marRight w:val="0"/>
          <w:marTop w:val="0"/>
          <w:marBottom w:val="0"/>
          <w:divBdr>
            <w:top w:val="none" w:sz="0" w:space="0" w:color="auto"/>
            <w:left w:val="none" w:sz="0" w:space="0" w:color="auto"/>
            <w:bottom w:val="none" w:sz="0" w:space="0" w:color="auto"/>
            <w:right w:val="none" w:sz="0" w:space="0" w:color="auto"/>
          </w:divBdr>
        </w:div>
        <w:div w:id="1764297102">
          <w:marLeft w:val="640"/>
          <w:marRight w:val="0"/>
          <w:marTop w:val="0"/>
          <w:marBottom w:val="0"/>
          <w:divBdr>
            <w:top w:val="none" w:sz="0" w:space="0" w:color="auto"/>
            <w:left w:val="none" w:sz="0" w:space="0" w:color="auto"/>
            <w:bottom w:val="none" w:sz="0" w:space="0" w:color="auto"/>
            <w:right w:val="none" w:sz="0" w:space="0" w:color="auto"/>
          </w:divBdr>
        </w:div>
        <w:div w:id="1772313530">
          <w:marLeft w:val="640"/>
          <w:marRight w:val="0"/>
          <w:marTop w:val="0"/>
          <w:marBottom w:val="0"/>
          <w:divBdr>
            <w:top w:val="none" w:sz="0" w:space="0" w:color="auto"/>
            <w:left w:val="none" w:sz="0" w:space="0" w:color="auto"/>
            <w:bottom w:val="none" w:sz="0" w:space="0" w:color="auto"/>
            <w:right w:val="none" w:sz="0" w:space="0" w:color="auto"/>
          </w:divBdr>
        </w:div>
        <w:div w:id="2086687484">
          <w:marLeft w:val="640"/>
          <w:marRight w:val="0"/>
          <w:marTop w:val="0"/>
          <w:marBottom w:val="0"/>
          <w:divBdr>
            <w:top w:val="none" w:sz="0" w:space="0" w:color="auto"/>
            <w:left w:val="none" w:sz="0" w:space="0" w:color="auto"/>
            <w:bottom w:val="none" w:sz="0" w:space="0" w:color="auto"/>
            <w:right w:val="none" w:sz="0" w:space="0" w:color="auto"/>
          </w:divBdr>
        </w:div>
        <w:div w:id="1642227791">
          <w:marLeft w:val="640"/>
          <w:marRight w:val="0"/>
          <w:marTop w:val="0"/>
          <w:marBottom w:val="0"/>
          <w:divBdr>
            <w:top w:val="none" w:sz="0" w:space="0" w:color="auto"/>
            <w:left w:val="none" w:sz="0" w:space="0" w:color="auto"/>
            <w:bottom w:val="none" w:sz="0" w:space="0" w:color="auto"/>
            <w:right w:val="none" w:sz="0" w:space="0" w:color="auto"/>
          </w:divBdr>
        </w:div>
        <w:div w:id="1136987536">
          <w:marLeft w:val="640"/>
          <w:marRight w:val="0"/>
          <w:marTop w:val="0"/>
          <w:marBottom w:val="0"/>
          <w:divBdr>
            <w:top w:val="none" w:sz="0" w:space="0" w:color="auto"/>
            <w:left w:val="none" w:sz="0" w:space="0" w:color="auto"/>
            <w:bottom w:val="none" w:sz="0" w:space="0" w:color="auto"/>
            <w:right w:val="none" w:sz="0" w:space="0" w:color="auto"/>
          </w:divBdr>
        </w:div>
        <w:div w:id="106779317">
          <w:marLeft w:val="640"/>
          <w:marRight w:val="0"/>
          <w:marTop w:val="0"/>
          <w:marBottom w:val="0"/>
          <w:divBdr>
            <w:top w:val="none" w:sz="0" w:space="0" w:color="auto"/>
            <w:left w:val="none" w:sz="0" w:space="0" w:color="auto"/>
            <w:bottom w:val="none" w:sz="0" w:space="0" w:color="auto"/>
            <w:right w:val="none" w:sz="0" w:space="0" w:color="auto"/>
          </w:divBdr>
        </w:div>
        <w:div w:id="1435634852">
          <w:marLeft w:val="640"/>
          <w:marRight w:val="0"/>
          <w:marTop w:val="0"/>
          <w:marBottom w:val="0"/>
          <w:divBdr>
            <w:top w:val="none" w:sz="0" w:space="0" w:color="auto"/>
            <w:left w:val="none" w:sz="0" w:space="0" w:color="auto"/>
            <w:bottom w:val="none" w:sz="0" w:space="0" w:color="auto"/>
            <w:right w:val="none" w:sz="0" w:space="0" w:color="auto"/>
          </w:divBdr>
        </w:div>
        <w:div w:id="1583219925">
          <w:marLeft w:val="640"/>
          <w:marRight w:val="0"/>
          <w:marTop w:val="0"/>
          <w:marBottom w:val="0"/>
          <w:divBdr>
            <w:top w:val="none" w:sz="0" w:space="0" w:color="auto"/>
            <w:left w:val="none" w:sz="0" w:space="0" w:color="auto"/>
            <w:bottom w:val="none" w:sz="0" w:space="0" w:color="auto"/>
            <w:right w:val="none" w:sz="0" w:space="0" w:color="auto"/>
          </w:divBdr>
        </w:div>
        <w:div w:id="192424516">
          <w:marLeft w:val="640"/>
          <w:marRight w:val="0"/>
          <w:marTop w:val="0"/>
          <w:marBottom w:val="0"/>
          <w:divBdr>
            <w:top w:val="none" w:sz="0" w:space="0" w:color="auto"/>
            <w:left w:val="none" w:sz="0" w:space="0" w:color="auto"/>
            <w:bottom w:val="none" w:sz="0" w:space="0" w:color="auto"/>
            <w:right w:val="none" w:sz="0" w:space="0" w:color="auto"/>
          </w:divBdr>
        </w:div>
        <w:div w:id="504052267">
          <w:marLeft w:val="640"/>
          <w:marRight w:val="0"/>
          <w:marTop w:val="0"/>
          <w:marBottom w:val="0"/>
          <w:divBdr>
            <w:top w:val="none" w:sz="0" w:space="0" w:color="auto"/>
            <w:left w:val="none" w:sz="0" w:space="0" w:color="auto"/>
            <w:bottom w:val="none" w:sz="0" w:space="0" w:color="auto"/>
            <w:right w:val="none" w:sz="0" w:space="0" w:color="auto"/>
          </w:divBdr>
        </w:div>
        <w:div w:id="1484083926">
          <w:marLeft w:val="640"/>
          <w:marRight w:val="0"/>
          <w:marTop w:val="0"/>
          <w:marBottom w:val="0"/>
          <w:divBdr>
            <w:top w:val="none" w:sz="0" w:space="0" w:color="auto"/>
            <w:left w:val="none" w:sz="0" w:space="0" w:color="auto"/>
            <w:bottom w:val="none" w:sz="0" w:space="0" w:color="auto"/>
            <w:right w:val="none" w:sz="0" w:space="0" w:color="auto"/>
          </w:divBdr>
        </w:div>
        <w:div w:id="973946604">
          <w:marLeft w:val="640"/>
          <w:marRight w:val="0"/>
          <w:marTop w:val="0"/>
          <w:marBottom w:val="0"/>
          <w:divBdr>
            <w:top w:val="none" w:sz="0" w:space="0" w:color="auto"/>
            <w:left w:val="none" w:sz="0" w:space="0" w:color="auto"/>
            <w:bottom w:val="none" w:sz="0" w:space="0" w:color="auto"/>
            <w:right w:val="none" w:sz="0" w:space="0" w:color="auto"/>
          </w:divBdr>
        </w:div>
        <w:div w:id="1725789648">
          <w:marLeft w:val="640"/>
          <w:marRight w:val="0"/>
          <w:marTop w:val="0"/>
          <w:marBottom w:val="0"/>
          <w:divBdr>
            <w:top w:val="none" w:sz="0" w:space="0" w:color="auto"/>
            <w:left w:val="none" w:sz="0" w:space="0" w:color="auto"/>
            <w:bottom w:val="none" w:sz="0" w:space="0" w:color="auto"/>
            <w:right w:val="none" w:sz="0" w:space="0" w:color="auto"/>
          </w:divBdr>
        </w:div>
      </w:divsChild>
    </w:div>
    <w:div w:id="1178272190">
      <w:bodyDiv w:val="1"/>
      <w:marLeft w:val="0"/>
      <w:marRight w:val="0"/>
      <w:marTop w:val="0"/>
      <w:marBottom w:val="0"/>
      <w:divBdr>
        <w:top w:val="none" w:sz="0" w:space="0" w:color="auto"/>
        <w:left w:val="none" w:sz="0" w:space="0" w:color="auto"/>
        <w:bottom w:val="none" w:sz="0" w:space="0" w:color="auto"/>
        <w:right w:val="none" w:sz="0" w:space="0" w:color="auto"/>
      </w:divBdr>
      <w:divsChild>
        <w:div w:id="1337613523">
          <w:marLeft w:val="640"/>
          <w:marRight w:val="0"/>
          <w:marTop w:val="0"/>
          <w:marBottom w:val="0"/>
          <w:divBdr>
            <w:top w:val="none" w:sz="0" w:space="0" w:color="auto"/>
            <w:left w:val="none" w:sz="0" w:space="0" w:color="auto"/>
            <w:bottom w:val="none" w:sz="0" w:space="0" w:color="auto"/>
            <w:right w:val="none" w:sz="0" w:space="0" w:color="auto"/>
          </w:divBdr>
        </w:div>
        <w:div w:id="2009819993">
          <w:marLeft w:val="640"/>
          <w:marRight w:val="0"/>
          <w:marTop w:val="0"/>
          <w:marBottom w:val="0"/>
          <w:divBdr>
            <w:top w:val="none" w:sz="0" w:space="0" w:color="auto"/>
            <w:left w:val="none" w:sz="0" w:space="0" w:color="auto"/>
            <w:bottom w:val="none" w:sz="0" w:space="0" w:color="auto"/>
            <w:right w:val="none" w:sz="0" w:space="0" w:color="auto"/>
          </w:divBdr>
        </w:div>
        <w:div w:id="1904488759">
          <w:marLeft w:val="640"/>
          <w:marRight w:val="0"/>
          <w:marTop w:val="0"/>
          <w:marBottom w:val="0"/>
          <w:divBdr>
            <w:top w:val="none" w:sz="0" w:space="0" w:color="auto"/>
            <w:left w:val="none" w:sz="0" w:space="0" w:color="auto"/>
            <w:bottom w:val="none" w:sz="0" w:space="0" w:color="auto"/>
            <w:right w:val="none" w:sz="0" w:space="0" w:color="auto"/>
          </w:divBdr>
        </w:div>
        <w:div w:id="1857964623">
          <w:marLeft w:val="640"/>
          <w:marRight w:val="0"/>
          <w:marTop w:val="0"/>
          <w:marBottom w:val="0"/>
          <w:divBdr>
            <w:top w:val="none" w:sz="0" w:space="0" w:color="auto"/>
            <w:left w:val="none" w:sz="0" w:space="0" w:color="auto"/>
            <w:bottom w:val="none" w:sz="0" w:space="0" w:color="auto"/>
            <w:right w:val="none" w:sz="0" w:space="0" w:color="auto"/>
          </w:divBdr>
        </w:div>
        <w:div w:id="709690374">
          <w:marLeft w:val="640"/>
          <w:marRight w:val="0"/>
          <w:marTop w:val="0"/>
          <w:marBottom w:val="0"/>
          <w:divBdr>
            <w:top w:val="none" w:sz="0" w:space="0" w:color="auto"/>
            <w:left w:val="none" w:sz="0" w:space="0" w:color="auto"/>
            <w:bottom w:val="none" w:sz="0" w:space="0" w:color="auto"/>
            <w:right w:val="none" w:sz="0" w:space="0" w:color="auto"/>
          </w:divBdr>
        </w:div>
        <w:div w:id="1039205302">
          <w:marLeft w:val="640"/>
          <w:marRight w:val="0"/>
          <w:marTop w:val="0"/>
          <w:marBottom w:val="0"/>
          <w:divBdr>
            <w:top w:val="none" w:sz="0" w:space="0" w:color="auto"/>
            <w:left w:val="none" w:sz="0" w:space="0" w:color="auto"/>
            <w:bottom w:val="none" w:sz="0" w:space="0" w:color="auto"/>
            <w:right w:val="none" w:sz="0" w:space="0" w:color="auto"/>
          </w:divBdr>
        </w:div>
        <w:div w:id="637607810">
          <w:marLeft w:val="640"/>
          <w:marRight w:val="0"/>
          <w:marTop w:val="0"/>
          <w:marBottom w:val="0"/>
          <w:divBdr>
            <w:top w:val="none" w:sz="0" w:space="0" w:color="auto"/>
            <w:left w:val="none" w:sz="0" w:space="0" w:color="auto"/>
            <w:bottom w:val="none" w:sz="0" w:space="0" w:color="auto"/>
            <w:right w:val="none" w:sz="0" w:space="0" w:color="auto"/>
          </w:divBdr>
        </w:div>
        <w:div w:id="1533037948">
          <w:marLeft w:val="640"/>
          <w:marRight w:val="0"/>
          <w:marTop w:val="0"/>
          <w:marBottom w:val="0"/>
          <w:divBdr>
            <w:top w:val="none" w:sz="0" w:space="0" w:color="auto"/>
            <w:left w:val="none" w:sz="0" w:space="0" w:color="auto"/>
            <w:bottom w:val="none" w:sz="0" w:space="0" w:color="auto"/>
            <w:right w:val="none" w:sz="0" w:space="0" w:color="auto"/>
          </w:divBdr>
        </w:div>
        <w:div w:id="1867135680">
          <w:marLeft w:val="640"/>
          <w:marRight w:val="0"/>
          <w:marTop w:val="0"/>
          <w:marBottom w:val="0"/>
          <w:divBdr>
            <w:top w:val="none" w:sz="0" w:space="0" w:color="auto"/>
            <w:left w:val="none" w:sz="0" w:space="0" w:color="auto"/>
            <w:bottom w:val="none" w:sz="0" w:space="0" w:color="auto"/>
            <w:right w:val="none" w:sz="0" w:space="0" w:color="auto"/>
          </w:divBdr>
        </w:div>
        <w:div w:id="1455637496">
          <w:marLeft w:val="640"/>
          <w:marRight w:val="0"/>
          <w:marTop w:val="0"/>
          <w:marBottom w:val="0"/>
          <w:divBdr>
            <w:top w:val="none" w:sz="0" w:space="0" w:color="auto"/>
            <w:left w:val="none" w:sz="0" w:space="0" w:color="auto"/>
            <w:bottom w:val="none" w:sz="0" w:space="0" w:color="auto"/>
            <w:right w:val="none" w:sz="0" w:space="0" w:color="auto"/>
          </w:divBdr>
        </w:div>
        <w:div w:id="1236473632">
          <w:marLeft w:val="640"/>
          <w:marRight w:val="0"/>
          <w:marTop w:val="0"/>
          <w:marBottom w:val="0"/>
          <w:divBdr>
            <w:top w:val="none" w:sz="0" w:space="0" w:color="auto"/>
            <w:left w:val="none" w:sz="0" w:space="0" w:color="auto"/>
            <w:bottom w:val="none" w:sz="0" w:space="0" w:color="auto"/>
            <w:right w:val="none" w:sz="0" w:space="0" w:color="auto"/>
          </w:divBdr>
        </w:div>
        <w:div w:id="1877811886">
          <w:marLeft w:val="640"/>
          <w:marRight w:val="0"/>
          <w:marTop w:val="0"/>
          <w:marBottom w:val="0"/>
          <w:divBdr>
            <w:top w:val="none" w:sz="0" w:space="0" w:color="auto"/>
            <w:left w:val="none" w:sz="0" w:space="0" w:color="auto"/>
            <w:bottom w:val="none" w:sz="0" w:space="0" w:color="auto"/>
            <w:right w:val="none" w:sz="0" w:space="0" w:color="auto"/>
          </w:divBdr>
        </w:div>
        <w:div w:id="1222792649">
          <w:marLeft w:val="640"/>
          <w:marRight w:val="0"/>
          <w:marTop w:val="0"/>
          <w:marBottom w:val="0"/>
          <w:divBdr>
            <w:top w:val="none" w:sz="0" w:space="0" w:color="auto"/>
            <w:left w:val="none" w:sz="0" w:space="0" w:color="auto"/>
            <w:bottom w:val="none" w:sz="0" w:space="0" w:color="auto"/>
            <w:right w:val="none" w:sz="0" w:space="0" w:color="auto"/>
          </w:divBdr>
        </w:div>
        <w:div w:id="2061198876">
          <w:marLeft w:val="640"/>
          <w:marRight w:val="0"/>
          <w:marTop w:val="0"/>
          <w:marBottom w:val="0"/>
          <w:divBdr>
            <w:top w:val="none" w:sz="0" w:space="0" w:color="auto"/>
            <w:left w:val="none" w:sz="0" w:space="0" w:color="auto"/>
            <w:bottom w:val="none" w:sz="0" w:space="0" w:color="auto"/>
            <w:right w:val="none" w:sz="0" w:space="0" w:color="auto"/>
          </w:divBdr>
        </w:div>
        <w:div w:id="569660160">
          <w:marLeft w:val="640"/>
          <w:marRight w:val="0"/>
          <w:marTop w:val="0"/>
          <w:marBottom w:val="0"/>
          <w:divBdr>
            <w:top w:val="none" w:sz="0" w:space="0" w:color="auto"/>
            <w:left w:val="none" w:sz="0" w:space="0" w:color="auto"/>
            <w:bottom w:val="none" w:sz="0" w:space="0" w:color="auto"/>
            <w:right w:val="none" w:sz="0" w:space="0" w:color="auto"/>
          </w:divBdr>
        </w:div>
        <w:div w:id="1994791508">
          <w:marLeft w:val="640"/>
          <w:marRight w:val="0"/>
          <w:marTop w:val="0"/>
          <w:marBottom w:val="0"/>
          <w:divBdr>
            <w:top w:val="none" w:sz="0" w:space="0" w:color="auto"/>
            <w:left w:val="none" w:sz="0" w:space="0" w:color="auto"/>
            <w:bottom w:val="none" w:sz="0" w:space="0" w:color="auto"/>
            <w:right w:val="none" w:sz="0" w:space="0" w:color="auto"/>
          </w:divBdr>
        </w:div>
        <w:div w:id="1303540741">
          <w:marLeft w:val="640"/>
          <w:marRight w:val="0"/>
          <w:marTop w:val="0"/>
          <w:marBottom w:val="0"/>
          <w:divBdr>
            <w:top w:val="none" w:sz="0" w:space="0" w:color="auto"/>
            <w:left w:val="none" w:sz="0" w:space="0" w:color="auto"/>
            <w:bottom w:val="none" w:sz="0" w:space="0" w:color="auto"/>
            <w:right w:val="none" w:sz="0" w:space="0" w:color="auto"/>
          </w:divBdr>
        </w:div>
        <w:div w:id="241111555">
          <w:marLeft w:val="640"/>
          <w:marRight w:val="0"/>
          <w:marTop w:val="0"/>
          <w:marBottom w:val="0"/>
          <w:divBdr>
            <w:top w:val="none" w:sz="0" w:space="0" w:color="auto"/>
            <w:left w:val="none" w:sz="0" w:space="0" w:color="auto"/>
            <w:bottom w:val="none" w:sz="0" w:space="0" w:color="auto"/>
            <w:right w:val="none" w:sz="0" w:space="0" w:color="auto"/>
          </w:divBdr>
        </w:div>
        <w:div w:id="1528904469">
          <w:marLeft w:val="640"/>
          <w:marRight w:val="0"/>
          <w:marTop w:val="0"/>
          <w:marBottom w:val="0"/>
          <w:divBdr>
            <w:top w:val="none" w:sz="0" w:space="0" w:color="auto"/>
            <w:left w:val="none" w:sz="0" w:space="0" w:color="auto"/>
            <w:bottom w:val="none" w:sz="0" w:space="0" w:color="auto"/>
            <w:right w:val="none" w:sz="0" w:space="0" w:color="auto"/>
          </w:divBdr>
        </w:div>
        <w:div w:id="1838617664">
          <w:marLeft w:val="640"/>
          <w:marRight w:val="0"/>
          <w:marTop w:val="0"/>
          <w:marBottom w:val="0"/>
          <w:divBdr>
            <w:top w:val="none" w:sz="0" w:space="0" w:color="auto"/>
            <w:left w:val="none" w:sz="0" w:space="0" w:color="auto"/>
            <w:bottom w:val="none" w:sz="0" w:space="0" w:color="auto"/>
            <w:right w:val="none" w:sz="0" w:space="0" w:color="auto"/>
          </w:divBdr>
        </w:div>
        <w:div w:id="1579049351">
          <w:marLeft w:val="640"/>
          <w:marRight w:val="0"/>
          <w:marTop w:val="0"/>
          <w:marBottom w:val="0"/>
          <w:divBdr>
            <w:top w:val="none" w:sz="0" w:space="0" w:color="auto"/>
            <w:left w:val="none" w:sz="0" w:space="0" w:color="auto"/>
            <w:bottom w:val="none" w:sz="0" w:space="0" w:color="auto"/>
            <w:right w:val="none" w:sz="0" w:space="0" w:color="auto"/>
          </w:divBdr>
        </w:div>
        <w:div w:id="350231010">
          <w:marLeft w:val="640"/>
          <w:marRight w:val="0"/>
          <w:marTop w:val="0"/>
          <w:marBottom w:val="0"/>
          <w:divBdr>
            <w:top w:val="none" w:sz="0" w:space="0" w:color="auto"/>
            <w:left w:val="none" w:sz="0" w:space="0" w:color="auto"/>
            <w:bottom w:val="none" w:sz="0" w:space="0" w:color="auto"/>
            <w:right w:val="none" w:sz="0" w:space="0" w:color="auto"/>
          </w:divBdr>
        </w:div>
        <w:div w:id="315233507">
          <w:marLeft w:val="640"/>
          <w:marRight w:val="0"/>
          <w:marTop w:val="0"/>
          <w:marBottom w:val="0"/>
          <w:divBdr>
            <w:top w:val="none" w:sz="0" w:space="0" w:color="auto"/>
            <w:left w:val="none" w:sz="0" w:space="0" w:color="auto"/>
            <w:bottom w:val="none" w:sz="0" w:space="0" w:color="auto"/>
            <w:right w:val="none" w:sz="0" w:space="0" w:color="auto"/>
          </w:divBdr>
        </w:div>
        <w:div w:id="164713644">
          <w:marLeft w:val="640"/>
          <w:marRight w:val="0"/>
          <w:marTop w:val="0"/>
          <w:marBottom w:val="0"/>
          <w:divBdr>
            <w:top w:val="none" w:sz="0" w:space="0" w:color="auto"/>
            <w:left w:val="none" w:sz="0" w:space="0" w:color="auto"/>
            <w:bottom w:val="none" w:sz="0" w:space="0" w:color="auto"/>
            <w:right w:val="none" w:sz="0" w:space="0" w:color="auto"/>
          </w:divBdr>
        </w:div>
        <w:div w:id="164245025">
          <w:marLeft w:val="640"/>
          <w:marRight w:val="0"/>
          <w:marTop w:val="0"/>
          <w:marBottom w:val="0"/>
          <w:divBdr>
            <w:top w:val="none" w:sz="0" w:space="0" w:color="auto"/>
            <w:left w:val="none" w:sz="0" w:space="0" w:color="auto"/>
            <w:bottom w:val="none" w:sz="0" w:space="0" w:color="auto"/>
            <w:right w:val="none" w:sz="0" w:space="0" w:color="auto"/>
          </w:divBdr>
        </w:div>
        <w:div w:id="991953218">
          <w:marLeft w:val="640"/>
          <w:marRight w:val="0"/>
          <w:marTop w:val="0"/>
          <w:marBottom w:val="0"/>
          <w:divBdr>
            <w:top w:val="none" w:sz="0" w:space="0" w:color="auto"/>
            <w:left w:val="none" w:sz="0" w:space="0" w:color="auto"/>
            <w:bottom w:val="none" w:sz="0" w:space="0" w:color="auto"/>
            <w:right w:val="none" w:sz="0" w:space="0" w:color="auto"/>
          </w:divBdr>
        </w:div>
        <w:div w:id="1722437210">
          <w:marLeft w:val="640"/>
          <w:marRight w:val="0"/>
          <w:marTop w:val="0"/>
          <w:marBottom w:val="0"/>
          <w:divBdr>
            <w:top w:val="none" w:sz="0" w:space="0" w:color="auto"/>
            <w:left w:val="none" w:sz="0" w:space="0" w:color="auto"/>
            <w:bottom w:val="none" w:sz="0" w:space="0" w:color="auto"/>
            <w:right w:val="none" w:sz="0" w:space="0" w:color="auto"/>
          </w:divBdr>
        </w:div>
        <w:div w:id="1319067897">
          <w:marLeft w:val="640"/>
          <w:marRight w:val="0"/>
          <w:marTop w:val="0"/>
          <w:marBottom w:val="0"/>
          <w:divBdr>
            <w:top w:val="none" w:sz="0" w:space="0" w:color="auto"/>
            <w:left w:val="none" w:sz="0" w:space="0" w:color="auto"/>
            <w:bottom w:val="none" w:sz="0" w:space="0" w:color="auto"/>
            <w:right w:val="none" w:sz="0" w:space="0" w:color="auto"/>
          </w:divBdr>
        </w:div>
        <w:div w:id="947390604">
          <w:marLeft w:val="640"/>
          <w:marRight w:val="0"/>
          <w:marTop w:val="0"/>
          <w:marBottom w:val="0"/>
          <w:divBdr>
            <w:top w:val="none" w:sz="0" w:space="0" w:color="auto"/>
            <w:left w:val="none" w:sz="0" w:space="0" w:color="auto"/>
            <w:bottom w:val="none" w:sz="0" w:space="0" w:color="auto"/>
            <w:right w:val="none" w:sz="0" w:space="0" w:color="auto"/>
          </w:divBdr>
        </w:div>
        <w:div w:id="679820890">
          <w:marLeft w:val="640"/>
          <w:marRight w:val="0"/>
          <w:marTop w:val="0"/>
          <w:marBottom w:val="0"/>
          <w:divBdr>
            <w:top w:val="none" w:sz="0" w:space="0" w:color="auto"/>
            <w:left w:val="none" w:sz="0" w:space="0" w:color="auto"/>
            <w:bottom w:val="none" w:sz="0" w:space="0" w:color="auto"/>
            <w:right w:val="none" w:sz="0" w:space="0" w:color="auto"/>
          </w:divBdr>
        </w:div>
        <w:div w:id="224221109">
          <w:marLeft w:val="640"/>
          <w:marRight w:val="0"/>
          <w:marTop w:val="0"/>
          <w:marBottom w:val="0"/>
          <w:divBdr>
            <w:top w:val="none" w:sz="0" w:space="0" w:color="auto"/>
            <w:left w:val="none" w:sz="0" w:space="0" w:color="auto"/>
            <w:bottom w:val="none" w:sz="0" w:space="0" w:color="auto"/>
            <w:right w:val="none" w:sz="0" w:space="0" w:color="auto"/>
          </w:divBdr>
        </w:div>
        <w:div w:id="1510022853">
          <w:marLeft w:val="640"/>
          <w:marRight w:val="0"/>
          <w:marTop w:val="0"/>
          <w:marBottom w:val="0"/>
          <w:divBdr>
            <w:top w:val="none" w:sz="0" w:space="0" w:color="auto"/>
            <w:left w:val="none" w:sz="0" w:space="0" w:color="auto"/>
            <w:bottom w:val="none" w:sz="0" w:space="0" w:color="auto"/>
            <w:right w:val="none" w:sz="0" w:space="0" w:color="auto"/>
          </w:divBdr>
        </w:div>
        <w:div w:id="115880078">
          <w:marLeft w:val="640"/>
          <w:marRight w:val="0"/>
          <w:marTop w:val="0"/>
          <w:marBottom w:val="0"/>
          <w:divBdr>
            <w:top w:val="none" w:sz="0" w:space="0" w:color="auto"/>
            <w:left w:val="none" w:sz="0" w:space="0" w:color="auto"/>
            <w:bottom w:val="none" w:sz="0" w:space="0" w:color="auto"/>
            <w:right w:val="none" w:sz="0" w:space="0" w:color="auto"/>
          </w:divBdr>
        </w:div>
        <w:div w:id="183980963">
          <w:marLeft w:val="640"/>
          <w:marRight w:val="0"/>
          <w:marTop w:val="0"/>
          <w:marBottom w:val="0"/>
          <w:divBdr>
            <w:top w:val="none" w:sz="0" w:space="0" w:color="auto"/>
            <w:left w:val="none" w:sz="0" w:space="0" w:color="auto"/>
            <w:bottom w:val="none" w:sz="0" w:space="0" w:color="auto"/>
            <w:right w:val="none" w:sz="0" w:space="0" w:color="auto"/>
          </w:divBdr>
        </w:div>
        <w:div w:id="359628036">
          <w:marLeft w:val="640"/>
          <w:marRight w:val="0"/>
          <w:marTop w:val="0"/>
          <w:marBottom w:val="0"/>
          <w:divBdr>
            <w:top w:val="none" w:sz="0" w:space="0" w:color="auto"/>
            <w:left w:val="none" w:sz="0" w:space="0" w:color="auto"/>
            <w:bottom w:val="none" w:sz="0" w:space="0" w:color="auto"/>
            <w:right w:val="none" w:sz="0" w:space="0" w:color="auto"/>
          </w:divBdr>
        </w:div>
        <w:div w:id="1471441928">
          <w:marLeft w:val="640"/>
          <w:marRight w:val="0"/>
          <w:marTop w:val="0"/>
          <w:marBottom w:val="0"/>
          <w:divBdr>
            <w:top w:val="none" w:sz="0" w:space="0" w:color="auto"/>
            <w:left w:val="none" w:sz="0" w:space="0" w:color="auto"/>
            <w:bottom w:val="none" w:sz="0" w:space="0" w:color="auto"/>
            <w:right w:val="none" w:sz="0" w:space="0" w:color="auto"/>
          </w:divBdr>
        </w:div>
        <w:div w:id="469829647">
          <w:marLeft w:val="640"/>
          <w:marRight w:val="0"/>
          <w:marTop w:val="0"/>
          <w:marBottom w:val="0"/>
          <w:divBdr>
            <w:top w:val="none" w:sz="0" w:space="0" w:color="auto"/>
            <w:left w:val="none" w:sz="0" w:space="0" w:color="auto"/>
            <w:bottom w:val="none" w:sz="0" w:space="0" w:color="auto"/>
            <w:right w:val="none" w:sz="0" w:space="0" w:color="auto"/>
          </w:divBdr>
        </w:div>
        <w:div w:id="332267524">
          <w:marLeft w:val="640"/>
          <w:marRight w:val="0"/>
          <w:marTop w:val="0"/>
          <w:marBottom w:val="0"/>
          <w:divBdr>
            <w:top w:val="none" w:sz="0" w:space="0" w:color="auto"/>
            <w:left w:val="none" w:sz="0" w:space="0" w:color="auto"/>
            <w:bottom w:val="none" w:sz="0" w:space="0" w:color="auto"/>
            <w:right w:val="none" w:sz="0" w:space="0" w:color="auto"/>
          </w:divBdr>
        </w:div>
        <w:div w:id="635649947">
          <w:marLeft w:val="640"/>
          <w:marRight w:val="0"/>
          <w:marTop w:val="0"/>
          <w:marBottom w:val="0"/>
          <w:divBdr>
            <w:top w:val="none" w:sz="0" w:space="0" w:color="auto"/>
            <w:left w:val="none" w:sz="0" w:space="0" w:color="auto"/>
            <w:bottom w:val="none" w:sz="0" w:space="0" w:color="auto"/>
            <w:right w:val="none" w:sz="0" w:space="0" w:color="auto"/>
          </w:divBdr>
        </w:div>
      </w:divsChild>
    </w:div>
    <w:div w:id="1180776619">
      <w:bodyDiv w:val="1"/>
      <w:marLeft w:val="0"/>
      <w:marRight w:val="0"/>
      <w:marTop w:val="0"/>
      <w:marBottom w:val="0"/>
      <w:divBdr>
        <w:top w:val="none" w:sz="0" w:space="0" w:color="auto"/>
        <w:left w:val="none" w:sz="0" w:space="0" w:color="auto"/>
        <w:bottom w:val="none" w:sz="0" w:space="0" w:color="auto"/>
        <w:right w:val="none" w:sz="0" w:space="0" w:color="auto"/>
      </w:divBdr>
      <w:divsChild>
        <w:div w:id="881288786">
          <w:marLeft w:val="640"/>
          <w:marRight w:val="0"/>
          <w:marTop w:val="0"/>
          <w:marBottom w:val="0"/>
          <w:divBdr>
            <w:top w:val="none" w:sz="0" w:space="0" w:color="auto"/>
            <w:left w:val="none" w:sz="0" w:space="0" w:color="auto"/>
            <w:bottom w:val="none" w:sz="0" w:space="0" w:color="auto"/>
            <w:right w:val="none" w:sz="0" w:space="0" w:color="auto"/>
          </w:divBdr>
        </w:div>
        <w:div w:id="327636803">
          <w:marLeft w:val="640"/>
          <w:marRight w:val="0"/>
          <w:marTop w:val="0"/>
          <w:marBottom w:val="0"/>
          <w:divBdr>
            <w:top w:val="none" w:sz="0" w:space="0" w:color="auto"/>
            <w:left w:val="none" w:sz="0" w:space="0" w:color="auto"/>
            <w:bottom w:val="none" w:sz="0" w:space="0" w:color="auto"/>
            <w:right w:val="none" w:sz="0" w:space="0" w:color="auto"/>
          </w:divBdr>
        </w:div>
        <w:div w:id="1434134055">
          <w:marLeft w:val="640"/>
          <w:marRight w:val="0"/>
          <w:marTop w:val="0"/>
          <w:marBottom w:val="0"/>
          <w:divBdr>
            <w:top w:val="none" w:sz="0" w:space="0" w:color="auto"/>
            <w:left w:val="none" w:sz="0" w:space="0" w:color="auto"/>
            <w:bottom w:val="none" w:sz="0" w:space="0" w:color="auto"/>
            <w:right w:val="none" w:sz="0" w:space="0" w:color="auto"/>
          </w:divBdr>
        </w:div>
        <w:div w:id="1567690388">
          <w:marLeft w:val="640"/>
          <w:marRight w:val="0"/>
          <w:marTop w:val="0"/>
          <w:marBottom w:val="0"/>
          <w:divBdr>
            <w:top w:val="none" w:sz="0" w:space="0" w:color="auto"/>
            <w:left w:val="none" w:sz="0" w:space="0" w:color="auto"/>
            <w:bottom w:val="none" w:sz="0" w:space="0" w:color="auto"/>
            <w:right w:val="none" w:sz="0" w:space="0" w:color="auto"/>
          </w:divBdr>
        </w:div>
        <w:div w:id="352658493">
          <w:marLeft w:val="640"/>
          <w:marRight w:val="0"/>
          <w:marTop w:val="0"/>
          <w:marBottom w:val="0"/>
          <w:divBdr>
            <w:top w:val="none" w:sz="0" w:space="0" w:color="auto"/>
            <w:left w:val="none" w:sz="0" w:space="0" w:color="auto"/>
            <w:bottom w:val="none" w:sz="0" w:space="0" w:color="auto"/>
            <w:right w:val="none" w:sz="0" w:space="0" w:color="auto"/>
          </w:divBdr>
        </w:div>
        <w:div w:id="1255940567">
          <w:marLeft w:val="640"/>
          <w:marRight w:val="0"/>
          <w:marTop w:val="0"/>
          <w:marBottom w:val="0"/>
          <w:divBdr>
            <w:top w:val="none" w:sz="0" w:space="0" w:color="auto"/>
            <w:left w:val="none" w:sz="0" w:space="0" w:color="auto"/>
            <w:bottom w:val="none" w:sz="0" w:space="0" w:color="auto"/>
            <w:right w:val="none" w:sz="0" w:space="0" w:color="auto"/>
          </w:divBdr>
        </w:div>
        <w:div w:id="615989399">
          <w:marLeft w:val="640"/>
          <w:marRight w:val="0"/>
          <w:marTop w:val="0"/>
          <w:marBottom w:val="0"/>
          <w:divBdr>
            <w:top w:val="none" w:sz="0" w:space="0" w:color="auto"/>
            <w:left w:val="none" w:sz="0" w:space="0" w:color="auto"/>
            <w:bottom w:val="none" w:sz="0" w:space="0" w:color="auto"/>
            <w:right w:val="none" w:sz="0" w:space="0" w:color="auto"/>
          </w:divBdr>
        </w:div>
        <w:div w:id="822163778">
          <w:marLeft w:val="640"/>
          <w:marRight w:val="0"/>
          <w:marTop w:val="0"/>
          <w:marBottom w:val="0"/>
          <w:divBdr>
            <w:top w:val="none" w:sz="0" w:space="0" w:color="auto"/>
            <w:left w:val="none" w:sz="0" w:space="0" w:color="auto"/>
            <w:bottom w:val="none" w:sz="0" w:space="0" w:color="auto"/>
            <w:right w:val="none" w:sz="0" w:space="0" w:color="auto"/>
          </w:divBdr>
        </w:div>
        <w:div w:id="1290554438">
          <w:marLeft w:val="640"/>
          <w:marRight w:val="0"/>
          <w:marTop w:val="0"/>
          <w:marBottom w:val="0"/>
          <w:divBdr>
            <w:top w:val="none" w:sz="0" w:space="0" w:color="auto"/>
            <w:left w:val="none" w:sz="0" w:space="0" w:color="auto"/>
            <w:bottom w:val="none" w:sz="0" w:space="0" w:color="auto"/>
            <w:right w:val="none" w:sz="0" w:space="0" w:color="auto"/>
          </w:divBdr>
        </w:div>
        <w:div w:id="445933213">
          <w:marLeft w:val="640"/>
          <w:marRight w:val="0"/>
          <w:marTop w:val="0"/>
          <w:marBottom w:val="0"/>
          <w:divBdr>
            <w:top w:val="none" w:sz="0" w:space="0" w:color="auto"/>
            <w:left w:val="none" w:sz="0" w:space="0" w:color="auto"/>
            <w:bottom w:val="none" w:sz="0" w:space="0" w:color="auto"/>
            <w:right w:val="none" w:sz="0" w:space="0" w:color="auto"/>
          </w:divBdr>
        </w:div>
        <w:div w:id="1197890324">
          <w:marLeft w:val="640"/>
          <w:marRight w:val="0"/>
          <w:marTop w:val="0"/>
          <w:marBottom w:val="0"/>
          <w:divBdr>
            <w:top w:val="none" w:sz="0" w:space="0" w:color="auto"/>
            <w:left w:val="none" w:sz="0" w:space="0" w:color="auto"/>
            <w:bottom w:val="none" w:sz="0" w:space="0" w:color="auto"/>
            <w:right w:val="none" w:sz="0" w:space="0" w:color="auto"/>
          </w:divBdr>
        </w:div>
        <w:div w:id="5059754">
          <w:marLeft w:val="640"/>
          <w:marRight w:val="0"/>
          <w:marTop w:val="0"/>
          <w:marBottom w:val="0"/>
          <w:divBdr>
            <w:top w:val="none" w:sz="0" w:space="0" w:color="auto"/>
            <w:left w:val="none" w:sz="0" w:space="0" w:color="auto"/>
            <w:bottom w:val="none" w:sz="0" w:space="0" w:color="auto"/>
            <w:right w:val="none" w:sz="0" w:space="0" w:color="auto"/>
          </w:divBdr>
        </w:div>
        <w:div w:id="590965429">
          <w:marLeft w:val="640"/>
          <w:marRight w:val="0"/>
          <w:marTop w:val="0"/>
          <w:marBottom w:val="0"/>
          <w:divBdr>
            <w:top w:val="none" w:sz="0" w:space="0" w:color="auto"/>
            <w:left w:val="none" w:sz="0" w:space="0" w:color="auto"/>
            <w:bottom w:val="none" w:sz="0" w:space="0" w:color="auto"/>
            <w:right w:val="none" w:sz="0" w:space="0" w:color="auto"/>
          </w:divBdr>
        </w:div>
        <w:div w:id="947352813">
          <w:marLeft w:val="640"/>
          <w:marRight w:val="0"/>
          <w:marTop w:val="0"/>
          <w:marBottom w:val="0"/>
          <w:divBdr>
            <w:top w:val="none" w:sz="0" w:space="0" w:color="auto"/>
            <w:left w:val="none" w:sz="0" w:space="0" w:color="auto"/>
            <w:bottom w:val="none" w:sz="0" w:space="0" w:color="auto"/>
            <w:right w:val="none" w:sz="0" w:space="0" w:color="auto"/>
          </w:divBdr>
        </w:div>
        <w:div w:id="1271888236">
          <w:marLeft w:val="640"/>
          <w:marRight w:val="0"/>
          <w:marTop w:val="0"/>
          <w:marBottom w:val="0"/>
          <w:divBdr>
            <w:top w:val="none" w:sz="0" w:space="0" w:color="auto"/>
            <w:left w:val="none" w:sz="0" w:space="0" w:color="auto"/>
            <w:bottom w:val="none" w:sz="0" w:space="0" w:color="auto"/>
            <w:right w:val="none" w:sz="0" w:space="0" w:color="auto"/>
          </w:divBdr>
        </w:div>
        <w:div w:id="1723751068">
          <w:marLeft w:val="640"/>
          <w:marRight w:val="0"/>
          <w:marTop w:val="0"/>
          <w:marBottom w:val="0"/>
          <w:divBdr>
            <w:top w:val="none" w:sz="0" w:space="0" w:color="auto"/>
            <w:left w:val="none" w:sz="0" w:space="0" w:color="auto"/>
            <w:bottom w:val="none" w:sz="0" w:space="0" w:color="auto"/>
            <w:right w:val="none" w:sz="0" w:space="0" w:color="auto"/>
          </w:divBdr>
        </w:div>
        <w:div w:id="268664087">
          <w:marLeft w:val="640"/>
          <w:marRight w:val="0"/>
          <w:marTop w:val="0"/>
          <w:marBottom w:val="0"/>
          <w:divBdr>
            <w:top w:val="none" w:sz="0" w:space="0" w:color="auto"/>
            <w:left w:val="none" w:sz="0" w:space="0" w:color="auto"/>
            <w:bottom w:val="none" w:sz="0" w:space="0" w:color="auto"/>
            <w:right w:val="none" w:sz="0" w:space="0" w:color="auto"/>
          </w:divBdr>
        </w:div>
        <w:div w:id="923994339">
          <w:marLeft w:val="640"/>
          <w:marRight w:val="0"/>
          <w:marTop w:val="0"/>
          <w:marBottom w:val="0"/>
          <w:divBdr>
            <w:top w:val="none" w:sz="0" w:space="0" w:color="auto"/>
            <w:left w:val="none" w:sz="0" w:space="0" w:color="auto"/>
            <w:bottom w:val="none" w:sz="0" w:space="0" w:color="auto"/>
            <w:right w:val="none" w:sz="0" w:space="0" w:color="auto"/>
          </w:divBdr>
        </w:div>
        <w:div w:id="278415221">
          <w:marLeft w:val="640"/>
          <w:marRight w:val="0"/>
          <w:marTop w:val="0"/>
          <w:marBottom w:val="0"/>
          <w:divBdr>
            <w:top w:val="none" w:sz="0" w:space="0" w:color="auto"/>
            <w:left w:val="none" w:sz="0" w:space="0" w:color="auto"/>
            <w:bottom w:val="none" w:sz="0" w:space="0" w:color="auto"/>
            <w:right w:val="none" w:sz="0" w:space="0" w:color="auto"/>
          </w:divBdr>
        </w:div>
        <w:div w:id="1988896022">
          <w:marLeft w:val="640"/>
          <w:marRight w:val="0"/>
          <w:marTop w:val="0"/>
          <w:marBottom w:val="0"/>
          <w:divBdr>
            <w:top w:val="none" w:sz="0" w:space="0" w:color="auto"/>
            <w:left w:val="none" w:sz="0" w:space="0" w:color="auto"/>
            <w:bottom w:val="none" w:sz="0" w:space="0" w:color="auto"/>
            <w:right w:val="none" w:sz="0" w:space="0" w:color="auto"/>
          </w:divBdr>
        </w:div>
        <w:div w:id="1000305253">
          <w:marLeft w:val="640"/>
          <w:marRight w:val="0"/>
          <w:marTop w:val="0"/>
          <w:marBottom w:val="0"/>
          <w:divBdr>
            <w:top w:val="none" w:sz="0" w:space="0" w:color="auto"/>
            <w:left w:val="none" w:sz="0" w:space="0" w:color="auto"/>
            <w:bottom w:val="none" w:sz="0" w:space="0" w:color="auto"/>
            <w:right w:val="none" w:sz="0" w:space="0" w:color="auto"/>
          </w:divBdr>
        </w:div>
        <w:div w:id="385691383">
          <w:marLeft w:val="640"/>
          <w:marRight w:val="0"/>
          <w:marTop w:val="0"/>
          <w:marBottom w:val="0"/>
          <w:divBdr>
            <w:top w:val="none" w:sz="0" w:space="0" w:color="auto"/>
            <w:left w:val="none" w:sz="0" w:space="0" w:color="auto"/>
            <w:bottom w:val="none" w:sz="0" w:space="0" w:color="auto"/>
            <w:right w:val="none" w:sz="0" w:space="0" w:color="auto"/>
          </w:divBdr>
        </w:div>
        <w:div w:id="1305431744">
          <w:marLeft w:val="640"/>
          <w:marRight w:val="0"/>
          <w:marTop w:val="0"/>
          <w:marBottom w:val="0"/>
          <w:divBdr>
            <w:top w:val="none" w:sz="0" w:space="0" w:color="auto"/>
            <w:left w:val="none" w:sz="0" w:space="0" w:color="auto"/>
            <w:bottom w:val="none" w:sz="0" w:space="0" w:color="auto"/>
            <w:right w:val="none" w:sz="0" w:space="0" w:color="auto"/>
          </w:divBdr>
        </w:div>
        <w:div w:id="2073767185">
          <w:marLeft w:val="640"/>
          <w:marRight w:val="0"/>
          <w:marTop w:val="0"/>
          <w:marBottom w:val="0"/>
          <w:divBdr>
            <w:top w:val="none" w:sz="0" w:space="0" w:color="auto"/>
            <w:left w:val="none" w:sz="0" w:space="0" w:color="auto"/>
            <w:bottom w:val="none" w:sz="0" w:space="0" w:color="auto"/>
            <w:right w:val="none" w:sz="0" w:space="0" w:color="auto"/>
          </w:divBdr>
        </w:div>
        <w:div w:id="440148050">
          <w:marLeft w:val="640"/>
          <w:marRight w:val="0"/>
          <w:marTop w:val="0"/>
          <w:marBottom w:val="0"/>
          <w:divBdr>
            <w:top w:val="none" w:sz="0" w:space="0" w:color="auto"/>
            <w:left w:val="none" w:sz="0" w:space="0" w:color="auto"/>
            <w:bottom w:val="none" w:sz="0" w:space="0" w:color="auto"/>
            <w:right w:val="none" w:sz="0" w:space="0" w:color="auto"/>
          </w:divBdr>
        </w:div>
        <w:div w:id="19668945">
          <w:marLeft w:val="640"/>
          <w:marRight w:val="0"/>
          <w:marTop w:val="0"/>
          <w:marBottom w:val="0"/>
          <w:divBdr>
            <w:top w:val="none" w:sz="0" w:space="0" w:color="auto"/>
            <w:left w:val="none" w:sz="0" w:space="0" w:color="auto"/>
            <w:bottom w:val="none" w:sz="0" w:space="0" w:color="auto"/>
            <w:right w:val="none" w:sz="0" w:space="0" w:color="auto"/>
          </w:divBdr>
        </w:div>
        <w:div w:id="678310422">
          <w:marLeft w:val="640"/>
          <w:marRight w:val="0"/>
          <w:marTop w:val="0"/>
          <w:marBottom w:val="0"/>
          <w:divBdr>
            <w:top w:val="none" w:sz="0" w:space="0" w:color="auto"/>
            <w:left w:val="none" w:sz="0" w:space="0" w:color="auto"/>
            <w:bottom w:val="none" w:sz="0" w:space="0" w:color="auto"/>
            <w:right w:val="none" w:sz="0" w:space="0" w:color="auto"/>
          </w:divBdr>
        </w:div>
        <w:div w:id="1667170689">
          <w:marLeft w:val="640"/>
          <w:marRight w:val="0"/>
          <w:marTop w:val="0"/>
          <w:marBottom w:val="0"/>
          <w:divBdr>
            <w:top w:val="none" w:sz="0" w:space="0" w:color="auto"/>
            <w:left w:val="none" w:sz="0" w:space="0" w:color="auto"/>
            <w:bottom w:val="none" w:sz="0" w:space="0" w:color="auto"/>
            <w:right w:val="none" w:sz="0" w:space="0" w:color="auto"/>
          </w:divBdr>
        </w:div>
        <w:div w:id="1477600628">
          <w:marLeft w:val="640"/>
          <w:marRight w:val="0"/>
          <w:marTop w:val="0"/>
          <w:marBottom w:val="0"/>
          <w:divBdr>
            <w:top w:val="none" w:sz="0" w:space="0" w:color="auto"/>
            <w:left w:val="none" w:sz="0" w:space="0" w:color="auto"/>
            <w:bottom w:val="none" w:sz="0" w:space="0" w:color="auto"/>
            <w:right w:val="none" w:sz="0" w:space="0" w:color="auto"/>
          </w:divBdr>
        </w:div>
        <w:div w:id="1383676840">
          <w:marLeft w:val="640"/>
          <w:marRight w:val="0"/>
          <w:marTop w:val="0"/>
          <w:marBottom w:val="0"/>
          <w:divBdr>
            <w:top w:val="none" w:sz="0" w:space="0" w:color="auto"/>
            <w:left w:val="none" w:sz="0" w:space="0" w:color="auto"/>
            <w:bottom w:val="none" w:sz="0" w:space="0" w:color="auto"/>
            <w:right w:val="none" w:sz="0" w:space="0" w:color="auto"/>
          </w:divBdr>
        </w:div>
        <w:div w:id="1522283000">
          <w:marLeft w:val="640"/>
          <w:marRight w:val="0"/>
          <w:marTop w:val="0"/>
          <w:marBottom w:val="0"/>
          <w:divBdr>
            <w:top w:val="none" w:sz="0" w:space="0" w:color="auto"/>
            <w:left w:val="none" w:sz="0" w:space="0" w:color="auto"/>
            <w:bottom w:val="none" w:sz="0" w:space="0" w:color="auto"/>
            <w:right w:val="none" w:sz="0" w:space="0" w:color="auto"/>
          </w:divBdr>
        </w:div>
        <w:div w:id="1667174003">
          <w:marLeft w:val="640"/>
          <w:marRight w:val="0"/>
          <w:marTop w:val="0"/>
          <w:marBottom w:val="0"/>
          <w:divBdr>
            <w:top w:val="none" w:sz="0" w:space="0" w:color="auto"/>
            <w:left w:val="none" w:sz="0" w:space="0" w:color="auto"/>
            <w:bottom w:val="none" w:sz="0" w:space="0" w:color="auto"/>
            <w:right w:val="none" w:sz="0" w:space="0" w:color="auto"/>
          </w:divBdr>
        </w:div>
        <w:div w:id="291984246">
          <w:marLeft w:val="640"/>
          <w:marRight w:val="0"/>
          <w:marTop w:val="0"/>
          <w:marBottom w:val="0"/>
          <w:divBdr>
            <w:top w:val="none" w:sz="0" w:space="0" w:color="auto"/>
            <w:left w:val="none" w:sz="0" w:space="0" w:color="auto"/>
            <w:bottom w:val="none" w:sz="0" w:space="0" w:color="auto"/>
            <w:right w:val="none" w:sz="0" w:space="0" w:color="auto"/>
          </w:divBdr>
        </w:div>
        <w:div w:id="841507931">
          <w:marLeft w:val="640"/>
          <w:marRight w:val="0"/>
          <w:marTop w:val="0"/>
          <w:marBottom w:val="0"/>
          <w:divBdr>
            <w:top w:val="none" w:sz="0" w:space="0" w:color="auto"/>
            <w:left w:val="none" w:sz="0" w:space="0" w:color="auto"/>
            <w:bottom w:val="none" w:sz="0" w:space="0" w:color="auto"/>
            <w:right w:val="none" w:sz="0" w:space="0" w:color="auto"/>
          </w:divBdr>
        </w:div>
        <w:div w:id="509562001">
          <w:marLeft w:val="640"/>
          <w:marRight w:val="0"/>
          <w:marTop w:val="0"/>
          <w:marBottom w:val="0"/>
          <w:divBdr>
            <w:top w:val="none" w:sz="0" w:space="0" w:color="auto"/>
            <w:left w:val="none" w:sz="0" w:space="0" w:color="auto"/>
            <w:bottom w:val="none" w:sz="0" w:space="0" w:color="auto"/>
            <w:right w:val="none" w:sz="0" w:space="0" w:color="auto"/>
          </w:divBdr>
        </w:div>
        <w:div w:id="727192567">
          <w:marLeft w:val="640"/>
          <w:marRight w:val="0"/>
          <w:marTop w:val="0"/>
          <w:marBottom w:val="0"/>
          <w:divBdr>
            <w:top w:val="none" w:sz="0" w:space="0" w:color="auto"/>
            <w:left w:val="none" w:sz="0" w:space="0" w:color="auto"/>
            <w:bottom w:val="none" w:sz="0" w:space="0" w:color="auto"/>
            <w:right w:val="none" w:sz="0" w:space="0" w:color="auto"/>
          </w:divBdr>
        </w:div>
        <w:div w:id="1772580055">
          <w:marLeft w:val="640"/>
          <w:marRight w:val="0"/>
          <w:marTop w:val="0"/>
          <w:marBottom w:val="0"/>
          <w:divBdr>
            <w:top w:val="none" w:sz="0" w:space="0" w:color="auto"/>
            <w:left w:val="none" w:sz="0" w:space="0" w:color="auto"/>
            <w:bottom w:val="none" w:sz="0" w:space="0" w:color="auto"/>
            <w:right w:val="none" w:sz="0" w:space="0" w:color="auto"/>
          </w:divBdr>
        </w:div>
        <w:div w:id="2083599259">
          <w:marLeft w:val="640"/>
          <w:marRight w:val="0"/>
          <w:marTop w:val="0"/>
          <w:marBottom w:val="0"/>
          <w:divBdr>
            <w:top w:val="none" w:sz="0" w:space="0" w:color="auto"/>
            <w:left w:val="none" w:sz="0" w:space="0" w:color="auto"/>
            <w:bottom w:val="none" w:sz="0" w:space="0" w:color="auto"/>
            <w:right w:val="none" w:sz="0" w:space="0" w:color="auto"/>
          </w:divBdr>
        </w:div>
        <w:div w:id="2131392964">
          <w:marLeft w:val="640"/>
          <w:marRight w:val="0"/>
          <w:marTop w:val="0"/>
          <w:marBottom w:val="0"/>
          <w:divBdr>
            <w:top w:val="none" w:sz="0" w:space="0" w:color="auto"/>
            <w:left w:val="none" w:sz="0" w:space="0" w:color="auto"/>
            <w:bottom w:val="none" w:sz="0" w:space="0" w:color="auto"/>
            <w:right w:val="none" w:sz="0" w:space="0" w:color="auto"/>
          </w:divBdr>
        </w:div>
        <w:div w:id="1978412730">
          <w:marLeft w:val="640"/>
          <w:marRight w:val="0"/>
          <w:marTop w:val="0"/>
          <w:marBottom w:val="0"/>
          <w:divBdr>
            <w:top w:val="none" w:sz="0" w:space="0" w:color="auto"/>
            <w:left w:val="none" w:sz="0" w:space="0" w:color="auto"/>
            <w:bottom w:val="none" w:sz="0" w:space="0" w:color="auto"/>
            <w:right w:val="none" w:sz="0" w:space="0" w:color="auto"/>
          </w:divBdr>
        </w:div>
        <w:div w:id="2126844061">
          <w:marLeft w:val="640"/>
          <w:marRight w:val="0"/>
          <w:marTop w:val="0"/>
          <w:marBottom w:val="0"/>
          <w:divBdr>
            <w:top w:val="none" w:sz="0" w:space="0" w:color="auto"/>
            <w:left w:val="none" w:sz="0" w:space="0" w:color="auto"/>
            <w:bottom w:val="none" w:sz="0" w:space="0" w:color="auto"/>
            <w:right w:val="none" w:sz="0" w:space="0" w:color="auto"/>
          </w:divBdr>
        </w:div>
        <w:div w:id="1134787152">
          <w:marLeft w:val="640"/>
          <w:marRight w:val="0"/>
          <w:marTop w:val="0"/>
          <w:marBottom w:val="0"/>
          <w:divBdr>
            <w:top w:val="none" w:sz="0" w:space="0" w:color="auto"/>
            <w:left w:val="none" w:sz="0" w:space="0" w:color="auto"/>
            <w:bottom w:val="none" w:sz="0" w:space="0" w:color="auto"/>
            <w:right w:val="none" w:sz="0" w:space="0" w:color="auto"/>
          </w:divBdr>
        </w:div>
        <w:div w:id="1831018557">
          <w:marLeft w:val="640"/>
          <w:marRight w:val="0"/>
          <w:marTop w:val="0"/>
          <w:marBottom w:val="0"/>
          <w:divBdr>
            <w:top w:val="none" w:sz="0" w:space="0" w:color="auto"/>
            <w:left w:val="none" w:sz="0" w:space="0" w:color="auto"/>
            <w:bottom w:val="none" w:sz="0" w:space="0" w:color="auto"/>
            <w:right w:val="none" w:sz="0" w:space="0" w:color="auto"/>
          </w:divBdr>
        </w:div>
        <w:div w:id="567811728">
          <w:marLeft w:val="640"/>
          <w:marRight w:val="0"/>
          <w:marTop w:val="0"/>
          <w:marBottom w:val="0"/>
          <w:divBdr>
            <w:top w:val="none" w:sz="0" w:space="0" w:color="auto"/>
            <w:left w:val="none" w:sz="0" w:space="0" w:color="auto"/>
            <w:bottom w:val="none" w:sz="0" w:space="0" w:color="auto"/>
            <w:right w:val="none" w:sz="0" w:space="0" w:color="auto"/>
          </w:divBdr>
        </w:div>
      </w:divsChild>
    </w:div>
    <w:div w:id="1219630311">
      <w:bodyDiv w:val="1"/>
      <w:marLeft w:val="0"/>
      <w:marRight w:val="0"/>
      <w:marTop w:val="0"/>
      <w:marBottom w:val="0"/>
      <w:divBdr>
        <w:top w:val="none" w:sz="0" w:space="0" w:color="auto"/>
        <w:left w:val="none" w:sz="0" w:space="0" w:color="auto"/>
        <w:bottom w:val="none" w:sz="0" w:space="0" w:color="auto"/>
        <w:right w:val="none" w:sz="0" w:space="0" w:color="auto"/>
      </w:divBdr>
      <w:divsChild>
        <w:div w:id="1390693207">
          <w:marLeft w:val="640"/>
          <w:marRight w:val="0"/>
          <w:marTop w:val="0"/>
          <w:marBottom w:val="0"/>
          <w:divBdr>
            <w:top w:val="none" w:sz="0" w:space="0" w:color="auto"/>
            <w:left w:val="none" w:sz="0" w:space="0" w:color="auto"/>
            <w:bottom w:val="none" w:sz="0" w:space="0" w:color="auto"/>
            <w:right w:val="none" w:sz="0" w:space="0" w:color="auto"/>
          </w:divBdr>
        </w:div>
        <w:div w:id="557934522">
          <w:marLeft w:val="640"/>
          <w:marRight w:val="0"/>
          <w:marTop w:val="0"/>
          <w:marBottom w:val="0"/>
          <w:divBdr>
            <w:top w:val="none" w:sz="0" w:space="0" w:color="auto"/>
            <w:left w:val="none" w:sz="0" w:space="0" w:color="auto"/>
            <w:bottom w:val="none" w:sz="0" w:space="0" w:color="auto"/>
            <w:right w:val="none" w:sz="0" w:space="0" w:color="auto"/>
          </w:divBdr>
        </w:div>
        <w:div w:id="2080517348">
          <w:marLeft w:val="640"/>
          <w:marRight w:val="0"/>
          <w:marTop w:val="0"/>
          <w:marBottom w:val="0"/>
          <w:divBdr>
            <w:top w:val="none" w:sz="0" w:space="0" w:color="auto"/>
            <w:left w:val="none" w:sz="0" w:space="0" w:color="auto"/>
            <w:bottom w:val="none" w:sz="0" w:space="0" w:color="auto"/>
            <w:right w:val="none" w:sz="0" w:space="0" w:color="auto"/>
          </w:divBdr>
        </w:div>
        <w:div w:id="1109088001">
          <w:marLeft w:val="640"/>
          <w:marRight w:val="0"/>
          <w:marTop w:val="0"/>
          <w:marBottom w:val="0"/>
          <w:divBdr>
            <w:top w:val="none" w:sz="0" w:space="0" w:color="auto"/>
            <w:left w:val="none" w:sz="0" w:space="0" w:color="auto"/>
            <w:bottom w:val="none" w:sz="0" w:space="0" w:color="auto"/>
            <w:right w:val="none" w:sz="0" w:space="0" w:color="auto"/>
          </w:divBdr>
        </w:div>
        <w:div w:id="415251399">
          <w:marLeft w:val="640"/>
          <w:marRight w:val="0"/>
          <w:marTop w:val="0"/>
          <w:marBottom w:val="0"/>
          <w:divBdr>
            <w:top w:val="none" w:sz="0" w:space="0" w:color="auto"/>
            <w:left w:val="none" w:sz="0" w:space="0" w:color="auto"/>
            <w:bottom w:val="none" w:sz="0" w:space="0" w:color="auto"/>
            <w:right w:val="none" w:sz="0" w:space="0" w:color="auto"/>
          </w:divBdr>
        </w:div>
        <w:div w:id="1117336644">
          <w:marLeft w:val="640"/>
          <w:marRight w:val="0"/>
          <w:marTop w:val="0"/>
          <w:marBottom w:val="0"/>
          <w:divBdr>
            <w:top w:val="none" w:sz="0" w:space="0" w:color="auto"/>
            <w:left w:val="none" w:sz="0" w:space="0" w:color="auto"/>
            <w:bottom w:val="none" w:sz="0" w:space="0" w:color="auto"/>
            <w:right w:val="none" w:sz="0" w:space="0" w:color="auto"/>
          </w:divBdr>
        </w:div>
        <w:div w:id="1320966670">
          <w:marLeft w:val="640"/>
          <w:marRight w:val="0"/>
          <w:marTop w:val="0"/>
          <w:marBottom w:val="0"/>
          <w:divBdr>
            <w:top w:val="none" w:sz="0" w:space="0" w:color="auto"/>
            <w:left w:val="none" w:sz="0" w:space="0" w:color="auto"/>
            <w:bottom w:val="none" w:sz="0" w:space="0" w:color="auto"/>
            <w:right w:val="none" w:sz="0" w:space="0" w:color="auto"/>
          </w:divBdr>
        </w:div>
        <w:div w:id="1049761541">
          <w:marLeft w:val="640"/>
          <w:marRight w:val="0"/>
          <w:marTop w:val="0"/>
          <w:marBottom w:val="0"/>
          <w:divBdr>
            <w:top w:val="none" w:sz="0" w:space="0" w:color="auto"/>
            <w:left w:val="none" w:sz="0" w:space="0" w:color="auto"/>
            <w:bottom w:val="none" w:sz="0" w:space="0" w:color="auto"/>
            <w:right w:val="none" w:sz="0" w:space="0" w:color="auto"/>
          </w:divBdr>
        </w:div>
        <w:div w:id="827939513">
          <w:marLeft w:val="640"/>
          <w:marRight w:val="0"/>
          <w:marTop w:val="0"/>
          <w:marBottom w:val="0"/>
          <w:divBdr>
            <w:top w:val="none" w:sz="0" w:space="0" w:color="auto"/>
            <w:left w:val="none" w:sz="0" w:space="0" w:color="auto"/>
            <w:bottom w:val="none" w:sz="0" w:space="0" w:color="auto"/>
            <w:right w:val="none" w:sz="0" w:space="0" w:color="auto"/>
          </w:divBdr>
        </w:div>
        <w:div w:id="568081543">
          <w:marLeft w:val="640"/>
          <w:marRight w:val="0"/>
          <w:marTop w:val="0"/>
          <w:marBottom w:val="0"/>
          <w:divBdr>
            <w:top w:val="none" w:sz="0" w:space="0" w:color="auto"/>
            <w:left w:val="none" w:sz="0" w:space="0" w:color="auto"/>
            <w:bottom w:val="none" w:sz="0" w:space="0" w:color="auto"/>
            <w:right w:val="none" w:sz="0" w:space="0" w:color="auto"/>
          </w:divBdr>
        </w:div>
        <w:div w:id="1243685338">
          <w:marLeft w:val="640"/>
          <w:marRight w:val="0"/>
          <w:marTop w:val="0"/>
          <w:marBottom w:val="0"/>
          <w:divBdr>
            <w:top w:val="none" w:sz="0" w:space="0" w:color="auto"/>
            <w:left w:val="none" w:sz="0" w:space="0" w:color="auto"/>
            <w:bottom w:val="none" w:sz="0" w:space="0" w:color="auto"/>
            <w:right w:val="none" w:sz="0" w:space="0" w:color="auto"/>
          </w:divBdr>
        </w:div>
        <w:div w:id="2013675876">
          <w:marLeft w:val="640"/>
          <w:marRight w:val="0"/>
          <w:marTop w:val="0"/>
          <w:marBottom w:val="0"/>
          <w:divBdr>
            <w:top w:val="none" w:sz="0" w:space="0" w:color="auto"/>
            <w:left w:val="none" w:sz="0" w:space="0" w:color="auto"/>
            <w:bottom w:val="none" w:sz="0" w:space="0" w:color="auto"/>
            <w:right w:val="none" w:sz="0" w:space="0" w:color="auto"/>
          </w:divBdr>
        </w:div>
        <w:div w:id="2054305178">
          <w:marLeft w:val="640"/>
          <w:marRight w:val="0"/>
          <w:marTop w:val="0"/>
          <w:marBottom w:val="0"/>
          <w:divBdr>
            <w:top w:val="none" w:sz="0" w:space="0" w:color="auto"/>
            <w:left w:val="none" w:sz="0" w:space="0" w:color="auto"/>
            <w:bottom w:val="none" w:sz="0" w:space="0" w:color="auto"/>
            <w:right w:val="none" w:sz="0" w:space="0" w:color="auto"/>
          </w:divBdr>
        </w:div>
        <w:div w:id="1235776824">
          <w:marLeft w:val="640"/>
          <w:marRight w:val="0"/>
          <w:marTop w:val="0"/>
          <w:marBottom w:val="0"/>
          <w:divBdr>
            <w:top w:val="none" w:sz="0" w:space="0" w:color="auto"/>
            <w:left w:val="none" w:sz="0" w:space="0" w:color="auto"/>
            <w:bottom w:val="none" w:sz="0" w:space="0" w:color="auto"/>
            <w:right w:val="none" w:sz="0" w:space="0" w:color="auto"/>
          </w:divBdr>
        </w:div>
        <w:div w:id="2106151050">
          <w:marLeft w:val="640"/>
          <w:marRight w:val="0"/>
          <w:marTop w:val="0"/>
          <w:marBottom w:val="0"/>
          <w:divBdr>
            <w:top w:val="none" w:sz="0" w:space="0" w:color="auto"/>
            <w:left w:val="none" w:sz="0" w:space="0" w:color="auto"/>
            <w:bottom w:val="none" w:sz="0" w:space="0" w:color="auto"/>
            <w:right w:val="none" w:sz="0" w:space="0" w:color="auto"/>
          </w:divBdr>
        </w:div>
        <w:div w:id="1239051305">
          <w:marLeft w:val="640"/>
          <w:marRight w:val="0"/>
          <w:marTop w:val="0"/>
          <w:marBottom w:val="0"/>
          <w:divBdr>
            <w:top w:val="none" w:sz="0" w:space="0" w:color="auto"/>
            <w:left w:val="none" w:sz="0" w:space="0" w:color="auto"/>
            <w:bottom w:val="none" w:sz="0" w:space="0" w:color="auto"/>
            <w:right w:val="none" w:sz="0" w:space="0" w:color="auto"/>
          </w:divBdr>
        </w:div>
        <w:div w:id="2011904908">
          <w:marLeft w:val="640"/>
          <w:marRight w:val="0"/>
          <w:marTop w:val="0"/>
          <w:marBottom w:val="0"/>
          <w:divBdr>
            <w:top w:val="none" w:sz="0" w:space="0" w:color="auto"/>
            <w:left w:val="none" w:sz="0" w:space="0" w:color="auto"/>
            <w:bottom w:val="none" w:sz="0" w:space="0" w:color="auto"/>
            <w:right w:val="none" w:sz="0" w:space="0" w:color="auto"/>
          </w:divBdr>
        </w:div>
        <w:div w:id="1978410114">
          <w:marLeft w:val="640"/>
          <w:marRight w:val="0"/>
          <w:marTop w:val="0"/>
          <w:marBottom w:val="0"/>
          <w:divBdr>
            <w:top w:val="none" w:sz="0" w:space="0" w:color="auto"/>
            <w:left w:val="none" w:sz="0" w:space="0" w:color="auto"/>
            <w:bottom w:val="none" w:sz="0" w:space="0" w:color="auto"/>
            <w:right w:val="none" w:sz="0" w:space="0" w:color="auto"/>
          </w:divBdr>
        </w:div>
        <w:div w:id="1500149204">
          <w:marLeft w:val="640"/>
          <w:marRight w:val="0"/>
          <w:marTop w:val="0"/>
          <w:marBottom w:val="0"/>
          <w:divBdr>
            <w:top w:val="none" w:sz="0" w:space="0" w:color="auto"/>
            <w:left w:val="none" w:sz="0" w:space="0" w:color="auto"/>
            <w:bottom w:val="none" w:sz="0" w:space="0" w:color="auto"/>
            <w:right w:val="none" w:sz="0" w:space="0" w:color="auto"/>
          </w:divBdr>
        </w:div>
        <w:div w:id="1716394902">
          <w:marLeft w:val="640"/>
          <w:marRight w:val="0"/>
          <w:marTop w:val="0"/>
          <w:marBottom w:val="0"/>
          <w:divBdr>
            <w:top w:val="none" w:sz="0" w:space="0" w:color="auto"/>
            <w:left w:val="none" w:sz="0" w:space="0" w:color="auto"/>
            <w:bottom w:val="none" w:sz="0" w:space="0" w:color="auto"/>
            <w:right w:val="none" w:sz="0" w:space="0" w:color="auto"/>
          </w:divBdr>
        </w:div>
        <w:div w:id="443841482">
          <w:marLeft w:val="640"/>
          <w:marRight w:val="0"/>
          <w:marTop w:val="0"/>
          <w:marBottom w:val="0"/>
          <w:divBdr>
            <w:top w:val="none" w:sz="0" w:space="0" w:color="auto"/>
            <w:left w:val="none" w:sz="0" w:space="0" w:color="auto"/>
            <w:bottom w:val="none" w:sz="0" w:space="0" w:color="auto"/>
            <w:right w:val="none" w:sz="0" w:space="0" w:color="auto"/>
          </w:divBdr>
        </w:div>
        <w:div w:id="127674487">
          <w:marLeft w:val="640"/>
          <w:marRight w:val="0"/>
          <w:marTop w:val="0"/>
          <w:marBottom w:val="0"/>
          <w:divBdr>
            <w:top w:val="none" w:sz="0" w:space="0" w:color="auto"/>
            <w:left w:val="none" w:sz="0" w:space="0" w:color="auto"/>
            <w:bottom w:val="none" w:sz="0" w:space="0" w:color="auto"/>
            <w:right w:val="none" w:sz="0" w:space="0" w:color="auto"/>
          </w:divBdr>
        </w:div>
        <w:div w:id="1124933025">
          <w:marLeft w:val="640"/>
          <w:marRight w:val="0"/>
          <w:marTop w:val="0"/>
          <w:marBottom w:val="0"/>
          <w:divBdr>
            <w:top w:val="none" w:sz="0" w:space="0" w:color="auto"/>
            <w:left w:val="none" w:sz="0" w:space="0" w:color="auto"/>
            <w:bottom w:val="none" w:sz="0" w:space="0" w:color="auto"/>
            <w:right w:val="none" w:sz="0" w:space="0" w:color="auto"/>
          </w:divBdr>
        </w:div>
        <w:div w:id="1699770592">
          <w:marLeft w:val="640"/>
          <w:marRight w:val="0"/>
          <w:marTop w:val="0"/>
          <w:marBottom w:val="0"/>
          <w:divBdr>
            <w:top w:val="none" w:sz="0" w:space="0" w:color="auto"/>
            <w:left w:val="none" w:sz="0" w:space="0" w:color="auto"/>
            <w:bottom w:val="none" w:sz="0" w:space="0" w:color="auto"/>
            <w:right w:val="none" w:sz="0" w:space="0" w:color="auto"/>
          </w:divBdr>
        </w:div>
        <w:div w:id="1979726376">
          <w:marLeft w:val="640"/>
          <w:marRight w:val="0"/>
          <w:marTop w:val="0"/>
          <w:marBottom w:val="0"/>
          <w:divBdr>
            <w:top w:val="none" w:sz="0" w:space="0" w:color="auto"/>
            <w:left w:val="none" w:sz="0" w:space="0" w:color="auto"/>
            <w:bottom w:val="none" w:sz="0" w:space="0" w:color="auto"/>
            <w:right w:val="none" w:sz="0" w:space="0" w:color="auto"/>
          </w:divBdr>
        </w:div>
        <w:div w:id="2071952486">
          <w:marLeft w:val="640"/>
          <w:marRight w:val="0"/>
          <w:marTop w:val="0"/>
          <w:marBottom w:val="0"/>
          <w:divBdr>
            <w:top w:val="none" w:sz="0" w:space="0" w:color="auto"/>
            <w:left w:val="none" w:sz="0" w:space="0" w:color="auto"/>
            <w:bottom w:val="none" w:sz="0" w:space="0" w:color="auto"/>
            <w:right w:val="none" w:sz="0" w:space="0" w:color="auto"/>
          </w:divBdr>
        </w:div>
        <w:div w:id="184057107">
          <w:marLeft w:val="640"/>
          <w:marRight w:val="0"/>
          <w:marTop w:val="0"/>
          <w:marBottom w:val="0"/>
          <w:divBdr>
            <w:top w:val="none" w:sz="0" w:space="0" w:color="auto"/>
            <w:left w:val="none" w:sz="0" w:space="0" w:color="auto"/>
            <w:bottom w:val="none" w:sz="0" w:space="0" w:color="auto"/>
            <w:right w:val="none" w:sz="0" w:space="0" w:color="auto"/>
          </w:divBdr>
        </w:div>
        <w:div w:id="1550531476">
          <w:marLeft w:val="640"/>
          <w:marRight w:val="0"/>
          <w:marTop w:val="0"/>
          <w:marBottom w:val="0"/>
          <w:divBdr>
            <w:top w:val="none" w:sz="0" w:space="0" w:color="auto"/>
            <w:left w:val="none" w:sz="0" w:space="0" w:color="auto"/>
            <w:bottom w:val="none" w:sz="0" w:space="0" w:color="auto"/>
            <w:right w:val="none" w:sz="0" w:space="0" w:color="auto"/>
          </w:divBdr>
        </w:div>
        <w:div w:id="2075421028">
          <w:marLeft w:val="640"/>
          <w:marRight w:val="0"/>
          <w:marTop w:val="0"/>
          <w:marBottom w:val="0"/>
          <w:divBdr>
            <w:top w:val="none" w:sz="0" w:space="0" w:color="auto"/>
            <w:left w:val="none" w:sz="0" w:space="0" w:color="auto"/>
            <w:bottom w:val="none" w:sz="0" w:space="0" w:color="auto"/>
            <w:right w:val="none" w:sz="0" w:space="0" w:color="auto"/>
          </w:divBdr>
        </w:div>
        <w:div w:id="466434049">
          <w:marLeft w:val="640"/>
          <w:marRight w:val="0"/>
          <w:marTop w:val="0"/>
          <w:marBottom w:val="0"/>
          <w:divBdr>
            <w:top w:val="none" w:sz="0" w:space="0" w:color="auto"/>
            <w:left w:val="none" w:sz="0" w:space="0" w:color="auto"/>
            <w:bottom w:val="none" w:sz="0" w:space="0" w:color="auto"/>
            <w:right w:val="none" w:sz="0" w:space="0" w:color="auto"/>
          </w:divBdr>
        </w:div>
        <w:div w:id="1875270430">
          <w:marLeft w:val="640"/>
          <w:marRight w:val="0"/>
          <w:marTop w:val="0"/>
          <w:marBottom w:val="0"/>
          <w:divBdr>
            <w:top w:val="none" w:sz="0" w:space="0" w:color="auto"/>
            <w:left w:val="none" w:sz="0" w:space="0" w:color="auto"/>
            <w:bottom w:val="none" w:sz="0" w:space="0" w:color="auto"/>
            <w:right w:val="none" w:sz="0" w:space="0" w:color="auto"/>
          </w:divBdr>
        </w:div>
        <w:div w:id="1520856735">
          <w:marLeft w:val="640"/>
          <w:marRight w:val="0"/>
          <w:marTop w:val="0"/>
          <w:marBottom w:val="0"/>
          <w:divBdr>
            <w:top w:val="none" w:sz="0" w:space="0" w:color="auto"/>
            <w:left w:val="none" w:sz="0" w:space="0" w:color="auto"/>
            <w:bottom w:val="none" w:sz="0" w:space="0" w:color="auto"/>
            <w:right w:val="none" w:sz="0" w:space="0" w:color="auto"/>
          </w:divBdr>
        </w:div>
        <w:div w:id="1245872120">
          <w:marLeft w:val="640"/>
          <w:marRight w:val="0"/>
          <w:marTop w:val="0"/>
          <w:marBottom w:val="0"/>
          <w:divBdr>
            <w:top w:val="none" w:sz="0" w:space="0" w:color="auto"/>
            <w:left w:val="none" w:sz="0" w:space="0" w:color="auto"/>
            <w:bottom w:val="none" w:sz="0" w:space="0" w:color="auto"/>
            <w:right w:val="none" w:sz="0" w:space="0" w:color="auto"/>
          </w:divBdr>
        </w:div>
        <w:div w:id="22563736">
          <w:marLeft w:val="640"/>
          <w:marRight w:val="0"/>
          <w:marTop w:val="0"/>
          <w:marBottom w:val="0"/>
          <w:divBdr>
            <w:top w:val="none" w:sz="0" w:space="0" w:color="auto"/>
            <w:left w:val="none" w:sz="0" w:space="0" w:color="auto"/>
            <w:bottom w:val="none" w:sz="0" w:space="0" w:color="auto"/>
            <w:right w:val="none" w:sz="0" w:space="0" w:color="auto"/>
          </w:divBdr>
        </w:div>
        <w:div w:id="1394698748">
          <w:marLeft w:val="640"/>
          <w:marRight w:val="0"/>
          <w:marTop w:val="0"/>
          <w:marBottom w:val="0"/>
          <w:divBdr>
            <w:top w:val="none" w:sz="0" w:space="0" w:color="auto"/>
            <w:left w:val="none" w:sz="0" w:space="0" w:color="auto"/>
            <w:bottom w:val="none" w:sz="0" w:space="0" w:color="auto"/>
            <w:right w:val="none" w:sz="0" w:space="0" w:color="auto"/>
          </w:divBdr>
        </w:div>
      </w:divsChild>
    </w:div>
    <w:div w:id="1221020226">
      <w:bodyDiv w:val="1"/>
      <w:marLeft w:val="0"/>
      <w:marRight w:val="0"/>
      <w:marTop w:val="0"/>
      <w:marBottom w:val="0"/>
      <w:divBdr>
        <w:top w:val="none" w:sz="0" w:space="0" w:color="auto"/>
        <w:left w:val="none" w:sz="0" w:space="0" w:color="auto"/>
        <w:bottom w:val="none" w:sz="0" w:space="0" w:color="auto"/>
        <w:right w:val="none" w:sz="0" w:space="0" w:color="auto"/>
      </w:divBdr>
      <w:divsChild>
        <w:div w:id="410276047">
          <w:marLeft w:val="640"/>
          <w:marRight w:val="0"/>
          <w:marTop w:val="0"/>
          <w:marBottom w:val="0"/>
          <w:divBdr>
            <w:top w:val="none" w:sz="0" w:space="0" w:color="auto"/>
            <w:left w:val="none" w:sz="0" w:space="0" w:color="auto"/>
            <w:bottom w:val="none" w:sz="0" w:space="0" w:color="auto"/>
            <w:right w:val="none" w:sz="0" w:space="0" w:color="auto"/>
          </w:divBdr>
        </w:div>
        <w:div w:id="1386682414">
          <w:marLeft w:val="640"/>
          <w:marRight w:val="0"/>
          <w:marTop w:val="0"/>
          <w:marBottom w:val="0"/>
          <w:divBdr>
            <w:top w:val="none" w:sz="0" w:space="0" w:color="auto"/>
            <w:left w:val="none" w:sz="0" w:space="0" w:color="auto"/>
            <w:bottom w:val="none" w:sz="0" w:space="0" w:color="auto"/>
            <w:right w:val="none" w:sz="0" w:space="0" w:color="auto"/>
          </w:divBdr>
        </w:div>
        <w:div w:id="588273848">
          <w:marLeft w:val="640"/>
          <w:marRight w:val="0"/>
          <w:marTop w:val="0"/>
          <w:marBottom w:val="0"/>
          <w:divBdr>
            <w:top w:val="none" w:sz="0" w:space="0" w:color="auto"/>
            <w:left w:val="none" w:sz="0" w:space="0" w:color="auto"/>
            <w:bottom w:val="none" w:sz="0" w:space="0" w:color="auto"/>
            <w:right w:val="none" w:sz="0" w:space="0" w:color="auto"/>
          </w:divBdr>
        </w:div>
        <w:div w:id="1785613822">
          <w:marLeft w:val="640"/>
          <w:marRight w:val="0"/>
          <w:marTop w:val="0"/>
          <w:marBottom w:val="0"/>
          <w:divBdr>
            <w:top w:val="none" w:sz="0" w:space="0" w:color="auto"/>
            <w:left w:val="none" w:sz="0" w:space="0" w:color="auto"/>
            <w:bottom w:val="none" w:sz="0" w:space="0" w:color="auto"/>
            <w:right w:val="none" w:sz="0" w:space="0" w:color="auto"/>
          </w:divBdr>
        </w:div>
        <w:div w:id="658926152">
          <w:marLeft w:val="640"/>
          <w:marRight w:val="0"/>
          <w:marTop w:val="0"/>
          <w:marBottom w:val="0"/>
          <w:divBdr>
            <w:top w:val="none" w:sz="0" w:space="0" w:color="auto"/>
            <w:left w:val="none" w:sz="0" w:space="0" w:color="auto"/>
            <w:bottom w:val="none" w:sz="0" w:space="0" w:color="auto"/>
            <w:right w:val="none" w:sz="0" w:space="0" w:color="auto"/>
          </w:divBdr>
        </w:div>
        <w:div w:id="785848554">
          <w:marLeft w:val="640"/>
          <w:marRight w:val="0"/>
          <w:marTop w:val="0"/>
          <w:marBottom w:val="0"/>
          <w:divBdr>
            <w:top w:val="none" w:sz="0" w:space="0" w:color="auto"/>
            <w:left w:val="none" w:sz="0" w:space="0" w:color="auto"/>
            <w:bottom w:val="none" w:sz="0" w:space="0" w:color="auto"/>
            <w:right w:val="none" w:sz="0" w:space="0" w:color="auto"/>
          </w:divBdr>
        </w:div>
        <w:div w:id="1489126485">
          <w:marLeft w:val="640"/>
          <w:marRight w:val="0"/>
          <w:marTop w:val="0"/>
          <w:marBottom w:val="0"/>
          <w:divBdr>
            <w:top w:val="none" w:sz="0" w:space="0" w:color="auto"/>
            <w:left w:val="none" w:sz="0" w:space="0" w:color="auto"/>
            <w:bottom w:val="none" w:sz="0" w:space="0" w:color="auto"/>
            <w:right w:val="none" w:sz="0" w:space="0" w:color="auto"/>
          </w:divBdr>
        </w:div>
        <w:div w:id="1859615317">
          <w:marLeft w:val="640"/>
          <w:marRight w:val="0"/>
          <w:marTop w:val="0"/>
          <w:marBottom w:val="0"/>
          <w:divBdr>
            <w:top w:val="none" w:sz="0" w:space="0" w:color="auto"/>
            <w:left w:val="none" w:sz="0" w:space="0" w:color="auto"/>
            <w:bottom w:val="none" w:sz="0" w:space="0" w:color="auto"/>
            <w:right w:val="none" w:sz="0" w:space="0" w:color="auto"/>
          </w:divBdr>
        </w:div>
        <w:div w:id="716316541">
          <w:marLeft w:val="640"/>
          <w:marRight w:val="0"/>
          <w:marTop w:val="0"/>
          <w:marBottom w:val="0"/>
          <w:divBdr>
            <w:top w:val="none" w:sz="0" w:space="0" w:color="auto"/>
            <w:left w:val="none" w:sz="0" w:space="0" w:color="auto"/>
            <w:bottom w:val="none" w:sz="0" w:space="0" w:color="auto"/>
            <w:right w:val="none" w:sz="0" w:space="0" w:color="auto"/>
          </w:divBdr>
        </w:div>
        <w:div w:id="1531912376">
          <w:marLeft w:val="640"/>
          <w:marRight w:val="0"/>
          <w:marTop w:val="0"/>
          <w:marBottom w:val="0"/>
          <w:divBdr>
            <w:top w:val="none" w:sz="0" w:space="0" w:color="auto"/>
            <w:left w:val="none" w:sz="0" w:space="0" w:color="auto"/>
            <w:bottom w:val="none" w:sz="0" w:space="0" w:color="auto"/>
            <w:right w:val="none" w:sz="0" w:space="0" w:color="auto"/>
          </w:divBdr>
        </w:div>
        <w:div w:id="540556971">
          <w:marLeft w:val="640"/>
          <w:marRight w:val="0"/>
          <w:marTop w:val="0"/>
          <w:marBottom w:val="0"/>
          <w:divBdr>
            <w:top w:val="none" w:sz="0" w:space="0" w:color="auto"/>
            <w:left w:val="none" w:sz="0" w:space="0" w:color="auto"/>
            <w:bottom w:val="none" w:sz="0" w:space="0" w:color="auto"/>
            <w:right w:val="none" w:sz="0" w:space="0" w:color="auto"/>
          </w:divBdr>
        </w:div>
        <w:div w:id="1197037790">
          <w:marLeft w:val="640"/>
          <w:marRight w:val="0"/>
          <w:marTop w:val="0"/>
          <w:marBottom w:val="0"/>
          <w:divBdr>
            <w:top w:val="none" w:sz="0" w:space="0" w:color="auto"/>
            <w:left w:val="none" w:sz="0" w:space="0" w:color="auto"/>
            <w:bottom w:val="none" w:sz="0" w:space="0" w:color="auto"/>
            <w:right w:val="none" w:sz="0" w:space="0" w:color="auto"/>
          </w:divBdr>
        </w:div>
        <w:div w:id="987395933">
          <w:marLeft w:val="640"/>
          <w:marRight w:val="0"/>
          <w:marTop w:val="0"/>
          <w:marBottom w:val="0"/>
          <w:divBdr>
            <w:top w:val="none" w:sz="0" w:space="0" w:color="auto"/>
            <w:left w:val="none" w:sz="0" w:space="0" w:color="auto"/>
            <w:bottom w:val="none" w:sz="0" w:space="0" w:color="auto"/>
            <w:right w:val="none" w:sz="0" w:space="0" w:color="auto"/>
          </w:divBdr>
        </w:div>
        <w:div w:id="1215849468">
          <w:marLeft w:val="640"/>
          <w:marRight w:val="0"/>
          <w:marTop w:val="0"/>
          <w:marBottom w:val="0"/>
          <w:divBdr>
            <w:top w:val="none" w:sz="0" w:space="0" w:color="auto"/>
            <w:left w:val="none" w:sz="0" w:space="0" w:color="auto"/>
            <w:bottom w:val="none" w:sz="0" w:space="0" w:color="auto"/>
            <w:right w:val="none" w:sz="0" w:space="0" w:color="auto"/>
          </w:divBdr>
        </w:div>
        <w:div w:id="1700734909">
          <w:marLeft w:val="640"/>
          <w:marRight w:val="0"/>
          <w:marTop w:val="0"/>
          <w:marBottom w:val="0"/>
          <w:divBdr>
            <w:top w:val="none" w:sz="0" w:space="0" w:color="auto"/>
            <w:left w:val="none" w:sz="0" w:space="0" w:color="auto"/>
            <w:bottom w:val="none" w:sz="0" w:space="0" w:color="auto"/>
            <w:right w:val="none" w:sz="0" w:space="0" w:color="auto"/>
          </w:divBdr>
        </w:div>
        <w:div w:id="1480151862">
          <w:marLeft w:val="640"/>
          <w:marRight w:val="0"/>
          <w:marTop w:val="0"/>
          <w:marBottom w:val="0"/>
          <w:divBdr>
            <w:top w:val="none" w:sz="0" w:space="0" w:color="auto"/>
            <w:left w:val="none" w:sz="0" w:space="0" w:color="auto"/>
            <w:bottom w:val="none" w:sz="0" w:space="0" w:color="auto"/>
            <w:right w:val="none" w:sz="0" w:space="0" w:color="auto"/>
          </w:divBdr>
        </w:div>
        <w:div w:id="224493325">
          <w:marLeft w:val="640"/>
          <w:marRight w:val="0"/>
          <w:marTop w:val="0"/>
          <w:marBottom w:val="0"/>
          <w:divBdr>
            <w:top w:val="none" w:sz="0" w:space="0" w:color="auto"/>
            <w:left w:val="none" w:sz="0" w:space="0" w:color="auto"/>
            <w:bottom w:val="none" w:sz="0" w:space="0" w:color="auto"/>
            <w:right w:val="none" w:sz="0" w:space="0" w:color="auto"/>
          </w:divBdr>
        </w:div>
        <w:div w:id="1615601782">
          <w:marLeft w:val="640"/>
          <w:marRight w:val="0"/>
          <w:marTop w:val="0"/>
          <w:marBottom w:val="0"/>
          <w:divBdr>
            <w:top w:val="none" w:sz="0" w:space="0" w:color="auto"/>
            <w:left w:val="none" w:sz="0" w:space="0" w:color="auto"/>
            <w:bottom w:val="none" w:sz="0" w:space="0" w:color="auto"/>
            <w:right w:val="none" w:sz="0" w:space="0" w:color="auto"/>
          </w:divBdr>
        </w:div>
        <w:div w:id="1558080061">
          <w:marLeft w:val="640"/>
          <w:marRight w:val="0"/>
          <w:marTop w:val="0"/>
          <w:marBottom w:val="0"/>
          <w:divBdr>
            <w:top w:val="none" w:sz="0" w:space="0" w:color="auto"/>
            <w:left w:val="none" w:sz="0" w:space="0" w:color="auto"/>
            <w:bottom w:val="none" w:sz="0" w:space="0" w:color="auto"/>
            <w:right w:val="none" w:sz="0" w:space="0" w:color="auto"/>
          </w:divBdr>
        </w:div>
        <w:div w:id="464203441">
          <w:marLeft w:val="640"/>
          <w:marRight w:val="0"/>
          <w:marTop w:val="0"/>
          <w:marBottom w:val="0"/>
          <w:divBdr>
            <w:top w:val="none" w:sz="0" w:space="0" w:color="auto"/>
            <w:left w:val="none" w:sz="0" w:space="0" w:color="auto"/>
            <w:bottom w:val="none" w:sz="0" w:space="0" w:color="auto"/>
            <w:right w:val="none" w:sz="0" w:space="0" w:color="auto"/>
          </w:divBdr>
        </w:div>
        <w:div w:id="1743478458">
          <w:marLeft w:val="640"/>
          <w:marRight w:val="0"/>
          <w:marTop w:val="0"/>
          <w:marBottom w:val="0"/>
          <w:divBdr>
            <w:top w:val="none" w:sz="0" w:space="0" w:color="auto"/>
            <w:left w:val="none" w:sz="0" w:space="0" w:color="auto"/>
            <w:bottom w:val="none" w:sz="0" w:space="0" w:color="auto"/>
            <w:right w:val="none" w:sz="0" w:space="0" w:color="auto"/>
          </w:divBdr>
        </w:div>
        <w:div w:id="212886297">
          <w:marLeft w:val="640"/>
          <w:marRight w:val="0"/>
          <w:marTop w:val="0"/>
          <w:marBottom w:val="0"/>
          <w:divBdr>
            <w:top w:val="none" w:sz="0" w:space="0" w:color="auto"/>
            <w:left w:val="none" w:sz="0" w:space="0" w:color="auto"/>
            <w:bottom w:val="none" w:sz="0" w:space="0" w:color="auto"/>
            <w:right w:val="none" w:sz="0" w:space="0" w:color="auto"/>
          </w:divBdr>
        </w:div>
        <w:div w:id="1314796125">
          <w:marLeft w:val="640"/>
          <w:marRight w:val="0"/>
          <w:marTop w:val="0"/>
          <w:marBottom w:val="0"/>
          <w:divBdr>
            <w:top w:val="none" w:sz="0" w:space="0" w:color="auto"/>
            <w:left w:val="none" w:sz="0" w:space="0" w:color="auto"/>
            <w:bottom w:val="none" w:sz="0" w:space="0" w:color="auto"/>
            <w:right w:val="none" w:sz="0" w:space="0" w:color="auto"/>
          </w:divBdr>
        </w:div>
        <w:div w:id="487674079">
          <w:marLeft w:val="640"/>
          <w:marRight w:val="0"/>
          <w:marTop w:val="0"/>
          <w:marBottom w:val="0"/>
          <w:divBdr>
            <w:top w:val="none" w:sz="0" w:space="0" w:color="auto"/>
            <w:left w:val="none" w:sz="0" w:space="0" w:color="auto"/>
            <w:bottom w:val="none" w:sz="0" w:space="0" w:color="auto"/>
            <w:right w:val="none" w:sz="0" w:space="0" w:color="auto"/>
          </w:divBdr>
        </w:div>
        <w:div w:id="902524302">
          <w:marLeft w:val="640"/>
          <w:marRight w:val="0"/>
          <w:marTop w:val="0"/>
          <w:marBottom w:val="0"/>
          <w:divBdr>
            <w:top w:val="none" w:sz="0" w:space="0" w:color="auto"/>
            <w:left w:val="none" w:sz="0" w:space="0" w:color="auto"/>
            <w:bottom w:val="none" w:sz="0" w:space="0" w:color="auto"/>
            <w:right w:val="none" w:sz="0" w:space="0" w:color="auto"/>
          </w:divBdr>
        </w:div>
        <w:div w:id="720783599">
          <w:marLeft w:val="640"/>
          <w:marRight w:val="0"/>
          <w:marTop w:val="0"/>
          <w:marBottom w:val="0"/>
          <w:divBdr>
            <w:top w:val="none" w:sz="0" w:space="0" w:color="auto"/>
            <w:left w:val="none" w:sz="0" w:space="0" w:color="auto"/>
            <w:bottom w:val="none" w:sz="0" w:space="0" w:color="auto"/>
            <w:right w:val="none" w:sz="0" w:space="0" w:color="auto"/>
          </w:divBdr>
        </w:div>
        <w:div w:id="485708054">
          <w:marLeft w:val="640"/>
          <w:marRight w:val="0"/>
          <w:marTop w:val="0"/>
          <w:marBottom w:val="0"/>
          <w:divBdr>
            <w:top w:val="none" w:sz="0" w:space="0" w:color="auto"/>
            <w:left w:val="none" w:sz="0" w:space="0" w:color="auto"/>
            <w:bottom w:val="none" w:sz="0" w:space="0" w:color="auto"/>
            <w:right w:val="none" w:sz="0" w:space="0" w:color="auto"/>
          </w:divBdr>
        </w:div>
        <w:div w:id="1626540034">
          <w:marLeft w:val="640"/>
          <w:marRight w:val="0"/>
          <w:marTop w:val="0"/>
          <w:marBottom w:val="0"/>
          <w:divBdr>
            <w:top w:val="none" w:sz="0" w:space="0" w:color="auto"/>
            <w:left w:val="none" w:sz="0" w:space="0" w:color="auto"/>
            <w:bottom w:val="none" w:sz="0" w:space="0" w:color="auto"/>
            <w:right w:val="none" w:sz="0" w:space="0" w:color="auto"/>
          </w:divBdr>
        </w:div>
        <w:div w:id="1354457245">
          <w:marLeft w:val="640"/>
          <w:marRight w:val="0"/>
          <w:marTop w:val="0"/>
          <w:marBottom w:val="0"/>
          <w:divBdr>
            <w:top w:val="none" w:sz="0" w:space="0" w:color="auto"/>
            <w:left w:val="none" w:sz="0" w:space="0" w:color="auto"/>
            <w:bottom w:val="none" w:sz="0" w:space="0" w:color="auto"/>
            <w:right w:val="none" w:sz="0" w:space="0" w:color="auto"/>
          </w:divBdr>
        </w:div>
        <w:div w:id="1958171631">
          <w:marLeft w:val="640"/>
          <w:marRight w:val="0"/>
          <w:marTop w:val="0"/>
          <w:marBottom w:val="0"/>
          <w:divBdr>
            <w:top w:val="none" w:sz="0" w:space="0" w:color="auto"/>
            <w:left w:val="none" w:sz="0" w:space="0" w:color="auto"/>
            <w:bottom w:val="none" w:sz="0" w:space="0" w:color="auto"/>
            <w:right w:val="none" w:sz="0" w:space="0" w:color="auto"/>
          </w:divBdr>
        </w:div>
        <w:div w:id="1159082260">
          <w:marLeft w:val="640"/>
          <w:marRight w:val="0"/>
          <w:marTop w:val="0"/>
          <w:marBottom w:val="0"/>
          <w:divBdr>
            <w:top w:val="none" w:sz="0" w:space="0" w:color="auto"/>
            <w:left w:val="none" w:sz="0" w:space="0" w:color="auto"/>
            <w:bottom w:val="none" w:sz="0" w:space="0" w:color="auto"/>
            <w:right w:val="none" w:sz="0" w:space="0" w:color="auto"/>
          </w:divBdr>
        </w:div>
        <w:div w:id="1549029662">
          <w:marLeft w:val="640"/>
          <w:marRight w:val="0"/>
          <w:marTop w:val="0"/>
          <w:marBottom w:val="0"/>
          <w:divBdr>
            <w:top w:val="none" w:sz="0" w:space="0" w:color="auto"/>
            <w:left w:val="none" w:sz="0" w:space="0" w:color="auto"/>
            <w:bottom w:val="none" w:sz="0" w:space="0" w:color="auto"/>
            <w:right w:val="none" w:sz="0" w:space="0" w:color="auto"/>
          </w:divBdr>
        </w:div>
        <w:div w:id="100954632">
          <w:marLeft w:val="640"/>
          <w:marRight w:val="0"/>
          <w:marTop w:val="0"/>
          <w:marBottom w:val="0"/>
          <w:divBdr>
            <w:top w:val="none" w:sz="0" w:space="0" w:color="auto"/>
            <w:left w:val="none" w:sz="0" w:space="0" w:color="auto"/>
            <w:bottom w:val="none" w:sz="0" w:space="0" w:color="auto"/>
            <w:right w:val="none" w:sz="0" w:space="0" w:color="auto"/>
          </w:divBdr>
        </w:div>
        <w:div w:id="948003106">
          <w:marLeft w:val="640"/>
          <w:marRight w:val="0"/>
          <w:marTop w:val="0"/>
          <w:marBottom w:val="0"/>
          <w:divBdr>
            <w:top w:val="none" w:sz="0" w:space="0" w:color="auto"/>
            <w:left w:val="none" w:sz="0" w:space="0" w:color="auto"/>
            <w:bottom w:val="none" w:sz="0" w:space="0" w:color="auto"/>
            <w:right w:val="none" w:sz="0" w:space="0" w:color="auto"/>
          </w:divBdr>
        </w:div>
        <w:div w:id="100152250">
          <w:marLeft w:val="640"/>
          <w:marRight w:val="0"/>
          <w:marTop w:val="0"/>
          <w:marBottom w:val="0"/>
          <w:divBdr>
            <w:top w:val="none" w:sz="0" w:space="0" w:color="auto"/>
            <w:left w:val="none" w:sz="0" w:space="0" w:color="auto"/>
            <w:bottom w:val="none" w:sz="0" w:space="0" w:color="auto"/>
            <w:right w:val="none" w:sz="0" w:space="0" w:color="auto"/>
          </w:divBdr>
        </w:div>
        <w:div w:id="1015307616">
          <w:marLeft w:val="640"/>
          <w:marRight w:val="0"/>
          <w:marTop w:val="0"/>
          <w:marBottom w:val="0"/>
          <w:divBdr>
            <w:top w:val="none" w:sz="0" w:space="0" w:color="auto"/>
            <w:left w:val="none" w:sz="0" w:space="0" w:color="auto"/>
            <w:bottom w:val="none" w:sz="0" w:space="0" w:color="auto"/>
            <w:right w:val="none" w:sz="0" w:space="0" w:color="auto"/>
          </w:divBdr>
        </w:div>
        <w:div w:id="1401706989">
          <w:marLeft w:val="640"/>
          <w:marRight w:val="0"/>
          <w:marTop w:val="0"/>
          <w:marBottom w:val="0"/>
          <w:divBdr>
            <w:top w:val="none" w:sz="0" w:space="0" w:color="auto"/>
            <w:left w:val="none" w:sz="0" w:space="0" w:color="auto"/>
            <w:bottom w:val="none" w:sz="0" w:space="0" w:color="auto"/>
            <w:right w:val="none" w:sz="0" w:space="0" w:color="auto"/>
          </w:divBdr>
        </w:div>
        <w:div w:id="1659845781">
          <w:marLeft w:val="640"/>
          <w:marRight w:val="0"/>
          <w:marTop w:val="0"/>
          <w:marBottom w:val="0"/>
          <w:divBdr>
            <w:top w:val="none" w:sz="0" w:space="0" w:color="auto"/>
            <w:left w:val="none" w:sz="0" w:space="0" w:color="auto"/>
            <w:bottom w:val="none" w:sz="0" w:space="0" w:color="auto"/>
            <w:right w:val="none" w:sz="0" w:space="0" w:color="auto"/>
          </w:divBdr>
        </w:div>
        <w:div w:id="828400512">
          <w:marLeft w:val="640"/>
          <w:marRight w:val="0"/>
          <w:marTop w:val="0"/>
          <w:marBottom w:val="0"/>
          <w:divBdr>
            <w:top w:val="none" w:sz="0" w:space="0" w:color="auto"/>
            <w:left w:val="none" w:sz="0" w:space="0" w:color="auto"/>
            <w:bottom w:val="none" w:sz="0" w:space="0" w:color="auto"/>
            <w:right w:val="none" w:sz="0" w:space="0" w:color="auto"/>
          </w:divBdr>
        </w:div>
        <w:div w:id="374354633">
          <w:marLeft w:val="640"/>
          <w:marRight w:val="0"/>
          <w:marTop w:val="0"/>
          <w:marBottom w:val="0"/>
          <w:divBdr>
            <w:top w:val="none" w:sz="0" w:space="0" w:color="auto"/>
            <w:left w:val="none" w:sz="0" w:space="0" w:color="auto"/>
            <w:bottom w:val="none" w:sz="0" w:space="0" w:color="auto"/>
            <w:right w:val="none" w:sz="0" w:space="0" w:color="auto"/>
          </w:divBdr>
        </w:div>
        <w:div w:id="185140616">
          <w:marLeft w:val="640"/>
          <w:marRight w:val="0"/>
          <w:marTop w:val="0"/>
          <w:marBottom w:val="0"/>
          <w:divBdr>
            <w:top w:val="none" w:sz="0" w:space="0" w:color="auto"/>
            <w:left w:val="none" w:sz="0" w:space="0" w:color="auto"/>
            <w:bottom w:val="none" w:sz="0" w:space="0" w:color="auto"/>
            <w:right w:val="none" w:sz="0" w:space="0" w:color="auto"/>
          </w:divBdr>
        </w:div>
        <w:div w:id="1352222089">
          <w:marLeft w:val="640"/>
          <w:marRight w:val="0"/>
          <w:marTop w:val="0"/>
          <w:marBottom w:val="0"/>
          <w:divBdr>
            <w:top w:val="none" w:sz="0" w:space="0" w:color="auto"/>
            <w:left w:val="none" w:sz="0" w:space="0" w:color="auto"/>
            <w:bottom w:val="none" w:sz="0" w:space="0" w:color="auto"/>
            <w:right w:val="none" w:sz="0" w:space="0" w:color="auto"/>
          </w:divBdr>
        </w:div>
        <w:div w:id="2023582984">
          <w:marLeft w:val="640"/>
          <w:marRight w:val="0"/>
          <w:marTop w:val="0"/>
          <w:marBottom w:val="0"/>
          <w:divBdr>
            <w:top w:val="none" w:sz="0" w:space="0" w:color="auto"/>
            <w:left w:val="none" w:sz="0" w:space="0" w:color="auto"/>
            <w:bottom w:val="none" w:sz="0" w:space="0" w:color="auto"/>
            <w:right w:val="none" w:sz="0" w:space="0" w:color="auto"/>
          </w:divBdr>
        </w:div>
        <w:div w:id="1935941413">
          <w:marLeft w:val="640"/>
          <w:marRight w:val="0"/>
          <w:marTop w:val="0"/>
          <w:marBottom w:val="0"/>
          <w:divBdr>
            <w:top w:val="none" w:sz="0" w:space="0" w:color="auto"/>
            <w:left w:val="none" w:sz="0" w:space="0" w:color="auto"/>
            <w:bottom w:val="none" w:sz="0" w:space="0" w:color="auto"/>
            <w:right w:val="none" w:sz="0" w:space="0" w:color="auto"/>
          </w:divBdr>
        </w:div>
        <w:div w:id="1618025526">
          <w:marLeft w:val="640"/>
          <w:marRight w:val="0"/>
          <w:marTop w:val="0"/>
          <w:marBottom w:val="0"/>
          <w:divBdr>
            <w:top w:val="none" w:sz="0" w:space="0" w:color="auto"/>
            <w:left w:val="none" w:sz="0" w:space="0" w:color="auto"/>
            <w:bottom w:val="none" w:sz="0" w:space="0" w:color="auto"/>
            <w:right w:val="none" w:sz="0" w:space="0" w:color="auto"/>
          </w:divBdr>
        </w:div>
        <w:div w:id="1684938079">
          <w:marLeft w:val="640"/>
          <w:marRight w:val="0"/>
          <w:marTop w:val="0"/>
          <w:marBottom w:val="0"/>
          <w:divBdr>
            <w:top w:val="none" w:sz="0" w:space="0" w:color="auto"/>
            <w:left w:val="none" w:sz="0" w:space="0" w:color="auto"/>
            <w:bottom w:val="none" w:sz="0" w:space="0" w:color="auto"/>
            <w:right w:val="none" w:sz="0" w:space="0" w:color="auto"/>
          </w:divBdr>
        </w:div>
        <w:div w:id="1767454749">
          <w:marLeft w:val="640"/>
          <w:marRight w:val="0"/>
          <w:marTop w:val="0"/>
          <w:marBottom w:val="0"/>
          <w:divBdr>
            <w:top w:val="none" w:sz="0" w:space="0" w:color="auto"/>
            <w:left w:val="none" w:sz="0" w:space="0" w:color="auto"/>
            <w:bottom w:val="none" w:sz="0" w:space="0" w:color="auto"/>
            <w:right w:val="none" w:sz="0" w:space="0" w:color="auto"/>
          </w:divBdr>
        </w:div>
        <w:div w:id="247615967">
          <w:marLeft w:val="640"/>
          <w:marRight w:val="0"/>
          <w:marTop w:val="0"/>
          <w:marBottom w:val="0"/>
          <w:divBdr>
            <w:top w:val="none" w:sz="0" w:space="0" w:color="auto"/>
            <w:left w:val="none" w:sz="0" w:space="0" w:color="auto"/>
            <w:bottom w:val="none" w:sz="0" w:space="0" w:color="auto"/>
            <w:right w:val="none" w:sz="0" w:space="0" w:color="auto"/>
          </w:divBdr>
        </w:div>
        <w:div w:id="1651985121">
          <w:marLeft w:val="640"/>
          <w:marRight w:val="0"/>
          <w:marTop w:val="0"/>
          <w:marBottom w:val="0"/>
          <w:divBdr>
            <w:top w:val="none" w:sz="0" w:space="0" w:color="auto"/>
            <w:left w:val="none" w:sz="0" w:space="0" w:color="auto"/>
            <w:bottom w:val="none" w:sz="0" w:space="0" w:color="auto"/>
            <w:right w:val="none" w:sz="0" w:space="0" w:color="auto"/>
          </w:divBdr>
        </w:div>
        <w:div w:id="1364936518">
          <w:marLeft w:val="640"/>
          <w:marRight w:val="0"/>
          <w:marTop w:val="0"/>
          <w:marBottom w:val="0"/>
          <w:divBdr>
            <w:top w:val="none" w:sz="0" w:space="0" w:color="auto"/>
            <w:left w:val="none" w:sz="0" w:space="0" w:color="auto"/>
            <w:bottom w:val="none" w:sz="0" w:space="0" w:color="auto"/>
            <w:right w:val="none" w:sz="0" w:space="0" w:color="auto"/>
          </w:divBdr>
        </w:div>
        <w:div w:id="364403718">
          <w:marLeft w:val="640"/>
          <w:marRight w:val="0"/>
          <w:marTop w:val="0"/>
          <w:marBottom w:val="0"/>
          <w:divBdr>
            <w:top w:val="none" w:sz="0" w:space="0" w:color="auto"/>
            <w:left w:val="none" w:sz="0" w:space="0" w:color="auto"/>
            <w:bottom w:val="none" w:sz="0" w:space="0" w:color="auto"/>
            <w:right w:val="none" w:sz="0" w:space="0" w:color="auto"/>
          </w:divBdr>
        </w:div>
        <w:div w:id="832843540">
          <w:marLeft w:val="640"/>
          <w:marRight w:val="0"/>
          <w:marTop w:val="0"/>
          <w:marBottom w:val="0"/>
          <w:divBdr>
            <w:top w:val="none" w:sz="0" w:space="0" w:color="auto"/>
            <w:left w:val="none" w:sz="0" w:space="0" w:color="auto"/>
            <w:bottom w:val="none" w:sz="0" w:space="0" w:color="auto"/>
            <w:right w:val="none" w:sz="0" w:space="0" w:color="auto"/>
          </w:divBdr>
        </w:div>
        <w:div w:id="75442581">
          <w:marLeft w:val="640"/>
          <w:marRight w:val="0"/>
          <w:marTop w:val="0"/>
          <w:marBottom w:val="0"/>
          <w:divBdr>
            <w:top w:val="none" w:sz="0" w:space="0" w:color="auto"/>
            <w:left w:val="none" w:sz="0" w:space="0" w:color="auto"/>
            <w:bottom w:val="none" w:sz="0" w:space="0" w:color="auto"/>
            <w:right w:val="none" w:sz="0" w:space="0" w:color="auto"/>
          </w:divBdr>
        </w:div>
        <w:div w:id="1974670100">
          <w:marLeft w:val="640"/>
          <w:marRight w:val="0"/>
          <w:marTop w:val="0"/>
          <w:marBottom w:val="0"/>
          <w:divBdr>
            <w:top w:val="none" w:sz="0" w:space="0" w:color="auto"/>
            <w:left w:val="none" w:sz="0" w:space="0" w:color="auto"/>
            <w:bottom w:val="none" w:sz="0" w:space="0" w:color="auto"/>
            <w:right w:val="none" w:sz="0" w:space="0" w:color="auto"/>
          </w:divBdr>
        </w:div>
      </w:divsChild>
    </w:div>
    <w:div w:id="1225142303">
      <w:bodyDiv w:val="1"/>
      <w:marLeft w:val="0"/>
      <w:marRight w:val="0"/>
      <w:marTop w:val="0"/>
      <w:marBottom w:val="0"/>
      <w:divBdr>
        <w:top w:val="none" w:sz="0" w:space="0" w:color="auto"/>
        <w:left w:val="none" w:sz="0" w:space="0" w:color="auto"/>
        <w:bottom w:val="none" w:sz="0" w:space="0" w:color="auto"/>
        <w:right w:val="none" w:sz="0" w:space="0" w:color="auto"/>
      </w:divBdr>
      <w:divsChild>
        <w:div w:id="329261997">
          <w:marLeft w:val="640"/>
          <w:marRight w:val="0"/>
          <w:marTop w:val="0"/>
          <w:marBottom w:val="0"/>
          <w:divBdr>
            <w:top w:val="none" w:sz="0" w:space="0" w:color="auto"/>
            <w:left w:val="none" w:sz="0" w:space="0" w:color="auto"/>
            <w:bottom w:val="none" w:sz="0" w:space="0" w:color="auto"/>
            <w:right w:val="none" w:sz="0" w:space="0" w:color="auto"/>
          </w:divBdr>
        </w:div>
        <w:div w:id="125441558">
          <w:marLeft w:val="640"/>
          <w:marRight w:val="0"/>
          <w:marTop w:val="0"/>
          <w:marBottom w:val="0"/>
          <w:divBdr>
            <w:top w:val="none" w:sz="0" w:space="0" w:color="auto"/>
            <w:left w:val="none" w:sz="0" w:space="0" w:color="auto"/>
            <w:bottom w:val="none" w:sz="0" w:space="0" w:color="auto"/>
            <w:right w:val="none" w:sz="0" w:space="0" w:color="auto"/>
          </w:divBdr>
        </w:div>
        <w:div w:id="1411808091">
          <w:marLeft w:val="640"/>
          <w:marRight w:val="0"/>
          <w:marTop w:val="0"/>
          <w:marBottom w:val="0"/>
          <w:divBdr>
            <w:top w:val="none" w:sz="0" w:space="0" w:color="auto"/>
            <w:left w:val="none" w:sz="0" w:space="0" w:color="auto"/>
            <w:bottom w:val="none" w:sz="0" w:space="0" w:color="auto"/>
            <w:right w:val="none" w:sz="0" w:space="0" w:color="auto"/>
          </w:divBdr>
        </w:div>
        <w:div w:id="1407727688">
          <w:marLeft w:val="640"/>
          <w:marRight w:val="0"/>
          <w:marTop w:val="0"/>
          <w:marBottom w:val="0"/>
          <w:divBdr>
            <w:top w:val="none" w:sz="0" w:space="0" w:color="auto"/>
            <w:left w:val="none" w:sz="0" w:space="0" w:color="auto"/>
            <w:bottom w:val="none" w:sz="0" w:space="0" w:color="auto"/>
            <w:right w:val="none" w:sz="0" w:space="0" w:color="auto"/>
          </w:divBdr>
        </w:div>
        <w:div w:id="1523472707">
          <w:marLeft w:val="640"/>
          <w:marRight w:val="0"/>
          <w:marTop w:val="0"/>
          <w:marBottom w:val="0"/>
          <w:divBdr>
            <w:top w:val="none" w:sz="0" w:space="0" w:color="auto"/>
            <w:left w:val="none" w:sz="0" w:space="0" w:color="auto"/>
            <w:bottom w:val="none" w:sz="0" w:space="0" w:color="auto"/>
            <w:right w:val="none" w:sz="0" w:space="0" w:color="auto"/>
          </w:divBdr>
        </w:div>
        <w:div w:id="1010597128">
          <w:marLeft w:val="640"/>
          <w:marRight w:val="0"/>
          <w:marTop w:val="0"/>
          <w:marBottom w:val="0"/>
          <w:divBdr>
            <w:top w:val="none" w:sz="0" w:space="0" w:color="auto"/>
            <w:left w:val="none" w:sz="0" w:space="0" w:color="auto"/>
            <w:bottom w:val="none" w:sz="0" w:space="0" w:color="auto"/>
            <w:right w:val="none" w:sz="0" w:space="0" w:color="auto"/>
          </w:divBdr>
        </w:div>
        <w:div w:id="1738287198">
          <w:marLeft w:val="640"/>
          <w:marRight w:val="0"/>
          <w:marTop w:val="0"/>
          <w:marBottom w:val="0"/>
          <w:divBdr>
            <w:top w:val="none" w:sz="0" w:space="0" w:color="auto"/>
            <w:left w:val="none" w:sz="0" w:space="0" w:color="auto"/>
            <w:bottom w:val="none" w:sz="0" w:space="0" w:color="auto"/>
            <w:right w:val="none" w:sz="0" w:space="0" w:color="auto"/>
          </w:divBdr>
        </w:div>
        <w:div w:id="720635778">
          <w:marLeft w:val="640"/>
          <w:marRight w:val="0"/>
          <w:marTop w:val="0"/>
          <w:marBottom w:val="0"/>
          <w:divBdr>
            <w:top w:val="none" w:sz="0" w:space="0" w:color="auto"/>
            <w:left w:val="none" w:sz="0" w:space="0" w:color="auto"/>
            <w:bottom w:val="none" w:sz="0" w:space="0" w:color="auto"/>
            <w:right w:val="none" w:sz="0" w:space="0" w:color="auto"/>
          </w:divBdr>
        </w:div>
        <w:div w:id="1352878786">
          <w:marLeft w:val="640"/>
          <w:marRight w:val="0"/>
          <w:marTop w:val="0"/>
          <w:marBottom w:val="0"/>
          <w:divBdr>
            <w:top w:val="none" w:sz="0" w:space="0" w:color="auto"/>
            <w:left w:val="none" w:sz="0" w:space="0" w:color="auto"/>
            <w:bottom w:val="none" w:sz="0" w:space="0" w:color="auto"/>
            <w:right w:val="none" w:sz="0" w:space="0" w:color="auto"/>
          </w:divBdr>
        </w:div>
        <w:div w:id="386805897">
          <w:marLeft w:val="640"/>
          <w:marRight w:val="0"/>
          <w:marTop w:val="0"/>
          <w:marBottom w:val="0"/>
          <w:divBdr>
            <w:top w:val="none" w:sz="0" w:space="0" w:color="auto"/>
            <w:left w:val="none" w:sz="0" w:space="0" w:color="auto"/>
            <w:bottom w:val="none" w:sz="0" w:space="0" w:color="auto"/>
            <w:right w:val="none" w:sz="0" w:space="0" w:color="auto"/>
          </w:divBdr>
        </w:div>
        <w:div w:id="67264892">
          <w:marLeft w:val="640"/>
          <w:marRight w:val="0"/>
          <w:marTop w:val="0"/>
          <w:marBottom w:val="0"/>
          <w:divBdr>
            <w:top w:val="none" w:sz="0" w:space="0" w:color="auto"/>
            <w:left w:val="none" w:sz="0" w:space="0" w:color="auto"/>
            <w:bottom w:val="none" w:sz="0" w:space="0" w:color="auto"/>
            <w:right w:val="none" w:sz="0" w:space="0" w:color="auto"/>
          </w:divBdr>
        </w:div>
        <w:div w:id="762067370">
          <w:marLeft w:val="640"/>
          <w:marRight w:val="0"/>
          <w:marTop w:val="0"/>
          <w:marBottom w:val="0"/>
          <w:divBdr>
            <w:top w:val="none" w:sz="0" w:space="0" w:color="auto"/>
            <w:left w:val="none" w:sz="0" w:space="0" w:color="auto"/>
            <w:bottom w:val="none" w:sz="0" w:space="0" w:color="auto"/>
            <w:right w:val="none" w:sz="0" w:space="0" w:color="auto"/>
          </w:divBdr>
        </w:div>
        <w:div w:id="487981877">
          <w:marLeft w:val="640"/>
          <w:marRight w:val="0"/>
          <w:marTop w:val="0"/>
          <w:marBottom w:val="0"/>
          <w:divBdr>
            <w:top w:val="none" w:sz="0" w:space="0" w:color="auto"/>
            <w:left w:val="none" w:sz="0" w:space="0" w:color="auto"/>
            <w:bottom w:val="none" w:sz="0" w:space="0" w:color="auto"/>
            <w:right w:val="none" w:sz="0" w:space="0" w:color="auto"/>
          </w:divBdr>
        </w:div>
        <w:div w:id="560869738">
          <w:marLeft w:val="640"/>
          <w:marRight w:val="0"/>
          <w:marTop w:val="0"/>
          <w:marBottom w:val="0"/>
          <w:divBdr>
            <w:top w:val="none" w:sz="0" w:space="0" w:color="auto"/>
            <w:left w:val="none" w:sz="0" w:space="0" w:color="auto"/>
            <w:bottom w:val="none" w:sz="0" w:space="0" w:color="auto"/>
            <w:right w:val="none" w:sz="0" w:space="0" w:color="auto"/>
          </w:divBdr>
        </w:div>
        <w:div w:id="302662848">
          <w:marLeft w:val="640"/>
          <w:marRight w:val="0"/>
          <w:marTop w:val="0"/>
          <w:marBottom w:val="0"/>
          <w:divBdr>
            <w:top w:val="none" w:sz="0" w:space="0" w:color="auto"/>
            <w:left w:val="none" w:sz="0" w:space="0" w:color="auto"/>
            <w:bottom w:val="none" w:sz="0" w:space="0" w:color="auto"/>
            <w:right w:val="none" w:sz="0" w:space="0" w:color="auto"/>
          </w:divBdr>
        </w:div>
        <w:div w:id="181822699">
          <w:marLeft w:val="640"/>
          <w:marRight w:val="0"/>
          <w:marTop w:val="0"/>
          <w:marBottom w:val="0"/>
          <w:divBdr>
            <w:top w:val="none" w:sz="0" w:space="0" w:color="auto"/>
            <w:left w:val="none" w:sz="0" w:space="0" w:color="auto"/>
            <w:bottom w:val="none" w:sz="0" w:space="0" w:color="auto"/>
            <w:right w:val="none" w:sz="0" w:space="0" w:color="auto"/>
          </w:divBdr>
        </w:div>
        <w:div w:id="1824349420">
          <w:marLeft w:val="640"/>
          <w:marRight w:val="0"/>
          <w:marTop w:val="0"/>
          <w:marBottom w:val="0"/>
          <w:divBdr>
            <w:top w:val="none" w:sz="0" w:space="0" w:color="auto"/>
            <w:left w:val="none" w:sz="0" w:space="0" w:color="auto"/>
            <w:bottom w:val="none" w:sz="0" w:space="0" w:color="auto"/>
            <w:right w:val="none" w:sz="0" w:space="0" w:color="auto"/>
          </w:divBdr>
        </w:div>
        <w:div w:id="600645127">
          <w:marLeft w:val="640"/>
          <w:marRight w:val="0"/>
          <w:marTop w:val="0"/>
          <w:marBottom w:val="0"/>
          <w:divBdr>
            <w:top w:val="none" w:sz="0" w:space="0" w:color="auto"/>
            <w:left w:val="none" w:sz="0" w:space="0" w:color="auto"/>
            <w:bottom w:val="none" w:sz="0" w:space="0" w:color="auto"/>
            <w:right w:val="none" w:sz="0" w:space="0" w:color="auto"/>
          </w:divBdr>
        </w:div>
        <w:div w:id="1394350720">
          <w:marLeft w:val="640"/>
          <w:marRight w:val="0"/>
          <w:marTop w:val="0"/>
          <w:marBottom w:val="0"/>
          <w:divBdr>
            <w:top w:val="none" w:sz="0" w:space="0" w:color="auto"/>
            <w:left w:val="none" w:sz="0" w:space="0" w:color="auto"/>
            <w:bottom w:val="none" w:sz="0" w:space="0" w:color="auto"/>
            <w:right w:val="none" w:sz="0" w:space="0" w:color="auto"/>
          </w:divBdr>
        </w:div>
        <w:div w:id="1317029123">
          <w:marLeft w:val="640"/>
          <w:marRight w:val="0"/>
          <w:marTop w:val="0"/>
          <w:marBottom w:val="0"/>
          <w:divBdr>
            <w:top w:val="none" w:sz="0" w:space="0" w:color="auto"/>
            <w:left w:val="none" w:sz="0" w:space="0" w:color="auto"/>
            <w:bottom w:val="none" w:sz="0" w:space="0" w:color="auto"/>
            <w:right w:val="none" w:sz="0" w:space="0" w:color="auto"/>
          </w:divBdr>
        </w:div>
        <w:div w:id="1015765759">
          <w:marLeft w:val="640"/>
          <w:marRight w:val="0"/>
          <w:marTop w:val="0"/>
          <w:marBottom w:val="0"/>
          <w:divBdr>
            <w:top w:val="none" w:sz="0" w:space="0" w:color="auto"/>
            <w:left w:val="none" w:sz="0" w:space="0" w:color="auto"/>
            <w:bottom w:val="none" w:sz="0" w:space="0" w:color="auto"/>
            <w:right w:val="none" w:sz="0" w:space="0" w:color="auto"/>
          </w:divBdr>
        </w:div>
        <w:div w:id="914436801">
          <w:marLeft w:val="640"/>
          <w:marRight w:val="0"/>
          <w:marTop w:val="0"/>
          <w:marBottom w:val="0"/>
          <w:divBdr>
            <w:top w:val="none" w:sz="0" w:space="0" w:color="auto"/>
            <w:left w:val="none" w:sz="0" w:space="0" w:color="auto"/>
            <w:bottom w:val="none" w:sz="0" w:space="0" w:color="auto"/>
            <w:right w:val="none" w:sz="0" w:space="0" w:color="auto"/>
          </w:divBdr>
        </w:div>
        <w:div w:id="834341960">
          <w:marLeft w:val="640"/>
          <w:marRight w:val="0"/>
          <w:marTop w:val="0"/>
          <w:marBottom w:val="0"/>
          <w:divBdr>
            <w:top w:val="none" w:sz="0" w:space="0" w:color="auto"/>
            <w:left w:val="none" w:sz="0" w:space="0" w:color="auto"/>
            <w:bottom w:val="none" w:sz="0" w:space="0" w:color="auto"/>
            <w:right w:val="none" w:sz="0" w:space="0" w:color="auto"/>
          </w:divBdr>
        </w:div>
        <w:div w:id="166362312">
          <w:marLeft w:val="640"/>
          <w:marRight w:val="0"/>
          <w:marTop w:val="0"/>
          <w:marBottom w:val="0"/>
          <w:divBdr>
            <w:top w:val="none" w:sz="0" w:space="0" w:color="auto"/>
            <w:left w:val="none" w:sz="0" w:space="0" w:color="auto"/>
            <w:bottom w:val="none" w:sz="0" w:space="0" w:color="auto"/>
            <w:right w:val="none" w:sz="0" w:space="0" w:color="auto"/>
          </w:divBdr>
        </w:div>
        <w:div w:id="363406504">
          <w:marLeft w:val="640"/>
          <w:marRight w:val="0"/>
          <w:marTop w:val="0"/>
          <w:marBottom w:val="0"/>
          <w:divBdr>
            <w:top w:val="none" w:sz="0" w:space="0" w:color="auto"/>
            <w:left w:val="none" w:sz="0" w:space="0" w:color="auto"/>
            <w:bottom w:val="none" w:sz="0" w:space="0" w:color="auto"/>
            <w:right w:val="none" w:sz="0" w:space="0" w:color="auto"/>
          </w:divBdr>
        </w:div>
        <w:div w:id="2057579296">
          <w:marLeft w:val="640"/>
          <w:marRight w:val="0"/>
          <w:marTop w:val="0"/>
          <w:marBottom w:val="0"/>
          <w:divBdr>
            <w:top w:val="none" w:sz="0" w:space="0" w:color="auto"/>
            <w:left w:val="none" w:sz="0" w:space="0" w:color="auto"/>
            <w:bottom w:val="none" w:sz="0" w:space="0" w:color="auto"/>
            <w:right w:val="none" w:sz="0" w:space="0" w:color="auto"/>
          </w:divBdr>
        </w:div>
        <w:div w:id="1778863535">
          <w:marLeft w:val="640"/>
          <w:marRight w:val="0"/>
          <w:marTop w:val="0"/>
          <w:marBottom w:val="0"/>
          <w:divBdr>
            <w:top w:val="none" w:sz="0" w:space="0" w:color="auto"/>
            <w:left w:val="none" w:sz="0" w:space="0" w:color="auto"/>
            <w:bottom w:val="none" w:sz="0" w:space="0" w:color="auto"/>
            <w:right w:val="none" w:sz="0" w:space="0" w:color="auto"/>
          </w:divBdr>
        </w:div>
        <w:div w:id="98069503">
          <w:marLeft w:val="640"/>
          <w:marRight w:val="0"/>
          <w:marTop w:val="0"/>
          <w:marBottom w:val="0"/>
          <w:divBdr>
            <w:top w:val="none" w:sz="0" w:space="0" w:color="auto"/>
            <w:left w:val="none" w:sz="0" w:space="0" w:color="auto"/>
            <w:bottom w:val="none" w:sz="0" w:space="0" w:color="auto"/>
            <w:right w:val="none" w:sz="0" w:space="0" w:color="auto"/>
          </w:divBdr>
        </w:div>
        <w:div w:id="1674799003">
          <w:marLeft w:val="640"/>
          <w:marRight w:val="0"/>
          <w:marTop w:val="0"/>
          <w:marBottom w:val="0"/>
          <w:divBdr>
            <w:top w:val="none" w:sz="0" w:space="0" w:color="auto"/>
            <w:left w:val="none" w:sz="0" w:space="0" w:color="auto"/>
            <w:bottom w:val="none" w:sz="0" w:space="0" w:color="auto"/>
            <w:right w:val="none" w:sz="0" w:space="0" w:color="auto"/>
          </w:divBdr>
        </w:div>
        <w:div w:id="895969660">
          <w:marLeft w:val="640"/>
          <w:marRight w:val="0"/>
          <w:marTop w:val="0"/>
          <w:marBottom w:val="0"/>
          <w:divBdr>
            <w:top w:val="none" w:sz="0" w:space="0" w:color="auto"/>
            <w:left w:val="none" w:sz="0" w:space="0" w:color="auto"/>
            <w:bottom w:val="none" w:sz="0" w:space="0" w:color="auto"/>
            <w:right w:val="none" w:sz="0" w:space="0" w:color="auto"/>
          </w:divBdr>
        </w:div>
        <w:div w:id="1332024038">
          <w:marLeft w:val="640"/>
          <w:marRight w:val="0"/>
          <w:marTop w:val="0"/>
          <w:marBottom w:val="0"/>
          <w:divBdr>
            <w:top w:val="none" w:sz="0" w:space="0" w:color="auto"/>
            <w:left w:val="none" w:sz="0" w:space="0" w:color="auto"/>
            <w:bottom w:val="none" w:sz="0" w:space="0" w:color="auto"/>
            <w:right w:val="none" w:sz="0" w:space="0" w:color="auto"/>
          </w:divBdr>
        </w:div>
        <w:div w:id="586110933">
          <w:marLeft w:val="640"/>
          <w:marRight w:val="0"/>
          <w:marTop w:val="0"/>
          <w:marBottom w:val="0"/>
          <w:divBdr>
            <w:top w:val="none" w:sz="0" w:space="0" w:color="auto"/>
            <w:left w:val="none" w:sz="0" w:space="0" w:color="auto"/>
            <w:bottom w:val="none" w:sz="0" w:space="0" w:color="auto"/>
            <w:right w:val="none" w:sz="0" w:space="0" w:color="auto"/>
          </w:divBdr>
        </w:div>
        <w:div w:id="822432058">
          <w:marLeft w:val="640"/>
          <w:marRight w:val="0"/>
          <w:marTop w:val="0"/>
          <w:marBottom w:val="0"/>
          <w:divBdr>
            <w:top w:val="none" w:sz="0" w:space="0" w:color="auto"/>
            <w:left w:val="none" w:sz="0" w:space="0" w:color="auto"/>
            <w:bottom w:val="none" w:sz="0" w:space="0" w:color="auto"/>
            <w:right w:val="none" w:sz="0" w:space="0" w:color="auto"/>
          </w:divBdr>
        </w:div>
        <w:div w:id="1424229729">
          <w:marLeft w:val="640"/>
          <w:marRight w:val="0"/>
          <w:marTop w:val="0"/>
          <w:marBottom w:val="0"/>
          <w:divBdr>
            <w:top w:val="none" w:sz="0" w:space="0" w:color="auto"/>
            <w:left w:val="none" w:sz="0" w:space="0" w:color="auto"/>
            <w:bottom w:val="none" w:sz="0" w:space="0" w:color="auto"/>
            <w:right w:val="none" w:sz="0" w:space="0" w:color="auto"/>
          </w:divBdr>
        </w:div>
        <w:div w:id="1648708335">
          <w:marLeft w:val="640"/>
          <w:marRight w:val="0"/>
          <w:marTop w:val="0"/>
          <w:marBottom w:val="0"/>
          <w:divBdr>
            <w:top w:val="none" w:sz="0" w:space="0" w:color="auto"/>
            <w:left w:val="none" w:sz="0" w:space="0" w:color="auto"/>
            <w:bottom w:val="none" w:sz="0" w:space="0" w:color="auto"/>
            <w:right w:val="none" w:sz="0" w:space="0" w:color="auto"/>
          </w:divBdr>
        </w:div>
        <w:div w:id="1369791719">
          <w:marLeft w:val="640"/>
          <w:marRight w:val="0"/>
          <w:marTop w:val="0"/>
          <w:marBottom w:val="0"/>
          <w:divBdr>
            <w:top w:val="none" w:sz="0" w:space="0" w:color="auto"/>
            <w:left w:val="none" w:sz="0" w:space="0" w:color="auto"/>
            <w:bottom w:val="none" w:sz="0" w:space="0" w:color="auto"/>
            <w:right w:val="none" w:sz="0" w:space="0" w:color="auto"/>
          </w:divBdr>
        </w:div>
        <w:div w:id="721565842">
          <w:marLeft w:val="640"/>
          <w:marRight w:val="0"/>
          <w:marTop w:val="0"/>
          <w:marBottom w:val="0"/>
          <w:divBdr>
            <w:top w:val="none" w:sz="0" w:space="0" w:color="auto"/>
            <w:left w:val="none" w:sz="0" w:space="0" w:color="auto"/>
            <w:bottom w:val="none" w:sz="0" w:space="0" w:color="auto"/>
            <w:right w:val="none" w:sz="0" w:space="0" w:color="auto"/>
          </w:divBdr>
        </w:div>
        <w:div w:id="723911670">
          <w:marLeft w:val="640"/>
          <w:marRight w:val="0"/>
          <w:marTop w:val="0"/>
          <w:marBottom w:val="0"/>
          <w:divBdr>
            <w:top w:val="none" w:sz="0" w:space="0" w:color="auto"/>
            <w:left w:val="none" w:sz="0" w:space="0" w:color="auto"/>
            <w:bottom w:val="none" w:sz="0" w:space="0" w:color="auto"/>
            <w:right w:val="none" w:sz="0" w:space="0" w:color="auto"/>
          </w:divBdr>
        </w:div>
        <w:div w:id="1932929722">
          <w:marLeft w:val="640"/>
          <w:marRight w:val="0"/>
          <w:marTop w:val="0"/>
          <w:marBottom w:val="0"/>
          <w:divBdr>
            <w:top w:val="none" w:sz="0" w:space="0" w:color="auto"/>
            <w:left w:val="none" w:sz="0" w:space="0" w:color="auto"/>
            <w:bottom w:val="none" w:sz="0" w:space="0" w:color="auto"/>
            <w:right w:val="none" w:sz="0" w:space="0" w:color="auto"/>
          </w:divBdr>
        </w:div>
        <w:div w:id="1228146738">
          <w:marLeft w:val="640"/>
          <w:marRight w:val="0"/>
          <w:marTop w:val="0"/>
          <w:marBottom w:val="0"/>
          <w:divBdr>
            <w:top w:val="none" w:sz="0" w:space="0" w:color="auto"/>
            <w:left w:val="none" w:sz="0" w:space="0" w:color="auto"/>
            <w:bottom w:val="none" w:sz="0" w:space="0" w:color="auto"/>
            <w:right w:val="none" w:sz="0" w:space="0" w:color="auto"/>
          </w:divBdr>
        </w:div>
        <w:div w:id="826868529">
          <w:marLeft w:val="640"/>
          <w:marRight w:val="0"/>
          <w:marTop w:val="0"/>
          <w:marBottom w:val="0"/>
          <w:divBdr>
            <w:top w:val="none" w:sz="0" w:space="0" w:color="auto"/>
            <w:left w:val="none" w:sz="0" w:space="0" w:color="auto"/>
            <w:bottom w:val="none" w:sz="0" w:space="0" w:color="auto"/>
            <w:right w:val="none" w:sz="0" w:space="0" w:color="auto"/>
          </w:divBdr>
        </w:div>
        <w:div w:id="2039160022">
          <w:marLeft w:val="640"/>
          <w:marRight w:val="0"/>
          <w:marTop w:val="0"/>
          <w:marBottom w:val="0"/>
          <w:divBdr>
            <w:top w:val="none" w:sz="0" w:space="0" w:color="auto"/>
            <w:left w:val="none" w:sz="0" w:space="0" w:color="auto"/>
            <w:bottom w:val="none" w:sz="0" w:space="0" w:color="auto"/>
            <w:right w:val="none" w:sz="0" w:space="0" w:color="auto"/>
          </w:divBdr>
        </w:div>
        <w:div w:id="453518763">
          <w:marLeft w:val="640"/>
          <w:marRight w:val="0"/>
          <w:marTop w:val="0"/>
          <w:marBottom w:val="0"/>
          <w:divBdr>
            <w:top w:val="none" w:sz="0" w:space="0" w:color="auto"/>
            <w:left w:val="none" w:sz="0" w:space="0" w:color="auto"/>
            <w:bottom w:val="none" w:sz="0" w:space="0" w:color="auto"/>
            <w:right w:val="none" w:sz="0" w:space="0" w:color="auto"/>
          </w:divBdr>
        </w:div>
        <w:div w:id="233053508">
          <w:marLeft w:val="640"/>
          <w:marRight w:val="0"/>
          <w:marTop w:val="0"/>
          <w:marBottom w:val="0"/>
          <w:divBdr>
            <w:top w:val="none" w:sz="0" w:space="0" w:color="auto"/>
            <w:left w:val="none" w:sz="0" w:space="0" w:color="auto"/>
            <w:bottom w:val="none" w:sz="0" w:space="0" w:color="auto"/>
            <w:right w:val="none" w:sz="0" w:space="0" w:color="auto"/>
          </w:divBdr>
        </w:div>
        <w:div w:id="2089957508">
          <w:marLeft w:val="640"/>
          <w:marRight w:val="0"/>
          <w:marTop w:val="0"/>
          <w:marBottom w:val="0"/>
          <w:divBdr>
            <w:top w:val="none" w:sz="0" w:space="0" w:color="auto"/>
            <w:left w:val="none" w:sz="0" w:space="0" w:color="auto"/>
            <w:bottom w:val="none" w:sz="0" w:space="0" w:color="auto"/>
            <w:right w:val="none" w:sz="0" w:space="0" w:color="auto"/>
          </w:divBdr>
        </w:div>
        <w:div w:id="1501039015">
          <w:marLeft w:val="640"/>
          <w:marRight w:val="0"/>
          <w:marTop w:val="0"/>
          <w:marBottom w:val="0"/>
          <w:divBdr>
            <w:top w:val="none" w:sz="0" w:space="0" w:color="auto"/>
            <w:left w:val="none" w:sz="0" w:space="0" w:color="auto"/>
            <w:bottom w:val="none" w:sz="0" w:space="0" w:color="auto"/>
            <w:right w:val="none" w:sz="0" w:space="0" w:color="auto"/>
          </w:divBdr>
        </w:div>
        <w:div w:id="951976532">
          <w:marLeft w:val="640"/>
          <w:marRight w:val="0"/>
          <w:marTop w:val="0"/>
          <w:marBottom w:val="0"/>
          <w:divBdr>
            <w:top w:val="none" w:sz="0" w:space="0" w:color="auto"/>
            <w:left w:val="none" w:sz="0" w:space="0" w:color="auto"/>
            <w:bottom w:val="none" w:sz="0" w:space="0" w:color="auto"/>
            <w:right w:val="none" w:sz="0" w:space="0" w:color="auto"/>
          </w:divBdr>
        </w:div>
        <w:div w:id="1303730611">
          <w:marLeft w:val="640"/>
          <w:marRight w:val="0"/>
          <w:marTop w:val="0"/>
          <w:marBottom w:val="0"/>
          <w:divBdr>
            <w:top w:val="none" w:sz="0" w:space="0" w:color="auto"/>
            <w:left w:val="none" w:sz="0" w:space="0" w:color="auto"/>
            <w:bottom w:val="none" w:sz="0" w:space="0" w:color="auto"/>
            <w:right w:val="none" w:sz="0" w:space="0" w:color="auto"/>
          </w:divBdr>
        </w:div>
        <w:div w:id="2127842484">
          <w:marLeft w:val="640"/>
          <w:marRight w:val="0"/>
          <w:marTop w:val="0"/>
          <w:marBottom w:val="0"/>
          <w:divBdr>
            <w:top w:val="none" w:sz="0" w:space="0" w:color="auto"/>
            <w:left w:val="none" w:sz="0" w:space="0" w:color="auto"/>
            <w:bottom w:val="none" w:sz="0" w:space="0" w:color="auto"/>
            <w:right w:val="none" w:sz="0" w:space="0" w:color="auto"/>
          </w:divBdr>
        </w:div>
        <w:div w:id="1231042819">
          <w:marLeft w:val="640"/>
          <w:marRight w:val="0"/>
          <w:marTop w:val="0"/>
          <w:marBottom w:val="0"/>
          <w:divBdr>
            <w:top w:val="none" w:sz="0" w:space="0" w:color="auto"/>
            <w:left w:val="none" w:sz="0" w:space="0" w:color="auto"/>
            <w:bottom w:val="none" w:sz="0" w:space="0" w:color="auto"/>
            <w:right w:val="none" w:sz="0" w:space="0" w:color="auto"/>
          </w:divBdr>
        </w:div>
        <w:div w:id="266935504">
          <w:marLeft w:val="640"/>
          <w:marRight w:val="0"/>
          <w:marTop w:val="0"/>
          <w:marBottom w:val="0"/>
          <w:divBdr>
            <w:top w:val="none" w:sz="0" w:space="0" w:color="auto"/>
            <w:left w:val="none" w:sz="0" w:space="0" w:color="auto"/>
            <w:bottom w:val="none" w:sz="0" w:space="0" w:color="auto"/>
            <w:right w:val="none" w:sz="0" w:space="0" w:color="auto"/>
          </w:divBdr>
        </w:div>
        <w:div w:id="1290666685">
          <w:marLeft w:val="640"/>
          <w:marRight w:val="0"/>
          <w:marTop w:val="0"/>
          <w:marBottom w:val="0"/>
          <w:divBdr>
            <w:top w:val="none" w:sz="0" w:space="0" w:color="auto"/>
            <w:left w:val="none" w:sz="0" w:space="0" w:color="auto"/>
            <w:bottom w:val="none" w:sz="0" w:space="0" w:color="auto"/>
            <w:right w:val="none" w:sz="0" w:space="0" w:color="auto"/>
          </w:divBdr>
        </w:div>
        <w:div w:id="1422217576">
          <w:marLeft w:val="640"/>
          <w:marRight w:val="0"/>
          <w:marTop w:val="0"/>
          <w:marBottom w:val="0"/>
          <w:divBdr>
            <w:top w:val="none" w:sz="0" w:space="0" w:color="auto"/>
            <w:left w:val="none" w:sz="0" w:space="0" w:color="auto"/>
            <w:bottom w:val="none" w:sz="0" w:space="0" w:color="auto"/>
            <w:right w:val="none" w:sz="0" w:space="0" w:color="auto"/>
          </w:divBdr>
        </w:div>
        <w:div w:id="66148742">
          <w:marLeft w:val="640"/>
          <w:marRight w:val="0"/>
          <w:marTop w:val="0"/>
          <w:marBottom w:val="0"/>
          <w:divBdr>
            <w:top w:val="none" w:sz="0" w:space="0" w:color="auto"/>
            <w:left w:val="none" w:sz="0" w:space="0" w:color="auto"/>
            <w:bottom w:val="none" w:sz="0" w:space="0" w:color="auto"/>
            <w:right w:val="none" w:sz="0" w:space="0" w:color="auto"/>
          </w:divBdr>
        </w:div>
      </w:divsChild>
    </w:div>
    <w:div w:id="1234896558">
      <w:bodyDiv w:val="1"/>
      <w:marLeft w:val="0"/>
      <w:marRight w:val="0"/>
      <w:marTop w:val="0"/>
      <w:marBottom w:val="0"/>
      <w:divBdr>
        <w:top w:val="none" w:sz="0" w:space="0" w:color="auto"/>
        <w:left w:val="none" w:sz="0" w:space="0" w:color="auto"/>
        <w:bottom w:val="none" w:sz="0" w:space="0" w:color="auto"/>
        <w:right w:val="none" w:sz="0" w:space="0" w:color="auto"/>
      </w:divBdr>
      <w:divsChild>
        <w:div w:id="310794388">
          <w:marLeft w:val="640"/>
          <w:marRight w:val="0"/>
          <w:marTop w:val="0"/>
          <w:marBottom w:val="0"/>
          <w:divBdr>
            <w:top w:val="none" w:sz="0" w:space="0" w:color="auto"/>
            <w:left w:val="none" w:sz="0" w:space="0" w:color="auto"/>
            <w:bottom w:val="none" w:sz="0" w:space="0" w:color="auto"/>
            <w:right w:val="none" w:sz="0" w:space="0" w:color="auto"/>
          </w:divBdr>
        </w:div>
        <w:div w:id="1730883061">
          <w:marLeft w:val="640"/>
          <w:marRight w:val="0"/>
          <w:marTop w:val="0"/>
          <w:marBottom w:val="0"/>
          <w:divBdr>
            <w:top w:val="none" w:sz="0" w:space="0" w:color="auto"/>
            <w:left w:val="none" w:sz="0" w:space="0" w:color="auto"/>
            <w:bottom w:val="none" w:sz="0" w:space="0" w:color="auto"/>
            <w:right w:val="none" w:sz="0" w:space="0" w:color="auto"/>
          </w:divBdr>
        </w:div>
        <w:div w:id="1372925256">
          <w:marLeft w:val="640"/>
          <w:marRight w:val="0"/>
          <w:marTop w:val="0"/>
          <w:marBottom w:val="0"/>
          <w:divBdr>
            <w:top w:val="none" w:sz="0" w:space="0" w:color="auto"/>
            <w:left w:val="none" w:sz="0" w:space="0" w:color="auto"/>
            <w:bottom w:val="none" w:sz="0" w:space="0" w:color="auto"/>
            <w:right w:val="none" w:sz="0" w:space="0" w:color="auto"/>
          </w:divBdr>
        </w:div>
        <w:div w:id="1951157645">
          <w:marLeft w:val="640"/>
          <w:marRight w:val="0"/>
          <w:marTop w:val="0"/>
          <w:marBottom w:val="0"/>
          <w:divBdr>
            <w:top w:val="none" w:sz="0" w:space="0" w:color="auto"/>
            <w:left w:val="none" w:sz="0" w:space="0" w:color="auto"/>
            <w:bottom w:val="none" w:sz="0" w:space="0" w:color="auto"/>
            <w:right w:val="none" w:sz="0" w:space="0" w:color="auto"/>
          </w:divBdr>
        </w:div>
        <w:div w:id="1807311789">
          <w:marLeft w:val="640"/>
          <w:marRight w:val="0"/>
          <w:marTop w:val="0"/>
          <w:marBottom w:val="0"/>
          <w:divBdr>
            <w:top w:val="none" w:sz="0" w:space="0" w:color="auto"/>
            <w:left w:val="none" w:sz="0" w:space="0" w:color="auto"/>
            <w:bottom w:val="none" w:sz="0" w:space="0" w:color="auto"/>
            <w:right w:val="none" w:sz="0" w:space="0" w:color="auto"/>
          </w:divBdr>
        </w:div>
        <w:div w:id="84310341">
          <w:marLeft w:val="640"/>
          <w:marRight w:val="0"/>
          <w:marTop w:val="0"/>
          <w:marBottom w:val="0"/>
          <w:divBdr>
            <w:top w:val="none" w:sz="0" w:space="0" w:color="auto"/>
            <w:left w:val="none" w:sz="0" w:space="0" w:color="auto"/>
            <w:bottom w:val="none" w:sz="0" w:space="0" w:color="auto"/>
            <w:right w:val="none" w:sz="0" w:space="0" w:color="auto"/>
          </w:divBdr>
        </w:div>
        <w:div w:id="1500847529">
          <w:marLeft w:val="640"/>
          <w:marRight w:val="0"/>
          <w:marTop w:val="0"/>
          <w:marBottom w:val="0"/>
          <w:divBdr>
            <w:top w:val="none" w:sz="0" w:space="0" w:color="auto"/>
            <w:left w:val="none" w:sz="0" w:space="0" w:color="auto"/>
            <w:bottom w:val="none" w:sz="0" w:space="0" w:color="auto"/>
            <w:right w:val="none" w:sz="0" w:space="0" w:color="auto"/>
          </w:divBdr>
        </w:div>
        <w:div w:id="2043551500">
          <w:marLeft w:val="640"/>
          <w:marRight w:val="0"/>
          <w:marTop w:val="0"/>
          <w:marBottom w:val="0"/>
          <w:divBdr>
            <w:top w:val="none" w:sz="0" w:space="0" w:color="auto"/>
            <w:left w:val="none" w:sz="0" w:space="0" w:color="auto"/>
            <w:bottom w:val="none" w:sz="0" w:space="0" w:color="auto"/>
            <w:right w:val="none" w:sz="0" w:space="0" w:color="auto"/>
          </w:divBdr>
        </w:div>
        <w:div w:id="1480996168">
          <w:marLeft w:val="640"/>
          <w:marRight w:val="0"/>
          <w:marTop w:val="0"/>
          <w:marBottom w:val="0"/>
          <w:divBdr>
            <w:top w:val="none" w:sz="0" w:space="0" w:color="auto"/>
            <w:left w:val="none" w:sz="0" w:space="0" w:color="auto"/>
            <w:bottom w:val="none" w:sz="0" w:space="0" w:color="auto"/>
            <w:right w:val="none" w:sz="0" w:space="0" w:color="auto"/>
          </w:divBdr>
        </w:div>
        <w:div w:id="1557204196">
          <w:marLeft w:val="640"/>
          <w:marRight w:val="0"/>
          <w:marTop w:val="0"/>
          <w:marBottom w:val="0"/>
          <w:divBdr>
            <w:top w:val="none" w:sz="0" w:space="0" w:color="auto"/>
            <w:left w:val="none" w:sz="0" w:space="0" w:color="auto"/>
            <w:bottom w:val="none" w:sz="0" w:space="0" w:color="auto"/>
            <w:right w:val="none" w:sz="0" w:space="0" w:color="auto"/>
          </w:divBdr>
        </w:div>
        <w:div w:id="1427117112">
          <w:marLeft w:val="640"/>
          <w:marRight w:val="0"/>
          <w:marTop w:val="0"/>
          <w:marBottom w:val="0"/>
          <w:divBdr>
            <w:top w:val="none" w:sz="0" w:space="0" w:color="auto"/>
            <w:left w:val="none" w:sz="0" w:space="0" w:color="auto"/>
            <w:bottom w:val="none" w:sz="0" w:space="0" w:color="auto"/>
            <w:right w:val="none" w:sz="0" w:space="0" w:color="auto"/>
          </w:divBdr>
        </w:div>
        <w:div w:id="602223186">
          <w:marLeft w:val="640"/>
          <w:marRight w:val="0"/>
          <w:marTop w:val="0"/>
          <w:marBottom w:val="0"/>
          <w:divBdr>
            <w:top w:val="none" w:sz="0" w:space="0" w:color="auto"/>
            <w:left w:val="none" w:sz="0" w:space="0" w:color="auto"/>
            <w:bottom w:val="none" w:sz="0" w:space="0" w:color="auto"/>
            <w:right w:val="none" w:sz="0" w:space="0" w:color="auto"/>
          </w:divBdr>
        </w:div>
        <w:div w:id="780221300">
          <w:marLeft w:val="640"/>
          <w:marRight w:val="0"/>
          <w:marTop w:val="0"/>
          <w:marBottom w:val="0"/>
          <w:divBdr>
            <w:top w:val="none" w:sz="0" w:space="0" w:color="auto"/>
            <w:left w:val="none" w:sz="0" w:space="0" w:color="auto"/>
            <w:bottom w:val="none" w:sz="0" w:space="0" w:color="auto"/>
            <w:right w:val="none" w:sz="0" w:space="0" w:color="auto"/>
          </w:divBdr>
        </w:div>
        <w:div w:id="268124373">
          <w:marLeft w:val="640"/>
          <w:marRight w:val="0"/>
          <w:marTop w:val="0"/>
          <w:marBottom w:val="0"/>
          <w:divBdr>
            <w:top w:val="none" w:sz="0" w:space="0" w:color="auto"/>
            <w:left w:val="none" w:sz="0" w:space="0" w:color="auto"/>
            <w:bottom w:val="none" w:sz="0" w:space="0" w:color="auto"/>
            <w:right w:val="none" w:sz="0" w:space="0" w:color="auto"/>
          </w:divBdr>
        </w:div>
        <w:div w:id="159659223">
          <w:marLeft w:val="640"/>
          <w:marRight w:val="0"/>
          <w:marTop w:val="0"/>
          <w:marBottom w:val="0"/>
          <w:divBdr>
            <w:top w:val="none" w:sz="0" w:space="0" w:color="auto"/>
            <w:left w:val="none" w:sz="0" w:space="0" w:color="auto"/>
            <w:bottom w:val="none" w:sz="0" w:space="0" w:color="auto"/>
            <w:right w:val="none" w:sz="0" w:space="0" w:color="auto"/>
          </w:divBdr>
        </w:div>
        <w:div w:id="1098063406">
          <w:marLeft w:val="640"/>
          <w:marRight w:val="0"/>
          <w:marTop w:val="0"/>
          <w:marBottom w:val="0"/>
          <w:divBdr>
            <w:top w:val="none" w:sz="0" w:space="0" w:color="auto"/>
            <w:left w:val="none" w:sz="0" w:space="0" w:color="auto"/>
            <w:bottom w:val="none" w:sz="0" w:space="0" w:color="auto"/>
            <w:right w:val="none" w:sz="0" w:space="0" w:color="auto"/>
          </w:divBdr>
        </w:div>
        <w:div w:id="449978705">
          <w:marLeft w:val="640"/>
          <w:marRight w:val="0"/>
          <w:marTop w:val="0"/>
          <w:marBottom w:val="0"/>
          <w:divBdr>
            <w:top w:val="none" w:sz="0" w:space="0" w:color="auto"/>
            <w:left w:val="none" w:sz="0" w:space="0" w:color="auto"/>
            <w:bottom w:val="none" w:sz="0" w:space="0" w:color="auto"/>
            <w:right w:val="none" w:sz="0" w:space="0" w:color="auto"/>
          </w:divBdr>
        </w:div>
        <w:div w:id="1607545562">
          <w:marLeft w:val="640"/>
          <w:marRight w:val="0"/>
          <w:marTop w:val="0"/>
          <w:marBottom w:val="0"/>
          <w:divBdr>
            <w:top w:val="none" w:sz="0" w:space="0" w:color="auto"/>
            <w:left w:val="none" w:sz="0" w:space="0" w:color="auto"/>
            <w:bottom w:val="none" w:sz="0" w:space="0" w:color="auto"/>
            <w:right w:val="none" w:sz="0" w:space="0" w:color="auto"/>
          </w:divBdr>
        </w:div>
        <w:div w:id="1537306774">
          <w:marLeft w:val="640"/>
          <w:marRight w:val="0"/>
          <w:marTop w:val="0"/>
          <w:marBottom w:val="0"/>
          <w:divBdr>
            <w:top w:val="none" w:sz="0" w:space="0" w:color="auto"/>
            <w:left w:val="none" w:sz="0" w:space="0" w:color="auto"/>
            <w:bottom w:val="none" w:sz="0" w:space="0" w:color="auto"/>
            <w:right w:val="none" w:sz="0" w:space="0" w:color="auto"/>
          </w:divBdr>
        </w:div>
        <w:div w:id="907954766">
          <w:marLeft w:val="640"/>
          <w:marRight w:val="0"/>
          <w:marTop w:val="0"/>
          <w:marBottom w:val="0"/>
          <w:divBdr>
            <w:top w:val="none" w:sz="0" w:space="0" w:color="auto"/>
            <w:left w:val="none" w:sz="0" w:space="0" w:color="auto"/>
            <w:bottom w:val="none" w:sz="0" w:space="0" w:color="auto"/>
            <w:right w:val="none" w:sz="0" w:space="0" w:color="auto"/>
          </w:divBdr>
        </w:div>
        <w:div w:id="694889362">
          <w:marLeft w:val="640"/>
          <w:marRight w:val="0"/>
          <w:marTop w:val="0"/>
          <w:marBottom w:val="0"/>
          <w:divBdr>
            <w:top w:val="none" w:sz="0" w:space="0" w:color="auto"/>
            <w:left w:val="none" w:sz="0" w:space="0" w:color="auto"/>
            <w:bottom w:val="none" w:sz="0" w:space="0" w:color="auto"/>
            <w:right w:val="none" w:sz="0" w:space="0" w:color="auto"/>
          </w:divBdr>
        </w:div>
        <w:div w:id="1225725808">
          <w:marLeft w:val="640"/>
          <w:marRight w:val="0"/>
          <w:marTop w:val="0"/>
          <w:marBottom w:val="0"/>
          <w:divBdr>
            <w:top w:val="none" w:sz="0" w:space="0" w:color="auto"/>
            <w:left w:val="none" w:sz="0" w:space="0" w:color="auto"/>
            <w:bottom w:val="none" w:sz="0" w:space="0" w:color="auto"/>
            <w:right w:val="none" w:sz="0" w:space="0" w:color="auto"/>
          </w:divBdr>
        </w:div>
        <w:div w:id="918054108">
          <w:marLeft w:val="640"/>
          <w:marRight w:val="0"/>
          <w:marTop w:val="0"/>
          <w:marBottom w:val="0"/>
          <w:divBdr>
            <w:top w:val="none" w:sz="0" w:space="0" w:color="auto"/>
            <w:left w:val="none" w:sz="0" w:space="0" w:color="auto"/>
            <w:bottom w:val="none" w:sz="0" w:space="0" w:color="auto"/>
            <w:right w:val="none" w:sz="0" w:space="0" w:color="auto"/>
          </w:divBdr>
        </w:div>
        <w:div w:id="1990592451">
          <w:marLeft w:val="640"/>
          <w:marRight w:val="0"/>
          <w:marTop w:val="0"/>
          <w:marBottom w:val="0"/>
          <w:divBdr>
            <w:top w:val="none" w:sz="0" w:space="0" w:color="auto"/>
            <w:left w:val="none" w:sz="0" w:space="0" w:color="auto"/>
            <w:bottom w:val="none" w:sz="0" w:space="0" w:color="auto"/>
            <w:right w:val="none" w:sz="0" w:space="0" w:color="auto"/>
          </w:divBdr>
        </w:div>
        <w:div w:id="1327200931">
          <w:marLeft w:val="640"/>
          <w:marRight w:val="0"/>
          <w:marTop w:val="0"/>
          <w:marBottom w:val="0"/>
          <w:divBdr>
            <w:top w:val="none" w:sz="0" w:space="0" w:color="auto"/>
            <w:left w:val="none" w:sz="0" w:space="0" w:color="auto"/>
            <w:bottom w:val="none" w:sz="0" w:space="0" w:color="auto"/>
            <w:right w:val="none" w:sz="0" w:space="0" w:color="auto"/>
          </w:divBdr>
        </w:div>
        <w:div w:id="2106222309">
          <w:marLeft w:val="640"/>
          <w:marRight w:val="0"/>
          <w:marTop w:val="0"/>
          <w:marBottom w:val="0"/>
          <w:divBdr>
            <w:top w:val="none" w:sz="0" w:space="0" w:color="auto"/>
            <w:left w:val="none" w:sz="0" w:space="0" w:color="auto"/>
            <w:bottom w:val="none" w:sz="0" w:space="0" w:color="auto"/>
            <w:right w:val="none" w:sz="0" w:space="0" w:color="auto"/>
          </w:divBdr>
        </w:div>
        <w:div w:id="346835959">
          <w:marLeft w:val="640"/>
          <w:marRight w:val="0"/>
          <w:marTop w:val="0"/>
          <w:marBottom w:val="0"/>
          <w:divBdr>
            <w:top w:val="none" w:sz="0" w:space="0" w:color="auto"/>
            <w:left w:val="none" w:sz="0" w:space="0" w:color="auto"/>
            <w:bottom w:val="none" w:sz="0" w:space="0" w:color="auto"/>
            <w:right w:val="none" w:sz="0" w:space="0" w:color="auto"/>
          </w:divBdr>
        </w:div>
        <w:div w:id="913666581">
          <w:marLeft w:val="640"/>
          <w:marRight w:val="0"/>
          <w:marTop w:val="0"/>
          <w:marBottom w:val="0"/>
          <w:divBdr>
            <w:top w:val="none" w:sz="0" w:space="0" w:color="auto"/>
            <w:left w:val="none" w:sz="0" w:space="0" w:color="auto"/>
            <w:bottom w:val="none" w:sz="0" w:space="0" w:color="auto"/>
            <w:right w:val="none" w:sz="0" w:space="0" w:color="auto"/>
          </w:divBdr>
        </w:div>
        <w:div w:id="362292567">
          <w:marLeft w:val="640"/>
          <w:marRight w:val="0"/>
          <w:marTop w:val="0"/>
          <w:marBottom w:val="0"/>
          <w:divBdr>
            <w:top w:val="none" w:sz="0" w:space="0" w:color="auto"/>
            <w:left w:val="none" w:sz="0" w:space="0" w:color="auto"/>
            <w:bottom w:val="none" w:sz="0" w:space="0" w:color="auto"/>
            <w:right w:val="none" w:sz="0" w:space="0" w:color="auto"/>
          </w:divBdr>
        </w:div>
      </w:divsChild>
    </w:div>
    <w:div w:id="1236403492">
      <w:bodyDiv w:val="1"/>
      <w:marLeft w:val="0"/>
      <w:marRight w:val="0"/>
      <w:marTop w:val="0"/>
      <w:marBottom w:val="0"/>
      <w:divBdr>
        <w:top w:val="none" w:sz="0" w:space="0" w:color="auto"/>
        <w:left w:val="none" w:sz="0" w:space="0" w:color="auto"/>
        <w:bottom w:val="none" w:sz="0" w:space="0" w:color="auto"/>
        <w:right w:val="none" w:sz="0" w:space="0" w:color="auto"/>
      </w:divBdr>
      <w:divsChild>
        <w:div w:id="1924993773">
          <w:marLeft w:val="640"/>
          <w:marRight w:val="0"/>
          <w:marTop w:val="0"/>
          <w:marBottom w:val="0"/>
          <w:divBdr>
            <w:top w:val="none" w:sz="0" w:space="0" w:color="auto"/>
            <w:left w:val="none" w:sz="0" w:space="0" w:color="auto"/>
            <w:bottom w:val="none" w:sz="0" w:space="0" w:color="auto"/>
            <w:right w:val="none" w:sz="0" w:space="0" w:color="auto"/>
          </w:divBdr>
        </w:div>
        <w:div w:id="1901476119">
          <w:marLeft w:val="640"/>
          <w:marRight w:val="0"/>
          <w:marTop w:val="0"/>
          <w:marBottom w:val="0"/>
          <w:divBdr>
            <w:top w:val="none" w:sz="0" w:space="0" w:color="auto"/>
            <w:left w:val="none" w:sz="0" w:space="0" w:color="auto"/>
            <w:bottom w:val="none" w:sz="0" w:space="0" w:color="auto"/>
            <w:right w:val="none" w:sz="0" w:space="0" w:color="auto"/>
          </w:divBdr>
        </w:div>
        <w:div w:id="2105832048">
          <w:marLeft w:val="640"/>
          <w:marRight w:val="0"/>
          <w:marTop w:val="0"/>
          <w:marBottom w:val="0"/>
          <w:divBdr>
            <w:top w:val="none" w:sz="0" w:space="0" w:color="auto"/>
            <w:left w:val="none" w:sz="0" w:space="0" w:color="auto"/>
            <w:bottom w:val="none" w:sz="0" w:space="0" w:color="auto"/>
            <w:right w:val="none" w:sz="0" w:space="0" w:color="auto"/>
          </w:divBdr>
        </w:div>
        <w:div w:id="661008812">
          <w:marLeft w:val="640"/>
          <w:marRight w:val="0"/>
          <w:marTop w:val="0"/>
          <w:marBottom w:val="0"/>
          <w:divBdr>
            <w:top w:val="none" w:sz="0" w:space="0" w:color="auto"/>
            <w:left w:val="none" w:sz="0" w:space="0" w:color="auto"/>
            <w:bottom w:val="none" w:sz="0" w:space="0" w:color="auto"/>
            <w:right w:val="none" w:sz="0" w:space="0" w:color="auto"/>
          </w:divBdr>
        </w:div>
        <w:div w:id="157039008">
          <w:marLeft w:val="640"/>
          <w:marRight w:val="0"/>
          <w:marTop w:val="0"/>
          <w:marBottom w:val="0"/>
          <w:divBdr>
            <w:top w:val="none" w:sz="0" w:space="0" w:color="auto"/>
            <w:left w:val="none" w:sz="0" w:space="0" w:color="auto"/>
            <w:bottom w:val="none" w:sz="0" w:space="0" w:color="auto"/>
            <w:right w:val="none" w:sz="0" w:space="0" w:color="auto"/>
          </w:divBdr>
        </w:div>
        <w:div w:id="447816304">
          <w:marLeft w:val="640"/>
          <w:marRight w:val="0"/>
          <w:marTop w:val="0"/>
          <w:marBottom w:val="0"/>
          <w:divBdr>
            <w:top w:val="none" w:sz="0" w:space="0" w:color="auto"/>
            <w:left w:val="none" w:sz="0" w:space="0" w:color="auto"/>
            <w:bottom w:val="none" w:sz="0" w:space="0" w:color="auto"/>
            <w:right w:val="none" w:sz="0" w:space="0" w:color="auto"/>
          </w:divBdr>
        </w:div>
        <w:div w:id="1870677193">
          <w:marLeft w:val="640"/>
          <w:marRight w:val="0"/>
          <w:marTop w:val="0"/>
          <w:marBottom w:val="0"/>
          <w:divBdr>
            <w:top w:val="none" w:sz="0" w:space="0" w:color="auto"/>
            <w:left w:val="none" w:sz="0" w:space="0" w:color="auto"/>
            <w:bottom w:val="none" w:sz="0" w:space="0" w:color="auto"/>
            <w:right w:val="none" w:sz="0" w:space="0" w:color="auto"/>
          </w:divBdr>
        </w:div>
        <w:div w:id="1128426355">
          <w:marLeft w:val="640"/>
          <w:marRight w:val="0"/>
          <w:marTop w:val="0"/>
          <w:marBottom w:val="0"/>
          <w:divBdr>
            <w:top w:val="none" w:sz="0" w:space="0" w:color="auto"/>
            <w:left w:val="none" w:sz="0" w:space="0" w:color="auto"/>
            <w:bottom w:val="none" w:sz="0" w:space="0" w:color="auto"/>
            <w:right w:val="none" w:sz="0" w:space="0" w:color="auto"/>
          </w:divBdr>
        </w:div>
        <w:div w:id="248541396">
          <w:marLeft w:val="640"/>
          <w:marRight w:val="0"/>
          <w:marTop w:val="0"/>
          <w:marBottom w:val="0"/>
          <w:divBdr>
            <w:top w:val="none" w:sz="0" w:space="0" w:color="auto"/>
            <w:left w:val="none" w:sz="0" w:space="0" w:color="auto"/>
            <w:bottom w:val="none" w:sz="0" w:space="0" w:color="auto"/>
            <w:right w:val="none" w:sz="0" w:space="0" w:color="auto"/>
          </w:divBdr>
        </w:div>
        <w:div w:id="103228414">
          <w:marLeft w:val="640"/>
          <w:marRight w:val="0"/>
          <w:marTop w:val="0"/>
          <w:marBottom w:val="0"/>
          <w:divBdr>
            <w:top w:val="none" w:sz="0" w:space="0" w:color="auto"/>
            <w:left w:val="none" w:sz="0" w:space="0" w:color="auto"/>
            <w:bottom w:val="none" w:sz="0" w:space="0" w:color="auto"/>
            <w:right w:val="none" w:sz="0" w:space="0" w:color="auto"/>
          </w:divBdr>
        </w:div>
        <w:div w:id="191915968">
          <w:marLeft w:val="640"/>
          <w:marRight w:val="0"/>
          <w:marTop w:val="0"/>
          <w:marBottom w:val="0"/>
          <w:divBdr>
            <w:top w:val="none" w:sz="0" w:space="0" w:color="auto"/>
            <w:left w:val="none" w:sz="0" w:space="0" w:color="auto"/>
            <w:bottom w:val="none" w:sz="0" w:space="0" w:color="auto"/>
            <w:right w:val="none" w:sz="0" w:space="0" w:color="auto"/>
          </w:divBdr>
        </w:div>
        <w:div w:id="135875847">
          <w:marLeft w:val="640"/>
          <w:marRight w:val="0"/>
          <w:marTop w:val="0"/>
          <w:marBottom w:val="0"/>
          <w:divBdr>
            <w:top w:val="none" w:sz="0" w:space="0" w:color="auto"/>
            <w:left w:val="none" w:sz="0" w:space="0" w:color="auto"/>
            <w:bottom w:val="none" w:sz="0" w:space="0" w:color="auto"/>
            <w:right w:val="none" w:sz="0" w:space="0" w:color="auto"/>
          </w:divBdr>
        </w:div>
        <w:div w:id="825365890">
          <w:marLeft w:val="640"/>
          <w:marRight w:val="0"/>
          <w:marTop w:val="0"/>
          <w:marBottom w:val="0"/>
          <w:divBdr>
            <w:top w:val="none" w:sz="0" w:space="0" w:color="auto"/>
            <w:left w:val="none" w:sz="0" w:space="0" w:color="auto"/>
            <w:bottom w:val="none" w:sz="0" w:space="0" w:color="auto"/>
            <w:right w:val="none" w:sz="0" w:space="0" w:color="auto"/>
          </w:divBdr>
        </w:div>
        <w:div w:id="2131974863">
          <w:marLeft w:val="640"/>
          <w:marRight w:val="0"/>
          <w:marTop w:val="0"/>
          <w:marBottom w:val="0"/>
          <w:divBdr>
            <w:top w:val="none" w:sz="0" w:space="0" w:color="auto"/>
            <w:left w:val="none" w:sz="0" w:space="0" w:color="auto"/>
            <w:bottom w:val="none" w:sz="0" w:space="0" w:color="auto"/>
            <w:right w:val="none" w:sz="0" w:space="0" w:color="auto"/>
          </w:divBdr>
        </w:div>
        <w:div w:id="1915160956">
          <w:marLeft w:val="640"/>
          <w:marRight w:val="0"/>
          <w:marTop w:val="0"/>
          <w:marBottom w:val="0"/>
          <w:divBdr>
            <w:top w:val="none" w:sz="0" w:space="0" w:color="auto"/>
            <w:left w:val="none" w:sz="0" w:space="0" w:color="auto"/>
            <w:bottom w:val="none" w:sz="0" w:space="0" w:color="auto"/>
            <w:right w:val="none" w:sz="0" w:space="0" w:color="auto"/>
          </w:divBdr>
        </w:div>
        <w:div w:id="1226068685">
          <w:marLeft w:val="640"/>
          <w:marRight w:val="0"/>
          <w:marTop w:val="0"/>
          <w:marBottom w:val="0"/>
          <w:divBdr>
            <w:top w:val="none" w:sz="0" w:space="0" w:color="auto"/>
            <w:left w:val="none" w:sz="0" w:space="0" w:color="auto"/>
            <w:bottom w:val="none" w:sz="0" w:space="0" w:color="auto"/>
            <w:right w:val="none" w:sz="0" w:space="0" w:color="auto"/>
          </w:divBdr>
        </w:div>
        <w:div w:id="565337760">
          <w:marLeft w:val="640"/>
          <w:marRight w:val="0"/>
          <w:marTop w:val="0"/>
          <w:marBottom w:val="0"/>
          <w:divBdr>
            <w:top w:val="none" w:sz="0" w:space="0" w:color="auto"/>
            <w:left w:val="none" w:sz="0" w:space="0" w:color="auto"/>
            <w:bottom w:val="none" w:sz="0" w:space="0" w:color="auto"/>
            <w:right w:val="none" w:sz="0" w:space="0" w:color="auto"/>
          </w:divBdr>
        </w:div>
        <w:div w:id="1841694034">
          <w:marLeft w:val="640"/>
          <w:marRight w:val="0"/>
          <w:marTop w:val="0"/>
          <w:marBottom w:val="0"/>
          <w:divBdr>
            <w:top w:val="none" w:sz="0" w:space="0" w:color="auto"/>
            <w:left w:val="none" w:sz="0" w:space="0" w:color="auto"/>
            <w:bottom w:val="none" w:sz="0" w:space="0" w:color="auto"/>
            <w:right w:val="none" w:sz="0" w:space="0" w:color="auto"/>
          </w:divBdr>
        </w:div>
        <w:div w:id="1561404758">
          <w:marLeft w:val="640"/>
          <w:marRight w:val="0"/>
          <w:marTop w:val="0"/>
          <w:marBottom w:val="0"/>
          <w:divBdr>
            <w:top w:val="none" w:sz="0" w:space="0" w:color="auto"/>
            <w:left w:val="none" w:sz="0" w:space="0" w:color="auto"/>
            <w:bottom w:val="none" w:sz="0" w:space="0" w:color="auto"/>
            <w:right w:val="none" w:sz="0" w:space="0" w:color="auto"/>
          </w:divBdr>
        </w:div>
        <w:div w:id="744109617">
          <w:marLeft w:val="640"/>
          <w:marRight w:val="0"/>
          <w:marTop w:val="0"/>
          <w:marBottom w:val="0"/>
          <w:divBdr>
            <w:top w:val="none" w:sz="0" w:space="0" w:color="auto"/>
            <w:left w:val="none" w:sz="0" w:space="0" w:color="auto"/>
            <w:bottom w:val="none" w:sz="0" w:space="0" w:color="auto"/>
            <w:right w:val="none" w:sz="0" w:space="0" w:color="auto"/>
          </w:divBdr>
        </w:div>
        <w:div w:id="216204612">
          <w:marLeft w:val="640"/>
          <w:marRight w:val="0"/>
          <w:marTop w:val="0"/>
          <w:marBottom w:val="0"/>
          <w:divBdr>
            <w:top w:val="none" w:sz="0" w:space="0" w:color="auto"/>
            <w:left w:val="none" w:sz="0" w:space="0" w:color="auto"/>
            <w:bottom w:val="none" w:sz="0" w:space="0" w:color="auto"/>
            <w:right w:val="none" w:sz="0" w:space="0" w:color="auto"/>
          </w:divBdr>
        </w:div>
        <w:div w:id="1405489923">
          <w:marLeft w:val="640"/>
          <w:marRight w:val="0"/>
          <w:marTop w:val="0"/>
          <w:marBottom w:val="0"/>
          <w:divBdr>
            <w:top w:val="none" w:sz="0" w:space="0" w:color="auto"/>
            <w:left w:val="none" w:sz="0" w:space="0" w:color="auto"/>
            <w:bottom w:val="none" w:sz="0" w:space="0" w:color="auto"/>
            <w:right w:val="none" w:sz="0" w:space="0" w:color="auto"/>
          </w:divBdr>
        </w:div>
        <w:div w:id="819811493">
          <w:marLeft w:val="640"/>
          <w:marRight w:val="0"/>
          <w:marTop w:val="0"/>
          <w:marBottom w:val="0"/>
          <w:divBdr>
            <w:top w:val="none" w:sz="0" w:space="0" w:color="auto"/>
            <w:left w:val="none" w:sz="0" w:space="0" w:color="auto"/>
            <w:bottom w:val="none" w:sz="0" w:space="0" w:color="auto"/>
            <w:right w:val="none" w:sz="0" w:space="0" w:color="auto"/>
          </w:divBdr>
        </w:div>
        <w:div w:id="481045616">
          <w:marLeft w:val="640"/>
          <w:marRight w:val="0"/>
          <w:marTop w:val="0"/>
          <w:marBottom w:val="0"/>
          <w:divBdr>
            <w:top w:val="none" w:sz="0" w:space="0" w:color="auto"/>
            <w:left w:val="none" w:sz="0" w:space="0" w:color="auto"/>
            <w:bottom w:val="none" w:sz="0" w:space="0" w:color="auto"/>
            <w:right w:val="none" w:sz="0" w:space="0" w:color="auto"/>
          </w:divBdr>
        </w:div>
        <w:div w:id="701978822">
          <w:marLeft w:val="640"/>
          <w:marRight w:val="0"/>
          <w:marTop w:val="0"/>
          <w:marBottom w:val="0"/>
          <w:divBdr>
            <w:top w:val="none" w:sz="0" w:space="0" w:color="auto"/>
            <w:left w:val="none" w:sz="0" w:space="0" w:color="auto"/>
            <w:bottom w:val="none" w:sz="0" w:space="0" w:color="auto"/>
            <w:right w:val="none" w:sz="0" w:space="0" w:color="auto"/>
          </w:divBdr>
        </w:div>
        <w:div w:id="1173763258">
          <w:marLeft w:val="640"/>
          <w:marRight w:val="0"/>
          <w:marTop w:val="0"/>
          <w:marBottom w:val="0"/>
          <w:divBdr>
            <w:top w:val="none" w:sz="0" w:space="0" w:color="auto"/>
            <w:left w:val="none" w:sz="0" w:space="0" w:color="auto"/>
            <w:bottom w:val="none" w:sz="0" w:space="0" w:color="auto"/>
            <w:right w:val="none" w:sz="0" w:space="0" w:color="auto"/>
          </w:divBdr>
        </w:div>
        <w:div w:id="369765332">
          <w:marLeft w:val="640"/>
          <w:marRight w:val="0"/>
          <w:marTop w:val="0"/>
          <w:marBottom w:val="0"/>
          <w:divBdr>
            <w:top w:val="none" w:sz="0" w:space="0" w:color="auto"/>
            <w:left w:val="none" w:sz="0" w:space="0" w:color="auto"/>
            <w:bottom w:val="none" w:sz="0" w:space="0" w:color="auto"/>
            <w:right w:val="none" w:sz="0" w:space="0" w:color="auto"/>
          </w:divBdr>
        </w:div>
        <w:div w:id="1463227562">
          <w:marLeft w:val="640"/>
          <w:marRight w:val="0"/>
          <w:marTop w:val="0"/>
          <w:marBottom w:val="0"/>
          <w:divBdr>
            <w:top w:val="none" w:sz="0" w:space="0" w:color="auto"/>
            <w:left w:val="none" w:sz="0" w:space="0" w:color="auto"/>
            <w:bottom w:val="none" w:sz="0" w:space="0" w:color="auto"/>
            <w:right w:val="none" w:sz="0" w:space="0" w:color="auto"/>
          </w:divBdr>
        </w:div>
        <w:div w:id="1413040348">
          <w:marLeft w:val="640"/>
          <w:marRight w:val="0"/>
          <w:marTop w:val="0"/>
          <w:marBottom w:val="0"/>
          <w:divBdr>
            <w:top w:val="none" w:sz="0" w:space="0" w:color="auto"/>
            <w:left w:val="none" w:sz="0" w:space="0" w:color="auto"/>
            <w:bottom w:val="none" w:sz="0" w:space="0" w:color="auto"/>
            <w:right w:val="none" w:sz="0" w:space="0" w:color="auto"/>
          </w:divBdr>
        </w:div>
        <w:div w:id="1778213882">
          <w:marLeft w:val="640"/>
          <w:marRight w:val="0"/>
          <w:marTop w:val="0"/>
          <w:marBottom w:val="0"/>
          <w:divBdr>
            <w:top w:val="none" w:sz="0" w:space="0" w:color="auto"/>
            <w:left w:val="none" w:sz="0" w:space="0" w:color="auto"/>
            <w:bottom w:val="none" w:sz="0" w:space="0" w:color="auto"/>
            <w:right w:val="none" w:sz="0" w:space="0" w:color="auto"/>
          </w:divBdr>
        </w:div>
        <w:div w:id="1244802502">
          <w:marLeft w:val="640"/>
          <w:marRight w:val="0"/>
          <w:marTop w:val="0"/>
          <w:marBottom w:val="0"/>
          <w:divBdr>
            <w:top w:val="none" w:sz="0" w:space="0" w:color="auto"/>
            <w:left w:val="none" w:sz="0" w:space="0" w:color="auto"/>
            <w:bottom w:val="none" w:sz="0" w:space="0" w:color="auto"/>
            <w:right w:val="none" w:sz="0" w:space="0" w:color="auto"/>
          </w:divBdr>
        </w:div>
        <w:div w:id="1535340085">
          <w:marLeft w:val="640"/>
          <w:marRight w:val="0"/>
          <w:marTop w:val="0"/>
          <w:marBottom w:val="0"/>
          <w:divBdr>
            <w:top w:val="none" w:sz="0" w:space="0" w:color="auto"/>
            <w:left w:val="none" w:sz="0" w:space="0" w:color="auto"/>
            <w:bottom w:val="none" w:sz="0" w:space="0" w:color="auto"/>
            <w:right w:val="none" w:sz="0" w:space="0" w:color="auto"/>
          </w:divBdr>
        </w:div>
        <w:div w:id="1848983574">
          <w:marLeft w:val="640"/>
          <w:marRight w:val="0"/>
          <w:marTop w:val="0"/>
          <w:marBottom w:val="0"/>
          <w:divBdr>
            <w:top w:val="none" w:sz="0" w:space="0" w:color="auto"/>
            <w:left w:val="none" w:sz="0" w:space="0" w:color="auto"/>
            <w:bottom w:val="none" w:sz="0" w:space="0" w:color="auto"/>
            <w:right w:val="none" w:sz="0" w:space="0" w:color="auto"/>
          </w:divBdr>
        </w:div>
        <w:div w:id="1337733619">
          <w:marLeft w:val="640"/>
          <w:marRight w:val="0"/>
          <w:marTop w:val="0"/>
          <w:marBottom w:val="0"/>
          <w:divBdr>
            <w:top w:val="none" w:sz="0" w:space="0" w:color="auto"/>
            <w:left w:val="none" w:sz="0" w:space="0" w:color="auto"/>
            <w:bottom w:val="none" w:sz="0" w:space="0" w:color="auto"/>
            <w:right w:val="none" w:sz="0" w:space="0" w:color="auto"/>
          </w:divBdr>
        </w:div>
      </w:divsChild>
    </w:div>
    <w:div w:id="1237978631">
      <w:bodyDiv w:val="1"/>
      <w:marLeft w:val="0"/>
      <w:marRight w:val="0"/>
      <w:marTop w:val="0"/>
      <w:marBottom w:val="0"/>
      <w:divBdr>
        <w:top w:val="none" w:sz="0" w:space="0" w:color="auto"/>
        <w:left w:val="none" w:sz="0" w:space="0" w:color="auto"/>
        <w:bottom w:val="none" w:sz="0" w:space="0" w:color="auto"/>
        <w:right w:val="none" w:sz="0" w:space="0" w:color="auto"/>
      </w:divBdr>
      <w:divsChild>
        <w:div w:id="1282615935">
          <w:marLeft w:val="640"/>
          <w:marRight w:val="0"/>
          <w:marTop w:val="0"/>
          <w:marBottom w:val="0"/>
          <w:divBdr>
            <w:top w:val="none" w:sz="0" w:space="0" w:color="auto"/>
            <w:left w:val="none" w:sz="0" w:space="0" w:color="auto"/>
            <w:bottom w:val="none" w:sz="0" w:space="0" w:color="auto"/>
            <w:right w:val="none" w:sz="0" w:space="0" w:color="auto"/>
          </w:divBdr>
        </w:div>
        <w:div w:id="1698848420">
          <w:marLeft w:val="640"/>
          <w:marRight w:val="0"/>
          <w:marTop w:val="0"/>
          <w:marBottom w:val="0"/>
          <w:divBdr>
            <w:top w:val="none" w:sz="0" w:space="0" w:color="auto"/>
            <w:left w:val="none" w:sz="0" w:space="0" w:color="auto"/>
            <w:bottom w:val="none" w:sz="0" w:space="0" w:color="auto"/>
            <w:right w:val="none" w:sz="0" w:space="0" w:color="auto"/>
          </w:divBdr>
        </w:div>
        <w:div w:id="1060707579">
          <w:marLeft w:val="640"/>
          <w:marRight w:val="0"/>
          <w:marTop w:val="0"/>
          <w:marBottom w:val="0"/>
          <w:divBdr>
            <w:top w:val="none" w:sz="0" w:space="0" w:color="auto"/>
            <w:left w:val="none" w:sz="0" w:space="0" w:color="auto"/>
            <w:bottom w:val="none" w:sz="0" w:space="0" w:color="auto"/>
            <w:right w:val="none" w:sz="0" w:space="0" w:color="auto"/>
          </w:divBdr>
        </w:div>
        <w:div w:id="639113650">
          <w:marLeft w:val="640"/>
          <w:marRight w:val="0"/>
          <w:marTop w:val="0"/>
          <w:marBottom w:val="0"/>
          <w:divBdr>
            <w:top w:val="none" w:sz="0" w:space="0" w:color="auto"/>
            <w:left w:val="none" w:sz="0" w:space="0" w:color="auto"/>
            <w:bottom w:val="none" w:sz="0" w:space="0" w:color="auto"/>
            <w:right w:val="none" w:sz="0" w:space="0" w:color="auto"/>
          </w:divBdr>
        </w:div>
        <w:div w:id="1178930893">
          <w:marLeft w:val="640"/>
          <w:marRight w:val="0"/>
          <w:marTop w:val="0"/>
          <w:marBottom w:val="0"/>
          <w:divBdr>
            <w:top w:val="none" w:sz="0" w:space="0" w:color="auto"/>
            <w:left w:val="none" w:sz="0" w:space="0" w:color="auto"/>
            <w:bottom w:val="none" w:sz="0" w:space="0" w:color="auto"/>
            <w:right w:val="none" w:sz="0" w:space="0" w:color="auto"/>
          </w:divBdr>
        </w:div>
        <w:div w:id="1144735948">
          <w:marLeft w:val="640"/>
          <w:marRight w:val="0"/>
          <w:marTop w:val="0"/>
          <w:marBottom w:val="0"/>
          <w:divBdr>
            <w:top w:val="none" w:sz="0" w:space="0" w:color="auto"/>
            <w:left w:val="none" w:sz="0" w:space="0" w:color="auto"/>
            <w:bottom w:val="none" w:sz="0" w:space="0" w:color="auto"/>
            <w:right w:val="none" w:sz="0" w:space="0" w:color="auto"/>
          </w:divBdr>
        </w:div>
        <w:div w:id="1766727916">
          <w:marLeft w:val="640"/>
          <w:marRight w:val="0"/>
          <w:marTop w:val="0"/>
          <w:marBottom w:val="0"/>
          <w:divBdr>
            <w:top w:val="none" w:sz="0" w:space="0" w:color="auto"/>
            <w:left w:val="none" w:sz="0" w:space="0" w:color="auto"/>
            <w:bottom w:val="none" w:sz="0" w:space="0" w:color="auto"/>
            <w:right w:val="none" w:sz="0" w:space="0" w:color="auto"/>
          </w:divBdr>
        </w:div>
        <w:div w:id="1864171917">
          <w:marLeft w:val="640"/>
          <w:marRight w:val="0"/>
          <w:marTop w:val="0"/>
          <w:marBottom w:val="0"/>
          <w:divBdr>
            <w:top w:val="none" w:sz="0" w:space="0" w:color="auto"/>
            <w:left w:val="none" w:sz="0" w:space="0" w:color="auto"/>
            <w:bottom w:val="none" w:sz="0" w:space="0" w:color="auto"/>
            <w:right w:val="none" w:sz="0" w:space="0" w:color="auto"/>
          </w:divBdr>
        </w:div>
        <w:div w:id="565998743">
          <w:marLeft w:val="640"/>
          <w:marRight w:val="0"/>
          <w:marTop w:val="0"/>
          <w:marBottom w:val="0"/>
          <w:divBdr>
            <w:top w:val="none" w:sz="0" w:space="0" w:color="auto"/>
            <w:left w:val="none" w:sz="0" w:space="0" w:color="auto"/>
            <w:bottom w:val="none" w:sz="0" w:space="0" w:color="auto"/>
            <w:right w:val="none" w:sz="0" w:space="0" w:color="auto"/>
          </w:divBdr>
        </w:div>
        <w:div w:id="1291982259">
          <w:marLeft w:val="640"/>
          <w:marRight w:val="0"/>
          <w:marTop w:val="0"/>
          <w:marBottom w:val="0"/>
          <w:divBdr>
            <w:top w:val="none" w:sz="0" w:space="0" w:color="auto"/>
            <w:left w:val="none" w:sz="0" w:space="0" w:color="auto"/>
            <w:bottom w:val="none" w:sz="0" w:space="0" w:color="auto"/>
            <w:right w:val="none" w:sz="0" w:space="0" w:color="auto"/>
          </w:divBdr>
        </w:div>
        <w:div w:id="1119950243">
          <w:marLeft w:val="640"/>
          <w:marRight w:val="0"/>
          <w:marTop w:val="0"/>
          <w:marBottom w:val="0"/>
          <w:divBdr>
            <w:top w:val="none" w:sz="0" w:space="0" w:color="auto"/>
            <w:left w:val="none" w:sz="0" w:space="0" w:color="auto"/>
            <w:bottom w:val="none" w:sz="0" w:space="0" w:color="auto"/>
            <w:right w:val="none" w:sz="0" w:space="0" w:color="auto"/>
          </w:divBdr>
        </w:div>
        <w:div w:id="1146825395">
          <w:marLeft w:val="640"/>
          <w:marRight w:val="0"/>
          <w:marTop w:val="0"/>
          <w:marBottom w:val="0"/>
          <w:divBdr>
            <w:top w:val="none" w:sz="0" w:space="0" w:color="auto"/>
            <w:left w:val="none" w:sz="0" w:space="0" w:color="auto"/>
            <w:bottom w:val="none" w:sz="0" w:space="0" w:color="auto"/>
            <w:right w:val="none" w:sz="0" w:space="0" w:color="auto"/>
          </w:divBdr>
        </w:div>
        <w:div w:id="54088714">
          <w:marLeft w:val="640"/>
          <w:marRight w:val="0"/>
          <w:marTop w:val="0"/>
          <w:marBottom w:val="0"/>
          <w:divBdr>
            <w:top w:val="none" w:sz="0" w:space="0" w:color="auto"/>
            <w:left w:val="none" w:sz="0" w:space="0" w:color="auto"/>
            <w:bottom w:val="none" w:sz="0" w:space="0" w:color="auto"/>
            <w:right w:val="none" w:sz="0" w:space="0" w:color="auto"/>
          </w:divBdr>
        </w:div>
        <w:div w:id="925307322">
          <w:marLeft w:val="640"/>
          <w:marRight w:val="0"/>
          <w:marTop w:val="0"/>
          <w:marBottom w:val="0"/>
          <w:divBdr>
            <w:top w:val="none" w:sz="0" w:space="0" w:color="auto"/>
            <w:left w:val="none" w:sz="0" w:space="0" w:color="auto"/>
            <w:bottom w:val="none" w:sz="0" w:space="0" w:color="auto"/>
            <w:right w:val="none" w:sz="0" w:space="0" w:color="auto"/>
          </w:divBdr>
        </w:div>
        <w:div w:id="52123446">
          <w:marLeft w:val="640"/>
          <w:marRight w:val="0"/>
          <w:marTop w:val="0"/>
          <w:marBottom w:val="0"/>
          <w:divBdr>
            <w:top w:val="none" w:sz="0" w:space="0" w:color="auto"/>
            <w:left w:val="none" w:sz="0" w:space="0" w:color="auto"/>
            <w:bottom w:val="none" w:sz="0" w:space="0" w:color="auto"/>
            <w:right w:val="none" w:sz="0" w:space="0" w:color="auto"/>
          </w:divBdr>
        </w:div>
        <w:div w:id="352657712">
          <w:marLeft w:val="640"/>
          <w:marRight w:val="0"/>
          <w:marTop w:val="0"/>
          <w:marBottom w:val="0"/>
          <w:divBdr>
            <w:top w:val="none" w:sz="0" w:space="0" w:color="auto"/>
            <w:left w:val="none" w:sz="0" w:space="0" w:color="auto"/>
            <w:bottom w:val="none" w:sz="0" w:space="0" w:color="auto"/>
            <w:right w:val="none" w:sz="0" w:space="0" w:color="auto"/>
          </w:divBdr>
        </w:div>
        <w:div w:id="391192767">
          <w:marLeft w:val="640"/>
          <w:marRight w:val="0"/>
          <w:marTop w:val="0"/>
          <w:marBottom w:val="0"/>
          <w:divBdr>
            <w:top w:val="none" w:sz="0" w:space="0" w:color="auto"/>
            <w:left w:val="none" w:sz="0" w:space="0" w:color="auto"/>
            <w:bottom w:val="none" w:sz="0" w:space="0" w:color="auto"/>
            <w:right w:val="none" w:sz="0" w:space="0" w:color="auto"/>
          </w:divBdr>
        </w:div>
        <w:div w:id="1123958372">
          <w:marLeft w:val="640"/>
          <w:marRight w:val="0"/>
          <w:marTop w:val="0"/>
          <w:marBottom w:val="0"/>
          <w:divBdr>
            <w:top w:val="none" w:sz="0" w:space="0" w:color="auto"/>
            <w:left w:val="none" w:sz="0" w:space="0" w:color="auto"/>
            <w:bottom w:val="none" w:sz="0" w:space="0" w:color="auto"/>
            <w:right w:val="none" w:sz="0" w:space="0" w:color="auto"/>
          </w:divBdr>
        </w:div>
        <w:div w:id="1249116991">
          <w:marLeft w:val="640"/>
          <w:marRight w:val="0"/>
          <w:marTop w:val="0"/>
          <w:marBottom w:val="0"/>
          <w:divBdr>
            <w:top w:val="none" w:sz="0" w:space="0" w:color="auto"/>
            <w:left w:val="none" w:sz="0" w:space="0" w:color="auto"/>
            <w:bottom w:val="none" w:sz="0" w:space="0" w:color="auto"/>
            <w:right w:val="none" w:sz="0" w:space="0" w:color="auto"/>
          </w:divBdr>
        </w:div>
        <w:div w:id="29383207">
          <w:marLeft w:val="640"/>
          <w:marRight w:val="0"/>
          <w:marTop w:val="0"/>
          <w:marBottom w:val="0"/>
          <w:divBdr>
            <w:top w:val="none" w:sz="0" w:space="0" w:color="auto"/>
            <w:left w:val="none" w:sz="0" w:space="0" w:color="auto"/>
            <w:bottom w:val="none" w:sz="0" w:space="0" w:color="auto"/>
            <w:right w:val="none" w:sz="0" w:space="0" w:color="auto"/>
          </w:divBdr>
        </w:div>
        <w:div w:id="1638729562">
          <w:marLeft w:val="640"/>
          <w:marRight w:val="0"/>
          <w:marTop w:val="0"/>
          <w:marBottom w:val="0"/>
          <w:divBdr>
            <w:top w:val="none" w:sz="0" w:space="0" w:color="auto"/>
            <w:left w:val="none" w:sz="0" w:space="0" w:color="auto"/>
            <w:bottom w:val="none" w:sz="0" w:space="0" w:color="auto"/>
            <w:right w:val="none" w:sz="0" w:space="0" w:color="auto"/>
          </w:divBdr>
        </w:div>
        <w:div w:id="371224018">
          <w:marLeft w:val="640"/>
          <w:marRight w:val="0"/>
          <w:marTop w:val="0"/>
          <w:marBottom w:val="0"/>
          <w:divBdr>
            <w:top w:val="none" w:sz="0" w:space="0" w:color="auto"/>
            <w:left w:val="none" w:sz="0" w:space="0" w:color="auto"/>
            <w:bottom w:val="none" w:sz="0" w:space="0" w:color="auto"/>
            <w:right w:val="none" w:sz="0" w:space="0" w:color="auto"/>
          </w:divBdr>
        </w:div>
        <w:div w:id="1004891806">
          <w:marLeft w:val="640"/>
          <w:marRight w:val="0"/>
          <w:marTop w:val="0"/>
          <w:marBottom w:val="0"/>
          <w:divBdr>
            <w:top w:val="none" w:sz="0" w:space="0" w:color="auto"/>
            <w:left w:val="none" w:sz="0" w:space="0" w:color="auto"/>
            <w:bottom w:val="none" w:sz="0" w:space="0" w:color="auto"/>
            <w:right w:val="none" w:sz="0" w:space="0" w:color="auto"/>
          </w:divBdr>
        </w:div>
        <w:div w:id="261885849">
          <w:marLeft w:val="640"/>
          <w:marRight w:val="0"/>
          <w:marTop w:val="0"/>
          <w:marBottom w:val="0"/>
          <w:divBdr>
            <w:top w:val="none" w:sz="0" w:space="0" w:color="auto"/>
            <w:left w:val="none" w:sz="0" w:space="0" w:color="auto"/>
            <w:bottom w:val="none" w:sz="0" w:space="0" w:color="auto"/>
            <w:right w:val="none" w:sz="0" w:space="0" w:color="auto"/>
          </w:divBdr>
        </w:div>
        <w:div w:id="699863823">
          <w:marLeft w:val="640"/>
          <w:marRight w:val="0"/>
          <w:marTop w:val="0"/>
          <w:marBottom w:val="0"/>
          <w:divBdr>
            <w:top w:val="none" w:sz="0" w:space="0" w:color="auto"/>
            <w:left w:val="none" w:sz="0" w:space="0" w:color="auto"/>
            <w:bottom w:val="none" w:sz="0" w:space="0" w:color="auto"/>
            <w:right w:val="none" w:sz="0" w:space="0" w:color="auto"/>
          </w:divBdr>
        </w:div>
        <w:div w:id="2017461842">
          <w:marLeft w:val="640"/>
          <w:marRight w:val="0"/>
          <w:marTop w:val="0"/>
          <w:marBottom w:val="0"/>
          <w:divBdr>
            <w:top w:val="none" w:sz="0" w:space="0" w:color="auto"/>
            <w:left w:val="none" w:sz="0" w:space="0" w:color="auto"/>
            <w:bottom w:val="none" w:sz="0" w:space="0" w:color="auto"/>
            <w:right w:val="none" w:sz="0" w:space="0" w:color="auto"/>
          </w:divBdr>
        </w:div>
        <w:div w:id="435029587">
          <w:marLeft w:val="640"/>
          <w:marRight w:val="0"/>
          <w:marTop w:val="0"/>
          <w:marBottom w:val="0"/>
          <w:divBdr>
            <w:top w:val="none" w:sz="0" w:space="0" w:color="auto"/>
            <w:left w:val="none" w:sz="0" w:space="0" w:color="auto"/>
            <w:bottom w:val="none" w:sz="0" w:space="0" w:color="auto"/>
            <w:right w:val="none" w:sz="0" w:space="0" w:color="auto"/>
          </w:divBdr>
        </w:div>
        <w:div w:id="2004813728">
          <w:marLeft w:val="640"/>
          <w:marRight w:val="0"/>
          <w:marTop w:val="0"/>
          <w:marBottom w:val="0"/>
          <w:divBdr>
            <w:top w:val="none" w:sz="0" w:space="0" w:color="auto"/>
            <w:left w:val="none" w:sz="0" w:space="0" w:color="auto"/>
            <w:bottom w:val="none" w:sz="0" w:space="0" w:color="auto"/>
            <w:right w:val="none" w:sz="0" w:space="0" w:color="auto"/>
          </w:divBdr>
        </w:div>
        <w:div w:id="1673988766">
          <w:marLeft w:val="640"/>
          <w:marRight w:val="0"/>
          <w:marTop w:val="0"/>
          <w:marBottom w:val="0"/>
          <w:divBdr>
            <w:top w:val="none" w:sz="0" w:space="0" w:color="auto"/>
            <w:left w:val="none" w:sz="0" w:space="0" w:color="auto"/>
            <w:bottom w:val="none" w:sz="0" w:space="0" w:color="auto"/>
            <w:right w:val="none" w:sz="0" w:space="0" w:color="auto"/>
          </w:divBdr>
        </w:div>
        <w:div w:id="1425497466">
          <w:marLeft w:val="640"/>
          <w:marRight w:val="0"/>
          <w:marTop w:val="0"/>
          <w:marBottom w:val="0"/>
          <w:divBdr>
            <w:top w:val="none" w:sz="0" w:space="0" w:color="auto"/>
            <w:left w:val="none" w:sz="0" w:space="0" w:color="auto"/>
            <w:bottom w:val="none" w:sz="0" w:space="0" w:color="auto"/>
            <w:right w:val="none" w:sz="0" w:space="0" w:color="auto"/>
          </w:divBdr>
        </w:div>
        <w:div w:id="2022123965">
          <w:marLeft w:val="640"/>
          <w:marRight w:val="0"/>
          <w:marTop w:val="0"/>
          <w:marBottom w:val="0"/>
          <w:divBdr>
            <w:top w:val="none" w:sz="0" w:space="0" w:color="auto"/>
            <w:left w:val="none" w:sz="0" w:space="0" w:color="auto"/>
            <w:bottom w:val="none" w:sz="0" w:space="0" w:color="auto"/>
            <w:right w:val="none" w:sz="0" w:space="0" w:color="auto"/>
          </w:divBdr>
        </w:div>
        <w:div w:id="324549205">
          <w:marLeft w:val="640"/>
          <w:marRight w:val="0"/>
          <w:marTop w:val="0"/>
          <w:marBottom w:val="0"/>
          <w:divBdr>
            <w:top w:val="none" w:sz="0" w:space="0" w:color="auto"/>
            <w:left w:val="none" w:sz="0" w:space="0" w:color="auto"/>
            <w:bottom w:val="none" w:sz="0" w:space="0" w:color="auto"/>
            <w:right w:val="none" w:sz="0" w:space="0" w:color="auto"/>
          </w:divBdr>
        </w:div>
        <w:div w:id="1611627124">
          <w:marLeft w:val="640"/>
          <w:marRight w:val="0"/>
          <w:marTop w:val="0"/>
          <w:marBottom w:val="0"/>
          <w:divBdr>
            <w:top w:val="none" w:sz="0" w:space="0" w:color="auto"/>
            <w:left w:val="none" w:sz="0" w:space="0" w:color="auto"/>
            <w:bottom w:val="none" w:sz="0" w:space="0" w:color="auto"/>
            <w:right w:val="none" w:sz="0" w:space="0" w:color="auto"/>
          </w:divBdr>
        </w:div>
        <w:div w:id="541285287">
          <w:marLeft w:val="640"/>
          <w:marRight w:val="0"/>
          <w:marTop w:val="0"/>
          <w:marBottom w:val="0"/>
          <w:divBdr>
            <w:top w:val="none" w:sz="0" w:space="0" w:color="auto"/>
            <w:left w:val="none" w:sz="0" w:space="0" w:color="auto"/>
            <w:bottom w:val="none" w:sz="0" w:space="0" w:color="auto"/>
            <w:right w:val="none" w:sz="0" w:space="0" w:color="auto"/>
          </w:divBdr>
        </w:div>
        <w:div w:id="1242064798">
          <w:marLeft w:val="640"/>
          <w:marRight w:val="0"/>
          <w:marTop w:val="0"/>
          <w:marBottom w:val="0"/>
          <w:divBdr>
            <w:top w:val="none" w:sz="0" w:space="0" w:color="auto"/>
            <w:left w:val="none" w:sz="0" w:space="0" w:color="auto"/>
            <w:bottom w:val="none" w:sz="0" w:space="0" w:color="auto"/>
            <w:right w:val="none" w:sz="0" w:space="0" w:color="auto"/>
          </w:divBdr>
        </w:div>
        <w:div w:id="706300796">
          <w:marLeft w:val="640"/>
          <w:marRight w:val="0"/>
          <w:marTop w:val="0"/>
          <w:marBottom w:val="0"/>
          <w:divBdr>
            <w:top w:val="none" w:sz="0" w:space="0" w:color="auto"/>
            <w:left w:val="none" w:sz="0" w:space="0" w:color="auto"/>
            <w:bottom w:val="none" w:sz="0" w:space="0" w:color="auto"/>
            <w:right w:val="none" w:sz="0" w:space="0" w:color="auto"/>
          </w:divBdr>
        </w:div>
        <w:div w:id="398329847">
          <w:marLeft w:val="640"/>
          <w:marRight w:val="0"/>
          <w:marTop w:val="0"/>
          <w:marBottom w:val="0"/>
          <w:divBdr>
            <w:top w:val="none" w:sz="0" w:space="0" w:color="auto"/>
            <w:left w:val="none" w:sz="0" w:space="0" w:color="auto"/>
            <w:bottom w:val="none" w:sz="0" w:space="0" w:color="auto"/>
            <w:right w:val="none" w:sz="0" w:space="0" w:color="auto"/>
          </w:divBdr>
        </w:div>
        <w:div w:id="1814759703">
          <w:marLeft w:val="640"/>
          <w:marRight w:val="0"/>
          <w:marTop w:val="0"/>
          <w:marBottom w:val="0"/>
          <w:divBdr>
            <w:top w:val="none" w:sz="0" w:space="0" w:color="auto"/>
            <w:left w:val="none" w:sz="0" w:space="0" w:color="auto"/>
            <w:bottom w:val="none" w:sz="0" w:space="0" w:color="auto"/>
            <w:right w:val="none" w:sz="0" w:space="0" w:color="auto"/>
          </w:divBdr>
        </w:div>
        <w:div w:id="405883792">
          <w:marLeft w:val="640"/>
          <w:marRight w:val="0"/>
          <w:marTop w:val="0"/>
          <w:marBottom w:val="0"/>
          <w:divBdr>
            <w:top w:val="none" w:sz="0" w:space="0" w:color="auto"/>
            <w:left w:val="none" w:sz="0" w:space="0" w:color="auto"/>
            <w:bottom w:val="none" w:sz="0" w:space="0" w:color="auto"/>
            <w:right w:val="none" w:sz="0" w:space="0" w:color="auto"/>
          </w:divBdr>
        </w:div>
        <w:div w:id="622461393">
          <w:marLeft w:val="640"/>
          <w:marRight w:val="0"/>
          <w:marTop w:val="0"/>
          <w:marBottom w:val="0"/>
          <w:divBdr>
            <w:top w:val="none" w:sz="0" w:space="0" w:color="auto"/>
            <w:left w:val="none" w:sz="0" w:space="0" w:color="auto"/>
            <w:bottom w:val="none" w:sz="0" w:space="0" w:color="auto"/>
            <w:right w:val="none" w:sz="0" w:space="0" w:color="auto"/>
          </w:divBdr>
        </w:div>
        <w:div w:id="318265943">
          <w:marLeft w:val="640"/>
          <w:marRight w:val="0"/>
          <w:marTop w:val="0"/>
          <w:marBottom w:val="0"/>
          <w:divBdr>
            <w:top w:val="none" w:sz="0" w:space="0" w:color="auto"/>
            <w:left w:val="none" w:sz="0" w:space="0" w:color="auto"/>
            <w:bottom w:val="none" w:sz="0" w:space="0" w:color="auto"/>
            <w:right w:val="none" w:sz="0" w:space="0" w:color="auto"/>
          </w:divBdr>
        </w:div>
        <w:div w:id="506600629">
          <w:marLeft w:val="640"/>
          <w:marRight w:val="0"/>
          <w:marTop w:val="0"/>
          <w:marBottom w:val="0"/>
          <w:divBdr>
            <w:top w:val="none" w:sz="0" w:space="0" w:color="auto"/>
            <w:left w:val="none" w:sz="0" w:space="0" w:color="auto"/>
            <w:bottom w:val="none" w:sz="0" w:space="0" w:color="auto"/>
            <w:right w:val="none" w:sz="0" w:space="0" w:color="auto"/>
          </w:divBdr>
        </w:div>
        <w:div w:id="1587878909">
          <w:marLeft w:val="640"/>
          <w:marRight w:val="0"/>
          <w:marTop w:val="0"/>
          <w:marBottom w:val="0"/>
          <w:divBdr>
            <w:top w:val="none" w:sz="0" w:space="0" w:color="auto"/>
            <w:left w:val="none" w:sz="0" w:space="0" w:color="auto"/>
            <w:bottom w:val="none" w:sz="0" w:space="0" w:color="auto"/>
            <w:right w:val="none" w:sz="0" w:space="0" w:color="auto"/>
          </w:divBdr>
        </w:div>
        <w:div w:id="1959531790">
          <w:marLeft w:val="640"/>
          <w:marRight w:val="0"/>
          <w:marTop w:val="0"/>
          <w:marBottom w:val="0"/>
          <w:divBdr>
            <w:top w:val="none" w:sz="0" w:space="0" w:color="auto"/>
            <w:left w:val="none" w:sz="0" w:space="0" w:color="auto"/>
            <w:bottom w:val="none" w:sz="0" w:space="0" w:color="auto"/>
            <w:right w:val="none" w:sz="0" w:space="0" w:color="auto"/>
          </w:divBdr>
        </w:div>
      </w:divsChild>
    </w:div>
    <w:div w:id="1295718105">
      <w:bodyDiv w:val="1"/>
      <w:marLeft w:val="0"/>
      <w:marRight w:val="0"/>
      <w:marTop w:val="0"/>
      <w:marBottom w:val="0"/>
      <w:divBdr>
        <w:top w:val="none" w:sz="0" w:space="0" w:color="auto"/>
        <w:left w:val="none" w:sz="0" w:space="0" w:color="auto"/>
        <w:bottom w:val="none" w:sz="0" w:space="0" w:color="auto"/>
        <w:right w:val="none" w:sz="0" w:space="0" w:color="auto"/>
      </w:divBdr>
      <w:divsChild>
        <w:div w:id="161240492">
          <w:marLeft w:val="640"/>
          <w:marRight w:val="0"/>
          <w:marTop w:val="0"/>
          <w:marBottom w:val="0"/>
          <w:divBdr>
            <w:top w:val="none" w:sz="0" w:space="0" w:color="auto"/>
            <w:left w:val="none" w:sz="0" w:space="0" w:color="auto"/>
            <w:bottom w:val="none" w:sz="0" w:space="0" w:color="auto"/>
            <w:right w:val="none" w:sz="0" w:space="0" w:color="auto"/>
          </w:divBdr>
        </w:div>
        <w:div w:id="1106999403">
          <w:marLeft w:val="640"/>
          <w:marRight w:val="0"/>
          <w:marTop w:val="0"/>
          <w:marBottom w:val="0"/>
          <w:divBdr>
            <w:top w:val="none" w:sz="0" w:space="0" w:color="auto"/>
            <w:left w:val="none" w:sz="0" w:space="0" w:color="auto"/>
            <w:bottom w:val="none" w:sz="0" w:space="0" w:color="auto"/>
            <w:right w:val="none" w:sz="0" w:space="0" w:color="auto"/>
          </w:divBdr>
        </w:div>
        <w:div w:id="303967353">
          <w:marLeft w:val="640"/>
          <w:marRight w:val="0"/>
          <w:marTop w:val="0"/>
          <w:marBottom w:val="0"/>
          <w:divBdr>
            <w:top w:val="none" w:sz="0" w:space="0" w:color="auto"/>
            <w:left w:val="none" w:sz="0" w:space="0" w:color="auto"/>
            <w:bottom w:val="none" w:sz="0" w:space="0" w:color="auto"/>
            <w:right w:val="none" w:sz="0" w:space="0" w:color="auto"/>
          </w:divBdr>
        </w:div>
        <w:div w:id="1295258458">
          <w:marLeft w:val="640"/>
          <w:marRight w:val="0"/>
          <w:marTop w:val="0"/>
          <w:marBottom w:val="0"/>
          <w:divBdr>
            <w:top w:val="none" w:sz="0" w:space="0" w:color="auto"/>
            <w:left w:val="none" w:sz="0" w:space="0" w:color="auto"/>
            <w:bottom w:val="none" w:sz="0" w:space="0" w:color="auto"/>
            <w:right w:val="none" w:sz="0" w:space="0" w:color="auto"/>
          </w:divBdr>
        </w:div>
        <w:div w:id="1159731795">
          <w:marLeft w:val="640"/>
          <w:marRight w:val="0"/>
          <w:marTop w:val="0"/>
          <w:marBottom w:val="0"/>
          <w:divBdr>
            <w:top w:val="none" w:sz="0" w:space="0" w:color="auto"/>
            <w:left w:val="none" w:sz="0" w:space="0" w:color="auto"/>
            <w:bottom w:val="none" w:sz="0" w:space="0" w:color="auto"/>
            <w:right w:val="none" w:sz="0" w:space="0" w:color="auto"/>
          </w:divBdr>
        </w:div>
        <w:div w:id="485974744">
          <w:marLeft w:val="640"/>
          <w:marRight w:val="0"/>
          <w:marTop w:val="0"/>
          <w:marBottom w:val="0"/>
          <w:divBdr>
            <w:top w:val="none" w:sz="0" w:space="0" w:color="auto"/>
            <w:left w:val="none" w:sz="0" w:space="0" w:color="auto"/>
            <w:bottom w:val="none" w:sz="0" w:space="0" w:color="auto"/>
            <w:right w:val="none" w:sz="0" w:space="0" w:color="auto"/>
          </w:divBdr>
        </w:div>
        <w:div w:id="1207333832">
          <w:marLeft w:val="640"/>
          <w:marRight w:val="0"/>
          <w:marTop w:val="0"/>
          <w:marBottom w:val="0"/>
          <w:divBdr>
            <w:top w:val="none" w:sz="0" w:space="0" w:color="auto"/>
            <w:left w:val="none" w:sz="0" w:space="0" w:color="auto"/>
            <w:bottom w:val="none" w:sz="0" w:space="0" w:color="auto"/>
            <w:right w:val="none" w:sz="0" w:space="0" w:color="auto"/>
          </w:divBdr>
        </w:div>
        <w:div w:id="1394737218">
          <w:marLeft w:val="640"/>
          <w:marRight w:val="0"/>
          <w:marTop w:val="0"/>
          <w:marBottom w:val="0"/>
          <w:divBdr>
            <w:top w:val="none" w:sz="0" w:space="0" w:color="auto"/>
            <w:left w:val="none" w:sz="0" w:space="0" w:color="auto"/>
            <w:bottom w:val="none" w:sz="0" w:space="0" w:color="auto"/>
            <w:right w:val="none" w:sz="0" w:space="0" w:color="auto"/>
          </w:divBdr>
        </w:div>
        <w:div w:id="1547453641">
          <w:marLeft w:val="640"/>
          <w:marRight w:val="0"/>
          <w:marTop w:val="0"/>
          <w:marBottom w:val="0"/>
          <w:divBdr>
            <w:top w:val="none" w:sz="0" w:space="0" w:color="auto"/>
            <w:left w:val="none" w:sz="0" w:space="0" w:color="auto"/>
            <w:bottom w:val="none" w:sz="0" w:space="0" w:color="auto"/>
            <w:right w:val="none" w:sz="0" w:space="0" w:color="auto"/>
          </w:divBdr>
        </w:div>
        <w:div w:id="450900448">
          <w:marLeft w:val="640"/>
          <w:marRight w:val="0"/>
          <w:marTop w:val="0"/>
          <w:marBottom w:val="0"/>
          <w:divBdr>
            <w:top w:val="none" w:sz="0" w:space="0" w:color="auto"/>
            <w:left w:val="none" w:sz="0" w:space="0" w:color="auto"/>
            <w:bottom w:val="none" w:sz="0" w:space="0" w:color="auto"/>
            <w:right w:val="none" w:sz="0" w:space="0" w:color="auto"/>
          </w:divBdr>
        </w:div>
        <w:div w:id="504173033">
          <w:marLeft w:val="640"/>
          <w:marRight w:val="0"/>
          <w:marTop w:val="0"/>
          <w:marBottom w:val="0"/>
          <w:divBdr>
            <w:top w:val="none" w:sz="0" w:space="0" w:color="auto"/>
            <w:left w:val="none" w:sz="0" w:space="0" w:color="auto"/>
            <w:bottom w:val="none" w:sz="0" w:space="0" w:color="auto"/>
            <w:right w:val="none" w:sz="0" w:space="0" w:color="auto"/>
          </w:divBdr>
        </w:div>
        <w:div w:id="1838376110">
          <w:marLeft w:val="640"/>
          <w:marRight w:val="0"/>
          <w:marTop w:val="0"/>
          <w:marBottom w:val="0"/>
          <w:divBdr>
            <w:top w:val="none" w:sz="0" w:space="0" w:color="auto"/>
            <w:left w:val="none" w:sz="0" w:space="0" w:color="auto"/>
            <w:bottom w:val="none" w:sz="0" w:space="0" w:color="auto"/>
            <w:right w:val="none" w:sz="0" w:space="0" w:color="auto"/>
          </w:divBdr>
        </w:div>
        <w:div w:id="859314408">
          <w:marLeft w:val="640"/>
          <w:marRight w:val="0"/>
          <w:marTop w:val="0"/>
          <w:marBottom w:val="0"/>
          <w:divBdr>
            <w:top w:val="none" w:sz="0" w:space="0" w:color="auto"/>
            <w:left w:val="none" w:sz="0" w:space="0" w:color="auto"/>
            <w:bottom w:val="none" w:sz="0" w:space="0" w:color="auto"/>
            <w:right w:val="none" w:sz="0" w:space="0" w:color="auto"/>
          </w:divBdr>
        </w:div>
        <w:div w:id="681317574">
          <w:marLeft w:val="640"/>
          <w:marRight w:val="0"/>
          <w:marTop w:val="0"/>
          <w:marBottom w:val="0"/>
          <w:divBdr>
            <w:top w:val="none" w:sz="0" w:space="0" w:color="auto"/>
            <w:left w:val="none" w:sz="0" w:space="0" w:color="auto"/>
            <w:bottom w:val="none" w:sz="0" w:space="0" w:color="auto"/>
            <w:right w:val="none" w:sz="0" w:space="0" w:color="auto"/>
          </w:divBdr>
        </w:div>
        <w:div w:id="1339891629">
          <w:marLeft w:val="640"/>
          <w:marRight w:val="0"/>
          <w:marTop w:val="0"/>
          <w:marBottom w:val="0"/>
          <w:divBdr>
            <w:top w:val="none" w:sz="0" w:space="0" w:color="auto"/>
            <w:left w:val="none" w:sz="0" w:space="0" w:color="auto"/>
            <w:bottom w:val="none" w:sz="0" w:space="0" w:color="auto"/>
            <w:right w:val="none" w:sz="0" w:space="0" w:color="auto"/>
          </w:divBdr>
        </w:div>
        <w:div w:id="2068258371">
          <w:marLeft w:val="640"/>
          <w:marRight w:val="0"/>
          <w:marTop w:val="0"/>
          <w:marBottom w:val="0"/>
          <w:divBdr>
            <w:top w:val="none" w:sz="0" w:space="0" w:color="auto"/>
            <w:left w:val="none" w:sz="0" w:space="0" w:color="auto"/>
            <w:bottom w:val="none" w:sz="0" w:space="0" w:color="auto"/>
            <w:right w:val="none" w:sz="0" w:space="0" w:color="auto"/>
          </w:divBdr>
        </w:div>
        <w:div w:id="1552419136">
          <w:marLeft w:val="640"/>
          <w:marRight w:val="0"/>
          <w:marTop w:val="0"/>
          <w:marBottom w:val="0"/>
          <w:divBdr>
            <w:top w:val="none" w:sz="0" w:space="0" w:color="auto"/>
            <w:left w:val="none" w:sz="0" w:space="0" w:color="auto"/>
            <w:bottom w:val="none" w:sz="0" w:space="0" w:color="auto"/>
            <w:right w:val="none" w:sz="0" w:space="0" w:color="auto"/>
          </w:divBdr>
        </w:div>
        <w:div w:id="487405774">
          <w:marLeft w:val="640"/>
          <w:marRight w:val="0"/>
          <w:marTop w:val="0"/>
          <w:marBottom w:val="0"/>
          <w:divBdr>
            <w:top w:val="none" w:sz="0" w:space="0" w:color="auto"/>
            <w:left w:val="none" w:sz="0" w:space="0" w:color="auto"/>
            <w:bottom w:val="none" w:sz="0" w:space="0" w:color="auto"/>
            <w:right w:val="none" w:sz="0" w:space="0" w:color="auto"/>
          </w:divBdr>
        </w:div>
        <w:div w:id="1524244116">
          <w:marLeft w:val="640"/>
          <w:marRight w:val="0"/>
          <w:marTop w:val="0"/>
          <w:marBottom w:val="0"/>
          <w:divBdr>
            <w:top w:val="none" w:sz="0" w:space="0" w:color="auto"/>
            <w:left w:val="none" w:sz="0" w:space="0" w:color="auto"/>
            <w:bottom w:val="none" w:sz="0" w:space="0" w:color="auto"/>
            <w:right w:val="none" w:sz="0" w:space="0" w:color="auto"/>
          </w:divBdr>
        </w:div>
        <w:div w:id="800809230">
          <w:marLeft w:val="640"/>
          <w:marRight w:val="0"/>
          <w:marTop w:val="0"/>
          <w:marBottom w:val="0"/>
          <w:divBdr>
            <w:top w:val="none" w:sz="0" w:space="0" w:color="auto"/>
            <w:left w:val="none" w:sz="0" w:space="0" w:color="auto"/>
            <w:bottom w:val="none" w:sz="0" w:space="0" w:color="auto"/>
            <w:right w:val="none" w:sz="0" w:space="0" w:color="auto"/>
          </w:divBdr>
        </w:div>
        <w:div w:id="1750422785">
          <w:marLeft w:val="640"/>
          <w:marRight w:val="0"/>
          <w:marTop w:val="0"/>
          <w:marBottom w:val="0"/>
          <w:divBdr>
            <w:top w:val="none" w:sz="0" w:space="0" w:color="auto"/>
            <w:left w:val="none" w:sz="0" w:space="0" w:color="auto"/>
            <w:bottom w:val="none" w:sz="0" w:space="0" w:color="auto"/>
            <w:right w:val="none" w:sz="0" w:space="0" w:color="auto"/>
          </w:divBdr>
        </w:div>
        <w:div w:id="2102867471">
          <w:marLeft w:val="640"/>
          <w:marRight w:val="0"/>
          <w:marTop w:val="0"/>
          <w:marBottom w:val="0"/>
          <w:divBdr>
            <w:top w:val="none" w:sz="0" w:space="0" w:color="auto"/>
            <w:left w:val="none" w:sz="0" w:space="0" w:color="auto"/>
            <w:bottom w:val="none" w:sz="0" w:space="0" w:color="auto"/>
            <w:right w:val="none" w:sz="0" w:space="0" w:color="auto"/>
          </w:divBdr>
        </w:div>
        <w:div w:id="2097242890">
          <w:marLeft w:val="640"/>
          <w:marRight w:val="0"/>
          <w:marTop w:val="0"/>
          <w:marBottom w:val="0"/>
          <w:divBdr>
            <w:top w:val="none" w:sz="0" w:space="0" w:color="auto"/>
            <w:left w:val="none" w:sz="0" w:space="0" w:color="auto"/>
            <w:bottom w:val="none" w:sz="0" w:space="0" w:color="auto"/>
            <w:right w:val="none" w:sz="0" w:space="0" w:color="auto"/>
          </w:divBdr>
        </w:div>
        <w:div w:id="124352128">
          <w:marLeft w:val="640"/>
          <w:marRight w:val="0"/>
          <w:marTop w:val="0"/>
          <w:marBottom w:val="0"/>
          <w:divBdr>
            <w:top w:val="none" w:sz="0" w:space="0" w:color="auto"/>
            <w:left w:val="none" w:sz="0" w:space="0" w:color="auto"/>
            <w:bottom w:val="none" w:sz="0" w:space="0" w:color="auto"/>
            <w:right w:val="none" w:sz="0" w:space="0" w:color="auto"/>
          </w:divBdr>
        </w:div>
        <w:div w:id="1327517306">
          <w:marLeft w:val="640"/>
          <w:marRight w:val="0"/>
          <w:marTop w:val="0"/>
          <w:marBottom w:val="0"/>
          <w:divBdr>
            <w:top w:val="none" w:sz="0" w:space="0" w:color="auto"/>
            <w:left w:val="none" w:sz="0" w:space="0" w:color="auto"/>
            <w:bottom w:val="none" w:sz="0" w:space="0" w:color="auto"/>
            <w:right w:val="none" w:sz="0" w:space="0" w:color="auto"/>
          </w:divBdr>
        </w:div>
        <w:div w:id="1622609892">
          <w:marLeft w:val="640"/>
          <w:marRight w:val="0"/>
          <w:marTop w:val="0"/>
          <w:marBottom w:val="0"/>
          <w:divBdr>
            <w:top w:val="none" w:sz="0" w:space="0" w:color="auto"/>
            <w:left w:val="none" w:sz="0" w:space="0" w:color="auto"/>
            <w:bottom w:val="none" w:sz="0" w:space="0" w:color="auto"/>
            <w:right w:val="none" w:sz="0" w:space="0" w:color="auto"/>
          </w:divBdr>
        </w:div>
        <w:div w:id="847257009">
          <w:marLeft w:val="640"/>
          <w:marRight w:val="0"/>
          <w:marTop w:val="0"/>
          <w:marBottom w:val="0"/>
          <w:divBdr>
            <w:top w:val="none" w:sz="0" w:space="0" w:color="auto"/>
            <w:left w:val="none" w:sz="0" w:space="0" w:color="auto"/>
            <w:bottom w:val="none" w:sz="0" w:space="0" w:color="auto"/>
            <w:right w:val="none" w:sz="0" w:space="0" w:color="auto"/>
          </w:divBdr>
        </w:div>
        <w:div w:id="705910171">
          <w:marLeft w:val="640"/>
          <w:marRight w:val="0"/>
          <w:marTop w:val="0"/>
          <w:marBottom w:val="0"/>
          <w:divBdr>
            <w:top w:val="none" w:sz="0" w:space="0" w:color="auto"/>
            <w:left w:val="none" w:sz="0" w:space="0" w:color="auto"/>
            <w:bottom w:val="none" w:sz="0" w:space="0" w:color="auto"/>
            <w:right w:val="none" w:sz="0" w:space="0" w:color="auto"/>
          </w:divBdr>
        </w:div>
        <w:div w:id="89081775">
          <w:marLeft w:val="640"/>
          <w:marRight w:val="0"/>
          <w:marTop w:val="0"/>
          <w:marBottom w:val="0"/>
          <w:divBdr>
            <w:top w:val="none" w:sz="0" w:space="0" w:color="auto"/>
            <w:left w:val="none" w:sz="0" w:space="0" w:color="auto"/>
            <w:bottom w:val="none" w:sz="0" w:space="0" w:color="auto"/>
            <w:right w:val="none" w:sz="0" w:space="0" w:color="auto"/>
          </w:divBdr>
        </w:div>
        <w:div w:id="678972972">
          <w:marLeft w:val="640"/>
          <w:marRight w:val="0"/>
          <w:marTop w:val="0"/>
          <w:marBottom w:val="0"/>
          <w:divBdr>
            <w:top w:val="none" w:sz="0" w:space="0" w:color="auto"/>
            <w:left w:val="none" w:sz="0" w:space="0" w:color="auto"/>
            <w:bottom w:val="none" w:sz="0" w:space="0" w:color="auto"/>
            <w:right w:val="none" w:sz="0" w:space="0" w:color="auto"/>
          </w:divBdr>
        </w:div>
        <w:div w:id="723526561">
          <w:marLeft w:val="640"/>
          <w:marRight w:val="0"/>
          <w:marTop w:val="0"/>
          <w:marBottom w:val="0"/>
          <w:divBdr>
            <w:top w:val="none" w:sz="0" w:space="0" w:color="auto"/>
            <w:left w:val="none" w:sz="0" w:space="0" w:color="auto"/>
            <w:bottom w:val="none" w:sz="0" w:space="0" w:color="auto"/>
            <w:right w:val="none" w:sz="0" w:space="0" w:color="auto"/>
          </w:divBdr>
        </w:div>
        <w:div w:id="2130472496">
          <w:marLeft w:val="640"/>
          <w:marRight w:val="0"/>
          <w:marTop w:val="0"/>
          <w:marBottom w:val="0"/>
          <w:divBdr>
            <w:top w:val="none" w:sz="0" w:space="0" w:color="auto"/>
            <w:left w:val="none" w:sz="0" w:space="0" w:color="auto"/>
            <w:bottom w:val="none" w:sz="0" w:space="0" w:color="auto"/>
            <w:right w:val="none" w:sz="0" w:space="0" w:color="auto"/>
          </w:divBdr>
        </w:div>
        <w:div w:id="1178622716">
          <w:marLeft w:val="640"/>
          <w:marRight w:val="0"/>
          <w:marTop w:val="0"/>
          <w:marBottom w:val="0"/>
          <w:divBdr>
            <w:top w:val="none" w:sz="0" w:space="0" w:color="auto"/>
            <w:left w:val="none" w:sz="0" w:space="0" w:color="auto"/>
            <w:bottom w:val="none" w:sz="0" w:space="0" w:color="auto"/>
            <w:right w:val="none" w:sz="0" w:space="0" w:color="auto"/>
          </w:divBdr>
        </w:div>
        <w:div w:id="2121728412">
          <w:marLeft w:val="640"/>
          <w:marRight w:val="0"/>
          <w:marTop w:val="0"/>
          <w:marBottom w:val="0"/>
          <w:divBdr>
            <w:top w:val="none" w:sz="0" w:space="0" w:color="auto"/>
            <w:left w:val="none" w:sz="0" w:space="0" w:color="auto"/>
            <w:bottom w:val="none" w:sz="0" w:space="0" w:color="auto"/>
            <w:right w:val="none" w:sz="0" w:space="0" w:color="auto"/>
          </w:divBdr>
        </w:div>
        <w:div w:id="1718771729">
          <w:marLeft w:val="640"/>
          <w:marRight w:val="0"/>
          <w:marTop w:val="0"/>
          <w:marBottom w:val="0"/>
          <w:divBdr>
            <w:top w:val="none" w:sz="0" w:space="0" w:color="auto"/>
            <w:left w:val="none" w:sz="0" w:space="0" w:color="auto"/>
            <w:bottom w:val="none" w:sz="0" w:space="0" w:color="auto"/>
            <w:right w:val="none" w:sz="0" w:space="0" w:color="auto"/>
          </w:divBdr>
        </w:div>
        <w:div w:id="315690492">
          <w:marLeft w:val="640"/>
          <w:marRight w:val="0"/>
          <w:marTop w:val="0"/>
          <w:marBottom w:val="0"/>
          <w:divBdr>
            <w:top w:val="none" w:sz="0" w:space="0" w:color="auto"/>
            <w:left w:val="none" w:sz="0" w:space="0" w:color="auto"/>
            <w:bottom w:val="none" w:sz="0" w:space="0" w:color="auto"/>
            <w:right w:val="none" w:sz="0" w:space="0" w:color="auto"/>
          </w:divBdr>
        </w:div>
        <w:div w:id="402412096">
          <w:marLeft w:val="640"/>
          <w:marRight w:val="0"/>
          <w:marTop w:val="0"/>
          <w:marBottom w:val="0"/>
          <w:divBdr>
            <w:top w:val="none" w:sz="0" w:space="0" w:color="auto"/>
            <w:left w:val="none" w:sz="0" w:space="0" w:color="auto"/>
            <w:bottom w:val="none" w:sz="0" w:space="0" w:color="auto"/>
            <w:right w:val="none" w:sz="0" w:space="0" w:color="auto"/>
          </w:divBdr>
        </w:div>
        <w:div w:id="740565726">
          <w:marLeft w:val="640"/>
          <w:marRight w:val="0"/>
          <w:marTop w:val="0"/>
          <w:marBottom w:val="0"/>
          <w:divBdr>
            <w:top w:val="none" w:sz="0" w:space="0" w:color="auto"/>
            <w:left w:val="none" w:sz="0" w:space="0" w:color="auto"/>
            <w:bottom w:val="none" w:sz="0" w:space="0" w:color="auto"/>
            <w:right w:val="none" w:sz="0" w:space="0" w:color="auto"/>
          </w:divBdr>
        </w:div>
        <w:div w:id="1810054860">
          <w:marLeft w:val="640"/>
          <w:marRight w:val="0"/>
          <w:marTop w:val="0"/>
          <w:marBottom w:val="0"/>
          <w:divBdr>
            <w:top w:val="none" w:sz="0" w:space="0" w:color="auto"/>
            <w:left w:val="none" w:sz="0" w:space="0" w:color="auto"/>
            <w:bottom w:val="none" w:sz="0" w:space="0" w:color="auto"/>
            <w:right w:val="none" w:sz="0" w:space="0" w:color="auto"/>
          </w:divBdr>
        </w:div>
        <w:div w:id="161555611">
          <w:marLeft w:val="640"/>
          <w:marRight w:val="0"/>
          <w:marTop w:val="0"/>
          <w:marBottom w:val="0"/>
          <w:divBdr>
            <w:top w:val="none" w:sz="0" w:space="0" w:color="auto"/>
            <w:left w:val="none" w:sz="0" w:space="0" w:color="auto"/>
            <w:bottom w:val="none" w:sz="0" w:space="0" w:color="auto"/>
            <w:right w:val="none" w:sz="0" w:space="0" w:color="auto"/>
          </w:divBdr>
        </w:div>
        <w:div w:id="966472647">
          <w:marLeft w:val="640"/>
          <w:marRight w:val="0"/>
          <w:marTop w:val="0"/>
          <w:marBottom w:val="0"/>
          <w:divBdr>
            <w:top w:val="none" w:sz="0" w:space="0" w:color="auto"/>
            <w:left w:val="none" w:sz="0" w:space="0" w:color="auto"/>
            <w:bottom w:val="none" w:sz="0" w:space="0" w:color="auto"/>
            <w:right w:val="none" w:sz="0" w:space="0" w:color="auto"/>
          </w:divBdr>
        </w:div>
        <w:div w:id="2091272212">
          <w:marLeft w:val="640"/>
          <w:marRight w:val="0"/>
          <w:marTop w:val="0"/>
          <w:marBottom w:val="0"/>
          <w:divBdr>
            <w:top w:val="none" w:sz="0" w:space="0" w:color="auto"/>
            <w:left w:val="none" w:sz="0" w:space="0" w:color="auto"/>
            <w:bottom w:val="none" w:sz="0" w:space="0" w:color="auto"/>
            <w:right w:val="none" w:sz="0" w:space="0" w:color="auto"/>
          </w:divBdr>
        </w:div>
        <w:div w:id="177699400">
          <w:marLeft w:val="640"/>
          <w:marRight w:val="0"/>
          <w:marTop w:val="0"/>
          <w:marBottom w:val="0"/>
          <w:divBdr>
            <w:top w:val="none" w:sz="0" w:space="0" w:color="auto"/>
            <w:left w:val="none" w:sz="0" w:space="0" w:color="auto"/>
            <w:bottom w:val="none" w:sz="0" w:space="0" w:color="auto"/>
            <w:right w:val="none" w:sz="0" w:space="0" w:color="auto"/>
          </w:divBdr>
        </w:div>
        <w:div w:id="1605114401">
          <w:marLeft w:val="640"/>
          <w:marRight w:val="0"/>
          <w:marTop w:val="0"/>
          <w:marBottom w:val="0"/>
          <w:divBdr>
            <w:top w:val="none" w:sz="0" w:space="0" w:color="auto"/>
            <w:left w:val="none" w:sz="0" w:space="0" w:color="auto"/>
            <w:bottom w:val="none" w:sz="0" w:space="0" w:color="auto"/>
            <w:right w:val="none" w:sz="0" w:space="0" w:color="auto"/>
          </w:divBdr>
        </w:div>
      </w:divsChild>
    </w:div>
    <w:div w:id="1300258758">
      <w:bodyDiv w:val="1"/>
      <w:marLeft w:val="0"/>
      <w:marRight w:val="0"/>
      <w:marTop w:val="0"/>
      <w:marBottom w:val="0"/>
      <w:divBdr>
        <w:top w:val="none" w:sz="0" w:space="0" w:color="auto"/>
        <w:left w:val="none" w:sz="0" w:space="0" w:color="auto"/>
        <w:bottom w:val="none" w:sz="0" w:space="0" w:color="auto"/>
        <w:right w:val="none" w:sz="0" w:space="0" w:color="auto"/>
      </w:divBdr>
      <w:divsChild>
        <w:div w:id="1511599823">
          <w:marLeft w:val="640"/>
          <w:marRight w:val="0"/>
          <w:marTop w:val="0"/>
          <w:marBottom w:val="0"/>
          <w:divBdr>
            <w:top w:val="none" w:sz="0" w:space="0" w:color="auto"/>
            <w:left w:val="none" w:sz="0" w:space="0" w:color="auto"/>
            <w:bottom w:val="none" w:sz="0" w:space="0" w:color="auto"/>
            <w:right w:val="none" w:sz="0" w:space="0" w:color="auto"/>
          </w:divBdr>
        </w:div>
        <w:div w:id="1485851132">
          <w:marLeft w:val="640"/>
          <w:marRight w:val="0"/>
          <w:marTop w:val="0"/>
          <w:marBottom w:val="0"/>
          <w:divBdr>
            <w:top w:val="none" w:sz="0" w:space="0" w:color="auto"/>
            <w:left w:val="none" w:sz="0" w:space="0" w:color="auto"/>
            <w:bottom w:val="none" w:sz="0" w:space="0" w:color="auto"/>
            <w:right w:val="none" w:sz="0" w:space="0" w:color="auto"/>
          </w:divBdr>
        </w:div>
        <w:div w:id="186718488">
          <w:marLeft w:val="640"/>
          <w:marRight w:val="0"/>
          <w:marTop w:val="0"/>
          <w:marBottom w:val="0"/>
          <w:divBdr>
            <w:top w:val="none" w:sz="0" w:space="0" w:color="auto"/>
            <w:left w:val="none" w:sz="0" w:space="0" w:color="auto"/>
            <w:bottom w:val="none" w:sz="0" w:space="0" w:color="auto"/>
            <w:right w:val="none" w:sz="0" w:space="0" w:color="auto"/>
          </w:divBdr>
        </w:div>
        <w:div w:id="1514416524">
          <w:marLeft w:val="640"/>
          <w:marRight w:val="0"/>
          <w:marTop w:val="0"/>
          <w:marBottom w:val="0"/>
          <w:divBdr>
            <w:top w:val="none" w:sz="0" w:space="0" w:color="auto"/>
            <w:left w:val="none" w:sz="0" w:space="0" w:color="auto"/>
            <w:bottom w:val="none" w:sz="0" w:space="0" w:color="auto"/>
            <w:right w:val="none" w:sz="0" w:space="0" w:color="auto"/>
          </w:divBdr>
        </w:div>
        <w:div w:id="1578400426">
          <w:marLeft w:val="640"/>
          <w:marRight w:val="0"/>
          <w:marTop w:val="0"/>
          <w:marBottom w:val="0"/>
          <w:divBdr>
            <w:top w:val="none" w:sz="0" w:space="0" w:color="auto"/>
            <w:left w:val="none" w:sz="0" w:space="0" w:color="auto"/>
            <w:bottom w:val="none" w:sz="0" w:space="0" w:color="auto"/>
            <w:right w:val="none" w:sz="0" w:space="0" w:color="auto"/>
          </w:divBdr>
        </w:div>
        <w:div w:id="21519312">
          <w:marLeft w:val="640"/>
          <w:marRight w:val="0"/>
          <w:marTop w:val="0"/>
          <w:marBottom w:val="0"/>
          <w:divBdr>
            <w:top w:val="none" w:sz="0" w:space="0" w:color="auto"/>
            <w:left w:val="none" w:sz="0" w:space="0" w:color="auto"/>
            <w:bottom w:val="none" w:sz="0" w:space="0" w:color="auto"/>
            <w:right w:val="none" w:sz="0" w:space="0" w:color="auto"/>
          </w:divBdr>
        </w:div>
        <w:div w:id="1397126911">
          <w:marLeft w:val="640"/>
          <w:marRight w:val="0"/>
          <w:marTop w:val="0"/>
          <w:marBottom w:val="0"/>
          <w:divBdr>
            <w:top w:val="none" w:sz="0" w:space="0" w:color="auto"/>
            <w:left w:val="none" w:sz="0" w:space="0" w:color="auto"/>
            <w:bottom w:val="none" w:sz="0" w:space="0" w:color="auto"/>
            <w:right w:val="none" w:sz="0" w:space="0" w:color="auto"/>
          </w:divBdr>
        </w:div>
        <w:div w:id="857352052">
          <w:marLeft w:val="640"/>
          <w:marRight w:val="0"/>
          <w:marTop w:val="0"/>
          <w:marBottom w:val="0"/>
          <w:divBdr>
            <w:top w:val="none" w:sz="0" w:space="0" w:color="auto"/>
            <w:left w:val="none" w:sz="0" w:space="0" w:color="auto"/>
            <w:bottom w:val="none" w:sz="0" w:space="0" w:color="auto"/>
            <w:right w:val="none" w:sz="0" w:space="0" w:color="auto"/>
          </w:divBdr>
        </w:div>
        <w:div w:id="1293365485">
          <w:marLeft w:val="640"/>
          <w:marRight w:val="0"/>
          <w:marTop w:val="0"/>
          <w:marBottom w:val="0"/>
          <w:divBdr>
            <w:top w:val="none" w:sz="0" w:space="0" w:color="auto"/>
            <w:left w:val="none" w:sz="0" w:space="0" w:color="auto"/>
            <w:bottom w:val="none" w:sz="0" w:space="0" w:color="auto"/>
            <w:right w:val="none" w:sz="0" w:space="0" w:color="auto"/>
          </w:divBdr>
        </w:div>
        <w:div w:id="1591506021">
          <w:marLeft w:val="640"/>
          <w:marRight w:val="0"/>
          <w:marTop w:val="0"/>
          <w:marBottom w:val="0"/>
          <w:divBdr>
            <w:top w:val="none" w:sz="0" w:space="0" w:color="auto"/>
            <w:left w:val="none" w:sz="0" w:space="0" w:color="auto"/>
            <w:bottom w:val="none" w:sz="0" w:space="0" w:color="auto"/>
            <w:right w:val="none" w:sz="0" w:space="0" w:color="auto"/>
          </w:divBdr>
        </w:div>
        <w:div w:id="1034959553">
          <w:marLeft w:val="640"/>
          <w:marRight w:val="0"/>
          <w:marTop w:val="0"/>
          <w:marBottom w:val="0"/>
          <w:divBdr>
            <w:top w:val="none" w:sz="0" w:space="0" w:color="auto"/>
            <w:left w:val="none" w:sz="0" w:space="0" w:color="auto"/>
            <w:bottom w:val="none" w:sz="0" w:space="0" w:color="auto"/>
            <w:right w:val="none" w:sz="0" w:space="0" w:color="auto"/>
          </w:divBdr>
        </w:div>
        <w:div w:id="304354562">
          <w:marLeft w:val="640"/>
          <w:marRight w:val="0"/>
          <w:marTop w:val="0"/>
          <w:marBottom w:val="0"/>
          <w:divBdr>
            <w:top w:val="none" w:sz="0" w:space="0" w:color="auto"/>
            <w:left w:val="none" w:sz="0" w:space="0" w:color="auto"/>
            <w:bottom w:val="none" w:sz="0" w:space="0" w:color="auto"/>
            <w:right w:val="none" w:sz="0" w:space="0" w:color="auto"/>
          </w:divBdr>
        </w:div>
        <w:div w:id="1676689531">
          <w:marLeft w:val="640"/>
          <w:marRight w:val="0"/>
          <w:marTop w:val="0"/>
          <w:marBottom w:val="0"/>
          <w:divBdr>
            <w:top w:val="none" w:sz="0" w:space="0" w:color="auto"/>
            <w:left w:val="none" w:sz="0" w:space="0" w:color="auto"/>
            <w:bottom w:val="none" w:sz="0" w:space="0" w:color="auto"/>
            <w:right w:val="none" w:sz="0" w:space="0" w:color="auto"/>
          </w:divBdr>
        </w:div>
        <w:div w:id="823929835">
          <w:marLeft w:val="640"/>
          <w:marRight w:val="0"/>
          <w:marTop w:val="0"/>
          <w:marBottom w:val="0"/>
          <w:divBdr>
            <w:top w:val="none" w:sz="0" w:space="0" w:color="auto"/>
            <w:left w:val="none" w:sz="0" w:space="0" w:color="auto"/>
            <w:bottom w:val="none" w:sz="0" w:space="0" w:color="auto"/>
            <w:right w:val="none" w:sz="0" w:space="0" w:color="auto"/>
          </w:divBdr>
        </w:div>
        <w:div w:id="1863739400">
          <w:marLeft w:val="640"/>
          <w:marRight w:val="0"/>
          <w:marTop w:val="0"/>
          <w:marBottom w:val="0"/>
          <w:divBdr>
            <w:top w:val="none" w:sz="0" w:space="0" w:color="auto"/>
            <w:left w:val="none" w:sz="0" w:space="0" w:color="auto"/>
            <w:bottom w:val="none" w:sz="0" w:space="0" w:color="auto"/>
            <w:right w:val="none" w:sz="0" w:space="0" w:color="auto"/>
          </w:divBdr>
        </w:div>
        <w:div w:id="2042513916">
          <w:marLeft w:val="640"/>
          <w:marRight w:val="0"/>
          <w:marTop w:val="0"/>
          <w:marBottom w:val="0"/>
          <w:divBdr>
            <w:top w:val="none" w:sz="0" w:space="0" w:color="auto"/>
            <w:left w:val="none" w:sz="0" w:space="0" w:color="auto"/>
            <w:bottom w:val="none" w:sz="0" w:space="0" w:color="auto"/>
            <w:right w:val="none" w:sz="0" w:space="0" w:color="auto"/>
          </w:divBdr>
        </w:div>
        <w:div w:id="213516372">
          <w:marLeft w:val="640"/>
          <w:marRight w:val="0"/>
          <w:marTop w:val="0"/>
          <w:marBottom w:val="0"/>
          <w:divBdr>
            <w:top w:val="none" w:sz="0" w:space="0" w:color="auto"/>
            <w:left w:val="none" w:sz="0" w:space="0" w:color="auto"/>
            <w:bottom w:val="none" w:sz="0" w:space="0" w:color="auto"/>
            <w:right w:val="none" w:sz="0" w:space="0" w:color="auto"/>
          </w:divBdr>
        </w:div>
        <w:div w:id="1188248821">
          <w:marLeft w:val="640"/>
          <w:marRight w:val="0"/>
          <w:marTop w:val="0"/>
          <w:marBottom w:val="0"/>
          <w:divBdr>
            <w:top w:val="none" w:sz="0" w:space="0" w:color="auto"/>
            <w:left w:val="none" w:sz="0" w:space="0" w:color="auto"/>
            <w:bottom w:val="none" w:sz="0" w:space="0" w:color="auto"/>
            <w:right w:val="none" w:sz="0" w:space="0" w:color="auto"/>
          </w:divBdr>
        </w:div>
        <w:div w:id="1597903013">
          <w:marLeft w:val="640"/>
          <w:marRight w:val="0"/>
          <w:marTop w:val="0"/>
          <w:marBottom w:val="0"/>
          <w:divBdr>
            <w:top w:val="none" w:sz="0" w:space="0" w:color="auto"/>
            <w:left w:val="none" w:sz="0" w:space="0" w:color="auto"/>
            <w:bottom w:val="none" w:sz="0" w:space="0" w:color="auto"/>
            <w:right w:val="none" w:sz="0" w:space="0" w:color="auto"/>
          </w:divBdr>
        </w:div>
        <w:div w:id="655767759">
          <w:marLeft w:val="640"/>
          <w:marRight w:val="0"/>
          <w:marTop w:val="0"/>
          <w:marBottom w:val="0"/>
          <w:divBdr>
            <w:top w:val="none" w:sz="0" w:space="0" w:color="auto"/>
            <w:left w:val="none" w:sz="0" w:space="0" w:color="auto"/>
            <w:bottom w:val="none" w:sz="0" w:space="0" w:color="auto"/>
            <w:right w:val="none" w:sz="0" w:space="0" w:color="auto"/>
          </w:divBdr>
        </w:div>
        <w:div w:id="1182278694">
          <w:marLeft w:val="640"/>
          <w:marRight w:val="0"/>
          <w:marTop w:val="0"/>
          <w:marBottom w:val="0"/>
          <w:divBdr>
            <w:top w:val="none" w:sz="0" w:space="0" w:color="auto"/>
            <w:left w:val="none" w:sz="0" w:space="0" w:color="auto"/>
            <w:bottom w:val="none" w:sz="0" w:space="0" w:color="auto"/>
            <w:right w:val="none" w:sz="0" w:space="0" w:color="auto"/>
          </w:divBdr>
        </w:div>
        <w:div w:id="1591155254">
          <w:marLeft w:val="640"/>
          <w:marRight w:val="0"/>
          <w:marTop w:val="0"/>
          <w:marBottom w:val="0"/>
          <w:divBdr>
            <w:top w:val="none" w:sz="0" w:space="0" w:color="auto"/>
            <w:left w:val="none" w:sz="0" w:space="0" w:color="auto"/>
            <w:bottom w:val="none" w:sz="0" w:space="0" w:color="auto"/>
            <w:right w:val="none" w:sz="0" w:space="0" w:color="auto"/>
          </w:divBdr>
        </w:div>
        <w:div w:id="1262690118">
          <w:marLeft w:val="640"/>
          <w:marRight w:val="0"/>
          <w:marTop w:val="0"/>
          <w:marBottom w:val="0"/>
          <w:divBdr>
            <w:top w:val="none" w:sz="0" w:space="0" w:color="auto"/>
            <w:left w:val="none" w:sz="0" w:space="0" w:color="auto"/>
            <w:bottom w:val="none" w:sz="0" w:space="0" w:color="auto"/>
            <w:right w:val="none" w:sz="0" w:space="0" w:color="auto"/>
          </w:divBdr>
        </w:div>
        <w:div w:id="298534022">
          <w:marLeft w:val="640"/>
          <w:marRight w:val="0"/>
          <w:marTop w:val="0"/>
          <w:marBottom w:val="0"/>
          <w:divBdr>
            <w:top w:val="none" w:sz="0" w:space="0" w:color="auto"/>
            <w:left w:val="none" w:sz="0" w:space="0" w:color="auto"/>
            <w:bottom w:val="none" w:sz="0" w:space="0" w:color="auto"/>
            <w:right w:val="none" w:sz="0" w:space="0" w:color="auto"/>
          </w:divBdr>
        </w:div>
        <w:div w:id="181629208">
          <w:marLeft w:val="640"/>
          <w:marRight w:val="0"/>
          <w:marTop w:val="0"/>
          <w:marBottom w:val="0"/>
          <w:divBdr>
            <w:top w:val="none" w:sz="0" w:space="0" w:color="auto"/>
            <w:left w:val="none" w:sz="0" w:space="0" w:color="auto"/>
            <w:bottom w:val="none" w:sz="0" w:space="0" w:color="auto"/>
            <w:right w:val="none" w:sz="0" w:space="0" w:color="auto"/>
          </w:divBdr>
        </w:div>
        <w:div w:id="1983732506">
          <w:marLeft w:val="640"/>
          <w:marRight w:val="0"/>
          <w:marTop w:val="0"/>
          <w:marBottom w:val="0"/>
          <w:divBdr>
            <w:top w:val="none" w:sz="0" w:space="0" w:color="auto"/>
            <w:left w:val="none" w:sz="0" w:space="0" w:color="auto"/>
            <w:bottom w:val="none" w:sz="0" w:space="0" w:color="auto"/>
            <w:right w:val="none" w:sz="0" w:space="0" w:color="auto"/>
          </w:divBdr>
        </w:div>
        <w:div w:id="1404134234">
          <w:marLeft w:val="640"/>
          <w:marRight w:val="0"/>
          <w:marTop w:val="0"/>
          <w:marBottom w:val="0"/>
          <w:divBdr>
            <w:top w:val="none" w:sz="0" w:space="0" w:color="auto"/>
            <w:left w:val="none" w:sz="0" w:space="0" w:color="auto"/>
            <w:bottom w:val="none" w:sz="0" w:space="0" w:color="auto"/>
            <w:right w:val="none" w:sz="0" w:space="0" w:color="auto"/>
          </w:divBdr>
        </w:div>
        <w:div w:id="1727146337">
          <w:marLeft w:val="640"/>
          <w:marRight w:val="0"/>
          <w:marTop w:val="0"/>
          <w:marBottom w:val="0"/>
          <w:divBdr>
            <w:top w:val="none" w:sz="0" w:space="0" w:color="auto"/>
            <w:left w:val="none" w:sz="0" w:space="0" w:color="auto"/>
            <w:bottom w:val="none" w:sz="0" w:space="0" w:color="auto"/>
            <w:right w:val="none" w:sz="0" w:space="0" w:color="auto"/>
          </w:divBdr>
        </w:div>
        <w:div w:id="20017332">
          <w:marLeft w:val="640"/>
          <w:marRight w:val="0"/>
          <w:marTop w:val="0"/>
          <w:marBottom w:val="0"/>
          <w:divBdr>
            <w:top w:val="none" w:sz="0" w:space="0" w:color="auto"/>
            <w:left w:val="none" w:sz="0" w:space="0" w:color="auto"/>
            <w:bottom w:val="none" w:sz="0" w:space="0" w:color="auto"/>
            <w:right w:val="none" w:sz="0" w:space="0" w:color="auto"/>
          </w:divBdr>
        </w:div>
        <w:div w:id="1337347151">
          <w:marLeft w:val="640"/>
          <w:marRight w:val="0"/>
          <w:marTop w:val="0"/>
          <w:marBottom w:val="0"/>
          <w:divBdr>
            <w:top w:val="none" w:sz="0" w:space="0" w:color="auto"/>
            <w:left w:val="none" w:sz="0" w:space="0" w:color="auto"/>
            <w:bottom w:val="none" w:sz="0" w:space="0" w:color="auto"/>
            <w:right w:val="none" w:sz="0" w:space="0" w:color="auto"/>
          </w:divBdr>
        </w:div>
        <w:div w:id="1234044025">
          <w:marLeft w:val="640"/>
          <w:marRight w:val="0"/>
          <w:marTop w:val="0"/>
          <w:marBottom w:val="0"/>
          <w:divBdr>
            <w:top w:val="none" w:sz="0" w:space="0" w:color="auto"/>
            <w:left w:val="none" w:sz="0" w:space="0" w:color="auto"/>
            <w:bottom w:val="none" w:sz="0" w:space="0" w:color="auto"/>
            <w:right w:val="none" w:sz="0" w:space="0" w:color="auto"/>
          </w:divBdr>
        </w:div>
        <w:div w:id="86459958">
          <w:marLeft w:val="640"/>
          <w:marRight w:val="0"/>
          <w:marTop w:val="0"/>
          <w:marBottom w:val="0"/>
          <w:divBdr>
            <w:top w:val="none" w:sz="0" w:space="0" w:color="auto"/>
            <w:left w:val="none" w:sz="0" w:space="0" w:color="auto"/>
            <w:bottom w:val="none" w:sz="0" w:space="0" w:color="auto"/>
            <w:right w:val="none" w:sz="0" w:space="0" w:color="auto"/>
          </w:divBdr>
        </w:div>
        <w:div w:id="1048454852">
          <w:marLeft w:val="640"/>
          <w:marRight w:val="0"/>
          <w:marTop w:val="0"/>
          <w:marBottom w:val="0"/>
          <w:divBdr>
            <w:top w:val="none" w:sz="0" w:space="0" w:color="auto"/>
            <w:left w:val="none" w:sz="0" w:space="0" w:color="auto"/>
            <w:bottom w:val="none" w:sz="0" w:space="0" w:color="auto"/>
            <w:right w:val="none" w:sz="0" w:space="0" w:color="auto"/>
          </w:divBdr>
        </w:div>
        <w:div w:id="1702363878">
          <w:marLeft w:val="640"/>
          <w:marRight w:val="0"/>
          <w:marTop w:val="0"/>
          <w:marBottom w:val="0"/>
          <w:divBdr>
            <w:top w:val="none" w:sz="0" w:space="0" w:color="auto"/>
            <w:left w:val="none" w:sz="0" w:space="0" w:color="auto"/>
            <w:bottom w:val="none" w:sz="0" w:space="0" w:color="auto"/>
            <w:right w:val="none" w:sz="0" w:space="0" w:color="auto"/>
          </w:divBdr>
        </w:div>
        <w:div w:id="123273310">
          <w:marLeft w:val="640"/>
          <w:marRight w:val="0"/>
          <w:marTop w:val="0"/>
          <w:marBottom w:val="0"/>
          <w:divBdr>
            <w:top w:val="none" w:sz="0" w:space="0" w:color="auto"/>
            <w:left w:val="none" w:sz="0" w:space="0" w:color="auto"/>
            <w:bottom w:val="none" w:sz="0" w:space="0" w:color="auto"/>
            <w:right w:val="none" w:sz="0" w:space="0" w:color="auto"/>
          </w:divBdr>
        </w:div>
        <w:div w:id="184830185">
          <w:marLeft w:val="640"/>
          <w:marRight w:val="0"/>
          <w:marTop w:val="0"/>
          <w:marBottom w:val="0"/>
          <w:divBdr>
            <w:top w:val="none" w:sz="0" w:space="0" w:color="auto"/>
            <w:left w:val="none" w:sz="0" w:space="0" w:color="auto"/>
            <w:bottom w:val="none" w:sz="0" w:space="0" w:color="auto"/>
            <w:right w:val="none" w:sz="0" w:space="0" w:color="auto"/>
          </w:divBdr>
        </w:div>
        <w:div w:id="1642687047">
          <w:marLeft w:val="640"/>
          <w:marRight w:val="0"/>
          <w:marTop w:val="0"/>
          <w:marBottom w:val="0"/>
          <w:divBdr>
            <w:top w:val="none" w:sz="0" w:space="0" w:color="auto"/>
            <w:left w:val="none" w:sz="0" w:space="0" w:color="auto"/>
            <w:bottom w:val="none" w:sz="0" w:space="0" w:color="auto"/>
            <w:right w:val="none" w:sz="0" w:space="0" w:color="auto"/>
          </w:divBdr>
        </w:div>
        <w:div w:id="1496146381">
          <w:marLeft w:val="640"/>
          <w:marRight w:val="0"/>
          <w:marTop w:val="0"/>
          <w:marBottom w:val="0"/>
          <w:divBdr>
            <w:top w:val="none" w:sz="0" w:space="0" w:color="auto"/>
            <w:left w:val="none" w:sz="0" w:space="0" w:color="auto"/>
            <w:bottom w:val="none" w:sz="0" w:space="0" w:color="auto"/>
            <w:right w:val="none" w:sz="0" w:space="0" w:color="auto"/>
          </w:divBdr>
        </w:div>
        <w:div w:id="1073159569">
          <w:marLeft w:val="640"/>
          <w:marRight w:val="0"/>
          <w:marTop w:val="0"/>
          <w:marBottom w:val="0"/>
          <w:divBdr>
            <w:top w:val="none" w:sz="0" w:space="0" w:color="auto"/>
            <w:left w:val="none" w:sz="0" w:space="0" w:color="auto"/>
            <w:bottom w:val="none" w:sz="0" w:space="0" w:color="auto"/>
            <w:right w:val="none" w:sz="0" w:space="0" w:color="auto"/>
          </w:divBdr>
        </w:div>
        <w:div w:id="264928836">
          <w:marLeft w:val="640"/>
          <w:marRight w:val="0"/>
          <w:marTop w:val="0"/>
          <w:marBottom w:val="0"/>
          <w:divBdr>
            <w:top w:val="none" w:sz="0" w:space="0" w:color="auto"/>
            <w:left w:val="none" w:sz="0" w:space="0" w:color="auto"/>
            <w:bottom w:val="none" w:sz="0" w:space="0" w:color="auto"/>
            <w:right w:val="none" w:sz="0" w:space="0" w:color="auto"/>
          </w:divBdr>
        </w:div>
        <w:div w:id="743065281">
          <w:marLeft w:val="640"/>
          <w:marRight w:val="0"/>
          <w:marTop w:val="0"/>
          <w:marBottom w:val="0"/>
          <w:divBdr>
            <w:top w:val="none" w:sz="0" w:space="0" w:color="auto"/>
            <w:left w:val="none" w:sz="0" w:space="0" w:color="auto"/>
            <w:bottom w:val="none" w:sz="0" w:space="0" w:color="auto"/>
            <w:right w:val="none" w:sz="0" w:space="0" w:color="auto"/>
          </w:divBdr>
        </w:div>
        <w:div w:id="659777299">
          <w:marLeft w:val="640"/>
          <w:marRight w:val="0"/>
          <w:marTop w:val="0"/>
          <w:marBottom w:val="0"/>
          <w:divBdr>
            <w:top w:val="none" w:sz="0" w:space="0" w:color="auto"/>
            <w:left w:val="none" w:sz="0" w:space="0" w:color="auto"/>
            <w:bottom w:val="none" w:sz="0" w:space="0" w:color="auto"/>
            <w:right w:val="none" w:sz="0" w:space="0" w:color="auto"/>
          </w:divBdr>
        </w:div>
        <w:div w:id="1521553941">
          <w:marLeft w:val="640"/>
          <w:marRight w:val="0"/>
          <w:marTop w:val="0"/>
          <w:marBottom w:val="0"/>
          <w:divBdr>
            <w:top w:val="none" w:sz="0" w:space="0" w:color="auto"/>
            <w:left w:val="none" w:sz="0" w:space="0" w:color="auto"/>
            <w:bottom w:val="none" w:sz="0" w:space="0" w:color="auto"/>
            <w:right w:val="none" w:sz="0" w:space="0" w:color="auto"/>
          </w:divBdr>
        </w:div>
        <w:div w:id="667951047">
          <w:marLeft w:val="640"/>
          <w:marRight w:val="0"/>
          <w:marTop w:val="0"/>
          <w:marBottom w:val="0"/>
          <w:divBdr>
            <w:top w:val="none" w:sz="0" w:space="0" w:color="auto"/>
            <w:left w:val="none" w:sz="0" w:space="0" w:color="auto"/>
            <w:bottom w:val="none" w:sz="0" w:space="0" w:color="auto"/>
            <w:right w:val="none" w:sz="0" w:space="0" w:color="auto"/>
          </w:divBdr>
        </w:div>
        <w:div w:id="225262193">
          <w:marLeft w:val="640"/>
          <w:marRight w:val="0"/>
          <w:marTop w:val="0"/>
          <w:marBottom w:val="0"/>
          <w:divBdr>
            <w:top w:val="none" w:sz="0" w:space="0" w:color="auto"/>
            <w:left w:val="none" w:sz="0" w:space="0" w:color="auto"/>
            <w:bottom w:val="none" w:sz="0" w:space="0" w:color="auto"/>
            <w:right w:val="none" w:sz="0" w:space="0" w:color="auto"/>
          </w:divBdr>
        </w:div>
        <w:div w:id="1425343296">
          <w:marLeft w:val="640"/>
          <w:marRight w:val="0"/>
          <w:marTop w:val="0"/>
          <w:marBottom w:val="0"/>
          <w:divBdr>
            <w:top w:val="none" w:sz="0" w:space="0" w:color="auto"/>
            <w:left w:val="none" w:sz="0" w:space="0" w:color="auto"/>
            <w:bottom w:val="none" w:sz="0" w:space="0" w:color="auto"/>
            <w:right w:val="none" w:sz="0" w:space="0" w:color="auto"/>
          </w:divBdr>
        </w:div>
        <w:div w:id="1971089455">
          <w:marLeft w:val="640"/>
          <w:marRight w:val="0"/>
          <w:marTop w:val="0"/>
          <w:marBottom w:val="0"/>
          <w:divBdr>
            <w:top w:val="none" w:sz="0" w:space="0" w:color="auto"/>
            <w:left w:val="none" w:sz="0" w:space="0" w:color="auto"/>
            <w:bottom w:val="none" w:sz="0" w:space="0" w:color="auto"/>
            <w:right w:val="none" w:sz="0" w:space="0" w:color="auto"/>
          </w:divBdr>
        </w:div>
        <w:div w:id="1779838152">
          <w:marLeft w:val="640"/>
          <w:marRight w:val="0"/>
          <w:marTop w:val="0"/>
          <w:marBottom w:val="0"/>
          <w:divBdr>
            <w:top w:val="none" w:sz="0" w:space="0" w:color="auto"/>
            <w:left w:val="none" w:sz="0" w:space="0" w:color="auto"/>
            <w:bottom w:val="none" w:sz="0" w:space="0" w:color="auto"/>
            <w:right w:val="none" w:sz="0" w:space="0" w:color="auto"/>
          </w:divBdr>
        </w:div>
        <w:div w:id="524488746">
          <w:marLeft w:val="640"/>
          <w:marRight w:val="0"/>
          <w:marTop w:val="0"/>
          <w:marBottom w:val="0"/>
          <w:divBdr>
            <w:top w:val="none" w:sz="0" w:space="0" w:color="auto"/>
            <w:left w:val="none" w:sz="0" w:space="0" w:color="auto"/>
            <w:bottom w:val="none" w:sz="0" w:space="0" w:color="auto"/>
            <w:right w:val="none" w:sz="0" w:space="0" w:color="auto"/>
          </w:divBdr>
        </w:div>
        <w:div w:id="1029061835">
          <w:marLeft w:val="640"/>
          <w:marRight w:val="0"/>
          <w:marTop w:val="0"/>
          <w:marBottom w:val="0"/>
          <w:divBdr>
            <w:top w:val="none" w:sz="0" w:space="0" w:color="auto"/>
            <w:left w:val="none" w:sz="0" w:space="0" w:color="auto"/>
            <w:bottom w:val="none" w:sz="0" w:space="0" w:color="auto"/>
            <w:right w:val="none" w:sz="0" w:space="0" w:color="auto"/>
          </w:divBdr>
        </w:div>
        <w:div w:id="2134130030">
          <w:marLeft w:val="640"/>
          <w:marRight w:val="0"/>
          <w:marTop w:val="0"/>
          <w:marBottom w:val="0"/>
          <w:divBdr>
            <w:top w:val="none" w:sz="0" w:space="0" w:color="auto"/>
            <w:left w:val="none" w:sz="0" w:space="0" w:color="auto"/>
            <w:bottom w:val="none" w:sz="0" w:space="0" w:color="auto"/>
            <w:right w:val="none" w:sz="0" w:space="0" w:color="auto"/>
          </w:divBdr>
        </w:div>
        <w:div w:id="1569725914">
          <w:marLeft w:val="640"/>
          <w:marRight w:val="0"/>
          <w:marTop w:val="0"/>
          <w:marBottom w:val="0"/>
          <w:divBdr>
            <w:top w:val="none" w:sz="0" w:space="0" w:color="auto"/>
            <w:left w:val="none" w:sz="0" w:space="0" w:color="auto"/>
            <w:bottom w:val="none" w:sz="0" w:space="0" w:color="auto"/>
            <w:right w:val="none" w:sz="0" w:space="0" w:color="auto"/>
          </w:divBdr>
        </w:div>
        <w:div w:id="1251544330">
          <w:marLeft w:val="640"/>
          <w:marRight w:val="0"/>
          <w:marTop w:val="0"/>
          <w:marBottom w:val="0"/>
          <w:divBdr>
            <w:top w:val="none" w:sz="0" w:space="0" w:color="auto"/>
            <w:left w:val="none" w:sz="0" w:space="0" w:color="auto"/>
            <w:bottom w:val="none" w:sz="0" w:space="0" w:color="auto"/>
            <w:right w:val="none" w:sz="0" w:space="0" w:color="auto"/>
          </w:divBdr>
        </w:div>
        <w:div w:id="898512211">
          <w:marLeft w:val="640"/>
          <w:marRight w:val="0"/>
          <w:marTop w:val="0"/>
          <w:marBottom w:val="0"/>
          <w:divBdr>
            <w:top w:val="none" w:sz="0" w:space="0" w:color="auto"/>
            <w:left w:val="none" w:sz="0" w:space="0" w:color="auto"/>
            <w:bottom w:val="none" w:sz="0" w:space="0" w:color="auto"/>
            <w:right w:val="none" w:sz="0" w:space="0" w:color="auto"/>
          </w:divBdr>
        </w:div>
        <w:div w:id="24336148">
          <w:marLeft w:val="640"/>
          <w:marRight w:val="0"/>
          <w:marTop w:val="0"/>
          <w:marBottom w:val="0"/>
          <w:divBdr>
            <w:top w:val="none" w:sz="0" w:space="0" w:color="auto"/>
            <w:left w:val="none" w:sz="0" w:space="0" w:color="auto"/>
            <w:bottom w:val="none" w:sz="0" w:space="0" w:color="auto"/>
            <w:right w:val="none" w:sz="0" w:space="0" w:color="auto"/>
          </w:divBdr>
        </w:div>
      </w:divsChild>
    </w:div>
    <w:div w:id="1331635875">
      <w:bodyDiv w:val="1"/>
      <w:marLeft w:val="0"/>
      <w:marRight w:val="0"/>
      <w:marTop w:val="0"/>
      <w:marBottom w:val="0"/>
      <w:divBdr>
        <w:top w:val="none" w:sz="0" w:space="0" w:color="auto"/>
        <w:left w:val="none" w:sz="0" w:space="0" w:color="auto"/>
        <w:bottom w:val="none" w:sz="0" w:space="0" w:color="auto"/>
        <w:right w:val="none" w:sz="0" w:space="0" w:color="auto"/>
      </w:divBdr>
      <w:divsChild>
        <w:div w:id="587929119">
          <w:marLeft w:val="640"/>
          <w:marRight w:val="0"/>
          <w:marTop w:val="0"/>
          <w:marBottom w:val="0"/>
          <w:divBdr>
            <w:top w:val="none" w:sz="0" w:space="0" w:color="auto"/>
            <w:left w:val="none" w:sz="0" w:space="0" w:color="auto"/>
            <w:bottom w:val="none" w:sz="0" w:space="0" w:color="auto"/>
            <w:right w:val="none" w:sz="0" w:space="0" w:color="auto"/>
          </w:divBdr>
        </w:div>
        <w:div w:id="1212570443">
          <w:marLeft w:val="640"/>
          <w:marRight w:val="0"/>
          <w:marTop w:val="0"/>
          <w:marBottom w:val="0"/>
          <w:divBdr>
            <w:top w:val="none" w:sz="0" w:space="0" w:color="auto"/>
            <w:left w:val="none" w:sz="0" w:space="0" w:color="auto"/>
            <w:bottom w:val="none" w:sz="0" w:space="0" w:color="auto"/>
            <w:right w:val="none" w:sz="0" w:space="0" w:color="auto"/>
          </w:divBdr>
        </w:div>
        <w:div w:id="102843746">
          <w:marLeft w:val="640"/>
          <w:marRight w:val="0"/>
          <w:marTop w:val="0"/>
          <w:marBottom w:val="0"/>
          <w:divBdr>
            <w:top w:val="none" w:sz="0" w:space="0" w:color="auto"/>
            <w:left w:val="none" w:sz="0" w:space="0" w:color="auto"/>
            <w:bottom w:val="none" w:sz="0" w:space="0" w:color="auto"/>
            <w:right w:val="none" w:sz="0" w:space="0" w:color="auto"/>
          </w:divBdr>
        </w:div>
        <w:div w:id="1478917113">
          <w:marLeft w:val="640"/>
          <w:marRight w:val="0"/>
          <w:marTop w:val="0"/>
          <w:marBottom w:val="0"/>
          <w:divBdr>
            <w:top w:val="none" w:sz="0" w:space="0" w:color="auto"/>
            <w:left w:val="none" w:sz="0" w:space="0" w:color="auto"/>
            <w:bottom w:val="none" w:sz="0" w:space="0" w:color="auto"/>
            <w:right w:val="none" w:sz="0" w:space="0" w:color="auto"/>
          </w:divBdr>
        </w:div>
        <w:div w:id="1461149930">
          <w:marLeft w:val="640"/>
          <w:marRight w:val="0"/>
          <w:marTop w:val="0"/>
          <w:marBottom w:val="0"/>
          <w:divBdr>
            <w:top w:val="none" w:sz="0" w:space="0" w:color="auto"/>
            <w:left w:val="none" w:sz="0" w:space="0" w:color="auto"/>
            <w:bottom w:val="none" w:sz="0" w:space="0" w:color="auto"/>
            <w:right w:val="none" w:sz="0" w:space="0" w:color="auto"/>
          </w:divBdr>
        </w:div>
        <w:div w:id="746535540">
          <w:marLeft w:val="640"/>
          <w:marRight w:val="0"/>
          <w:marTop w:val="0"/>
          <w:marBottom w:val="0"/>
          <w:divBdr>
            <w:top w:val="none" w:sz="0" w:space="0" w:color="auto"/>
            <w:left w:val="none" w:sz="0" w:space="0" w:color="auto"/>
            <w:bottom w:val="none" w:sz="0" w:space="0" w:color="auto"/>
            <w:right w:val="none" w:sz="0" w:space="0" w:color="auto"/>
          </w:divBdr>
        </w:div>
        <w:div w:id="793720603">
          <w:marLeft w:val="640"/>
          <w:marRight w:val="0"/>
          <w:marTop w:val="0"/>
          <w:marBottom w:val="0"/>
          <w:divBdr>
            <w:top w:val="none" w:sz="0" w:space="0" w:color="auto"/>
            <w:left w:val="none" w:sz="0" w:space="0" w:color="auto"/>
            <w:bottom w:val="none" w:sz="0" w:space="0" w:color="auto"/>
            <w:right w:val="none" w:sz="0" w:space="0" w:color="auto"/>
          </w:divBdr>
        </w:div>
        <w:div w:id="761023723">
          <w:marLeft w:val="640"/>
          <w:marRight w:val="0"/>
          <w:marTop w:val="0"/>
          <w:marBottom w:val="0"/>
          <w:divBdr>
            <w:top w:val="none" w:sz="0" w:space="0" w:color="auto"/>
            <w:left w:val="none" w:sz="0" w:space="0" w:color="auto"/>
            <w:bottom w:val="none" w:sz="0" w:space="0" w:color="auto"/>
            <w:right w:val="none" w:sz="0" w:space="0" w:color="auto"/>
          </w:divBdr>
        </w:div>
        <w:div w:id="776143277">
          <w:marLeft w:val="640"/>
          <w:marRight w:val="0"/>
          <w:marTop w:val="0"/>
          <w:marBottom w:val="0"/>
          <w:divBdr>
            <w:top w:val="none" w:sz="0" w:space="0" w:color="auto"/>
            <w:left w:val="none" w:sz="0" w:space="0" w:color="auto"/>
            <w:bottom w:val="none" w:sz="0" w:space="0" w:color="auto"/>
            <w:right w:val="none" w:sz="0" w:space="0" w:color="auto"/>
          </w:divBdr>
        </w:div>
        <w:div w:id="1796437486">
          <w:marLeft w:val="640"/>
          <w:marRight w:val="0"/>
          <w:marTop w:val="0"/>
          <w:marBottom w:val="0"/>
          <w:divBdr>
            <w:top w:val="none" w:sz="0" w:space="0" w:color="auto"/>
            <w:left w:val="none" w:sz="0" w:space="0" w:color="auto"/>
            <w:bottom w:val="none" w:sz="0" w:space="0" w:color="auto"/>
            <w:right w:val="none" w:sz="0" w:space="0" w:color="auto"/>
          </w:divBdr>
        </w:div>
        <w:div w:id="1286883869">
          <w:marLeft w:val="640"/>
          <w:marRight w:val="0"/>
          <w:marTop w:val="0"/>
          <w:marBottom w:val="0"/>
          <w:divBdr>
            <w:top w:val="none" w:sz="0" w:space="0" w:color="auto"/>
            <w:left w:val="none" w:sz="0" w:space="0" w:color="auto"/>
            <w:bottom w:val="none" w:sz="0" w:space="0" w:color="auto"/>
            <w:right w:val="none" w:sz="0" w:space="0" w:color="auto"/>
          </w:divBdr>
        </w:div>
        <w:div w:id="374618989">
          <w:marLeft w:val="640"/>
          <w:marRight w:val="0"/>
          <w:marTop w:val="0"/>
          <w:marBottom w:val="0"/>
          <w:divBdr>
            <w:top w:val="none" w:sz="0" w:space="0" w:color="auto"/>
            <w:left w:val="none" w:sz="0" w:space="0" w:color="auto"/>
            <w:bottom w:val="none" w:sz="0" w:space="0" w:color="auto"/>
            <w:right w:val="none" w:sz="0" w:space="0" w:color="auto"/>
          </w:divBdr>
        </w:div>
        <w:div w:id="997806121">
          <w:marLeft w:val="640"/>
          <w:marRight w:val="0"/>
          <w:marTop w:val="0"/>
          <w:marBottom w:val="0"/>
          <w:divBdr>
            <w:top w:val="none" w:sz="0" w:space="0" w:color="auto"/>
            <w:left w:val="none" w:sz="0" w:space="0" w:color="auto"/>
            <w:bottom w:val="none" w:sz="0" w:space="0" w:color="auto"/>
            <w:right w:val="none" w:sz="0" w:space="0" w:color="auto"/>
          </w:divBdr>
        </w:div>
        <w:div w:id="1693678802">
          <w:marLeft w:val="640"/>
          <w:marRight w:val="0"/>
          <w:marTop w:val="0"/>
          <w:marBottom w:val="0"/>
          <w:divBdr>
            <w:top w:val="none" w:sz="0" w:space="0" w:color="auto"/>
            <w:left w:val="none" w:sz="0" w:space="0" w:color="auto"/>
            <w:bottom w:val="none" w:sz="0" w:space="0" w:color="auto"/>
            <w:right w:val="none" w:sz="0" w:space="0" w:color="auto"/>
          </w:divBdr>
        </w:div>
        <w:div w:id="166405698">
          <w:marLeft w:val="640"/>
          <w:marRight w:val="0"/>
          <w:marTop w:val="0"/>
          <w:marBottom w:val="0"/>
          <w:divBdr>
            <w:top w:val="none" w:sz="0" w:space="0" w:color="auto"/>
            <w:left w:val="none" w:sz="0" w:space="0" w:color="auto"/>
            <w:bottom w:val="none" w:sz="0" w:space="0" w:color="auto"/>
            <w:right w:val="none" w:sz="0" w:space="0" w:color="auto"/>
          </w:divBdr>
        </w:div>
        <w:div w:id="667057541">
          <w:marLeft w:val="640"/>
          <w:marRight w:val="0"/>
          <w:marTop w:val="0"/>
          <w:marBottom w:val="0"/>
          <w:divBdr>
            <w:top w:val="none" w:sz="0" w:space="0" w:color="auto"/>
            <w:left w:val="none" w:sz="0" w:space="0" w:color="auto"/>
            <w:bottom w:val="none" w:sz="0" w:space="0" w:color="auto"/>
            <w:right w:val="none" w:sz="0" w:space="0" w:color="auto"/>
          </w:divBdr>
        </w:div>
        <w:div w:id="1231843973">
          <w:marLeft w:val="640"/>
          <w:marRight w:val="0"/>
          <w:marTop w:val="0"/>
          <w:marBottom w:val="0"/>
          <w:divBdr>
            <w:top w:val="none" w:sz="0" w:space="0" w:color="auto"/>
            <w:left w:val="none" w:sz="0" w:space="0" w:color="auto"/>
            <w:bottom w:val="none" w:sz="0" w:space="0" w:color="auto"/>
            <w:right w:val="none" w:sz="0" w:space="0" w:color="auto"/>
          </w:divBdr>
        </w:div>
        <w:div w:id="1747416507">
          <w:marLeft w:val="640"/>
          <w:marRight w:val="0"/>
          <w:marTop w:val="0"/>
          <w:marBottom w:val="0"/>
          <w:divBdr>
            <w:top w:val="none" w:sz="0" w:space="0" w:color="auto"/>
            <w:left w:val="none" w:sz="0" w:space="0" w:color="auto"/>
            <w:bottom w:val="none" w:sz="0" w:space="0" w:color="auto"/>
            <w:right w:val="none" w:sz="0" w:space="0" w:color="auto"/>
          </w:divBdr>
        </w:div>
        <w:div w:id="135731984">
          <w:marLeft w:val="640"/>
          <w:marRight w:val="0"/>
          <w:marTop w:val="0"/>
          <w:marBottom w:val="0"/>
          <w:divBdr>
            <w:top w:val="none" w:sz="0" w:space="0" w:color="auto"/>
            <w:left w:val="none" w:sz="0" w:space="0" w:color="auto"/>
            <w:bottom w:val="none" w:sz="0" w:space="0" w:color="auto"/>
            <w:right w:val="none" w:sz="0" w:space="0" w:color="auto"/>
          </w:divBdr>
        </w:div>
        <w:div w:id="1796410408">
          <w:marLeft w:val="640"/>
          <w:marRight w:val="0"/>
          <w:marTop w:val="0"/>
          <w:marBottom w:val="0"/>
          <w:divBdr>
            <w:top w:val="none" w:sz="0" w:space="0" w:color="auto"/>
            <w:left w:val="none" w:sz="0" w:space="0" w:color="auto"/>
            <w:bottom w:val="none" w:sz="0" w:space="0" w:color="auto"/>
            <w:right w:val="none" w:sz="0" w:space="0" w:color="auto"/>
          </w:divBdr>
        </w:div>
        <w:div w:id="701857252">
          <w:marLeft w:val="640"/>
          <w:marRight w:val="0"/>
          <w:marTop w:val="0"/>
          <w:marBottom w:val="0"/>
          <w:divBdr>
            <w:top w:val="none" w:sz="0" w:space="0" w:color="auto"/>
            <w:left w:val="none" w:sz="0" w:space="0" w:color="auto"/>
            <w:bottom w:val="none" w:sz="0" w:space="0" w:color="auto"/>
            <w:right w:val="none" w:sz="0" w:space="0" w:color="auto"/>
          </w:divBdr>
        </w:div>
        <w:div w:id="250742747">
          <w:marLeft w:val="640"/>
          <w:marRight w:val="0"/>
          <w:marTop w:val="0"/>
          <w:marBottom w:val="0"/>
          <w:divBdr>
            <w:top w:val="none" w:sz="0" w:space="0" w:color="auto"/>
            <w:left w:val="none" w:sz="0" w:space="0" w:color="auto"/>
            <w:bottom w:val="none" w:sz="0" w:space="0" w:color="auto"/>
            <w:right w:val="none" w:sz="0" w:space="0" w:color="auto"/>
          </w:divBdr>
        </w:div>
        <w:div w:id="2082017175">
          <w:marLeft w:val="640"/>
          <w:marRight w:val="0"/>
          <w:marTop w:val="0"/>
          <w:marBottom w:val="0"/>
          <w:divBdr>
            <w:top w:val="none" w:sz="0" w:space="0" w:color="auto"/>
            <w:left w:val="none" w:sz="0" w:space="0" w:color="auto"/>
            <w:bottom w:val="none" w:sz="0" w:space="0" w:color="auto"/>
            <w:right w:val="none" w:sz="0" w:space="0" w:color="auto"/>
          </w:divBdr>
        </w:div>
        <w:div w:id="606278961">
          <w:marLeft w:val="640"/>
          <w:marRight w:val="0"/>
          <w:marTop w:val="0"/>
          <w:marBottom w:val="0"/>
          <w:divBdr>
            <w:top w:val="none" w:sz="0" w:space="0" w:color="auto"/>
            <w:left w:val="none" w:sz="0" w:space="0" w:color="auto"/>
            <w:bottom w:val="none" w:sz="0" w:space="0" w:color="auto"/>
            <w:right w:val="none" w:sz="0" w:space="0" w:color="auto"/>
          </w:divBdr>
        </w:div>
        <w:div w:id="1311324439">
          <w:marLeft w:val="640"/>
          <w:marRight w:val="0"/>
          <w:marTop w:val="0"/>
          <w:marBottom w:val="0"/>
          <w:divBdr>
            <w:top w:val="none" w:sz="0" w:space="0" w:color="auto"/>
            <w:left w:val="none" w:sz="0" w:space="0" w:color="auto"/>
            <w:bottom w:val="none" w:sz="0" w:space="0" w:color="auto"/>
            <w:right w:val="none" w:sz="0" w:space="0" w:color="auto"/>
          </w:divBdr>
        </w:div>
        <w:div w:id="1040128109">
          <w:marLeft w:val="640"/>
          <w:marRight w:val="0"/>
          <w:marTop w:val="0"/>
          <w:marBottom w:val="0"/>
          <w:divBdr>
            <w:top w:val="none" w:sz="0" w:space="0" w:color="auto"/>
            <w:left w:val="none" w:sz="0" w:space="0" w:color="auto"/>
            <w:bottom w:val="none" w:sz="0" w:space="0" w:color="auto"/>
            <w:right w:val="none" w:sz="0" w:space="0" w:color="auto"/>
          </w:divBdr>
        </w:div>
        <w:div w:id="975767385">
          <w:marLeft w:val="640"/>
          <w:marRight w:val="0"/>
          <w:marTop w:val="0"/>
          <w:marBottom w:val="0"/>
          <w:divBdr>
            <w:top w:val="none" w:sz="0" w:space="0" w:color="auto"/>
            <w:left w:val="none" w:sz="0" w:space="0" w:color="auto"/>
            <w:bottom w:val="none" w:sz="0" w:space="0" w:color="auto"/>
            <w:right w:val="none" w:sz="0" w:space="0" w:color="auto"/>
          </w:divBdr>
        </w:div>
        <w:div w:id="1758285082">
          <w:marLeft w:val="640"/>
          <w:marRight w:val="0"/>
          <w:marTop w:val="0"/>
          <w:marBottom w:val="0"/>
          <w:divBdr>
            <w:top w:val="none" w:sz="0" w:space="0" w:color="auto"/>
            <w:left w:val="none" w:sz="0" w:space="0" w:color="auto"/>
            <w:bottom w:val="none" w:sz="0" w:space="0" w:color="auto"/>
            <w:right w:val="none" w:sz="0" w:space="0" w:color="auto"/>
          </w:divBdr>
        </w:div>
        <w:div w:id="1381828369">
          <w:marLeft w:val="640"/>
          <w:marRight w:val="0"/>
          <w:marTop w:val="0"/>
          <w:marBottom w:val="0"/>
          <w:divBdr>
            <w:top w:val="none" w:sz="0" w:space="0" w:color="auto"/>
            <w:left w:val="none" w:sz="0" w:space="0" w:color="auto"/>
            <w:bottom w:val="none" w:sz="0" w:space="0" w:color="auto"/>
            <w:right w:val="none" w:sz="0" w:space="0" w:color="auto"/>
          </w:divBdr>
        </w:div>
        <w:div w:id="1249457702">
          <w:marLeft w:val="640"/>
          <w:marRight w:val="0"/>
          <w:marTop w:val="0"/>
          <w:marBottom w:val="0"/>
          <w:divBdr>
            <w:top w:val="none" w:sz="0" w:space="0" w:color="auto"/>
            <w:left w:val="none" w:sz="0" w:space="0" w:color="auto"/>
            <w:bottom w:val="none" w:sz="0" w:space="0" w:color="auto"/>
            <w:right w:val="none" w:sz="0" w:space="0" w:color="auto"/>
          </w:divBdr>
        </w:div>
        <w:div w:id="433012362">
          <w:marLeft w:val="640"/>
          <w:marRight w:val="0"/>
          <w:marTop w:val="0"/>
          <w:marBottom w:val="0"/>
          <w:divBdr>
            <w:top w:val="none" w:sz="0" w:space="0" w:color="auto"/>
            <w:left w:val="none" w:sz="0" w:space="0" w:color="auto"/>
            <w:bottom w:val="none" w:sz="0" w:space="0" w:color="auto"/>
            <w:right w:val="none" w:sz="0" w:space="0" w:color="auto"/>
          </w:divBdr>
        </w:div>
        <w:div w:id="1732343321">
          <w:marLeft w:val="640"/>
          <w:marRight w:val="0"/>
          <w:marTop w:val="0"/>
          <w:marBottom w:val="0"/>
          <w:divBdr>
            <w:top w:val="none" w:sz="0" w:space="0" w:color="auto"/>
            <w:left w:val="none" w:sz="0" w:space="0" w:color="auto"/>
            <w:bottom w:val="none" w:sz="0" w:space="0" w:color="auto"/>
            <w:right w:val="none" w:sz="0" w:space="0" w:color="auto"/>
          </w:divBdr>
        </w:div>
        <w:div w:id="1267886227">
          <w:marLeft w:val="640"/>
          <w:marRight w:val="0"/>
          <w:marTop w:val="0"/>
          <w:marBottom w:val="0"/>
          <w:divBdr>
            <w:top w:val="none" w:sz="0" w:space="0" w:color="auto"/>
            <w:left w:val="none" w:sz="0" w:space="0" w:color="auto"/>
            <w:bottom w:val="none" w:sz="0" w:space="0" w:color="auto"/>
            <w:right w:val="none" w:sz="0" w:space="0" w:color="auto"/>
          </w:divBdr>
        </w:div>
        <w:div w:id="516775749">
          <w:marLeft w:val="640"/>
          <w:marRight w:val="0"/>
          <w:marTop w:val="0"/>
          <w:marBottom w:val="0"/>
          <w:divBdr>
            <w:top w:val="none" w:sz="0" w:space="0" w:color="auto"/>
            <w:left w:val="none" w:sz="0" w:space="0" w:color="auto"/>
            <w:bottom w:val="none" w:sz="0" w:space="0" w:color="auto"/>
            <w:right w:val="none" w:sz="0" w:space="0" w:color="auto"/>
          </w:divBdr>
        </w:div>
        <w:div w:id="2053576627">
          <w:marLeft w:val="640"/>
          <w:marRight w:val="0"/>
          <w:marTop w:val="0"/>
          <w:marBottom w:val="0"/>
          <w:divBdr>
            <w:top w:val="none" w:sz="0" w:space="0" w:color="auto"/>
            <w:left w:val="none" w:sz="0" w:space="0" w:color="auto"/>
            <w:bottom w:val="none" w:sz="0" w:space="0" w:color="auto"/>
            <w:right w:val="none" w:sz="0" w:space="0" w:color="auto"/>
          </w:divBdr>
        </w:div>
        <w:div w:id="2107924135">
          <w:marLeft w:val="640"/>
          <w:marRight w:val="0"/>
          <w:marTop w:val="0"/>
          <w:marBottom w:val="0"/>
          <w:divBdr>
            <w:top w:val="none" w:sz="0" w:space="0" w:color="auto"/>
            <w:left w:val="none" w:sz="0" w:space="0" w:color="auto"/>
            <w:bottom w:val="none" w:sz="0" w:space="0" w:color="auto"/>
            <w:right w:val="none" w:sz="0" w:space="0" w:color="auto"/>
          </w:divBdr>
        </w:div>
        <w:div w:id="1284538149">
          <w:marLeft w:val="640"/>
          <w:marRight w:val="0"/>
          <w:marTop w:val="0"/>
          <w:marBottom w:val="0"/>
          <w:divBdr>
            <w:top w:val="none" w:sz="0" w:space="0" w:color="auto"/>
            <w:left w:val="none" w:sz="0" w:space="0" w:color="auto"/>
            <w:bottom w:val="none" w:sz="0" w:space="0" w:color="auto"/>
            <w:right w:val="none" w:sz="0" w:space="0" w:color="auto"/>
          </w:divBdr>
        </w:div>
        <w:div w:id="691685570">
          <w:marLeft w:val="640"/>
          <w:marRight w:val="0"/>
          <w:marTop w:val="0"/>
          <w:marBottom w:val="0"/>
          <w:divBdr>
            <w:top w:val="none" w:sz="0" w:space="0" w:color="auto"/>
            <w:left w:val="none" w:sz="0" w:space="0" w:color="auto"/>
            <w:bottom w:val="none" w:sz="0" w:space="0" w:color="auto"/>
            <w:right w:val="none" w:sz="0" w:space="0" w:color="auto"/>
          </w:divBdr>
        </w:div>
        <w:div w:id="1041322652">
          <w:marLeft w:val="640"/>
          <w:marRight w:val="0"/>
          <w:marTop w:val="0"/>
          <w:marBottom w:val="0"/>
          <w:divBdr>
            <w:top w:val="none" w:sz="0" w:space="0" w:color="auto"/>
            <w:left w:val="none" w:sz="0" w:space="0" w:color="auto"/>
            <w:bottom w:val="none" w:sz="0" w:space="0" w:color="auto"/>
            <w:right w:val="none" w:sz="0" w:space="0" w:color="auto"/>
          </w:divBdr>
        </w:div>
        <w:div w:id="182020604">
          <w:marLeft w:val="640"/>
          <w:marRight w:val="0"/>
          <w:marTop w:val="0"/>
          <w:marBottom w:val="0"/>
          <w:divBdr>
            <w:top w:val="none" w:sz="0" w:space="0" w:color="auto"/>
            <w:left w:val="none" w:sz="0" w:space="0" w:color="auto"/>
            <w:bottom w:val="none" w:sz="0" w:space="0" w:color="auto"/>
            <w:right w:val="none" w:sz="0" w:space="0" w:color="auto"/>
          </w:divBdr>
        </w:div>
        <w:div w:id="1410418101">
          <w:marLeft w:val="640"/>
          <w:marRight w:val="0"/>
          <w:marTop w:val="0"/>
          <w:marBottom w:val="0"/>
          <w:divBdr>
            <w:top w:val="none" w:sz="0" w:space="0" w:color="auto"/>
            <w:left w:val="none" w:sz="0" w:space="0" w:color="auto"/>
            <w:bottom w:val="none" w:sz="0" w:space="0" w:color="auto"/>
            <w:right w:val="none" w:sz="0" w:space="0" w:color="auto"/>
          </w:divBdr>
        </w:div>
        <w:div w:id="946080300">
          <w:marLeft w:val="640"/>
          <w:marRight w:val="0"/>
          <w:marTop w:val="0"/>
          <w:marBottom w:val="0"/>
          <w:divBdr>
            <w:top w:val="none" w:sz="0" w:space="0" w:color="auto"/>
            <w:left w:val="none" w:sz="0" w:space="0" w:color="auto"/>
            <w:bottom w:val="none" w:sz="0" w:space="0" w:color="auto"/>
            <w:right w:val="none" w:sz="0" w:space="0" w:color="auto"/>
          </w:divBdr>
        </w:div>
        <w:div w:id="1307973213">
          <w:marLeft w:val="640"/>
          <w:marRight w:val="0"/>
          <w:marTop w:val="0"/>
          <w:marBottom w:val="0"/>
          <w:divBdr>
            <w:top w:val="none" w:sz="0" w:space="0" w:color="auto"/>
            <w:left w:val="none" w:sz="0" w:space="0" w:color="auto"/>
            <w:bottom w:val="none" w:sz="0" w:space="0" w:color="auto"/>
            <w:right w:val="none" w:sz="0" w:space="0" w:color="auto"/>
          </w:divBdr>
        </w:div>
        <w:div w:id="1162818417">
          <w:marLeft w:val="640"/>
          <w:marRight w:val="0"/>
          <w:marTop w:val="0"/>
          <w:marBottom w:val="0"/>
          <w:divBdr>
            <w:top w:val="none" w:sz="0" w:space="0" w:color="auto"/>
            <w:left w:val="none" w:sz="0" w:space="0" w:color="auto"/>
            <w:bottom w:val="none" w:sz="0" w:space="0" w:color="auto"/>
            <w:right w:val="none" w:sz="0" w:space="0" w:color="auto"/>
          </w:divBdr>
        </w:div>
        <w:div w:id="2128693766">
          <w:marLeft w:val="640"/>
          <w:marRight w:val="0"/>
          <w:marTop w:val="0"/>
          <w:marBottom w:val="0"/>
          <w:divBdr>
            <w:top w:val="none" w:sz="0" w:space="0" w:color="auto"/>
            <w:left w:val="none" w:sz="0" w:space="0" w:color="auto"/>
            <w:bottom w:val="none" w:sz="0" w:space="0" w:color="auto"/>
            <w:right w:val="none" w:sz="0" w:space="0" w:color="auto"/>
          </w:divBdr>
        </w:div>
      </w:divsChild>
    </w:div>
    <w:div w:id="1348410699">
      <w:bodyDiv w:val="1"/>
      <w:marLeft w:val="0"/>
      <w:marRight w:val="0"/>
      <w:marTop w:val="0"/>
      <w:marBottom w:val="0"/>
      <w:divBdr>
        <w:top w:val="none" w:sz="0" w:space="0" w:color="auto"/>
        <w:left w:val="none" w:sz="0" w:space="0" w:color="auto"/>
        <w:bottom w:val="none" w:sz="0" w:space="0" w:color="auto"/>
        <w:right w:val="none" w:sz="0" w:space="0" w:color="auto"/>
      </w:divBdr>
      <w:divsChild>
        <w:div w:id="498497388">
          <w:marLeft w:val="640"/>
          <w:marRight w:val="0"/>
          <w:marTop w:val="0"/>
          <w:marBottom w:val="0"/>
          <w:divBdr>
            <w:top w:val="none" w:sz="0" w:space="0" w:color="auto"/>
            <w:left w:val="none" w:sz="0" w:space="0" w:color="auto"/>
            <w:bottom w:val="none" w:sz="0" w:space="0" w:color="auto"/>
            <w:right w:val="none" w:sz="0" w:space="0" w:color="auto"/>
          </w:divBdr>
        </w:div>
        <w:div w:id="962812922">
          <w:marLeft w:val="640"/>
          <w:marRight w:val="0"/>
          <w:marTop w:val="0"/>
          <w:marBottom w:val="0"/>
          <w:divBdr>
            <w:top w:val="none" w:sz="0" w:space="0" w:color="auto"/>
            <w:left w:val="none" w:sz="0" w:space="0" w:color="auto"/>
            <w:bottom w:val="none" w:sz="0" w:space="0" w:color="auto"/>
            <w:right w:val="none" w:sz="0" w:space="0" w:color="auto"/>
          </w:divBdr>
        </w:div>
        <w:div w:id="1812165529">
          <w:marLeft w:val="640"/>
          <w:marRight w:val="0"/>
          <w:marTop w:val="0"/>
          <w:marBottom w:val="0"/>
          <w:divBdr>
            <w:top w:val="none" w:sz="0" w:space="0" w:color="auto"/>
            <w:left w:val="none" w:sz="0" w:space="0" w:color="auto"/>
            <w:bottom w:val="none" w:sz="0" w:space="0" w:color="auto"/>
            <w:right w:val="none" w:sz="0" w:space="0" w:color="auto"/>
          </w:divBdr>
        </w:div>
        <w:div w:id="117143149">
          <w:marLeft w:val="640"/>
          <w:marRight w:val="0"/>
          <w:marTop w:val="0"/>
          <w:marBottom w:val="0"/>
          <w:divBdr>
            <w:top w:val="none" w:sz="0" w:space="0" w:color="auto"/>
            <w:left w:val="none" w:sz="0" w:space="0" w:color="auto"/>
            <w:bottom w:val="none" w:sz="0" w:space="0" w:color="auto"/>
            <w:right w:val="none" w:sz="0" w:space="0" w:color="auto"/>
          </w:divBdr>
        </w:div>
        <w:div w:id="1912346476">
          <w:marLeft w:val="640"/>
          <w:marRight w:val="0"/>
          <w:marTop w:val="0"/>
          <w:marBottom w:val="0"/>
          <w:divBdr>
            <w:top w:val="none" w:sz="0" w:space="0" w:color="auto"/>
            <w:left w:val="none" w:sz="0" w:space="0" w:color="auto"/>
            <w:bottom w:val="none" w:sz="0" w:space="0" w:color="auto"/>
            <w:right w:val="none" w:sz="0" w:space="0" w:color="auto"/>
          </w:divBdr>
        </w:div>
        <w:div w:id="901914773">
          <w:marLeft w:val="640"/>
          <w:marRight w:val="0"/>
          <w:marTop w:val="0"/>
          <w:marBottom w:val="0"/>
          <w:divBdr>
            <w:top w:val="none" w:sz="0" w:space="0" w:color="auto"/>
            <w:left w:val="none" w:sz="0" w:space="0" w:color="auto"/>
            <w:bottom w:val="none" w:sz="0" w:space="0" w:color="auto"/>
            <w:right w:val="none" w:sz="0" w:space="0" w:color="auto"/>
          </w:divBdr>
        </w:div>
        <w:div w:id="455297669">
          <w:marLeft w:val="640"/>
          <w:marRight w:val="0"/>
          <w:marTop w:val="0"/>
          <w:marBottom w:val="0"/>
          <w:divBdr>
            <w:top w:val="none" w:sz="0" w:space="0" w:color="auto"/>
            <w:left w:val="none" w:sz="0" w:space="0" w:color="auto"/>
            <w:bottom w:val="none" w:sz="0" w:space="0" w:color="auto"/>
            <w:right w:val="none" w:sz="0" w:space="0" w:color="auto"/>
          </w:divBdr>
        </w:div>
        <w:div w:id="256211174">
          <w:marLeft w:val="640"/>
          <w:marRight w:val="0"/>
          <w:marTop w:val="0"/>
          <w:marBottom w:val="0"/>
          <w:divBdr>
            <w:top w:val="none" w:sz="0" w:space="0" w:color="auto"/>
            <w:left w:val="none" w:sz="0" w:space="0" w:color="auto"/>
            <w:bottom w:val="none" w:sz="0" w:space="0" w:color="auto"/>
            <w:right w:val="none" w:sz="0" w:space="0" w:color="auto"/>
          </w:divBdr>
        </w:div>
        <w:div w:id="265889624">
          <w:marLeft w:val="640"/>
          <w:marRight w:val="0"/>
          <w:marTop w:val="0"/>
          <w:marBottom w:val="0"/>
          <w:divBdr>
            <w:top w:val="none" w:sz="0" w:space="0" w:color="auto"/>
            <w:left w:val="none" w:sz="0" w:space="0" w:color="auto"/>
            <w:bottom w:val="none" w:sz="0" w:space="0" w:color="auto"/>
            <w:right w:val="none" w:sz="0" w:space="0" w:color="auto"/>
          </w:divBdr>
        </w:div>
        <w:div w:id="1748114901">
          <w:marLeft w:val="640"/>
          <w:marRight w:val="0"/>
          <w:marTop w:val="0"/>
          <w:marBottom w:val="0"/>
          <w:divBdr>
            <w:top w:val="none" w:sz="0" w:space="0" w:color="auto"/>
            <w:left w:val="none" w:sz="0" w:space="0" w:color="auto"/>
            <w:bottom w:val="none" w:sz="0" w:space="0" w:color="auto"/>
            <w:right w:val="none" w:sz="0" w:space="0" w:color="auto"/>
          </w:divBdr>
        </w:div>
        <w:div w:id="1349330644">
          <w:marLeft w:val="640"/>
          <w:marRight w:val="0"/>
          <w:marTop w:val="0"/>
          <w:marBottom w:val="0"/>
          <w:divBdr>
            <w:top w:val="none" w:sz="0" w:space="0" w:color="auto"/>
            <w:left w:val="none" w:sz="0" w:space="0" w:color="auto"/>
            <w:bottom w:val="none" w:sz="0" w:space="0" w:color="auto"/>
            <w:right w:val="none" w:sz="0" w:space="0" w:color="auto"/>
          </w:divBdr>
        </w:div>
        <w:div w:id="1221595025">
          <w:marLeft w:val="640"/>
          <w:marRight w:val="0"/>
          <w:marTop w:val="0"/>
          <w:marBottom w:val="0"/>
          <w:divBdr>
            <w:top w:val="none" w:sz="0" w:space="0" w:color="auto"/>
            <w:left w:val="none" w:sz="0" w:space="0" w:color="auto"/>
            <w:bottom w:val="none" w:sz="0" w:space="0" w:color="auto"/>
            <w:right w:val="none" w:sz="0" w:space="0" w:color="auto"/>
          </w:divBdr>
        </w:div>
        <w:div w:id="1895657285">
          <w:marLeft w:val="640"/>
          <w:marRight w:val="0"/>
          <w:marTop w:val="0"/>
          <w:marBottom w:val="0"/>
          <w:divBdr>
            <w:top w:val="none" w:sz="0" w:space="0" w:color="auto"/>
            <w:left w:val="none" w:sz="0" w:space="0" w:color="auto"/>
            <w:bottom w:val="none" w:sz="0" w:space="0" w:color="auto"/>
            <w:right w:val="none" w:sz="0" w:space="0" w:color="auto"/>
          </w:divBdr>
        </w:div>
        <w:div w:id="1590115402">
          <w:marLeft w:val="640"/>
          <w:marRight w:val="0"/>
          <w:marTop w:val="0"/>
          <w:marBottom w:val="0"/>
          <w:divBdr>
            <w:top w:val="none" w:sz="0" w:space="0" w:color="auto"/>
            <w:left w:val="none" w:sz="0" w:space="0" w:color="auto"/>
            <w:bottom w:val="none" w:sz="0" w:space="0" w:color="auto"/>
            <w:right w:val="none" w:sz="0" w:space="0" w:color="auto"/>
          </w:divBdr>
        </w:div>
        <w:div w:id="1764572436">
          <w:marLeft w:val="640"/>
          <w:marRight w:val="0"/>
          <w:marTop w:val="0"/>
          <w:marBottom w:val="0"/>
          <w:divBdr>
            <w:top w:val="none" w:sz="0" w:space="0" w:color="auto"/>
            <w:left w:val="none" w:sz="0" w:space="0" w:color="auto"/>
            <w:bottom w:val="none" w:sz="0" w:space="0" w:color="auto"/>
            <w:right w:val="none" w:sz="0" w:space="0" w:color="auto"/>
          </w:divBdr>
        </w:div>
        <w:div w:id="1284075701">
          <w:marLeft w:val="640"/>
          <w:marRight w:val="0"/>
          <w:marTop w:val="0"/>
          <w:marBottom w:val="0"/>
          <w:divBdr>
            <w:top w:val="none" w:sz="0" w:space="0" w:color="auto"/>
            <w:left w:val="none" w:sz="0" w:space="0" w:color="auto"/>
            <w:bottom w:val="none" w:sz="0" w:space="0" w:color="auto"/>
            <w:right w:val="none" w:sz="0" w:space="0" w:color="auto"/>
          </w:divBdr>
        </w:div>
        <w:div w:id="1503548042">
          <w:marLeft w:val="640"/>
          <w:marRight w:val="0"/>
          <w:marTop w:val="0"/>
          <w:marBottom w:val="0"/>
          <w:divBdr>
            <w:top w:val="none" w:sz="0" w:space="0" w:color="auto"/>
            <w:left w:val="none" w:sz="0" w:space="0" w:color="auto"/>
            <w:bottom w:val="none" w:sz="0" w:space="0" w:color="auto"/>
            <w:right w:val="none" w:sz="0" w:space="0" w:color="auto"/>
          </w:divBdr>
        </w:div>
        <w:div w:id="856235678">
          <w:marLeft w:val="640"/>
          <w:marRight w:val="0"/>
          <w:marTop w:val="0"/>
          <w:marBottom w:val="0"/>
          <w:divBdr>
            <w:top w:val="none" w:sz="0" w:space="0" w:color="auto"/>
            <w:left w:val="none" w:sz="0" w:space="0" w:color="auto"/>
            <w:bottom w:val="none" w:sz="0" w:space="0" w:color="auto"/>
            <w:right w:val="none" w:sz="0" w:space="0" w:color="auto"/>
          </w:divBdr>
        </w:div>
        <w:div w:id="929698527">
          <w:marLeft w:val="640"/>
          <w:marRight w:val="0"/>
          <w:marTop w:val="0"/>
          <w:marBottom w:val="0"/>
          <w:divBdr>
            <w:top w:val="none" w:sz="0" w:space="0" w:color="auto"/>
            <w:left w:val="none" w:sz="0" w:space="0" w:color="auto"/>
            <w:bottom w:val="none" w:sz="0" w:space="0" w:color="auto"/>
            <w:right w:val="none" w:sz="0" w:space="0" w:color="auto"/>
          </w:divBdr>
        </w:div>
        <w:div w:id="110756358">
          <w:marLeft w:val="640"/>
          <w:marRight w:val="0"/>
          <w:marTop w:val="0"/>
          <w:marBottom w:val="0"/>
          <w:divBdr>
            <w:top w:val="none" w:sz="0" w:space="0" w:color="auto"/>
            <w:left w:val="none" w:sz="0" w:space="0" w:color="auto"/>
            <w:bottom w:val="none" w:sz="0" w:space="0" w:color="auto"/>
            <w:right w:val="none" w:sz="0" w:space="0" w:color="auto"/>
          </w:divBdr>
        </w:div>
        <w:div w:id="1077240304">
          <w:marLeft w:val="640"/>
          <w:marRight w:val="0"/>
          <w:marTop w:val="0"/>
          <w:marBottom w:val="0"/>
          <w:divBdr>
            <w:top w:val="none" w:sz="0" w:space="0" w:color="auto"/>
            <w:left w:val="none" w:sz="0" w:space="0" w:color="auto"/>
            <w:bottom w:val="none" w:sz="0" w:space="0" w:color="auto"/>
            <w:right w:val="none" w:sz="0" w:space="0" w:color="auto"/>
          </w:divBdr>
        </w:div>
        <w:div w:id="1565674567">
          <w:marLeft w:val="640"/>
          <w:marRight w:val="0"/>
          <w:marTop w:val="0"/>
          <w:marBottom w:val="0"/>
          <w:divBdr>
            <w:top w:val="none" w:sz="0" w:space="0" w:color="auto"/>
            <w:left w:val="none" w:sz="0" w:space="0" w:color="auto"/>
            <w:bottom w:val="none" w:sz="0" w:space="0" w:color="auto"/>
            <w:right w:val="none" w:sz="0" w:space="0" w:color="auto"/>
          </w:divBdr>
        </w:div>
        <w:div w:id="1139571334">
          <w:marLeft w:val="640"/>
          <w:marRight w:val="0"/>
          <w:marTop w:val="0"/>
          <w:marBottom w:val="0"/>
          <w:divBdr>
            <w:top w:val="none" w:sz="0" w:space="0" w:color="auto"/>
            <w:left w:val="none" w:sz="0" w:space="0" w:color="auto"/>
            <w:bottom w:val="none" w:sz="0" w:space="0" w:color="auto"/>
            <w:right w:val="none" w:sz="0" w:space="0" w:color="auto"/>
          </w:divBdr>
        </w:div>
        <w:div w:id="1366710542">
          <w:marLeft w:val="640"/>
          <w:marRight w:val="0"/>
          <w:marTop w:val="0"/>
          <w:marBottom w:val="0"/>
          <w:divBdr>
            <w:top w:val="none" w:sz="0" w:space="0" w:color="auto"/>
            <w:left w:val="none" w:sz="0" w:space="0" w:color="auto"/>
            <w:bottom w:val="none" w:sz="0" w:space="0" w:color="auto"/>
            <w:right w:val="none" w:sz="0" w:space="0" w:color="auto"/>
          </w:divBdr>
        </w:div>
        <w:div w:id="1260679198">
          <w:marLeft w:val="640"/>
          <w:marRight w:val="0"/>
          <w:marTop w:val="0"/>
          <w:marBottom w:val="0"/>
          <w:divBdr>
            <w:top w:val="none" w:sz="0" w:space="0" w:color="auto"/>
            <w:left w:val="none" w:sz="0" w:space="0" w:color="auto"/>
            <w:bottom w:val="none" w:sz="0" w:space="0" w:color="auto"/>
            <w:right w:val="none" w:sz="0" w:space="0" w:color="auto"/>
          </w:divBdr>
        </w:div>
        <w:div w:id="1505128354">
          <w:marLeft w:val="640"/>
          <w:marRight w:val="0"/>
          <w:marTop w:val="0"/>
          <w:marBottom w:val="0"/>
          <w:divBdr>
            <w:top w:val="none" w:sz="0" w:space="0" w:color="auto"/>
            <w:left w:val="none" w:sz="0" w:space="0" w:color="auto"/>
            <w:bottom w:val="none" w:sz="0" w:space="0" w:color="auto"/>
            <w:right w:val="none" w:sz="0" w:space="0" w:color="auto"/>
          </w:divBdr>
        </w:div>
        <w:div w:id="1726760162">
          <w:marLeft w:val="640"/>
          <w:marRight w:val="0"/>
          <w:marTop w:val="0"/>
          <w:marBottom w:val="0"/>
          <w:divBdr>
            <w:top w:val="none" w:sz="0" w:space="0" w:color="auto"/>
            <w:left w:val="none" w:sz="0" w:space="0" w:color="auto"/>
            <w:bottom w:val="none" w:sz="0" w:space="0" w:color="auto"/>
            <w:right w:val="none" w:sz="0" w:space="0" w:color="auto"/>
          </w:divBdr>
        </w:div>
        <w:div w:id="1617053768">
          <w:marLeft w:val="640"/>
          <w:marRight w:val="0"/>
          <w:marTop w:val="0"/>
          <w:marBottom w:val="0"/>
          <w:divBdr>
            <w:top w:val="none" w:sz="0" w:space="0" w:color="auto"/>
            <w:left w:val="none" w:sz="0" w:space="0" w:color="auto"/>
            <w:bottom w:val="none" w:sz="0" w:space="0" w:color="auto"/>
            <w:right w:val="none" w:sz="0" w:space="0" w:color="auto"/>
          </w:divBdr>
        </w:div>
        <w:div w:id="1712457373">
          <w:marLeft w:val="640"/>
          <w:marRight w:val="0"/>
          <w:marTop w:val="0"/>
          <w:marBottom w:val="0"/>
          <w:divBdr>
            <w:top w:val="none" w:sz="0" w:space="0" w:color="auto"/>
            <w:left w:val="none" w:sz="0" w:space="0" w:color="auto"/>
            <w:bottom w:val="none" w:sz="0" w:space="0" w:color="auto"/>
            <w:right w:val="none" w:sz="0" w:space="0" w:color="auto"/>
          </w:divBdr>
        </w:div>
        <w:div w:id="598299654">
          <w:marLeft w:val="640"/>
          <w:marRight w:val="0"/>
          <w:marTop w:val="0"/>
          <w:marBottom w:val="0"/>
          <w:divBdr>
            <w:top w:val="none" w:sz="0" w:space="0" w:color="auto"/>
            <w:left w:val="none" w:sz="0" w:space="0" w:color="auto"/>
            <w:bottom w:val="none" w:sz="0" w:space="0" w:color="auto"/>
            <w:right w:val="none" w:sz="0" w:space="0" w:color="auto"/>
          </w:divBdr>
        </w:div>
        <w:div w:id="984090039">
          <w:marLeft w:val="640"/>
          <w:marRight w:val="0"/>
          <w:marTop w:val="0"/>
          <w:marBottom w:val="0"/>
          <w:divBdr>
            <w:top w:val="none" w:sz="0" w:space="0" w:color="auto"/>
            <w:left w:val="none" w:sz="0" w:space="0" w:color="auto"/>
            <w:bottom w:val="none" w:sz="0" w:space="0" w:color="auto"/>
            <w:right w:val="none" w:sz="0" w:space="0" w:color="auto"/>
          </w:divBdr>
        </w:div>
        <w:div w:id="641812585">
          <w:marLeft w:val="640"/>
          <w:marRight w:val="0"/>
          <w:marTop w:val="0"/>
          <w:marBottom w:val="0"/>
          <w:divBdr>
            <w:top w:val="none" w:sz="0" w:space="0" w:color="auto"/>
            <w:left w:val="none" w:sz="0" w:space="0" w:color="auto"/>
            <w:bottom w:val="none" w:sz="0" w:space="0" w:color="auto"/>
            <w:right w:val="none" w:sz="0" w:space="0" w:color="auto"/>
          </w:divBdr>
        </w:div>
        <w:div w:id="1461991464">
          <w:marLeft w:val="640"/>
          <w:marRight w:val="0"/>
          <w:marTop w:val="0"/>
          <w:marBottom w:val="0"/>
          <w:divBdr>
            <w:top w:val="none" w:sz="0" w:space="0" w:color="auto"/>
            <w:left w:val="none" w:sz="0" w:space="0" w:color="auto"/>
            <w:bottom w:val="none" w:sz="0" w:space="0" w:color="auto"/>
            <w:right w:val="none" w:sz="0" w:space="0" w:color="auto"/>
          </w:divBdr>
        </w:div>
        <w:div w:id="1144082786">
          <w:marLeft w:val="640"/>
          <w:marRight w:val="0"/>
          <w:marTop w:val="0"/>
          <w:marBottom w:val="0"/>
          <w:divBdr>
            <w:top w:val="none" w:sz="0" w:space="0" w:color="auto"/>
            <w:left w:val="none" w:sz="0" w:space="0" w:color="auto"/>
            <w:bottom w:val="none" w:sz="0" w:space="0" w:color="auto"/>
            <w:right w:val="none" w:sz="0" w:space="0" w:color="auto"/>
          </w:divBdr>
        </w:div>
        <w:div w:id="1588808383">
          <w:marLeft w:val="640"/>
          <w:marRight w:val="0"/>
          <w:marTop w:val="0"/>
          <w:marBottom w:val="0"/>
          <w:divBdr>
            <w:top w:val="none" w:sz="0" w:space="0" w:color="auto"/>
            <w:left w:val="none" w:sz="0" w:space="0" w:color="auto"/>
            <w:bottom w:val="none" w:sz="0" w:space="0" w:color="auto"/>
            <w:right w:val="none" w:sz="0" w:space="0" w:color="auto"/>
          </w:divBdr>
        </w:div>
        <w:div w:id="354235571">
          <w:marLeft w:val="640"/>
          <w:marRight w:val="0"/>
          <w:marTop w:val="0"/>
          <w:marBottom w:val="0"/>
          <w:divBdr>
            <w:top w:val="none" w:sz="0" w:space="0" w:color="auto"/>
            <w:left w:val="none" w:sz="0" w:space="0" w:color="auto"/>
            <w:bottom w:val="none" w:sz="0" w:space="0" w:color="auto"/>
            <w:right w:val="none" w:sz="0" w:space="0" w:color="auto"/>
          </w:divBdr>
        </w:div>
        <w:div w:id="1881940562">
          <w:marLeft w:val="640"/>
          <w:marRight w:val="0"/>
          <w:marTop w:val="0"/>
          <w:marBottom w:val="0"/>
          <w:divBdr>
            <w:top w:val="none" w:sz="0" w:space="0" w:color="auto"/>
            <w:left w:val="none" w:sz="0" w:space="0" w:color="auto"/>
            <w:bottom w:val="none" w:sz="0" w:space="0" w:color="auto"/>
            <w:right w:val="none" w:sz="0" w:space="0" w:color="auto"/>
          </w:divBdr>
        </w:div>
        <w:div w:id="588464795">
          <w:marLeft w:val="640"/>
          <w:marRight w:val="0"/>
          <w:marTop w:val="0"/>
          <w:marBottom w:val="0"/>
          <w:divBdr>
            <w:top w:val="none" w:sz="0" w:space="0" w:color="auto"/>
            <w:left w:val="none" w:sz="0" w:space="0" w:color="auto"/>
            <w:bottom w:val="none" w:sz="0" w:space="0" w:color="auto"/>
            <w:right w:val="none" w:sz="0" w:space="0" w:color="auto"/>
          </w:divBdr>
        </w:div>
        <w:div w:id="2027050389">
          <w:marLeft w:val="640"/>
          <w:marRight w:val="0"/>
          <w:marTop w:val="0"/>
          <w:marBottom w:val="0"/>
          <w:divBdr>
            <w:top w:val="none" w:sz="0" w:space="0" w:color="auto"/>
            <w:left w:val="none" w:sz="0" w:space="0" w:color="auto"/>
            <w:bottom w:val="none" w:sz="0" w:space="0" w:color="auto"/>
            <w:right w:val="none" w:sz="0" w:space="0" w:color="auto"/>
          </w:divBdr>
        </w:div>
      </w:divsChild>
    </w:div>
    <w:div w:id="1354569804">
      <w:bodyDiv w:val="1"/>
      <w:marLeft w:val="0"/>
      <w:marRight w:val="0"/>
      <w:marTop w:val="0"/>
      <w:marBottom w:val="0"/>
      <w:divBdr>
        <w:top w:val="none" w:sz="0" w:space="0" w:color="auto"/>
        <w:left w:val="none" w:sz="0" w:space="0" w:color="auto"/>
        <w:bottom w:val="none" w:sz="0" w:space="0" w:color="auto"/>
        <w:right w:val="none" w:sz="0" w:space="0" w:color="auto"/>
      </w:divBdr>
      <w:divsChild>
        <w:div w:id="1577011819">
          <w:marLeft w:val="640"/>
          <w:marRight w:val="0"/>
          <w:marTop w:val="0"/>
          <w:marBottom w:val="0"/>
          <w:divBdr>
            <w:top w:val="none" w:sz="0" w:space="0" w:color="auto"/>
            <w:left w:val="none" w:sz="0" w:space="0" w:color="auto"/>
            <w:bottom w:val="none" w:sz="0" w:space="0" w:color="auto"/>
            <w:right w:val="none" w:sz="0" w:space="0" w:color="auto"/>
          </w:divBdr>
        </w:div>
        <w:div w:id="1320186274">
          <w:marLeft w:val="640"/>
          <w:marRight w:val="0"/>
          <w:marTop w:val="0"/>
          <w:marBottom w:val="0"/>
          <w:divBdr>
            <w:top w:val="none" w:sz="0" w:space="0" w:color="auto"/>
            <w:left w:val="none" w:sz="0" w:space="0" w:color="auto"/>
            <w:bottom w:val="none" w:sz="0" w:space="0" w:color="auto"/>
            <w:right w:val="none" w:sz="0" w:space="0" w:color="auto"/>
          </w:divBdr>
        </w:div>
        <w:div w:id="1808430051">
          <w:marLeft w:val="640"/>
          <w:marRight w:val="0"/>
          <w:marTop w:val="0"/>
          <w:marBottom w:val="0"/>
          <w:divBdr>
            <w:top w:val="none" w:sz="0" w:space="0" w:color="auto"/>
            <w:left w:val="none" w:sz="0" w:space="0" w:color="auto"/>
            <w:bottom w:val="none" w:sz="0" w:space="0" w:color="auto"/>
            <w:right w:val="none" w:sz="0" w:space="0" w:color="auto"/>
          </w:divBdr>
        </w:div>
        <w:div w:id="1889609373">
          <w:marLeft w:val="640"/>
          <w:marRight w:val="0"/>
          <w:marTop w:val="0"/>
          <w:marBottom w:val="0"/>
          <w:divBdr>
            <w:top w:val="none" w:sz="0" w:space="0" w:color="auto"/>
            <w:left w:val="none" w:sz="0" w:space="0" w:color="auto"/>
            <w:bottom w:val="none" w:sz="0" w:space="0" w:color="auto"/>
            <w:right w:val="none" w:sz="0" w:space="0" w:color="auto"/>
          </w:divBdr>
        </w:div>
        <w:div w:id="184944043">
          <w:marLeft w:val="640"/>
          <w:marRight w:val="0"/>
          <w:marTop w:val="0"/>
          <w:marBottom w:val="0"/>
          <w:divBdr>
            <w:top w:val="none" w:sz="0" w:space="0" w:color="auto"/>
            <w:left w:val="none" w:sz="0" w:space="0" w:color="auto"/>
            <w:bottom w:val="none" w:sz="0" w:space="0" w:color="auto"/>
            <w:right w:val="none" w:sz="0" w:space="0" w:color="auto"/>
          </w:divBdr>
        </w:div>
        <w:div w:id="2084136036">
          <w:marLeft w:val="640"/>
          <w:marRight w:val="0"/>
          <w:marTop w:val="0"/>
          <w:marBottom w:val="0"/>
          <w:divBdr>
            <w:top w:val="none" w:sz="0" w:space="0" w:color="auto"/>
            <w:left w:val="none" w:sz="0" w:space="0" w:color="auto"/>
            <w:bottom w:val="none" w:sz="0" w:space="0" w:color="auto"/>
            <w:right w:val="none" w:sz="0" w:space="0" w:color="auto"/>
          </w:divBdr>
        </w:div>
        <w:div w:id="359014657">
          <w:marLeft w:val="640"/>
          <w:marRight w:val="0"/>
          <w:marTop w:val="0"/>
          <w:marBottom w:val="0"/>
          <w:divBdr>
            <w:top w:val="none" w:sz="0" w:space="0" w:color="auto"/>
            <w:left w:val="none" w:sz="0" w:space="0" w:color="auto"/>
            <w:bottom w:val="none" w:sz="0" w:space="0" w:color="auto"/>
            <w:right w:val="none" w:sz="0" w:space="0" w:color="auto"/>
          </w:divBdr>
        </w:div>
        <w:div w:id="1351033676">
          <w:marLeft w:val="640"/>
          <w:marRight w:val="0"/>
          <w:marTop w:val="0"/>
          <w:marBottom w:val="0"/>
          <w:divBdr>
            <w:top w:val="none" w:sz="0" w:space="0" w:color="auto"/>
            <w:left w:val="none" w:sz="0" w:space="0" w:color="auto"/>
            <w:bottom w:val="none" w:sz="0" w:space="0" w:color="auto"/>
            <w:right w:val="none" w:sz="0" w:space="0" w:color="auto"/>
          </w:divBdr>
        </w:div>
        <w:div w:id="1490096779">
          <w:marLeft w:val="640"/>
          <w:marRight w:val="0"/>
          <w:marTop w:val="0"/>
          <w:marBottom w:val="0"/>
          <w:divBdr>
            <w:top w:val="none" w:sz="0" w:space="0" w:color="auto"/>
            <w:left w:val="none" w:sz="0" w:space="0" w:color="auto"/>
            <w:bottom w:val="none" w:sz="0" w:space="0" w:color="auto"/>
            <w:right w:val="none" w:sz="0" w:space="0" w:color="auto"/>
          </w:divBdr>
        </w:div>
        <w:div w:id="94400434">
          <w:marLeft w:val="640"/>
          <w:marRight w:val="0"/>
          <w:marTop w:val="0"/>
          <w:marBottom w:val="0"/>
          <w:divBdr>
            <w:top w:val="none" w:sz="0" w:space="0" w:color="auto"/>
            <w:left w:val="none" w:sz="0" w:space="0" w:color="auto"/>
            <w:bottom w:val="none" w:sz="0" w:space="0" w:color="auto"/>
            <w:right w:val="none" w:sz="0" w:space="0" w:color="auto"/>
          </w:divBdr>
        </w:div>
        <w:div w:id="287393911">
          <w:marLeft w:val="640"/>
          <w:marRight w:val="0"/>
          <w:marTop w:val="0"/>
          <w:marBottom w:val="0"/>
          <w:divBdr>
            <w:top w:val="none" w:sz="0" w:space="0" w:color="auto"/>
            <w:left w:val="none" w:sz="0" w:space="0" w:color="auto"/>
            <w:bottom w:val="none" w:sz="0" w:space="0" w:color="auto"/>
            <w:right w:val="none" w:sz="0" w:space="0" w:color="auto"/>
          </w:divBdr>
        </w:div>
        <w:div w:id="609244953">
          <w:marLeft w:val="640"/>
          <w:marRight w:val="0"/>
          <w:marTop w:val="0"/>
          <w:marBottom w:val="0"/>
          <w:divBdr>
            <w:top w:val="none" w:sz="0" w:space="0" w:color="auto"/>
            <w:left w:val="none" w:sz="0" w:space="0" w:color="auto"/>
            <w:bottom w:val="none" w:sz="0" w:space="0" w:color="auto"/>
            <w:right w:val="none" w:sz="0" w:space="0" w:color="auto"/>
          </w:divBdr>
        </w:div>
        <w:div w:id="327944861">
          <w:marLeft w:val="640"/>
          <w:marRight w:val="0"/>
          <w:marTop w:val="0"/>
          <w:marBottom w:val="0"/>
          <w:divBdr>
            <w:top w:val="none" w:sz="0" w:space="0" w:color="auto"/>
            <w:left w:val="none" w:sz="0" w:space="0" w:color="auto"/>
            <w:bottom w:val="none" w:sz="0" w:space="0" w:color="auto"/>
            <w:right w:val="none" w:sz="0" w:space="0" w:color="auto"/>
          </w:divBdr>
        </w:div>
        <w:div w:id="523252160">
          <w:marLeft w:val="640"/>
          <w:marRight w:val="0"/>
          <w:marTop w:val="0"/>
          <w:marBottom w:val="0"/>
          <w:divBdr>
            <w:top w:val="none" w:sz="0" w:space="0" w:color="auto"/>
            <w:left w:val="none" w:sz="0" w:space="0" w:color="auto"/>
            <w:bottom w:val="none" w:sz="0" w:space="0" w:color="auto"/>
            <w:right w:val="none" w:sz="0" w:space="0" w:color="auto"/>
          </w:divBdr>
        </w:div>
        <w:div w:id="1242904954">
          <w:marLeft w:val="640"/>
          <w:marRight w:val="0"/>
          <w:marTop w:val="0"/>
          <w:marBottom w:val="0"/>
          <w:divBdr>
            <w:top w:val="none" w:sz="0" w:space="0" w:color="auto"/>
            <w:left w:val="none" w:sz="0" w:space="0" w:color="auto"/>
            <w:bottom w:val="none" w:sz="0" w:space="0" w:color="auto"/>
            <w:right w:val="none" w:sz="0" w:space="0" w:color="auto"/>
          </w:divBdr>
        </w:div>
        <w:div w:id="294146870">
          <w:marLeft w:val="640"/>
          <w:marRight w:val="0"/>
          <w:marTop w:val="0"/>
          <w:marBottom w:val="0"/>
          <w:divBdr>
            <w:top w:val="none" w:sz="0" w:space="0" w:color="auto"/>
            <w:left w:val="none" w:sz="0" w:space="0" w:color="auto"/>
            <w:bottom w:val="none" w:sz="0" w:space="0" w:color="auto"/>
            <w:right w:val="none" w:sz="0" w:space="0" w:color="auto"/>
          </w:divBdr>
        </w:div>
        <w:div w:id="749698467">
          <w:marLeft w:val="640"/>
          <w:marRight w:val="0"/>
          <w:marTop w:val="0"/>
          <w:marBottom w:val="0"/>
          <w:divBdr>
            <w:top w:val="none" w:sz="0" w:space="0" w:color="auto"/>
            <w:left w:val="none" w:sz="0" w:space="0" w:color="auto"/>
            <w:bottom w:val="none" w:sz="0" w:space="0" w:color="auto"/>
            <w:right w:val="none" w:sz="0" w:space="0" w:color="auto"/>
          </w:divBdr>
        </w:div>
        <w:div w:id="1953709222">
          <w:marLeft w:val="640"/>
          <w:marRight w:val="0"/>
          <w:marTop w:val="0"/>
          <w:marBottom w:val="0"/>
          <w:divBdr>
            <w:top w:val="none" w:sz="0" w:space="0" w:color="auto"/>
            <w:left w:val="none" w:sz="0" w:space="0" w:color="auto"/>
            <w:bottom w:val="none" w:sz="0" w:space="0" w:color="auto"/>
            <w:right w:val="none" w:sz="0" w:space="0" w:color="auto"/>
          </w:divBdr>
        </w:div>
        <w:div w:id="481853388">
          <w:marLeft w:val="640"/>
          <w:marRight w:val="0"/>
          <w:marTop w:val="0"/>
          <w:marBottom w:val="0"/>
          <w:divBdr>
            <w:top w:val="none" w:sz="0" w:space="0" w:color="auto"/>
            <w:left w:val="none" w:sz="0" w:space="0" w:color="auto"/>
            <w:bottom w:val="none" w:sz="0" w:space="0" w:color="auto"/>
            <w:right w:val="none" w:sz="0" w:space="0" w:color="auto"/>
          </w:divBdr>
        </w:div>
        <w:div w:id="1263613837">
          <w:marLeft w:val="640"/>
          <w:marRight w:val="0"/>
          <w:marTop w:val="0"/>
          <w:marBottom w:val="0"/>
          <w:divBdr>
            <w:top w:val="none" w:sz="0" w:space="0" w:color="auto"/>
            <w:left w:val="none" w:sz="0" w:space="0" w:color="auto"/>
            <w:bottom w:val="none" w:sz="0" w:space="0" w:color="auto"/>
            <w:right w:val="none" w:sz="0" w:space="0" w:color="auto"/>
          </w:divBdr>
        </w:div>
        <w:div w:id="635380524">
          <w:marLeft w:val="640"/>
          <w:marRight w:val="0"/>
          <w:marTop w:val="0"/>
          <w:marBottom w:val="0"/>
          <w:divBdr>
            <w:top w:val="none" w:sz="0" w:space="0" w:color="auto"/>
            <w:left w:val="none" w:sz="0" w:space="0" w:color="auto"/>
            <w:bottom w:val="none" w:sz="0" w:space="0" w:color="auto"/>
            <w:right w:val="none" w:sz="0" w:space="0" w:color="auto"/>
          </w:divBdr>
        </w:div>
        <w:div w:id="278338948">
          <w:marLeft w:val="640"/>
          <w:marRight w:val="0"/>
          <w:marTop w:val="0"/>
          <w:marBottom w:val="0"/>
          <w:divBdr>
            <w:top w:val="none" w:sz="0" w:space="0" w:color="auto"/>
            <w:left w:val="none" w:sz="0" w:space="0" w:color="auto"/>
            <w:bottom w:val="none" w:sz="0" w:space="0" w:color="auto"/>
            <w:right w:val="none" w:sz="0" w:space="0" w:color="auto"/>
          </w:divBdr>
        </w:div>
        <w:div w:id="651057624">
          <w:marLeft w:val="640"/>
          <w:marRight w:val="0"/>
          <w:marTop w:val="0"/>
          <w:marBottom w:val="0"/>
          <w:divBdr>
            <w:top w:val="none" w:sz="0" w:space="0" w:color="auto"/>
            <w:left w:val="none" w:sz="0" w:space="0" w:color="auto"/>
            <w:bottom w:val="none" w:sz="0" w:space="0" w:color="auto"/>
            <w:right w:val="none" w:sz="0" w:space="0" w:color="auto"/>
          </w:divBdr>
        </w:div>
        <w:div w:id="1690834275">
          <w:marLeft w:val="640"/>
          <w:marRight w:val="0"/>
          <w:marTop w:val="0"/>
          <w:marBottom w:val="0"/>
          <w:divBdr>
            <w:top w:val="none" w:sz="0" w:space="0" w:color="auto"/>
            <w:left w:val="none" w:sz="0" w:space="0" w:color="auto"/>
            <w:bottom w:val="none" w:sz="0" w:space="0" w:color="auto"/>
            <w:right w:val="none" w:sz="0" w:space="0" w:color="auto"/>
          </w:divBdr>
        </w:div>
        <w:div w:id="1905067750">
          <w:marLeft w:val="640"/>
          <w:marRight w:val="0"/>
          <w:marTop w:val="0"/>
          <w:marBottom w:val="0"/>
          <w:divBdr>
            <w:top w:val="none" w:sz="0" w:space="0" w:color="auto"/>
            <w:left w:val="none" w:sz="0" w:space="0" w:color="auto"/>
            <w:bottom w:val="none" w:sz="0" w:space="0" w:color="auto"/>
            <w:right w:val="none" w:sz="0" w:space="0" w:color="auto"/>
          </w:divBdr>
        </w:div>
        <w:div w:id="758332512">
          <w:marLeft w:val="640"/>
          <w:marRight w:val="0"/>
          <w:marTop w:val="0"/>
          <w:marBottom w:val="0"/>
          <w:divBdr>
            <w:top w:val="none" w:sz="0" w:space="0" w:color="auto"/>
            <w:left w:val="none" w:sz="0" w:space="0" w:color="auto"/>
            <w:bottom w:val="none" w:sz="0" w:space="0" w:color="auto"/>
            <w:right w:val="none" w:sz="0" w:space="0" w:color="auto"/>
          </w:divBdr>
        </w:div>
        <w:div w:id="1332293031">
          <w:marLeft w:val="640"/>
          <w:marRight w:val="0"/>
          <w:marTop w:val="0"/>
          <w:marBottom w:val="0"/>
          <w:divBdr>
            <w:top w:val="none" w:sz="0" w:space="0" w:color="auto"/>
            <w:left w:val="none" w:sz="0" w:space="0" w:color="auto"/>
            <w:bottom w:val="none" w:sz="0" w:space="0" w:color="auto"/>
            <w:right w:val="none" w:sz="0" w:space="0" w:color="auto"/>
          </w:divBdr>
        </w:div>
        <w:div w:id="1288660744">
          <w:marLeft w:val="640"/>
          <w:marRight w:val="0"/>
          <w:marTop w:val="0"/>
          <w:marBottom w:val="0"/>
          <w:divBdr>
            <w:top w:val="none" w:sz="0" w:space="0" w:color="auto"/>
            <w:left w:val="none" w:sz="0" w:space="0" w:color="auto"/>
            <w:bottom w:val="none" w:sz="0" w:space="0" w:color="auto"/>
            <w:right w:val="none" w:sz="0" w:space="0" w:color="auto"/>
          </w:divBdr>
        </w:div>
        <w:div w:id="231239083">
          <w:marLeft w:val="640"/>
          <w:marRight w:val="0"/>
          <w:marTop w:val="0"/>
          <w:marBottom w:val="0"/>
          <w:divBdr>
            <w:top w:val="none" w:sz="0" w:space="0" w:color="auto"/>
            <w:left w:val="none" w:sz="0" w:space="0" w:color="auto"/>
            <w:bottom w:val="none" w:sz="0" w:space="0" w:color="auto"/>
            <w:right w:val="none" w:sz="0" w:space="0" w:color="auto"/>
          </w:divBdr>
        </w:div>
        <w:div w:id="3212337">
          <w:marLeft w:val="640"/>
          <w:marRight w:val="0"/>
          <w:marTop w:val="0"/>
          <w:marBottom w:val="0"/>
          <w:divBdr>
            <w:top w:val="none" w:sz="0" w:space="0" w:color="auto"/>
            <w:left w:val="none" w:sz="0" w:space="0" w:color="auto"/>
            <w:bottom w:val="none" w:sz="0" w:space="0" w:color="auto"/>
            <w:right w:val="none" w:sz="0" w:space="0" w:color="auto"/>
          </w:divBdr>
        </w:div>
        <w:div w:id="2104841675">
          <w:marLeft w:val="640"/>
          <w:marRight w:val="0"/>
          <w:marTop w:val="0"/>
          <w:marBottom w:val="0"/>
          <w:divBdr>
            <w:top w:val="none" w:sz="0" w:space="0" w:color="auto"/>
            <w:left w:val="none" w:sz="0" w:space="0" w:color="auto"/>
            <w:bottom w:val="none" w:sz="0" w:space="0" w:color="auto"/>
            <w:right w:val="none" w:sz="0" w:space="0" w:color="auto"/>
          </w:divBdr>
        </w:div>
        <w:div w:id="123499510">
          <w:marLeft w:val="640"/>
          <w:marRight w:val="0"/>
          <w:marTop w:val="0"/>
          <w:marBottom w:val="0"/>
          <w:divBdr>
            <w:top w:val="none" w:sz="0" w:space="0" w:color="auto"/>
            <w:left w:val="none" w:sz="0" w:space="0" w:color="auto"/>
            <w:bottom w:val="none" w:sz="0" w:space="0" w:color="auto"/>
            <w:right w:val="none" w:sz="0" w:space="0" w:color="auto"/>
          </w:divBdr>
        </w:div>
        <w:div w:id="1884050517">
          <w:marLeft w:val="640"/>
          <w:marRight w:val="0"/>
          <w:marTop w:val="0"/>
          <w:marBottom w:val="0"/>
          <w:divBdr>
            <w:top w:val="none" w:sz="0" w:space="0" w:color="auto"/>
            <w:left w:val="none" w:sz="0" w:space="0" w:color="auto"/>
            <w:bottom w:val="none" w:sz="0" w:space="0" w:color="auto"/>
            <w:right w:val="none" w:sz="0" w:space="0" w:color="auto"/>
          </w:divBdr>
        </w:div>
        <w:div w:id="543951904">
          <w:marLeft w:val="640"/>
          <w:marRight w:val="0"/>
          <w:marTop w:val="0"/>
          <w:marBottom w:val="0"/>
          <w:divBdr>
            <w:top w:val="none" w:sz="0" w:space="0" w:color="auto"/>
            <w:left w:val="none" w:sz="0" w:space="0" w:color="auto"/>
            <w:bottom w:val="none" w:sz="0" w:space="0" w:color="auto"/>
            <w:right w:val="none" w:sz="0" w:space="0" w:color="auto"/>
          </w:divBdr>
        </w:div>
        <w:div w:id="405733757">
          <w:marLeft w:val="640"/>
          <w:marRight w:val="0"/>
          <w:marTop w:val="0"/>
          <w:marBottom w:val="0"/>
          <w:divBdr>
            <w:top w:val="none" w:sz="0" w:space="0" w:color="auto"/>
            <w:left w:val="none" w:sz="0" w:space="0" w:color="auto"/>
            <w:bottom w:val="none" w:sz="0" w:space="0" w:color="auto"/>
            <w:right w:val="none" w:sz="0" w:space="0" w:color="auto"/>
          </w:divBdr>
        </w:div>
        <w:div w:id="126625540">
          <w:marLeft w:val="640"/>
          <w:marRight w:val="0"/>
          <w:marTop w:val="0"/>
          <w:marBottom w:val="0"/>
          <w:divBdr>
            <w:top w:val="none" w:sz="0" w:space="0" w:color="auto"/>
            <w:left w:val="none" w:sz="0" w:space="0" w:color="auto"/>
            <w:bottom w:val="none" w:sz="0" w:space="0" w:color="auto"/>
            <w:right w:val="none" w:sz="0" w:space="0" w:color="auto"/>
          </w:divBdr>
        </w:div>
        <w:div w:id="1722170090">
          <w:marLeft w:val="640"/>
          <w:marRight w:val="0"/>
          <w:marTop w:val="0"/>
          <w:marBottom w:val="0"/>
          <w:divBdr>
            <w:top w:val="none" w:sz="0" w:space="0" w:color="auto"/>
            <w:left w:val="none" w:sz="0" w:space="0" w:color="auto"/>
            <w:bottom w:val="none" w:sz="0" w:space="0" w:color="auto"/>
            <w:right w:val="none" w:sz="0" w:space="0" w:color="auto"/>
          </w:divBdr>
        </w:div>
        <w:div w:id="1547370531">
          <w:marLeft w:val="640"/>
          <w:marRight w:val="0"/>
          <w:marTop w:val="0"/>
          <w:marBottom w:val="0"/>
          <w:divBdr>
            <w:top w:val="none" w:sz="0" w:space="0" w:color="auto"/>
            <w:left w:val="none" w:sz="0" w:space="0" w:color="auto"/>
            <w:bottom w:val="none" w:sz="0" w:space="0" w:color="auto"/>
            <w:right w:val="none" w:sz="0" w:space="0" w:color="auto"/>
          </w:divBdr>
        </w:div>
        <w:div w:id="1376394276">
          <w:marLeft w:val="640"/>
          <w:marRight w:val="0"/>
          <w:marTop w:val="0"/>
          <w:marBottom w:val="0"/>
          <w:divBdr>
            <w:top w:val="none" w:sz="0" w:space="0" w:color="auto"/>
            <w:left w:val="none" w:sz="0" w:space="0" w:color="auto"/>
            <w:bottom w:val="none" w:sz="0" w:space="0" w:color="auto"/>
            <w:right w:val="none" w:sz="0" w:space="0" w:color="auto"/>
          </w:divBdr>
        </w:div>
        <w:div w:id="1605074653">
          <w:marLeft w:val="640"/>
          <w:marRight w:val="0"/>
          <w:marTop w:val="0"/>
          <w:marBottom w:val="0"/>
          <w:divBdr>
            <w:top w:val="none" w:sz="0" w:space="0" w:color="auto"/>
            <w:left w:val="none" w:sz="0" w:space="0" w:color="auto"/>
            <w:bottom w:val="none" w:sz="0" w:space="0" w:color="auto"/>
            <w:right w:val="none" w:sz="0" w:space="0" w:color="auto"/>
          </w:divBdr>
        </w:div>
        <w:div w:id="298154172">
          <w:marLeft w:val="640"/>
          <w:marRight w:val="0"/>
          <w:marTop w:val="0"/>
          <w:marBottom w:val="0"/>
          <w:divBdr>
            <w:top w:val="none" w:sz="0" w:space="0" w:color="auto"/>
            <w:left w:val="none" w:sz="0" w:space="0" w:color="auto"/>
            <w:bottom w:val="none" w:sz="0" w:space="0" w:color="auto"/>
            <w:right w:val="none" w:sz="0" w:space="0" w:color="auto"/>
          </w:divBdr>
        </w:div>
        <w:div w:id="1343820681">
          <w:marLeft w:val="640"/>
          <w:marRight w:val="0"/>
          <w:marTop w:val="0"/>
          <w:marBottom w:val="0"/>
          <w:divBdr>
            <w:top w:val="none" w:sz="0" w:space="0" w:color="auto"/>
            <w:left w:val="none" w:sz="0" w:space="0" w:color="auto"/>
            <w:bottom w:val="none" w:sz="0" w:space="0" w:color="auto"/>
            <w:right w:val="none" w:sz="0" w:space="0" w:color="auto"/>
          </w:divBdr>
        </w:div>
        <w:div w:id="366298048">
          <w:marLeft w:val="640"/>
          <w:marRight w:val="0"/>
          <w:marTop w:val="0"/>
          <w:marBottom w:val="0"/>
          <w:divBdr>
            <w:top w:val="none" w:sz="0" w:space="0" w:color="auto"/>
            <w:left w:val="none" w:sz="0" w:space="0" w:color="auto"/>
            <w:bottom w:val="none" w:sz="0" w:space="0" w:color="auto"/>
            <w:right w:val="none" w:sz="0" w:space="0" w:color="auto"/>
          </w:divBdr>
        </w:div>
        <w:div w:id="43143076">
          <w:marLeft w:val="640"/>
          <w:marRight w:val="0"/>
          <w:marTop w:val="0"/>
          <w:marBottom w:val="0"/>
          <w:divBdr>
            <w:top w:val="none" w:sz="0" w:space="0" w:color="auto"/>
            <w:left w:val="none" w:sz="0" w:space="0" w:color="auto"/>
            <w:bottom w:val="none" w:sz="0" w:space="0" w:color="auto"/>
            <w:right w:val="none" w:sz="0" w:space="0" w:color="auto"/>
          </w:divBdr>
        </w:div>
      </w:divsChild>
    </w:div>
    <w:div w:id="1358773530">
      <w:bodyDiv w:val="1"/>
      <w:marLeft w:val="0"/>
      <w:marRight w:val="0"/>
      <w:marTop w:val="0"/>
      <w:marBottom w:val="0"/>
      <w:divBdr>
        <w:top w:val="none" w:sz="0" w:space="0" w:color="auto"/>
        <w:left w:val="none" w:sz="0" w:space="0" w:color="auto"/>
        <w:bottom w:val="none" w:sz="0" w:space="0" w:color="auto"/>
        <w:right w:val="none" w:sz="0" w:space="0" w:color="auto"/>
      </w:divBdr>
      <w:divsChild>
        <w:div w:id="1939438985">
          <w:marLeft w:val="640"/>
          <w:marRight w:val="0"/>
          <w:marTop w:val="0"/>
          <w:marBottom w:val="0"/>
          <w:divBdr>
            <w:top w:val="none" w:sz="0" w:space="0" w:color="auto"/>
            <w:left w:val="none" w:sz="0" w:space="0" w:color="auto"/>
            <w:bottom w:val="none" w:sz="0" w:space="0" w:color="auto"/>
            <w:right w:val="none" w:sz="0" w:space="0" w:color="auto"/>
          </w:divBdr>
        </w:div>
        <w:div w:id="6375349">
          <w:marLeft w:val="640"/>
          <w:marRight w:val="0"/>
          <w:marTop w:val="0"/>
          <w:marBottom w:val="0"/>
          <w:divBdr>
            <w:top w:val="none" w:sz="0" w:space="0" w:color="auto"/>
            <w:left w:val="none" w:sz="0" w:space="0" w:color="auto"/>
            <w:bottom w:val="none" w:sz="0" w:space="0" w:color="auto"/>
            <w:right w:val="none" w:sz="0" w:space="0" w:color="auto"/>
          </w:divBdr>
        </w:div>
        <w:div w:id="1749843385">
          <w:marLeft w:val="640"/>
          <w:marRight w:val="0"/>
          <w:marTop w:val="0"/>
          <w:marBottom w:val="0"/>
          <w:divBdr>
            <w:top w:val="none" w:sz="0" w:space="0" w:color="auto"/>
            <w:left w:val="none" w:sz="0" w:space="0" w:color="auto"/>
            <w:bottom w:val="none" w:sz="0" w:space="0" w:color="auto"/>
            <w:right w:val="none" w:sz="0" w:space="0" w:color="auto"/>
          </w:divBdr>
        </w:div>
        <w:div w:id="87699774">
          <w:marLeft w:val="640"/>
          <w:marRight w:val="0"/>
          <w:marTop w:val="0"/>
          <w:marBottom w:val="0"/>
          <w:divBdr>
            <w:top w:val="none" w:sz="0" w:space="0" w:color="auto"/>
            <w:left w:val="none" w:sz="0" w:space="0" w:color="auto"/>
            <w:bottom w:val="none" w:sz="0" w:space="0" w:color="auto"/>
            <w:right w:val="none" w:sz="0" w:space="0" w:color="auto"/>
          </w:divBdr>
        </w:div>
        <w:div w:id="789130418">
          <w:marLeft w:val="640"/>
          <w:marRight w:val="0"/>
          <w:marTop w:val="0"/>
          <w:marBottom w:val="0"/>
          <w:divBdr>
            <w:top w:val="none" w:sz="0" w:space="0" w:color="auto"/>
            <w:left w:val="none" w:sz="0" w:space="0" w:color="auto"/>
            <w:bottom w:val="none" w:sz="0" w:space="0" w:color="auto"/>
            <w:right w:val="none" w:sz="0" w:space="0" w:color="auto"/>
          </w:divBdr>
        </w:div>
        <w:div w:id="1868903782">
          <w:marLeft w:val="640"/>
          <w:marRight w:val="0"/>
          <w:marTop w:val="0"/>
          <w:marBottom w:val="0"/>
          <w:divBdr>
            <w:top w:val="none" w:sz="0" w:space="0" w:color="auto"/>
            <w:left w:val="none" w:sz="0" w:space="0" w:color="auto"/>
            <w:bottom w:val="none" w:sz="0" w:space="0" w:color="auto"/>
            <w:right w:val="none" w:sz="0" w:space="0" w:color="auto"/>
          </w:divBdr>
        </w:div>
        <w:div w:id="1775636009">
          <w:marLeft w:val="640"/>
          <w:marRight w:val="0"/>
          <w:marTop w:val="0"/>
          <w:marBottom w:val="0"/>
          <w:divBdr>
            <w:top w:val="none" w:sz="0" w:space="0" w:color="auto"/>
            <w:left w:val="none" w:sz="0" w:space="0" w:color="auto"/>
            <w:bottom w:val="none" w:sz="0" w:space="0" w:color="auto"/>
            <w:right w:val="none" w:sz="0" w:space="0" w:color="auto"/>
          </w:divBdr>
        </w:div>
        <w:div w:id="1495141891">
          <w:marLeft w:val="640"/>
          <w:marRight w:val="0"/>
          <w:marTop w:val="0"/>
          <w:marBottom w:val="0"/>
          <w:divBdr>
            <w:top w:val="none" w:sz="0" w:space="0" w:color="auto"/>
            <w:left w:val="none" w:sz="0" w:space="0" w:color="auto"/>
            <w:bottom w:val="none" w:sz="0" w:space="0" w:color="auto"/>
            <w:right w:val="none" w:sz="0" w:space="0" w:color="auto"/>
          </w:divBdr>
        </w:div>
        <w:div w:id="269552970">
          <w:marLeft w:val="640"/>
          <w:marRight w:val="0"/>
          <w:marTop w:val="0"/>
          <w:marBottom w:val="0"/>
          <w:divBdr>
            <w:top w:val="none" w:sz="0" w:space="0" w:color="auto"/>
            <w:left w:val="none" w:sz="0" w:space="0" w:color="auto"/>
            <w:bottom w:val="none" w:sz="0" w:space="0" w:color="auto"/>
            <w:right w:val="none" w:sz="0" w:space="0" w:color="auto"/>
          </w:divBdr>
        </w:div>
        <w:div w:id="1616132229">
          <w:marLeft w:val="640"/>
          <w:marRight w:val="0"/>
          <w:marTop w:val="0"/>
          <w:marBottom w:val="0"/>
          <w:divBdr>
            <w:top w:val="none" w:sz="0" w:space="0" w:color="auto"/>
            <w:left w:val="none" w:sz="0" w:space="0" w:color="auto"/>
            <w:bottom w:val="none" w:sz="0" w:space="0" w:color="auto"/>
            <w:right w:val="none" w:sz="0" w:space="0" w:color="auto"/>
          </w:divBdr>
        </w:div>
        <w:div w:id="1436636460">
          <w:marLeft w:val="640"/>
          <w:marRight w:val="0"/>
          <w:marTop w:val="0"/>
          <w:marBottom w:val="0"/>
          <w:divBdr>
            <w:top w:val="none" w:sz="0" w:space="0" w:color="auto"/>
            <w:left w:val="none" w:sz="0" w:space="0" w:color="auto"/>
            <w:bottom w:val="none" w:sz="0" w:space="0" w:color="auto"/>
            <w:right w:val="none" w:sz="0" w:space="0" w:color="auto"/>
          </w:divBdr>
        </w:div>
        <w:div w:id="1962109180">
          <w:marLeft w:val="640"/>
          <w:marRight w:val="0"/>
          <w:marTop w:val="0"/>
          <w:marBottom w:val="0"/>
          <w:divBdr>
            <w:top w:val="none" w:sz="0" w:space="0" w:color="auto"/>
            <w:left w:val="none" w:sz="0" w:space="0" w:color="auto"/>
            <w:bottom w:val="none" w:sz="0" w:space="0" w:color="auto"/>
            <w:right w:val="none" w:sz="0" w:space="0" w:color="auto"/>
          </w:divBdr>
        </w:div>
        <w:div w:id="608511870">
          <w:marLeft w:val="640"/>
          <w:marRight w:val="0"/>
          <w:marTop w:val="0"/>
          <w:marBottom w:val="0"/>
          <w:divBdr>
            <w:top w:val="none" w:sz="0" w:space="0" w:color="auto"/>
            <w:left w:val="none" w:sz="0" w:space="0" w:color="auto"/>
            <w:bottom w:val="none" w:sz="0" w:space="0" w:color="auto"/>
            <w:right w:val="none" w:sz="0" w:space="0" w:color="auto"/>
          </w:divBdr>
        </w:div>
        <w:div w:id="517738030">
          <w:marLeft w:val="640"/>
          <w:marRight w:val="0"/>
          <w:marTop w:val="0"/>
          <w:marBottom w:val="0"/>
          <w:divBdr>
            <w:top w:val="none" w:sz="0" w:space="0" w:color="auto"/>
            <w:left w:val="none" w:sz="0" w:space="0" w:color="auto"/>
            <w:bottom w:val="none" w:sz="0" w:space="0" w:color="auto"/>
            <w:right w:val="none" w:sz="0" w:space="0" w:color="auto"/>
          </w:divBdr>
        </w:div>
        <w:div w:id="504446074">
          <w:marLeft w:val="640"/>
          <w:marRight w:val="0"/>
          <w:marTop w:val="0"/>
          <w:marBottom w:val="0"/>
          <w:divBdr>
            <w:top w:val="none" w:sz="0" w:space="0" w:color="auto"/>
            <w:left w:val="none" w:sz="0" w:space="0" w:color="auto"/>
            <w:bottom w:val="none" w:sz="0" w:space="0" w:color="auto"/>
            <w:right w:val="none" w:sz="0" w:space="0" w:color="auto"/>
          </w:divBdr>
        </w:div>
        <w:div w:id="373773056">
          <w:marLeft w:val="640"/>
          <w:marRight w:val="0"/>
          <w:marTop w:val="0"/>
          <w:marBottom w:val="0"/>
          <w:divBdr>
            <w:top w:val="none" w:sz="0" w:space="0" w:color="auto"/>
            <w:left w:val="none" w:sz="0" w:space="0" w:color="auto"/>
            <w:bottom w:val="none" w:sz="0" w:space="0" w:color="auto"/>
            <w:right w:val="none" w:sz="0" w:space="0" w:color="auto"/>
          </w:divBdr>
        </w:div>
        <w:div w:id="1578133658">
          <w:marLeft w:val="640"/>
          <w:marRight w:val="0"/>
          <w:marTop w:val="0"/>
          <w:marBottom w:val="0"/>
          <w:divBdr>
            <w:top w:val="none" w:sz="0" w:space="0" w:color="auto"/>
            <w:left w:val="none" w:sz="0" w:space="0" w:color="auto"/>
            <w:bottom w:val="none" w:sz="0" w:space="0" w:color="auto"/>
            <w:right w:val="none" w:sz="0" w:space="0" w:color="auto"/>
          </w:divBdr>
        </w:div>
        <w:div w:id="1798059166">
          <w:marLeft w:val="640"/>
          <w:marRight w:val="0"/>
          <w:marTop w:val="0"/>
          <w:marBottom w:val="0"/>
          <w:divBdr>
            <w:top w:val="none" w:sz="0" w:space="0" w:color="auto"/>
            <w:left w:val="none" w:sz="0" w:space="0" w:color="auto"/>
            <w:bottom w:val="none" w:sz="0" w:space="0" w:color="auto"/>
            <w:right w:val="none" w:sz="0" w:space="0" w:color="auto"/>
          </w:divBdr>
        </w:div>
        <w:div w:id="696469429">
          <w:marLeft w:val="640"/>
          <w:marRight w:val="0"/>
          <w:marTop w:val="0"/>
          <w:marBottom w:val="0"/>
          <w:divBdr>
            <w:top w:val="none" w:sz="0" w:space="0" w:color="auto"/>
            <w:left w:val="none" w:sz="0" w:space="0" w:color="auto"/>
            <w:bottom w:val="none" w:sz="0" w:space="0" w:color="auto"/>
            <w:right w:val="none" w:sz="0" w:space="0" w:color="auto"/>
          </w:divBdr>
        </w:div>
        <w:div w:id="459081596">
          <w:marLeft w:val="640"/>
          <w:marRight w:val="0"/>
          <w:marTop w:val="0"/>
          <w:marBottom w:val="0"/>
          <w:divBdr>
            <w:top w:val="none" w:sz="0" w:space="0" w:color="auto"/>
            <w:left w:val="none" w:sz="0" w:space="0" w:color="auto"/>
            <w:bottom w:val="none" w:sz="0" w:space="0" w:color="auto"/>
            <w:right w:val="none" w:sz="0" w:space="0" w:color="auto"/>
          </w:divBdr>
        </w:div>
        <w:div w:id="1114791384">
          <w:marLeft w:val="640"/>
          <w:marRight w:val="0"/>
          <w:marTop w:val="0"/>
          <w:marBottom w:val="0"/>
          <w:divBdr>
            <w:top w:val="none" w:sz="0" w:space="0" w:color="auto"/>
            <w:left w:val="none" w:sz="0" w:space="0" w:color="auto"/>
            <w:bottom w:val="none" w:sz="0" w:space="0" w:color="auto"/>
            <w:right w:val="none" w:sz="0" w:space="0" w:color="auto"/>
          </w:divBdr>
        </w:div>
        <w:div w:id="1001588557">
          <w:marLeft w:val="640"/>
          <w:marRight w:val="0"/>
          <w:marTop w:val="0"/>
          <w:marBottom w:val="0"/>
          <w:divBdr>
            <w:top w:val="none" w:sz="0" w:space="0" w:color="auto"/>
            <w:left w:val="none" w:sz="0" w:space="0" w:color="auto"/>
            <w:bottom w:val="none" w:sz="0" w:space="0" w:color="auto"/>
            <w:right w:val="none" w:sz="0" w:space="0" w:color="auto"/>
          </w:divBdr>
        </w:div>
        <w:div w:id="195192635">
          <w:marLeft w:val="640"/>
          <w:marRight w:val="0"/>
          <w:marTop w:val="0"/>
          <w:marBottom w:val="0"/>
          <w:divBdr>
            <w:top w:val="none" w:sz="0" w:space="0" w:color="auto"/>
            <w:left w:val="none" w:sz="0" w:space="0" w:color="auto"/>
            <w:bottom w:val="none" w:sz="0" w:space="0" w:color="auto"/>
            <w:right w:val="none" w:sz="0" w:space="0" w:color="auto"/>
          </w:divBdr>
        </w:div>
        <w:div w:id="1592272513">
          <w:marLeft w:val="640"/>
          <w:marRight w:val="0"/>
          <w:marTop w:val="0"/>
          <w:marBottom w:val="0"/>
          <w:divBdr>
            <w:top w:val="none" w:sz="0" w:space="0" w:color="auto"/>
            <w:left w:val="none" w:sz="0" w:space="0" w:color="auto"/>
            <w:bottom w:val="none" w:sz="0" w:space="0" w:color="auto"/>
            <w:right w:val="none" w:sz="0" w:space="0" w:color="auto"/>
          </w:divBdr>
        </w:div>
        <w:div w:id="1138840270">
          <w:marLeft w:val="640"/>
          <w:marRight w:val="0"/>
          <w:marTop w:val="0"/>
          <w:marBottom w:val="0"/>
          <w:divBdr>
            <w:top w:val="none" w:sz="0" w:space="0" w:color="auto"/>
            <w:left w:val="none" w:sz="0" w:space="0" w:color="auto"/>
            <w:bottom w:val="none" w:sz="0" w:space="0" w:color="auto"/>
            <w:right w:val="none" w:sz="0" w:space="0" w:color="auto"/>
          </w:divBdr>
        </w:div>
      </w:divsChild>
    </w:div>
    <w:div w:id="1378159026">
      <w:bodyDiv w:val="1"/>
      <w:marLeft w:val="0"/>
      <w:marRight w:val="0"/>
      <w:marTop w:val="0"/>
      <w:marBottom w:val="0"/>
      <w:divBdr>
        <w:top w:val="none" w:sz="0" w:space="0" w:color="auto"/>
        <w:left w:val="none" w:sz="0" w:space="0" w:color="auto"/>
        <w:bottom w:val="none" w:sz="0" w:space="0" w:color="auto"/>
        <w:right w:val="none" w:sz="0" w:space="0" w:color="auto"/>
      </w:divBdr>
      <w:divsChild>
        <w:div w:id="191460306">
          <w:marLeft w:val="640"/>
          <w:marRight w:val="0"/>
          <w:marTop w:val="0"/>
          <w:marBottom w:val="0"/>
          <w:divBdr>
            <w:top w:val="none" w:sz="0" w:space="0" w:color="auto"/>
            <w:left w:val="none" w:sz="0" w:space="0" w:color="auto"/>
            <w:bottom w:val="none" w:sz="0" w:space="0" w:color="auto"/>
            <w:right w:val="none" w:sz="0" w:space="0" w:color="auto"/>
          </w:divBdr>
        </w:div>
        <w:div w:id="2144232285">
          <w:marLeft w:val="640"/>
          <w:marRight w:val="0"/>
          <w:marTop w:val="0"/>
          <w:marBottom w:val="0"/>
          <w:divBdr>
            <w:top w:val="none" w:sz="0" w:space="0" w:color="auto"/>
            <w:left w:val="none" w:sz="0" w:space="0" w:color="auto"/>
            <w:bottom w:val="none" w:sz="0" w:space="0" w:color="auto"/>
            <w:right w:val="none" w:sz="0" w:space="0" w:color="auto"/>
          </w:divBdr>
        </w:div>
        <w:div w:id="1500265685">
          <w:marLeft w:val="640"/>
          <w:marRight w:val="0"/>
          <w:marTop w:val="0"/>
          <w:marBottom w:val="0"/>
          <w:divBdr>
            <w:top w:val="none" w:sz="0" w:space="0" w:color="auto"/>
            <w:left w:val="none" w:sz="0" w:space="0" w:color="auto"/>
            <w:bottom w:val="none" w:sz="0" w:space="0" w:color="auto"/>
            <w:right w:val="none" w:sz="0" w:space="0" w:color="auto"/>
          </w:divBdr>
        </w:div>
        <w:div w:id="2138061389">
          <w:marLeft w:val="640"/>
          <w:marRight w:val="0"/>
          <w:marTop w:val="0"/>
          <w:marBottom w:val="0"/>
          <w:divBdr>
            <w:top w:val="none" w:sz="0" w:space="0" w:color="auto"/>
            <w:left w:val="none" w:sz="0" w:space="0" w:color="auto"/>
            <w:bottom w:val="none" w:sz="0" w:space="0" w:color="auto"/>
            <w:right w:val="none" w:sz="0" w:space="0" w:color="auto"/>
          </w:divBdr>
        </w:div>
        <w:div w:id="1034304714">
          <w:marLeft w:val="640"/>
          <w:marRight w:val="0"/>
          <w:marTop w:val="0"/>
          <w:marBottom w:val="0"/>
          <w:divBdr>
            <w:top w:val="none" w:sz="0" w:space="0" w:color="auto"/>
            <w:left w:val="none" w:sz="0" w:space="0" w:color="auto"/>
            <w:bottom w:val="none" w:sz="0" w:space="0" w:color="auto"/>
            <w:right w:val="none" w:sz="0" w:space="0" w:color="auto"/>
          </w:divBdr>
        </w:div>
        <w:div w:id="137303088">
          <w:marLeft w:val="640"/>
          <w:marRight w:val="0"/>
          <w:marTop w:val="0"/>
          <w:marBottom w:val="0"/>
          <w:divBdr>
            <w:top w:val="none" w:sz="0" w:space="0" w:color="auto"/>
            <w:left w:val="none" w:sz="0" w:space="0" w:color="auto"/>
            <w:bottom w:val="none" w:sz="0" w:space="0" w:color="auto"/>
            <w:right w:val="none" w:sz="0" w:space="0" w:color="auto"/>
          </w:divBdr>
        </w:div>
        <w:div w:id="2097092358">
          <w:marLeft w:val="640"/>
          <w:marRight w:val="0"/>
          <w:marTop w:val="0"/>
          <w:marBottom w:val="0"/>
          <w:divBdr>
            <w:top w:val="none" w:sz="0" w:space="0" w:color="auto"/>
            <w:left w:val="none" w:sz="0" w:space="0" w:color="auto"/>
            <w:bottom w:val="none" w:sz="0" w:space="0" w:color="auto"/>
            <w:right w:val="none" w:sz="0" w:space="0" w:color="auto"/>
          </w:divBdr>
        </w:div>
        <w:div w:id="1360550785">
          <w:marLeft w:val="640"/>
          <w:marRight w:val="0"/>
          <w:marTop w:val="0"/>
          <w:marBottom w:val="0"/>
          <w:divBdr>
            <w:top w:val="none" w:sz="0" w:space="0" w:color="auto"/>
            <w:left w:val="none" w:sz="0" w:space="0" w:color="auto"/>
            <w:bottom w:val="none" w:sz="0" w:space="0" w:color="auto"/>
            <w:right w:val="none" w:sz="0" w:space="0" w:color="auto"/>
          </w:divBdr>
        </w:div>
        <w:div w:id="1882597176">
          <w:marLeft w:val="640"/>
          <w:marRight w:val="0"/>
          <w:marTop w:val="0"/>
          <w:marBottom w:val="0"/>
          <w:divBdr>
            <w:top w:val="none" w:sz="0" w:space="0" w:color="auto"/>
            <w:left w:val="none" w:sz="0" w:space="0" w:color="auto"/>
            <w:bottom w:val="none" w:sz="0" w:space="0" w:color="auto"/>
            <w:right w:val="none" w:sz="0" w:space="0" w:color="auto"/>
          </w:divBdr>
        </w:div>
        <w:div w:id="583219814">
          <w:marLeft w:val="640"/>
          <w:marRight w:val="0"/>
          <w:marTop w:val="0"/>
          <w:marBottom w:val="0"/>
          <w:divBdr>
            <w:top w:val="none" w:sz="0" w:space="0" w:color="auto"/>
            <w:left w:val="none" w:sz="0" w:space="0" w:color="auto"/>
            <w:bottom w:val="none" w:sz="0" w:space="0" w:color="auto"/>
            <w:right w:val="none" w:sz="0" w:space="0" w:color="auto"/>
          </w:divBdr>
        </w:div>
        <w:div w:id="381485924">
          <w:marLeft w:val="640"/>
          <w:marRight w:val="0"/>
          <w:marTop w:val="0"/>
          <w:marBottom w:val="0"/>
          <w:divBdr>
            <w:top w:val="none" w:sz="0" w:space="0" w:color="auto"/>
            <w:left w:val="none" w:sz="0" w:space="0" w:color="auto"/>
            <w:bottom w:val="none" w:sz="0" w:space="0" w:color="auto"/>
            <w:right w:val="none" w:sz="0" w:space="0" w:color="auto"/>
          </w:divBdr>
        </w:div>
        <w:div w:id="1445883399">
          <w:marLeft w:val="640"/>
          <w:marRight w:val="0"/>
          <w:marTop w:val="0"/>
          <w:marBottom w:val="0"/>
          <w:divBdr>
            <w:top w:val="none" w:sz="0" w:space="0" w:color="auto"/>
            <w:left w:val="none" w:sz="0" w:space="0" w:color="auto"/>
            <w:bottom w:val="none" w:sz="0" w:space="0" w:color="auto"/>
            <w:right w:val="none" w:sz="0" w:space="0" w:color="auto"/>
          </w:divBdr>
        </w:div>
        <w:div w:id="1990596734">
          <w:marLeft w:val="640"/>
          <w:marRight w:val="0"/>
          <w:marTop w:val="0"/>
          <w:marBottom w:val="0"/>
          <w:divBdr>
            <w:top w:val="none" w:sz="0" w:space="0" w:color="auto"/>
            <w:left w:val="none" w:sz="0" w:space="0" w:color="auto"/>
            <w:bottom w:val="none" w:sz="0" w:space="0" w:color="auto"/>
            <w:right w:val="none" w:sz="0" w:space="0" w:color="auto"/>
          </w:divBdr>
        </w:div>
        <w:div w:id="25521400">
          <w:marLeft w:val="640"/>
          <w:marRight w:val="0"/>
          <w:marTop w:val="0"/>
          <w:marBottom w:val="0"/>
          <w:divBdr>
            <w:top w:val="none" w:sz="0" w:space="0" w:color="auto"/>
            <w:left w:val="none" w:sz="0" w:space="0" w:color="auto"/>
            <w:bottom w:val="none" w:sz="0" w:space="0" w:color="auto"/>
            <w:right w:val="none" w:sz="0" w:space="0" w:color="auto"/>
          </w:divBdr>
        </w:div>
        <w:div w:id="1195464803">
          <w:marLeft w:val="640"/>
          <w:marRight w:val="0"/>
          <w:marTop w:val="0"/>
          <w:marBottom w:val="0"/>
          <w:divBdr>
            <w:top w:val="none" w:sz="0" w:space="0" w:color="auto"/>
            <w:left w:val="none" w:sz="0" w:space="0" w:color="auto"/>
            <w:bottom w:val="none" w:sz="0" w:space="0" w:color="auto"/>
            <w:right w:val="none" w:sz="0" w:space="0" w:color="auto"/>
          </w:divBdr>
        </w:div>
        <w:div w:id="355280198">
          <w:marLeft w:val="640"/>
          <w:marRight w:val="0"/>
          <w:marTop w:val="0"/>
          <w:marBottom w:val="0"/>
          <w:divBdr>
            <w:top w:val="none" w:sz="0" w:space="0" w:color="auto"/>
            <w:left w:val="none" w:sz="0" w:space="0" w:color="auto"/>
            <w:bottom w:val="none" w:sz="0" w:space="0" w:color="auto"/>
            <w:right w:val="none" w:sz="0" w:space="0" w:color="auto"/>
          </w:divBdr>
        </w:div>
        <w:div w:id="790586234">
          <w:marLeft w:val="640"/>
          <w:marRight w:val="0"/>
          <w:marTop w:val="0"/>
          <w:marBottom w:val="0"/>
          <w:divBdr>
            <w:top w:val="none" w:sz="0" w:space="0" w:color="auto"/>
            <w:left w:val="none" w:sz="0" w:space="0" w:color="auto"/>
            <w:bottom w:val="none" w:sz="0" w:space="0" w:color="auto"/>
            <w:right w:val="none" w:sz="0" w:space="0" w:color="auto"/>
          </w:divBdr>
        </w:div>
        <w:div w:id="1680693480">
          <w:marLeft w:val="640"/>
          <w:marRight w:val="0"/>
          <w:marTop w:val="0"/>
          <w:marBottom w:val="0"/>
          <w:divBdr>
            <w:top w:val="none" w:sz="0" w:space="0" w:color="auto"/>
            <w:left w:val="none" w:sz="0" w:space="0" w:color="auto"/>
            <w:bottom w:val="none" w:sz="0" w:space="0" w:color="auto"/>
            <w:right w:val="none" w:sz="0" w:space="0" w:color="auto"/>
          </w:divBdr>
        </w:div>
        <w:div w:id="904216677">
          <w:marLeft w:val="640"/>
          <w:marRight w:val="0"/>
          <w:marTop w:val="0"/>
          <w:marBottom w:val="0"/>
          <w:divBdr>
            <w:top w:val="none" w:sz="0" w:space="0" w:color="auto"/>
            <w:left w:val="none" w:sz="0" w:space="0" w:color="auto"/>
            <w:bottom w:val="none" w:sz="0" w:space="0" w:color="auto"/>
            <w:right w:val="none" w:sz="0" w:space="0" w:color="auto"/>
          </w:divBdr>
        </w:div>
        <w:div w:id="499122774">
          <w:marLeft w:val="640"/>
          <w:marRight w:val="0"/>
          <w:marTop w:val="0"/>
          <w:marBottom w:val="0"/>
          <w:divBdr>
            <w:top w:val="none" w:sz="0" w:space="0" w:color="auto"/>
            <w:left w:val="none" w:sz="0" w:space="0" w:color="auto"/>
            <w:bottom w:val="none" w:sz="0" w:space="0" w:color="auto"/>
            <w:right w:val="none" w:sz="0" w:space="0" w:color="auto"/>
          </w:divBdr>
        </w:div>
        <w:div w:id="1983733742">
          <w:marLeft w:val="640"/>
          <w:marRight w:val="0"/>
          <w:marTop w:val="0"/>
          <w:marBottom w:val="0"/>
          <w:divBdr>
            <w:top w:val="none" w:sz="0" w:space="0" w:color="auto"/>
            <w:left w:val="none" w:sz="0" w:space="0" w:color="auto"/>
            <w:bottom w:val="none" w:sz="0" w:space="0" w:color="auto"/>
            <w:right w:val="none" w:sz="0" w:space="0" w:color="auto"/>
          </w:divBdr>
        </w:div>
        <w:div w:id="60104929">
          <w:marLeft w:val="640"/>
          <w:marRight w:val="0"/>
          <w:marTop w:val="0"/>
          <w:marBottom w:val="0"/>
          <w:divBdr>
            <w:top w:val="none" w:sz="0" w:space="0" w:color="auto"/>
            <w:left w:val="none" w:sz="0" w:space="0" w:color="auto"/>
            <w:bottom w:val="none" w:sz="0" w:space="0" w:color="auto"/>
            <w:right w:val="none" w:sz="0" w:space="0" w:color="auto"/>
          </w:divBdr>
        </w:div>
        <w:div w:id="290479245">
          <w:marLeft w:val="640"/>
          <w:marRight w:val="0"/>
          <w:marTop w:val="0"/>
          <w:marBottom w:val="0"/>
          <w:divBdr>
            <w:top w:val="none" w:sz="0" w:space="0" w:color="auto"/>
            <w:left w:val="none" w:sz="0" w:space="0" w:color="auto"/>
            <w:bottom w:val="none" w:sz="0" w:space="0" w:color="auto"/>
            <w:right w:val="none" w:sz="0" w:space="0" w:color="auto"/>
          </w:divBdr>
        </w:div>
        <w:div w:id="1055007073">
          <w:marLeft w:val="640"/>
          <w:marRight w:val="0"/>
          <w:marTop w:val="0"/>
          <w:marBottom w:val="0"/>
          <w:divBdr>
            <w:top w:val="none" w:sz="0" w:space="0" w:color="auto"/>
            <w:left w:val="none" w:sz="0" w:space="0" w:color="auto"/>
            <w:bottom w:val="none" w:sz="0" w:space="0" w:color="auto"/>
            <w:right w:val="none" w:sz="0" w:space="0" w:color="auto"/>
          </w:divBdr>
        </w:div>
        <w:div w:id="1396977191">
          <w:marLeft w:val="640"/>
          <w:marRight w:val="0"/>
          <w:marTop w:val="0"/>
          <w:marBottom w:val="0"/>
          <w:divBdr>
            <w:top w:val="none" w:sz="0" w:space="0" w:color="auto"/>
            <w:left w:val="none" w:sz="0" w:space="0" w:color="auto"/>
            <w:bottom w:val="none" w:sz="0" w:space="0" w:color="auto"/>
            <w:right w:val="none" w:sz="0" w:space="0" w:color="auto"/>
          </w:divBdr>
        </w:div>
      </w:divsChild>
    </w:div>
    <w:div w:id="1395008401">
      <w:bodyDiv w:val="1"/>
      <w:marLeft w:val="0"/>
      <w:marRight w:val="0"/>
      <w:marTop w:val="0"/>
      <w:marBottom w:val="0"/>
      <w:divBdr>
        <w:top w:val="none" w:sz="0" w:space="0" w:color="auto"/>
        <w:left w:val="none" w:sz="0" w:space="0" w:color="auto"/>
        <w:bottom w:val="none" w:sz="0" w:space="0" w:color="auto"/>
        <w:right w:val="none" w:sz="0" w:space="0" w:color="auto"/>
      </w:divBdr>
      <w:divsChild>
        <w:div w:id="1748258781">
          <w:marLeft w:val="640"/>
          <w:marRight w:val="0"/>
          <w:marTop w:val="0"/>
          <w:marBottom w:val="0"/>
          <w:divBdr>
            <w:top w:val="none" w:sz="0" w:space="0" w:color="auto"/>
            <w:left w:val="none" w:sz="0" w:space="0" w:color="auto"/>
            <w:bottom w:val="none" w:sz="0" w:space="0" w:color="auto"/>
            <w:right w:val="none" w:sz="0" w:space="0" w:color="auto"/>
          </w:divBdr>
        </w:div>
        <w:div w:id="1799571668">
          <w:marLeft w:val="640"/>
          <w:marRight w:val="0"/>
          <w:marTop w:val="0"/>
          <w:marBottom w:val="0"/>
          <w:divBdr>
            <w:top w:val="none" w:sz="0" w:space="0" w:color="auto"/>
            <w:left w:val="none" w:sz="0" w:space="0" w:color="auto"/>
            <w:bottom w:val="none" w:sz="0" w:space="0" w:color="auto"/>
            <w:right w:val="none" w:sz="0" w:space="0" w:color="auto"/>
          </w:divBdr>
        </w:div>
        <w:div w:id="417140448">
          <w:marLeft w:val="640"/>
          <w:marRight w:val="0"/>
          <w:marTop w:val="0"/>
          <w:marBottom w:val="0"/>
          <w:divBdr>
            <w:top w:val="none" w:sz="0" w:space="0" w:color="auto"/>
            <w:left w:val="none" w:sz="0" w:space="0" w:color="auto"/>
            <w:bottom w:val="none" w:sz="0" w:space="0" w:color="auto"/>
            <w:right w:val="none" w:sz="0" w:space="0" w:color="auto"/>
          </w:divBdr>
        </w:div>
        <w:div w:id="1224559979">
          <w:marLeft w:val="640"/>
          <w:marRight w:val="0"/>
          <w:marTop w:val="0"/>
          <w:marBottom w:val="0"/>
          <w:divBdr>
            <w:top w:val="none" w:sz="0" w:space="0" w:color="auto"/>
            <w:left w:val="none" w:sz="0" w:space="0" w:color="auto"/>
            <w:bottom w:val="none" w:sz="0" w:space="0" w:color="auto"/>
            <w:right w:val="none" w:sz="0" w:space="0" w:color="auto"/>
          </w:divBdr>
        </w:div>
        <w:div w:id="421145533">
          <w:marLeft w:val="640"/>
          <w:marRight w:val="0"/>
          <w:marTop w:val="0"/>
          <w:marBottom w:val="0"/>
          <w:divBdr>
            <w:top w:val="none" w:sz="0" w:space="0" w:color="auto"/>
            <w:left w:val="none" w:sz="0" w:space="0" w:color="auto"/>
            <w:bottom w:val="none" w:sz="0" w:space="0" w:color="auto"/>
            <w:right w:val="none" w:sz="0" w:space="0" w:color="auto"/>
          </w:divBdr>
        </w:div>
        <w:div w:id="454252932">
          <w:marLeft w:val="640"/>
          <w:marRight w:val="0"/>
          <w:marTop w:val="0"/>
          <w:marBottom w:val="0"/>
          <w:divBdr>
            <w:top w:val="none" w:sz="0" w:space="0" w:color="auto"/>
            <w:left w:val="none" w:sz="0" w:space="0" w:color="auto"/>
            <w:bottom w:val="none" w:sz="0" w:space="0" w:color="auto"/>
            <w:right w:val="none" w:sz="0" w:space="0" w:color="auto"/>
          </w:divBdr>
        </w:div>
        <w:div w:id="315692426">
          <w:marLeft w:val="640"/>
          <w:marRight w:val="0"/>
          <w:marTop w:val="0"/>
          <w:marBottom w:val="0"/>
          <w:divBdr>
            <w:top w:val="none" w:sz="0" w:space="0" w:color="auto"/>
            <w:left w:val="none" w:sz="0" w:space="0" w:color="auto"/>
            <w:bottom w:val="none" w:sz="0" w:space="0" w:color="auto"/>
            <w:right w:val="none" w:sz="0" w:space="0" w:color="auto"/>
          </w:divBdr>
        </w:div>
        <w:div w:id="251284511">
          <w:marLeft w:val="640"/>
          <w:marRight w:val="0"/>
          <w:marTop w:val="0"/>
          <w:marBottom w:val="0"/>
          <w:divBdr>
            <w:top w:val="none" w:sz="0" w:space="0" w:color="auto"/>
            <w:left w:val="none" w:sz="0" w:space="0" w:color="auto"/>
            <w:bottom w:val="none" w:sz="0" w:space="0" w:color="auto"/>
            <w:right w:val="none" w:sz="0" w:space="0" w:color="auto"/>
          </w:divBdr>
        </w:div>
        <w:div w:id="1192844325">
          <w:marLeft w:val="640"/>
          <w:marRight w:val="0"/>
          <w:marTop w:val="0"/>
          <w:marBottom w:val="0"/>
          <w:divBdr>
            <w:top w:val="none" w:sz="0" w:space="0" w:color="auto"/>
            <w:left w:val="none" w:sz="0" w:space="0" w:color="auto"/>
            <w:bottom w:val="none" w:sz="0" w:space="0" w:color="auto"/>
            <w:right w:val="none" w:sz="0" w:space="0" w:color="auto"/>
          </w:divBdr>
        </w:div>
        <w:div w:id="1149597716">
          <w:marLeft w:val="640"/>
          <w:marRight w:val="0"/>
          <w:marTop w:val="0"/>
          <w:marBottom w:val="0"/>
          <w:divBdr>
            <w:top w:val="none" w:sz="0" w:space="0" w:color="auto"/>
            <w:left w:val="none" w:sz="0" w:space="0" w:color="auto"/>
            <w:bottom w:val="none" w:sz="0" w:space="0" w:color="auto"/>
            <w:right w:val="none" w:sz="0" w:space="0" w:color="auto"/>
          </w:divBdr>
        </w:div>
        <w:div w:id="1909219368">
          <w:marLeft w:val="640"/>
          <w:marRight w:val="0"/>
          <w:marTop w:val="0"/>
          <w:marBottom w:val="0"/>
          <w:divBdr>
            <w:top w:val="none" w:sz="0" w:space="0" w:color="auto"/>
            <w:left w:val="none" w:sz="0" w:space="0" w:color="auto"/>
            <w:bottom w:val="none" w:sz="0" w:space="0" w:color="auto"/>
            <w:right w:val="none" w:sz="0" w:space="0" w:color="auto"/>
          </w:divBdr>
        </w:div>
        <w:div w:id="575169698">
          <w:marLeft w:val="640"/>
          <w:marRight w:val="0"/>
          <w:marTop w:val="0"/>
          <w:marBottom w:val="0"/>
          <w:divBdr>
            <w:top w:val="none" w:sz="0" w:space="0" w:color="auto"/>
            <w:left w:val="none" w:sz="0" w:space="0" w:color="auto"/>
            <w:bottom w:val="none" w:sz="0" w:space="0" w:color="auto"/>
            <w:right w:val="none" w:sz="0" w:space="0" w:color="auto"/>
          </w:divBdr>
        </w:div>
        <w:div w:id="611858876">
          <w:marLeft w:val="640"/>
          <w:marRight w:val="0"/>
          <w:marTop w:val="0"/>
          <w:marBottom w:val="0"/>
          <w:divBdr>
            <w:top w:val="none" w:sz="0" w:space="0" w:color="auto"/>
            <w:left w:val="none" w:sz="0" w:space="0" w:color="auto"/>
            <w:bottom w:val="none" w:sz="0" w:space="0" w:color="auto"/>
            <w:right w:val="none" w:sz="0" w:space="0" w:color="auto"/>
          </w:divBdr>
        </w:div>
        <w:div w:id="85811180">
          <w:marLeft w:val="640"/>
          <w:marRight w:val="0"/>
          <w:marTop w:val="0"/>
          <w:marBottom w:val="0"/>
          <w:divBdr>
            <w:top w:val="none" w:sz="0" w:space="0" w:color="auto"/>
            <w:left w:val="none" w:sz="0" w:space="0" w:color="auto"/>
            <w:bottom w:val="none" w:sz="0" w:space="0" w:color="auto"/>
            <w:right w:val="none" w:sz="0" w:space="0" w:color="auto"/>
          </w:divBdr>
        </w:div>
        <w:div w:id="869415733">
          <w:marLeft w:val="640"/>
          <w:marRight w:val="0"/>
          <w:marTop w:val="0"/>
          <w:marBottom w:val="0"/>
          <w:divBdr>
            <w:top w:val="none" w:sz="0" w:space="0" w:color="auto"/>
            <w:left w:val="none" w:sz="0" w:space="0" w:color="auto"/>
            <w:bottom w:val="none" w:sz="0" w:space="0" w:color="auto"/>
            <w:right w:val="none" w:sz="0" w:space="0" w:color="auto"/>
          </w:divBdr>
        </w:div>
        <w:div w:id="1781139691">
          <w:marLeft w:val="640"/>
          <w:marRight w:val="0"/>
          <w:marTop w:val="0"/>
          <w:marBottom w:val="0"/>
          <w:divBdr>
            <w:top w:val="none" w:sz="0" w:space="0" w:color="auto"/>
            <w:left w:val="none" w:sz="0" w:space="0" w:color="auto"/>
            <w:bottom w:val="none" w:sz="0" w:space="0" w:color="auto"/>
            <w:right w:val="none" w:sz="0" w:space="0" w:color="auto"/>
          </w:divBdr>
        </w:div>
        <w:div w:id="719327174">
          <w:marLeft w:val="640"/>
          <w:marRight w:val="0"/>
          <w:marTop w:val="0"/>
          <w:marBottom w:val="0"/>
          <w:divBdr>
            <w:top w:val="none" w:sz="0" w:space="0" w:color="auto"/>
            <w:left w:val="none" w:sz="0" w:space="0" w:color="auto"/>
            <w:bottom w:val="none" w:sz="0" w:space="0" w:color="auto"/>
            <w:right w:val="none" w:sz="0" w:space="0" w:color="auto"/>
          </w:divBdr>
        </w:div>
        <w:div w:id="1181116455">
          <w:marLeft w:val="640"/>
          <w:marRight w:val="0"/>
          <w:marTop w:val="0"/>
          <w:marBottom w:val="0"/>
          <w:divBdr>
            <w:top w:val="none" w:sz="0" w:space="0" w:color="auto"/>
            <w:left w:val="none" w:sz="0" w:space="0" w:color="auto"/>
            <w:bottom w:val="none" w:sz="0" w:space="0" w:color="auto"/>
            <w:right w:val="none" w:sz="0" w:space="0" w:color="auto"/>
          </w:divBdr>
        </w:div>
        <w:div w:id="620765207">
          <w:marLeft w:val="640"/>
          <w:marRight w:val="0"/>
          <w:marTop w:val="0"/>
          <w:marBottom w:val="0"/>
          <w:divBdr>
            <w:top w:val="none" w:sz="0" w:space="0" w:color="auto"/>
            <w:left w:val="none" w:sz="0" w:space="0" w:color="auto"/>
            <w:bottom w:val="none" w:sz="0" w:space="0" w:color="auto"/>
            <w:right w:val="none" w:sz="0" w:space="0" w:color="auto"/>
          </w:divBdr>
        </w:div>
        <w:div w:id="2074573246">
          <w:marLeft w:val="640"/>
          <w:marRight w:val="0"/>
          <w:marTop w:val="0"/>
          <w:marBottom w:val="0"/>
          <w:divBdr>
            <w:top w:val="none" w:sz="0" w:space="0" w:color="auto"/>
            <w:left w:val="none" w:sz="0" w:space="0" w:color="auto"/>
            <w:bottom w:val="none" w:sz="0" w:space="0" w:color="auto"/>
            <w:right w:val="none" w:sz="0" w:space="0" w:color="auto"/>
          </w:divBdr>
        </w:div>
        <w:div w:id="1306352703">
          <w:marLeft w:val="640"/>
          <w:marRight w:val="0"/>
          <w:marTop w:val="0"/>
          <w:marBottom w:val="0"/>
          <w:divBdr>
            <w:top w:val="none" w:sz="0" w:space="0" w:color="auto"/>
            <w:left w:val="none" w:sz="0" w:space="0" w:color="auto"/>
            <w:bottom w:val="none" w:sz="0" w:space="0" w:color="auto"/>
            <w:right w:val="none" w:sz="0" w:space="0" w:color="auto"/>
          </w:divBdr>
        </w:div>
        <w:div w:id="943269232">
          <w:marLeft w:val="640"/>
          <w:marRight w:val="0"/>
          <w:marTop w:val="0"/>
          <w:marBottom w:val="0"/>
          <w:divBdr>
            <w:top w:val="none" w:sz="0" w:space="0" w:color="auto"/>
            <w:left w:val="none" w:sz="0" w:space="0" w:color="auto"/>
            <w:bottom w:val="none" w:sz="0" w:space="0" w:color="auto"/>
            <w:right w:val="none" w:sz="0" w:space="0" w:color="auto"/>
          </w:divBdr>
        </w:div>
        <w:div w:id="523784788">
          <w:marLeft w:val="640"/>
          <w:marRight w:val="0"/>
          <w:marTop w:val="0"/>
          <w:marBottom w:val="0"/>
          <w:divBdr>
            <w:top w:val="none" w:sz="0" w:space="0" w:color="auto"/>
            <w:left w:val="none" w:sz="0" w:space="0" w:color="auto"/>
            <w:bottom w:val="none" w:sz="0" w:space="0" w:color="auto"/>
            <w:right w:val="none" w:sz="0" w:space="0" w:color="auto"/>
          </w:divBdr>
        </w:div>
        <w:div w:id="329480094">
          <w:marLeft w:val="640"/>
          <w:marRight w:val="0"/>
          <w:marTop w:val="0"/>
          <w:marBottom w:val="0"/>
          <w:divBdr>
            <w:top w:val="none" w:sz="0" w:space="0" w:color="auto"/>
            <w:left w:val="none" w:sz="0" w:space="0" w:color="auto"/>
            <w:bottom w:val="none" w:sz="0" w:space="0" w:color="auto"/>
            <w:right w:val="none" w:sz="0" w:space="0" w:color="auto"/>
          </w:divBdr>
        </w:div>
        <w:div w:id="1268003167">
          <w:marLeft w:val="640"/>
          <w:marRight w:val="0"/>
          <w:marTop w:val="0"/>
          <w:marBottom w:val="0"/>
          <w:divBdr>
            <w:top w:val="none" w:sz="0" w:space="0" w:color="auto"/>
            <w:left w:val="none" w:sz="0" w:space="0" w:color="auto"/>
            <w:bottom w:val="none" w:sz="0" w:space="0" w:color="auto"/>
            <w:right w:val="none" w:sz="0" w:space="0" w:color="auto"/>
          </w:divBdr>
        </w:div>
        <w:div w:id="572202854">
          <w:marLeft w:val="640"/>
          <w:marRight w:val="0"/>
          <w:marTop w:val="0"/>
          <w:marBottom w:val="0"/>
          <w:divBdr>
            <w:top w:val="none" w:sz="0" w:space="0" w:color="auto"/>
            <w:left w:val="none" w:sz="0" w:space="0" w:color="auto"/>
            <w:bottom w:val="none" w:sz="0" w:space="0" w:color="auto"/>
            <w:right w:val="none" w:sz="0" w:space="0" w:color="auto"/>
          </w:divBdr>
        </w:div>
        <w:div w:id="1302076848">
          <w:marLeft w:val="640"/>
          <w:marRight w:val="0"/>
          <w:marTop w:val="0"/>
          <w:marBottom w:val="0"/>
          <w:divBdr>
            <w:top w:val="none" w:sz="0" w:space="0" w:color="auto"/>
            <w:left w:val="none" w:sz="0" w:space="0" w:color="auto"/>
            <w:bottom w:val="none" w:sz="0" w:space="0" w:color="auto"/>
            <w:right w:val="none" w:sz="0" w:space="0" w:color="auto"/>
          </w:divBdr>
        </w:div>
        <w:div w:id="1820727988">
          <w:marLeft w:val="640"/>
          <w:marRight w:val="0"/>
          <w:marTop w:val="0"/>
          <w:marBottom w:val="0"/>
          <w:divBdr>
            <w:top w:val="none" w:sz="0" w:space="0" w:color="auto"/>
            <w:left w:val="none" w:sz="0" w:space="0" w:color="auto"/>
            <w:bottom w:val="none" w:sz="0" w:space="0" w:color="auto"/>
            <w:right w:val="none" w:sz="0" w:space="0" w:color="auto"/>
          </w:divBdr>
        </w:div>
        <w:div w:id="79647555">
          <w:marLeft w:val="640"/>
          <w:marRight w:val="0"/>
          <w:marTop w:val="0"/>
          <w:marBottom w:val="0"/>
          <w:divBdr>
            <w:top w:val="none" w:sz="0" w:space="0" w:color="auto"/>
            <w:left w:val="none" w:sz="0" w:space="0" w:color="auto"/>
            <w:bottom w:val="none" w:sz="0" w:space="0" w:color="auto"/>
            <w:right w:val="none" w:sz="0" w:space="0" w:color="auto"/>
          </w:divBdr>
        </w:div>
        <w:div w:id="1249466151">
          <w:marLeft w:val="640"/>
          <w:marRight w:val="0"/>
          <w:marTop w:val="0"/>
          <w:marBottom w:val="0"/>
          <w:divBdr>
            <w:top w:val="none" w:sz="0" w:space="0" w:color="auto"/>
            <w:left w:val="none" w:sz="0" w:space="0" w:color="auto"/>
            <w:bottom w:val="none" w:sz="0" w:space="0" w:color="auto"/>
            <w:right w:val="none" w:sz="0" w:space="0" w:color="auto"/>
          </w:divBdr>
        </w:div>
        <w:div w:id="1179465887">
          <w:marLeft w:val="640"/>
          <w:marRight w:val="0"/>
          <w:marTop w:val="0"/>
          <w:marBottom w:val="0"/>
          <w:divBdr>
            <w:top w:val="none" w:sz="0" w:space="0" w:color="auto"/>
            <w:left w:val="none" w:sz="0" w:space="0" w:color="auto"/>
            <w:bottom w:val="none" w:sz="0" w:space="0" w:color="auto"/>
            <w:right w:val="none" w:sz="0" w:space="0" w:color="auto"/>
          </w:divBdr>
        </w:div>
        <w:div w:id="1067652804">
          <w:marLeft w:val="640"/>
          <w:marRight w:val="0"/>
          <w:marTop w:val="0"/>
          <w:marBottom w:val="0"/>
          <w:divBdr>
            <w:top w:val="none" w:sz="0" w:space="0" w:color="auto"/>
            <w:left w:val="none" w:sz="0" w:space="0" w:color="auto"/>
            <w:bottom w:val="none" w:sz="0" w:space="0" w:color="auto"/>
            <w:right w:val="none" w:sz="0" w:space="0" w:color="auto"/>
          </w:divBdr>
        </w:div>
        <w:div w:id="1641687968">
          <w:marLeft w:val="640"/>
          <w:marRight w:val="0"/>
          <w:marTop w:val="0"/>
          <w:marBottom w:val="0"/>
          <w:divBdr>
            <w:top w:val="none" w:sz="0" w:space="0" w:color="auto"/>
            <w:left w:val="none" w:sz="0" w:space="0" w:color="auto"/>
            <w:bottom w:val="none" w:sz="0" w:space="0" w:color="auto"/>
            <w:right w:val="none" w:sz="0" w:space="0" w:color="auto"/>
          </w:divBdr>
        </w:div>
      </w:divsChild>
    </w:div>
    <w:div w:id="1402561273">
      <w:bodyDiv w:val="1"/>
      <w:marLeft w:val="0"/>
      <w:marRight w:val="0"/>
      <w:marTop w:val="0"/>
      <w:marBottom w:val="0"/>
      <w:divBdr>
        <w:top w:val="none" w:sz="0" w:space="0" w:color="auto"/>
        <w:left w:val="none" w:sz="0" w:space="0" w:color="auto"/>
        <w:bottom w:val="none" w:sz="0" w:space="0" w:color="auto"/>
        <w:right w:val="none" w:sz="0" w:space="0" w:color="auto"/>
      </w:divBdr>
      <w:divsChild>
        <w:div w:id="1657341978">
          <w:marLeft w:val="640"/>
          <w:marRight w:val="0"/>
          <w:marTop w:val="0"/>
          <w:marBottom w:val="0"/>
          <w:divBdr>
            <w:top w:val="none" w:sz="0" w:space="0" w:color="auto"/>
            <w:left w:val="none" w:sz="0" w:space="0" w:color="auto"/>
            <w:bottom w:val="none" w:sz="0" w:space="0" w:color="auto"/>
            <w:right w:val="none" w:sz="0" w:space="0" w:color="auto"/>
          </w:divBdr>
        </w:div>
        <w:div w:id="1756783060">
          <w:marLeft w:val="640"/>
          <w:marRight w:val="0"/>
          <w:marTop w:val="0"/>
          <w:marBottom w:val="0"/>
          <w:divBdr>
            <w:top w:val="none" w:sz="0" w:space="0" w:color="auto"/>
            <w:left w:val="none" w:sz="0" w:space="0" w:color="auto"/>
            <w:bottom w:val="none" w:sz="0" w:space="0" w:color="auto"/>
            <w:right w:val="none" w:sz="0" w:space="0" w:color="auto"/>
          </w:divBdr>
        </w:div>
        <w:div w:id="1927228122">
          <w:marLeft w:val="640"/>
          <w:marRight w:val="0"/>
          <w:marTop w:val="0"/>
          <w:marBottom w:val="0"/>
          <w:divBdr>
            <w:top w:val="none" w:sz="0" w:space="0" w:color="auto"/>
            <w:left w:val="none" w:sz="0" w:space="0" w:color="auto"/>
            <w:bottom w:val="none" w:sz="0" w:space="0" w:color="auto"/>
            <w:right w:val="none" w:sz="0" w:space="0" w:color="auto"/>
          </w:divBdr>
        </w:div>
        <w:div w:id="939217726">
          <w:marLeft w:val="640"/>
          <w:marRight w:val="0"/>
          <w:marTop w:val="0"/>
          <w:marBottom w:val="0"/>
          <w:divBdr>
            <w:top w:val="none" w:sz="0" w:space="0" w:color="auto"/>
            <w:left w:val="none" w:sz="0" w:space="0" w:color="auto"/>
            <w:bottom w:val="none" w:sz="0" w:space="0" w:color="auto"/>
            <w:right w:val="none" w:sz="0" w:space="0" w:color="auto"/>
          </w:divBdr>
        </w:div>
        <w:div w:id="74403220">
          <w:marLeft w:val="640"/>
          <w:marRight w:val="0"/>
          <w:marTop w:val="0"/>
          <w:marBottom w:val="0"/>
          <w:divBdr>
            <w:top w:val="none" w:sz="0" w:space="0" w:color="auto"/>
            <w:left w:val="none" w:sz="0" w:space="0" w:color="auto"/>
            <w:bottom w:val="none" w:sz="0" w:space="0" w:color="auto"/>
            <w:right w:val="none" w:sz="0" w:space="0" w:color="auto"/>
          </w:divBdr>
        </w:div>
        <w:div w:id="125897011">
          <w:marLeft w:val="640"/>
          <w:marRight w:val="0"/>
          <w:marTop w:val="0"/>
          <w:marBottom w:val="0"/>
          <w:divBdr>
            <w:top w:val="none" w:sz="0" w:space="0" w:color="auto"/>
            <w:left w:val="none" w:sz="0" w:space="0" w:color="auto"/>
            <w:bottom w:val="none" w:sz="0" w:space="0" w:color="auto"/>
            <w:right w:val="none" w:sz="0" w:space="0" w:color="auto"/>
          </w:divBdr>
        </w:div>
        <w:div w:id="618073161">
          <w:marLeft w:val="640"/>
          <w:marRight w:val="0"/>
          <w:marTop w:val="0"/>
          <w:marBottom w:val="0"/>
          <w:divBdr>
            <w:top w:val="none" w:sz="0" w:space="0" w:color="auto"/>
            <w:left w:val="none" w:sz="0" w:space="0" w:color="auto"/>
            <w:bottom w:val="none" w:sz="0" w:space="0" w:color="auto"/>
            <w:right w:val="none" w:sz="0" w:space="0" w:color="auto"/>
          </w:divBdr>
        </w:div>
        <w:div w:id="1739084637">
          <w:marLeft w:val="640"/>
          <w:marRight w:val="0"/>
          <w:marTop w:val="0"/>
          <w:marBottom w:val="0"/>
          <w:divBdr>
            <w:top w:val="none" w:sz="0" w:space="0" w:color="auto"/>
            <w:left w:val="none" w:sz="0" w:space="0" w:color="auto"/>
            <w:bottom w:val="none" w:sz="0" w:space="0" w:color="auto"/>
            <w:right w:val="none" w:sz="0" w:space="0" w:color="auto"/>
          </w:divBdr>
        </w:div>
        <w:div w:id="370031681">
          <w:marLeft w:val="640"/>
          <w:marRight w:val="0"/>
          <w:marTop w:val="0"/>
          <w:marBottom w:val="0"/>
          <w:divBdr>
            <w:top w:val="none" w:sz="0" w:space="0" w:color="auto"/>
            <w:left w:val="none" w:sz="0" w:space="0" w:color="auto"/>
            <w:bottom w:val="none" w:sz="0" w:space="0" w:color="auto"/>
            <w:right w:val="none" w:sz="0" w:space="0" w:color="auto"/>
          </w:divBdr>
        </w:div>
        <w:div w:id="745957140">
          <w:marLeft w:val="640"/>
          <w:marRight w:val="0"/>
          <w:marTop w:val="0"/>
          <w:marBottom w:val="0"/>
          <w:divBdr>
            <w:top w:val="none" w:sz="0" w:space="0" w:color="auto"/>
            <w:left w:val="none" w:sz="0" w:space="0" w:color="auto"/>
            <w:bottom w:val="none" w:sz="0" w:space="0" w:color="auto"/>
            <w:right w:val="none" w:sz="0" w:space="0" w:color="auto"/>
          </w:divBdr>
        </w:div>
        <w:div w:id="670252980">
          <w:marLeft w:val="640"/>
          <w:marRight w:val="0"/>
          <w:marTop w:val="0"/>
          <w:marBottom w:val="0"/>
          <w:divBdr>
            <w:top w:val="none" w:sz="0" w:space="0" w:color="auto"/>
            <w:left w:val="none" w:sz="0" w:space="0" w:color="auto"/>
            <w:bottom w:val="none" w:sz="0" w:space="0" w:color="auto"/>
            <w:right w:val="none" w:sz="0" w:space="0" w:color="auto"/>
          </w:divBdr>
        </w:div>
        <w:div w:id="2082746744">
          <w:marLeft w:val="640"/>
          <w:marRight w:val="0"/>
          <w:marTop w:val="0"/>
          <w:marBottom w:val="0"/>
          <w:divBdr>
            <w:top w:val="none" w:sz="0" w:space="0" w:color="auto"/>
            <w:left w:val="none" w:sz="0" w:space="0" w:color="auto"/>
            <w:bottom w:val="none" w:sz="0" w:space="0" w:color="auto"/>
            <w:right w:val="none" w:sz="0" w:space="0" w:color="auto"/>
          </w:divBdr>
        </w:div>
        <w:div w:id="1480340594">
          <w:marLeft w:val="640"/>
          <w:marRight w:val="0"/>
          <w:marTop w:val="0"/>
          <w:marBottom w:val="0"/>
          <w:divBdr>
            <w:top w:val="none" w:sz="0" w:space="0" w:color="auto"/>
            <w:left w:val="none" w:sz="0" w:space="0" w:color="auto"/>
            <w:bottom w:val="none" w:sz="0" w:space="0" w:color="auto"/>
            <w:right w:val="none" w:sz="0" w:space="0" w:color="auto"/>
          </w:divBdr>
        </w:div>
        <w:div w:id="1080256466">
          <w:marLeft w:val="640"/>
          <w:marRight w:val="0"/>
          <w:marTop w:val="0"/>
          <w:marBottom w:val="0"/>
          <w:divBdr>
            <w:top w:val="none" w:sz="0" w:space="0" w:color="auto"/>
            <w:left w:val="none" w:sz="0" w:space="0" w:color="auto"/>
            <w:bottom w:val="none" w:sz="0" w:space="0" w:color="auto"/>
            <w:right w:val="none" w:sz="0" w:space="0" w:color="auto"/>
          </w:divBdr>
        </w:div>
        <w:div w:id="429199656">
          <w:marLeft w:val="640"/>
          <w:marRight w:val="0"/>
          <w:marTop w:val="0"/>
          <w:marBottom w:val="0"/>
          <w:divBdr>
            <w:top w:val="none" w:sz="0" w:space="0" w:color="auto"/>
            <w:left w:val="none" w:sz="0" w:space="0" w:color="auto"/>
            <w:bottom w:val="none" w:sz="0" w:space="0" w:color="auto"/>
            <w:right w:val="none" w:sz="0" w:space="0" w:color="auto"/>
          </w:divBdr>
        </w:div>
        <w:div w:id="1060061677">
          <w:marLeft w:val="640"/>
          <w:marRight w:val="0"/>
          <w:marTop w:val="0"/>
          <w:marBottom w:val="0"/>
          <w:divBdr>
            <w:top w:val="none" w:sz="0" w:space="0" w:color="auto"/>
            <w:left w:val="none" w:sz="0" w:space="0" w:color="auto"/>
            <w:bottom w:val="none" w:sz="0" w:space="0" w:color="auto"/>
            <w:right w:val="none" w:sz="0" w:space="0" w:color="auto"/>
          </w:divBdr>
        </w:div>
        <w:div w:id="215898764">
          <w:marLeft w:val="640"/>
          <w:marRight w:val="0"/>
          <w:marTop w:val="0"/>
          <w:marBottom w:val="0"/>
          <w:divBdr>
            <w:top w:val="none" w:sz="0" w:space="0" w:color="auto"/>
            <w:left w:val="none" w:sz="0" w:space="0" w:color="auto"/>
            <w:bottom w:val="none" w:sz="0" w:space="0" w:color="auto"/>
            <w:right w:val="none" w:sz="0" w:space="0" w:color="auto"/>
          </w:divBdr>
        </w:div>
        <w:div w:id="1593930542">
          <w:marLeft w:val="640"/>
          <w:marRight w:val="0"/>
          <w:marTop w:val="0"/>
          <w:marBottom w:val="0"/>
          <w:divBdr>
            <w:top w:val="none" w:sz="0" w:space="0" w:color="auto"/>
            <w:left w:val="none" w:sz="0" w:space="0" w:color="auto"/>
            <w:bottom w:val="none" w:sz="0" w:space="0" w:color="auto"/>
            <w:right w:val="none" w:sz="0" w:space="0" w:color="auto"/>
          </w:divBdr>
        </w:div>
        <w:div w:id="410857712">
          <w:marLeft w:val="640"/>
          <w:marRight w:val="0"/>
          <w:marTop w:val="0"/>
          <w:marBottom w:val="0"/>
          <w:divBdr>
            <w:top w:val="none" w:sz="0" w:space="0" w:color="auto"/>
            <w:left w:val="none" w:sz="0" w:space="0" w:color="auto"/>
            <w:bottom w:val="none" w:sz="0" w:space="0" w:color="auto"/>
            <w:right w:val="none" w:sz="0" w:space="0" w:color="auto"/>
          </w:divBdr>
        </w:div>
        <w:div w:id="1447460710">
          <w:marLeft w:val="640"/>
          <w:marRight w:val="0"/>
          <w:marTop w:val="0"/>
          <w:marBottom w:val="0"/>
          <w:divBdr>
            <w:top w:val="none" w:sz="0" w:space="0" w:color="auto"/>
            <w:left w:val="none" w:sz="0" w:space="0" w:color="auto"/>
            <w:bottom w:val="none" w:sz="0" w:space="0" w:color="auto"/>
            <w:right w:val="none" w:sz="0" w:space="0" w:color="auto"/>
          </w:divBdr>
        </w:div>
        <w:div w:id="798955320">
          <w:marLeft w:val="640"/>
          <w:marRight w:val="0"/>
          <w:marTop w:val="0"/>
          <w:marBottom w:val="0"/>
          <w:divBdr>
            <w:top w:val="none" w:sz="0" w:space="0" w:color="auto"/>
            <w:left w:val="none" w:sz="0" w:space="0" w:color="auto"/>
            <w:bottom w:val="none" w:sz="0" w:space="0" w:color="auto"/>
            <w:right w:val="none" w:sz="0" w:space="0" w:color="auto"/>
          </w:divBdr>
        </w:div>
        <w:div w:id="2109621709">
          <w:marLeft w:val="640"/>
          <w:marRight w:val="0"/>
          <w:marTop w:val="0"/>
          <w:marBottom w:val="0"/>
          <w:divBdr>
            <w:top w:val="none" w:sz="0" w:space="0" w:color="auto"/>
            <w:left w:val="none" w:sz="0" w:space="0" w:color="auto"/>
            <w:bottom w:val="none" w:sz="0" w:space="0" w:color="auto"/>
            <w:right w:val="none" w:sz="0" w:space="0" w:color="auto"/>
          </w:divBdr>
        </w:div>
        <w:div w:id="1183324729">
          <w:marLeft w:val="640"/>
          <w:marRight w:val="0"/>
          <w:marTop w:val="0"/>
          <w:marBottom w:val="0"/>
          <w:divBdr>
            <w:top w:val="none" w:sz="0" w:space="0" w:color="auto"/>
            <w:left w:val="none" w:sz="0" w:space="0" w:color="auto"/>
            <w:bottom w:val="none" w:sz="0" w:space="0" w:color="auto"/>
            <w:right w:val="none" w:sz="0" w:space="0" w:color="auto"/>
          </w:divBdr>
        </w:div>
        <w:div w:id="874272901">
          <w:marLeft w:val="640"/>
          <w:marRight w:val="0"/>
          <w:marTop w:val="0"/>
          <w:marBottom w:val="0"/>
          <w:divBdr>
            <w:top w:val="none" w:sz="0" w:space="0" w:color="auto"/>
            <w:left w:val="none" w:sz="0" w:space="0" w:color="auto"/>
            <w:bottom w:val="none" w:sz="0" w:space="0" w:color="auto"/>
            <w:right w:val="none" w:sz="0" w:space="0" w:color="auto"/>
          </w:divBdr>
        </w:div>
        <w:div w:id="981274814">
          <w:marLeft w:val="640"/>
          <w:marRight w:val="0"/>
          <w:marTop w:val="0"/>
          <w:marBottom w:val="0"/>
          <w:divBdr>
            <w:top w:val="none" w:sz="0" w:space="0" w:color="auto"/>
            <w:left w:val="none" w:sz="0" w:space="0" w:color="auto"/>
            <w:bottom w:val="none" w:sz="0" w:space="0" w:color="auto"/>
            <w:right w:val="none" w:sz="0" w:space="0" w:color="auto"/>
          </w:divBdr>
        </w:div>
        <w:div w:id="834958567">
          <w:marLeft w:val="640"/>
          <w:marRight w:val="0"/>
          <w:marTop w:val="0"/>
          <w:marBottom w:val="0"/>
          <w:divBdr>
            <w:top w:val="none" w:sz="0" w:space="0" w:color="auto"/>
            <w:left w:val="none" w:sz="0" w:space="0" w:color="auto"/>
            <w:bottom w:val="none" w:sz="0" w:space="0" w:color="auto"/>
            <w:right w:val="none" w:sz="0" w:space="0" w:color="auto"/>
          </w:divBdr>
        </w:div>
        <w:div w:id="678849866">
          <w:marLeft w:val="640"/>
          <w:marRight w:val="0"/>
          <w:marTop w:val="0"/>
          <w:marBottom w:val="0"/>
          <w:divBdr>
            <w:top w:val="none" w:sz="0" w:space="0" w:color="auto"/>
            <w:left w:val="none" w:sz="0" w:space="0" w:color="auto"/>
            <w:bottom w:val="none" w:sz="0" w:space="0" w:color="auto"/>
            <w:right w:val="none" w:sz="0" w:space="0" w:color="auto"/>
          </w:divBdr>
        </w:div>
        <w:div w:id="2049526337">
          <w:marLeft w:val="640"/>
          <w:marRight w:val="0"/>
          <w:marTop w:val="0"/>
          <w:marBottom w:val="0"/>
          <w:divBdr>
            <w:top w:val="none" w:sz="0" w:space="0" w:color="auto"/>
            <w:left w:val="none" w:sz="0" w:space="0" w:color="auto"/>
            <w:bottom w:val="none" w:sz="0" w:space="0" w:color="auto"/>
            <w:right w:val="none" w:sz="0" w:space="0" w:color="auto"/>
          </w:divBdr>
        </w:div>
        <w:div w:id="1187409376">
          <w:marLeft w:val="640"/>
          <w:marRight w:val="0"/>
          <w:marTop w:val="0"/>
          <w:marBottom w:val="0"/>
          <w:divBdr>
            <w:top w:val="none" w:sz="0" w:space="0" w:color="auto"/>
            <w:left w:val="none" w:sz="0" w:space="0" w:color="auto"/>
            <w:bottom w:val="none" w:sz="0" w:space="0" w:color="auto"/>
            <w:right w:val="none" w:sz="0" w:space="0" w:color="auto"/>
          </w:divBdr>
        </w:div>
        <w:div w:id="1957325580">
          <w:marLeft w:val="640"/>
          <w:marRight w:val="0"/>
          <w:marTop w:val="0"/>
          <w:marBottom w:val="0"/>
          <w:divBdr>
            <w:top w:val="none" w:sz="0" w:space="0" w:color="auto"/>
            <w:left w:val="none" w:sz="0" w:space="0" w:color="auto"/>
            <w:bottom w:val="none" w:sz="0" w:space="0" w:color="auto"/>
            <w:right w:val="none" w:sz="0" w:space="0" w:color="auto"/>
          </w:divBdr>
        </w:div>
        <w:div w:id="1763719620">
          <w:marLeft w:val="640"/>
          <w:marRight w:val="0"/>
          <w:marTop w:val="0"/>
          <w:marBottom w:val="0"/>
          <w:divBdr>
            <w:top w:val="none" w:sz="0" w:space="0" w:color="auto"/>
            <w:left w:val="none" w:sz="0" w:space="0" w:color="auto"/>
            <w:bottom w:val="none" w:sz="0" w:space="0" w:color="auto"/>
            <w:right w:val="none" w:sz="0" w:space="0" w:color="auto"/>
          </w:divBdr>
        </w:div>
        <w:div w:id="1362121355">
          <w:marLeft w:val="640"/>
          <w:marRight w:val="0"/>
          <w:marTop w:val="0"/>
          <w:marBottom w:val="0"/>
          <w:divBdr>
            <w:top w:val="none" w:sz="0" w:space="0" w:color="auto"/>
            <w:left w:val="none" w:sz="0" w:space="0" w:color="auto"/>
            <w:bottom w:val="none" w:sz="0" w:space="0" w:color="auto"/>
            <w:right w:val="none" w:sz="0" w:space="0" w:color="auto"/>
          </w:divBdr>
        </w:div>
        <w:div w:id="1437873418">
          <w:marLeft w:val="640"/>
          <w:marRight w:val="0"/>
          <w:marTop w:val="0"/>
          <w:marBottom w:val="0"/>
          <w:divBdr>
            <w:top w:val="none" w:sz="0" w:space="0" w:color="auto"/>
            <w:left w:val="none" w:sz="0" w:space="0" w:color="auto"/>
            <w:bottom w:val="none" w:sz="0" w:space="0" w:color="auto"/>
            <w:right w:val="none" w:sz="0" w:space="0" w:color="auto"/>
          </w:divBdr>
        </w:div>
        <w:div w:id="1259294149">
          <w:marLeft w:val="640"/>
          <w:marRight w:val="0"/>
          <w:marTop w:val="0"/>
          <w:marBottom w:val="0"/>
          <w:divBdr>
            <w:top w:val="none" w:sz="0" w:space="0" w:color="auto"/>
            <w:left w:val="none" w:sz="0" w:space="0" w:color="auto"/>
            <w:bottom w:val="none" w:sz="0" w:space="0" w:color="auto"/>
            <w:right w:val="none" w:sz="0" w:space="0" w:color="auto"/>
          </w:divBdr>
        </w:div>
        <w:div w:id="1063600771">
          <w:marLeft w:val="640"/>
          <w:marRight w:val="0"/>
          <w:marTop w:val="0"/>
          <w:marBottom w:val="0"/>
          <w:divBdr>
            <w:top w:val="none" w:sz="0" w:space="0" w:color="auto"/>
            <w:left w:val="none" w:sz="0" w:space="0" w:color="auto"/>
            <w:bottom w:val="none" w:sz="0" w:space="0" w:color="auto"/>
            <w:right w:val="none" w:sz="0" w:space="0" w:color="auto"/>
          </w:divBdr>
        </w:div>
        <w:div w:id="1144615465">
          <w:marLeft w:val="640"/>
          <w:marRight w:val="0"/>
          <w:marTop w:val="0"/>
          <w:marBottom w:val="0"/>
          <w:divBdr>
            <w:top w:val="none" w:sz="0" w:space="0" w:color="auto"/>
            <w:left w:val="none" w:sz="0" w:space="0" w:color="auto"/>
            <w:bottom w:val="none" w:sz="0" w:space="0" w:color="auto"/>
            <w:right w:val="none" w:sz="0" w:space="0" w:color="auto"/>
          </w:divBdr>
        </w:div>
        <w:div w:id="1496611812">
          <w:marLeft w:val="640"/>
          <w:marRight w:val="0"/>
          <w:marTop w:val="0"/>
          <w:marBottom w:val="0"/>
          <w:divBdr>
            <w:top w:val="none" w:sz="0" w:space="0" w:color="auto"/>
            <w:left w:val="none" w:sz="0" w:space="0" w:color="auto"/>
            <w:bottom w:val="none" w:sz="0" w:space="0" w:color="auto"/>
            <w:right w:val="none" w:sz="0" w:space="0" w:color="auto"/>
          </w:divBdr>
        </w:div>
        <w:div w:id="945968545">
          <w:marLeft w:val="640"/>
          <w:marRight w:val="0"/>
          <w:marTop w:val="0"/>
          <w:marBottom w:val="0"/>
          <w:divBdr>
            <w:top w:val="none" w:sz="0" w:space="0" w:color="auto"/>
            <w:left w:val="none" w:sz="0" w:space="0" w:color="auto"/>
            <w:bottom w:val="none" w:sz="0" w:space="0" w:color="auto"/>
            <w:right w:val="none" w:sz="0" w:space="0" w:color="auto"/>
          </w:divBdr>
        </w:div>
        <w:div w:id="133832848">
          <w:marLeft w:val="640"/>
          <w:marRight w:val="0"/>
          <w:marTop w:val="0"/>
          <w:marBottom w:val="0"/>
          <w:divBdr>
            <w:top w:val="none" w:sz="0" w:space="0" w:color="auto"/>
            <w:left w:val="none" w:sz="0" w:space="0" w:color="auto"/>
            <w:bottom w:val="none" w:sz="0" w:space="0" w:color="auto"/>
            <w:right w:val="none" w:sz="0" w:space="0" w:color="auto"/>
          </w:divBdr>
        </w:div>
        <w:div w:id="1584756985">
          <w:marLeft w:val="640"/>
          <w:marRight w:val="0"/>
          <w:marTop w:val="0"/>
          <w:marBottom w:val="0"/>
          <w:divBdr>
            <w:top w:val="none" w:sz="0" w:space="0" w:color="auto"/>
            <w:left w:val="none" w:sz="0" w:space="0" w:color="auto"/>
            <w:bottom w:val="none" w:sz="0" w:space="0" w:color="auto"/>
            <w:right w:val="none" w:sz="0" w:space="0" w:color="auto"/>
          </w:divBdr>
        </w:div>
        <w:div w:id="1799910621">
          <w:marLeft w:val="640"/>
          <w:marRight w:val="0"/>
          <w:marTop w:val="0"/>
          <w:marBottom w:val="0"/>
          <w:divBdr>
            <w:top w:val="none" w:sz="0" w:space="0" w:color="auto"/>
            <w:left w:val="none" w:sz="0" w:space="0" w:color="auto"/>
            <w:bottom w:val="none" w:sz="0" w:space="0" w:color="auto"/>
            <w:right w:val="none" w:sz="0" w:space="0" w:color="auto"/>
          </w:divBdr>
        </w:div>
        <w:div w:id="1786340538">
          <w:marLeft w:val="640"/>
          <w:marRight w:val="0"/>
          <w:marTop w:val="0"/>
          <w:marBottom w:val="0"/>
          <w:divBdr>
            <w:top w:val="none" w:sz="0" w:space="0" w:color="auto"/>
            <w:left w:val="none" w:sz="0" w:space="0" w:color="auto"/>
            <w:bottom w:val="none" w:sz="0" w:space="0" w:color="auto"/>
            <w:right w:val="none" w:sz="0" w:space="0" w:color="auto"/>
          </w:divBdr>
        </w:div>
        <w:div w:id="1229342723">
          <w:marLeft w:val="640"/>
          <w:marRight w:val="0"/>
          <w:marTop w:val="0"/>
          <w:marBottom w:val="0"/>
          <w:divBdr>
            <w:top w:val="none" w:sz="0" w:space="0" w:color="auto"/>
            <w:left w:val="none" w:sz="0" w:space="0" w:color="auto"/>
            <w:bottom w:val="none" w:sz="0" w:space="0" w:color="auto"/>
            <w:right w:val="none" w:sz="0" w:space="0" w:color="auto"/>
          </w:divBdr>
        </w:div>
        <w:div w:id="1957101701">
          <w:marLeft w:val="640"/>
          <w:marRight w:val="0"/>
          <w:marTop w:val="0"/>
          <w:marBottom w:val="0"/>
          <w:divBdr>
            <w:top w:val="none" w:sz="0" w:space="0" w:color="auto"/>
            <w:left w:val="none" w:sz="0" w:space="0" w:color="auto"/>
            <w:bottom w:val="none" w:sz="0" w:space="0" w:color="auto"/>
            <w:right w:val="none" w:sz="0" w:space="0" w:color="auto"/>
          </w:divBdr>
        </w:div>
        <w:div w:id="1727754167">
          <w:marLeft w:val="640"/>
          <w:marRight w:val="0"/>
          <w:marTop w:val="0"/>
          <w:marBottom w:val="0"/>
          <w:divBdr>
            <w:top w:val="none" w:sz="0" w:space="0" w:color="auto"/>
            <w:left w:val="none" w:sz="0" w:space="0" w:color="auto"/>
            <w:bottom w:val="none" w:sz="0" w:space="0" w:color="auto"/>
            <w:right w:val="none" w:sz="0" w:space="0" w:color="auto"/>
          </w:divBdr>
        </w:div>
        <w:div w:id="1142693851">
          <w:marLeft w:val="640"/>
          <w:marRight w:val="0"/>
          <w:marTop w:val="0"/>
          <w:marBottom w:val="0"/>
          <w:divBdr>
            <w:top w:val="none" w:sz="0" w:space="0" w:color="auto"/>
            <w:left w:val="none" w:sz="0" w:space="0" w:color="auto"/>
            <w:bottom w:val="none" w:sz="0" w:space="0" w:color="auto"/>
            <w:right w:val="none" w:sz="0" w:space="0" w:color="auto"/>
          </w:divBdr>
        </w:div>
        <w:div w:id="151259006">
          <w:marLeft w:val="640"/>
          <w:marRight w:val="0"/>
          <w:marTop w:val="0"/>
          <w:marBottom w:val="0"/>
          <w:divBdr>
            <w:top w:val="none" w:sz="0" w:space="0" w:color="auto"/>
            <w:left w:val="none" w:sz="0" w:space="0" w:color="auto"/>
            <w:bottom w:val="none" w:sz="0" w:space="0" w:color="auto"/>
            <w:right w:val="none" w:sz="0" w:space="0" w:color="auto"/>
          </w:divBdr>
        </w:div>
        <w:div w:id="422722042">
          <w:marLeft w:val="640"/>
          <w:marRight w:val="0"/>
          <w:marTop w:val="0"/>
          <w:marBottom w:val="0"/>
          <w:divBdr>
            <w:top w:val="none" w:sz="0" w:space="0" w:color="auto"/>
            <w:left w:val="none" w:sz="0" w:space="0" w:color="auto"/>
            <w:bottom w:val="none" w:sz="0" w:space="0" w:color="auto"/>
            <w:right w:val="none" w:sz="0" w:space="0" w:color="auto"/>
          </w:divBdr>
        </w:div>
        <w:div w:id="1146165310">
          <w:marLeft w:val="640"/>
          <w:marRight w:val="0"/>
          <w:marTop w:val="0"/>
          <w:marBottom w:val="0"/>
          <w:divBdr>
            <w:top w:val="none" w:sz="0" w:space="0" w:color="auto"/>
            <w:left w:val="none" w:sz="0" w:space="0" w:color="auto"/>
            <w:bottom w:val="none" w:sz="0" w:space="0" w:color="auto"/>
            <w:right w:val="none" w:sz="0" w:space="0" w:color="auto"/>
          </w:divBdr>
        </w:div>
        <w:div w:id="782386667">
          <w:marLeft w:val="640"/>
          <w:marRight w:val="0"/>
          <w:marTop w:val="0"/>
          <w:marBottom w:val="0"/>
          <w:divBdr>
            <w:top w:val="none" w:sz="0" w:space="0" w:color="auto"/>
            <w:left w:val="none" w:sz="0" w:space="0" w:color="auto"/>
            <w:bottom w:val="none" w:sz="0" w:space="0" w:color="auto"/>
            <w:right w:val="none" w:sz="0" w:space="0" w:color="auto"/>
          </w:divBdr>
        </w:div>
        <w:div w:id="2045016677">
          <w:marLeft w:val="640"/>
          <w:marRight w:val="0"/>
          <w:marTop w:val="0"/>
          <w:marBottom w:val="0"/>
          <w:divBdr>
            <w:top w:val="none" w:sz="0" w:space="0" w:color="auto"/>
            <w:left w:val="none" w:sz="0" w:space="0" w:color="auto"/>
            <w:bottom w:val="none" w:sz="0" w:space="0" w:color="auto"/>
            <w:right w:val="none" w:sz="0" w:space="0" w:color="auto"/>
          </w:divBdr>
        </w:div>
        <w:div w:id="826213804">
          <w:marLeft w:val="640"/>
          <w:marRight w:val="0"/>
          <w:marTop w:val="0"/>
          <w:marBottom w:val="0"/>
          <w:divBdr>
            <w:top w:val="none" w:sz="0" w:space="0" w:color="auto"/>
            <w:left w:val="none" w:sz="0" w:space="0" w:color="auto"/>
            <w:bottom w:val="none" w:sz="0" w:space="0" w:color="auto"/>
            <w:right w:val="none" w:sz="0" w:space="0" w:color="auto"/>
          </w:divBdr>
        </w:div>
        <w:div w:id="1458454044">
          <w:marLeft w:val="640"/>
          <w:marRight w:val="0"/>
          <w:marTop w:val="0"/>
          <w:marBottom w:val="0"/>
          <w:divBdr>
            <w:top w:val="none" w:sz="0" w:space="0" w:color="auto"/>
            <w:left w:val="none" w:sz="0" w:space="0" w:color="auto"/>
            <w:bottom w:val="none" w:sz="0" w:space="0" w:color="auto"/>
            <w:right w:val="none" w:sz="0" w:space="0" w:color="auto"/>
          </w:divBdr>
        </w:div>
        <w:div w:id="332151995">
          <w:marLeft w:val="640"/>
          <w:marRight w:val="0"/>
          <w:marTop w:val="0"/>
          <w:marBottom w:val="0"/>
          <w:divBdr>
            <w:top w:val="none" w:sz="0" w:space="0" w:color="auto"/>
            <w:left w:val="none" w:sz="0" w:space="0" w:color="auto"/>
            <w:bottom w:val="none" w:sz="0" w:space="0" w:color="auto"/>
            <w:right w:val="none" w:sz="0" w:space="0" w:color="auto"/>
          </w:divBdr>
        </w:div>
      </w:divsChild>
    </w:div>
    <w:div w:id="1431974716">
      <w:bodyDiv w:val="1"/>
      <w:marLeft w:val="0"/>
      <w:marRight w:val="0"/>
      <w:marTop w:val="0"/>
      <w:marBottom w:val="0"/>
      <w:divBdr>
        <w:top w:val="none" w:sz="0" w:space="0" w:color="auto"/>
        <w:left w:val="none" w:sz="0" w:space="0" w:color="auto"/>
        <w:bottom w:val="none" w:sz="0" w:space="0" w:color="auto"/>
        <w:right w:val="none" w:sz="0" w:space="0" w:color="auto"/>
      </w:divBdr>
      <w:divsChild>
        <w:div w:id="198979834">
          <w:marLeft w:val="640"/>
          <w:marRight w:val="0"/>
          <w:marTop w:val="0"/>
          <w:marBottom w:val="0"/>
          <w:divBdr>
            <w:top w:val="none" w:sz="0" w:space="0" w:color="auto"/>
            <w:left w:val="none" w:sz="0" w:space="0" w:color="auto"/>
            <w:bottom w:val="none" w:sz="0" w:space="0" w:color="auto"/>
            <w:right w:val="none" w:sz="0" w:space="0" w:color="auto"/>
          </w:divBdr>
        </w:div>
        <w:div w:id="1135954123">
          <w:marLeft w:val="640"/>
          <w:marRight w:val="0"/>
          <w:marTop w:val="0"/>
          <w:marBottom w:val="0"/>
          <w:divBdr>
            <w:top w:val="none" w:sz="0" w:space="0" w:color="auto"/>
            <w:left w:val="none" w:sz="0" w:space="0" w:color="auto"/>
            <w:bottom w:val="none" w:sz="0" w:space="0" w:color="auto"/>
            <w:right w:val="none" w:sz="0" w:space="0" w:color="auto"/>
          </w:divBdr>
        </w:div>
        <w:div w:id="1011445671">
          <w:marLeft w:val="640"/>
          <w:marRight w:val="0"/>
          <w:marTop w:val="0"/>
          <w:marBottom w:val="0"/>
          <w:divBdr>
            <w:top w:val="none" w:sz="0" w:space="0" w:color="auto"/>
            <w:left w:val="none" w:sz="0" w:space="0" w:color="auto"/>
            <w:bottom w:val="none" w:sz="0" w:space="0" w:color="auto"/>
            <w:right w:val="none" w:sz="0" w:space="0" w:color="auto"/>
          </w:divBdr>
        </w:div>
        <w:div w:id="525367475">
          <w:marLeft w:val="640"/>
          <w:marRight w:val="0"/>
          <w:marTop w:val="0"/>
          <w:marBottom w:val="0"/>
          <w:divBdr>
            <w:top w:val="none" w:sz="0" w:space="0" w:color="auto"/>
            <w:left w:val="none" w:sz="0" w:space="0" w:color="auto"/>
            <w:bottom w:val="none" w:sz="0" w:space="0" w:color="auto"/>
            <w:right w:val="none" w:sz="0" w:space="0" w:color="auto"/>
          </w:divBdr>
        </w:div>
        <w:div w:id="484980260">
          <w:marLeft w:val="640"/>
          <w:marRight w:val="0"/>
          <w:marTop w:val="0"/>
          <w:marBottom w:val="0"/>
          <w:divBdr>
            <w:top w:val="none" w:sz="0" w:space="0" w:color="auto"/>
            <w:left w:val="none" w:sz="0" w:space="0" w:color="auto"/>
            <w:bottom w:val="none" w:sz="0" w:space="0" w:color="auto"/>
            <w:right w:val="none" w:sz="0" w:space="0" w:color="auto"/>
          </w:divBdr>
        </w:div>
        <w:div w:id="332925070">
          <w:marLeft w:val="640"/>
          <w:marRight w:val="0"/>
          <w:marTop w:val="0"/>
          <w:marBottom w:val="0"/>
          <w:divBdr>
            <w:top w:val="none" w:sz="0" w:space="0" w:color="auto"/>
            <w:left w:val="none" w:sz="0" w:space="0" w:color="auto"/>
            <w:bottom w:val="none" w:sz="0" w:space="0" w:color="auto"/>
            <w:right w:val="none" w:sz="0" w:space="0" w:color="auto"/>
          </w:divBdr>
        </w:div>
        <w:div w:id="1770003850">
          <w:marLeft w:val="640"/>
          <w:marRight w:val="0"/>
          <w:marTop w:val="0"/>
          <w:marBottom w:val="0"/>
          <w:divBdr>
            <w:top w:val="none" w:sz="0" w:space="0" w:color="auto"/>
            <w:left w:val="none" w:sz="0" w:space="0" w:color="auto"/>
            <w:bottom w:val="none" w:sz="0" w:space="0" w:color="auto"/>
            <w:right w:val="none" w:sz="0" w:space="0" w:color="auto"/>
          </w:divBdr>
        </w:div>
        <w:div w:id="1052967480">
          <w:marLeft w:val="640"/>
          <w:marRight w:val="0"/>
          <w:marTop w:val="0"/>
          <w:marBottom w:val="0"/>
          <w:divBdr>
            <w:top w:val="none" w:sz="0" w:space="0" w:color="auto"/>
            <w:left w:val="none" w:sz="0" w:space="0" w:color="auto"/>
            <w:bottom w:val="none" w:sz="0" w:space="0" w:color="auto"/>
            <w:right w:val="none" w:sz="0" w:space="0" w:color="auto"/>
          </w:divBdr>
        </w:div>
        <w:div w:id="1110317659">
          <w:marLeft w:val="640"/>
          <w:marRight w:val="0"/>
          <w:marTop w:val="0"/>
          <w:marBottom w:val="0"/>
          <w:divBdr>
            <w:top w:val="none" w:sz="0" w:space="0" w:color="auto"/>
            <w:left w:val="none" w:sz="0" w:space="0" w:color="auto"/>
            <w:bottom w:val="none" w:sz="0" w:space="0" w:color="auto"/>
            <w:right w:val="none" w:sz="0" w:space="0" w:color="auto"/>
          </w:divBdr>
        </w:div>
        <w:div w:id="914122233">
          <w:marLeft w:val="640"/>
          <w:marRight w:val="0"/>
          <w:marTop w:val="0"/>
          <w:marBottom w:val="0"/>
          <w:divBdr>
            <w:top w:val="none" w:sz="0" w:space="0" w:color="auto"/>
            <w:left w:val="none" w:sz="0" w:space="0" w:color="auto"/>
            <w:bottom w:val="none" w:sz="0" w:space="0" w:color="auto"/>
            <w:right w:val="none" w:sz="0" w:space="0" w:color="auto"/>
          </w:divBdr>
        </w:div>
        <w:div w:id="2044867031">
          <w:marLeft w:val="640"/>
          <w:marRight w:val="0"/>
          <w:marTop w:val="0"/>
          <w:marBottom w:val="0"/>
          <w:divBdr>
            <w:top w:val="none" w:sz="0" w:space="0" w:color="auto"/>
            <w:left w:val="none" w:sz="0" w:space="0" w:color="auto"/>
            <w:bottom w:val="none" w:sz="0" w:space="0" w:color="auto"/>
            <w:right w:val="none" w:sz="0" w:space="0" w:color="auto"/>
          </w:divBdr>
        </w:div>
        <w:div w:id="759444228">
          <w:marLeft w:val="640"/>
          <w:marRight w:val="0"/>
          <w:marTop w:val="0"/>
          <w:marBottom w:val="0"/>
          <w:divBdr>
            <w:top w:val="none" w:sz="0" w:space="0" w:color="auto"/>
            <w:left w:val="none" w:sz="0" w:space="0" w:color="auto"/>
            <w:bottom w:val="none" w:sz="0" w:space="0" w:color="auto"/>
            <w:right w:val="none" w:sz="0" w:space="0" w:color="auto"/>
          </w:divBdr>
        </w:div>
        <w:div w:id="568198464">
          <w:marLeft w:val="640"/>
          <w:marRight w:val="0"/>
          <w:marTop w:val="0"/>
          <w:marBottom w:val="0"/>
          <w:divBdr>
            <w:top w:val="none" w:sz="0" w:space="0" w:color="auto"/>
            <w:left w:val="none" w:sz="0" w:space="0" w:color="auto"/>
            <w:bottom w:val="none" w:sz="0" w:space="0" w:color="auto"/>
            <w:right w:val="none" w:sz="0" w:space="0" w:color="auto"/>
          </w:divBdr>
        </w:div>
        <w:div w:id="287472869">
          <w:marLeft w:val="640"/>
          <w:marRight w:val="0"/>
          <w:marTop w:val="0"/>
          <w:marBottom w:val="0"/>
          <w:divBdr>
            <w:top w:val="none" w:sz="0" w:space="0" w:color="auto"/>
            <w:left w:val="none" w:sz="0" w:space="0" w:color="auto"/>
            <w:bottom w:val="none" w:sz="0" w:space="0" w:color="auto"/>
            <w:right w:val="none" w:sz="0" w:space="0" w:color="auto"/>
          </w:divBdr>
        </w:div>
        <w:div w:id="1019548053">
          <w:marLeft w:val="640"/>
          <w:marRight w:val="0"/>
          <w:marTop w:val="0"/>
          <w:marBottom w:val="0"/>
          <w:divBdr>
            <w:top w:val="none" w:sz="0" w:space="0" w:color="auto"/>
            <w:left w:val="none" w:sz="0" w:space="0" w:color="auto"/>
            <w:bottom w:val="none" w:sz="0" w:space="0" w:color="auto"/>
            <w:right w:val="none" w:sz="0" w:space="0" w:color="auto"/>
          </w:divBdr>
        </w:div>
        <w:div w:id="2135784024">
          <w:marLeft w:val="640"/>
          <w:marRight w:val="0"/>
          <w:marTop w:val="0"/>
          <w:marBottom w:val="0"/>
          <w:divBdr>
            <w:top w:val="none" w:sz="0" w:space="0" w:color="auto"/>
            <w:left w:val="none" w:sz="0" w:space="0" w:color="auto"/>
            <w:bottom w:val="none" w:sz="0" w:space="0" w:color="auto"/>
            <w:right w:val="none" w:sz="0" w:space="0" w:color="auto"/>
          </w:divBdr>
        </w:div>
        <w:div w:id="880358620">
          <w:marLeft w:val="640"/>
          <w:marRight w:val="0"/>
          <w:marTop w:val="0"/>
          <w:marBottom w:val="0"/>
          <w:divBdr>
            <w:top w:val="none" w:sz="0" w:space="0" w:color="auto"/>
            <w:left w:val="none" w:sz="0" w:space="0" w:color="auto"/>
            <w:bottom w:val="none" w:sz="0" w:space="0" w:color="auto"/>
            <w:right w:val="none" w:sz="0" w:space="0" w:color="auto"/>
          </w:divBdr>
        </w:div>
        <w:div w:id="844058918">
          <w:marLeft w:val="640"/>
          <w:marRight w:val="0"/>
          <w:marTop w:val="0"/>
          <w:marBottom w:val="0"/>
          <w:divBdr>
            <w:top w:val="none" w:sz="0" w:space="0" w:color="auto"/>
            <w:left w:val="none" w:sz="0" w:space="0" w:color="auto"/>
            <w:bottom w:val="none" w:sz="0" w:space="0" w:color="auto"/>
            <w:right w:val="none" w:sz="0" w:space="0" w:color="auto"/>
          </w:divBdr>
        </w:div>
        <w:div w:id="952444434">
          <w:marLeft w:val="640"/>
          <w:marRight w:val="0"/>
          <w:marTop w:val="0"/>
          <w:marBottom w:val="0"/>
          <w:divBdr>
            <w:top w:val="none" w:sz="0" w:space="0" w:color="auto"/>
            <w:left w:val="none" w:sz="0" w:space="0" w:color="auto"/>
            <w:bottom w:val="none" w:sz="0" w:space="0" w:color="auto"/>
            <w:right w:val="none" w:sz="0" w:space="0" w:color="auto"/>
          </w:divBdr>
        </w:div>
        <w:div w:id="1372878625">
          <w:marLeft w:val="640"/>
          <w:marRight w:val="0"/>
          <w:marTop w:val="0"/>
          <w:marBottom w:val="0"/>
          <w:divBdr>
            <w:top w:val="none" w:sz="0" w:space="0" w:color="auto"/>
            <w:left w:val="none" w:sz="0" w:space="0" w:color="auto"/>
            <w:bottom w:val="none" w:sz="0" w:space="0" w:color="auto"/>
            <w:right w:val="none" w:sz="0" w:space="0" w:color="auto"/>
          </w:divBdr>
        </w:div>
        <w:div w:id="2077126410">
          <w:marLeft w:val="640"/>
          <w:marRight w:val="0"/>
          <w:marTop w:val="0"/>
          <w:marBottom w:val="0"/>
          <w:divBdr>
            <w:top w:val="none" w:sz="0" w:space="0" w:color="auto"/>
            <w:left w:val="none" w:sz="0" w:space="0" w:color="auto"/>
            <w:bottom w:val="none" w:sz="0" w:space="0" w:color="auto"/>
            <w:right w:val="none" w:sz="0" w:space="0" w:color="auto"/>
          </w:divBdr>
        </w:div>
        <w:div w:id="373508481">
          <w:marLeft w:val="640"/>
          <w:marRight w:val="0"/>
          <w:marTop w:val="0"/>
          <w:marBottom w:val="0"/>
          <w:divBdr>
            <w:top w:val="none" w:sz="0" w:space="0" w:color="auto"/>
            <w:left w:val="none" w:sz="0" w:space="0" w:color="auto"/>
            <w:bottom w:val="none" w:sz="0" w:space="0" w:color="auto"/>
            <w:right w:val="none" w:sz="0" w:space="0" w:color="auto"/>
          </w:divBdr>
        </w:div>
        <w:div w:id="1830636431">
          <w:marLeft w:val="640"/>
          <w:marRight w:val="0"/>
          <w:marTop w:val="0"/>
          <w:marBottom w:val="0"/>
          <w:divBdr>
            <w:top w:val="none" w:sz="0" w:space="0" w:color="auto"/>
            <w:left w:val="none" w:sz="0" w:space="0" w:color="auto"/>
            <w:bottom w:val="none" w:sz="0" w:space="0" w:color="auto"/>
            <w:right w:val="none" w:sz="0" w:space="0" w:color="auto"/>
          </w:divBdr>
        </w:div>
        <w:div w:id="1043208521">
          <w:marLeft w:val="640"/>
          <w:marRight w:val="0"/>
          <w:marTop w:val="0"/>
          <w:marBottom w:val="0"/>
          <w:divBdr>
            <w:top w:val="none" w:sz="0" w:space="0" w:color="auto"/>
            <w:left w:val="none" w:sz="0" w:space="0" w:color="auto"/>
            <w:bottom w:val="none" w:sz="0" w:space="0" w:color="auto"/>
            <w:right w:val="none" w:sz="0" w:space="0" w:color="auto"/>
          </w:divBdr>
        </w:div>
        <w:div w:id="1067922395">
          <w:marLeft w:val="640"/>
          <w:marRight w:val="0"/>
          <w:marTop w:val="0"/>
          <w:marBottom w:val="0"/>
          <w:divBdr>
            <w:top w:val="none" w:sz="0" w:space="0" w:color="auto"/>
            <w:left w:val="none" w:sz="0" w:space="0" w:color="auto"/>
            <w:bottom w:val="none" w:sz="0" w:space="0" w:color="auto"/>
            <w:right w:val="none" w:sz="0" w:space="0" w:color="auto"/>
          </w:divBdr>
        </w:div>
        <w:div w:id="826283324">
          <w:marLeft w:val="640"/>
          <w:marRight w:val="0"/>
          <w:marTop w:val="0"/>
          <w:marBottom w:val="0"/>
          <w:divBdr>
            <w:top w:val="none" w:sz="0" w:space="0" w:color="auto"/>
            <w:left w:val="none" w:sz="0" w:space="0" w:color="auto"/>
            <w:bottom w:val="none" w:sz="0" w:space="0" w:color="auto"/>
            <w:right w:val="none" w:sz="0" w:space="0" w:color="auto"/>
          </w:divBdr>
        </w:div>
        <w:div w:id="1599868491">
          <w:marLeft w:val="640"/>
          <w:marRight w:val="0"/>
          <w:marTop w:val="0"/>
          <w:marBottom w:val="0"/>
          <w:divBdr>
            <w:top w:val="none" w:sz="0" w:space="0" w:color="auto"/>
            <w:left w:val="none" w:sz="0" w:space="0" w:color="auto"/>
            <w:bottom w:val="none" w:sz="0" w:space="0" w:color="auto"/>
            <w:right w:val="none" w:sz="0" w:space="0" w:color="auto"/>
          </w:divBdr>
        </w:div>
        <w:div w:id="1786390712">
          <w:marLeft w:val="640"/>
          <w:marRight w:val="0"/>
          <w:marTop w:val="0"/>
          <w:marBottom w:val="0"/>
          <w:divBdr>
            <w:top w:val="none" w:sz="0" w:space="0" w:color="auto"/>
            <w:left w:val="none" w:sz="0" w:space="0" w:color="auto"/>
            <w:bottom w:val="none" w:sz="0" w:space="0" w:color="auto"/>
            <w:right w:val="none" w:sz="0" w:space="0" w:color="auto"/>
          </w:divBdr>
        </w:div>
        <w:div w:id="1182667749">
          <w:marLeft w:val="640"/>
          <w:marRight w:val="0"/>
          <w:marTop w:val="0"/>
          <w:marBottom w:val="0"/>
          <w:divBdr>
            <w:top w:val="none" w:sz="0" w:space="0" w:color="auto"/>
            <w:left w:val="none" w:sz="0" w:space="0" w:color="auto"/>
            <w:bottom w:val="none" w:sz="0" w:space="0" w:color="auto"/>
            <w:right w:val="none" w:sz="0" w:space="0" w:color="auto"/>
          </w:divBdr>
        </w:div>
        <w:div w:id="765540072">
          <w:marLeft w:val="640"/>
          <w:marRight w:val="0"/>
          <w:marTop w:val="0"/>
          <w:marBottom w:val="0"/>
          <w:divBdr>
            <w:top w:val="none" w:sz="0" w:space="0" w:color="auto"/>
            <w:left w:val="none" w:sz="0" w:space="0" w:color="auto"/>
            <w:bottom w:val="none" w:sz="0" w:space="0" w:color="auto"/>
            <w:right w:val="none" w:sz="0" w:space="0" w:color="auto"/>
          </w:divBdr>
        </w:div>
        <w:div w:id="1015228784">
          <w:marLeft w:val="640"/>
          <w:marRight w:val="0"/>
          <w:marTop w:val="0"/>
          <w:marBottom w:val="0"/>
          <w:divBdr>
            <w:top w:val="none" w:sz="0" w:space="0" w:color="auto"/>
            <w:left w:val="none" w:sz="0" w:space="0" w:color="auto"/>
            <w:bottom w:val="none" w:sz="0" w:space="0" w:color="auto"/>
            <w:right w:val="none" w:sz="0" w:space="0" w:color="auto"/>
          </w:divBdr>
        </w:div>
        <w:div w:id="1212422089">
          <w:marLeft w:val="640"/>
          <w:marRight w:val="0"/>
          <w:marTop w:val="0"/>
          <w:marBottom w:val="0"/>
          <w:divBdr>
            <w:top w:val="none" w:sz="0" w:space="0" w:color="auto"/>
            <w:left w:val="none" w:sz="0" w:space="0" w:color="auto"/>
            <w:bottom w:val="none" w:sz="0" w:space="0" w:color="auto"/>
            <w:right w:val="none" w:sz="0" w:space="0" w:color="auto"/>
          </w:divBdr>
        </w:div>
        <w:div w:id="1599093110">
          <w:marLeft w:val="640"/>
          <w:marRight w:val="0"/>
          <w:marTop w:val="0"/>
          <w:marBottom w:val="0"/>
          <w:divBdr>
            <w:top w:val="none" w:sz="0" w:space="0" w:color="auto"/>
            <w:left w:val="none" w:sz="0" w:space="0" w:color="auto"/>
            <w:bottom w:val="none" w:sz="0" w:space="0" w:color="auto"/>
            <w:right w:val="none" w:sz="0" w:space="0" w:color="auto"/>
          </w:divBdr>
        </w:div>
        <w:div w:id="786972998">
          <w:marLeft w:val="640"/>
          <w:marRight w:val="0"/>
          <w:marTop w:val="0"/>
          <w:marBottom w:val="0"/>
          <w:divBdr>
            <w:top w:val="none" w:sz="0" w:space="0" w:color="auto"/>
            <w:left w:val="none" w:sz="0" w:space="0" w:color="auto"/>
            <w:bottom w:val="none" w:sz="0" w:space="0" w:color="auto"/>
            <w:right w:val="none" w:sz="0" w:space="0" w:color="auto"/>
          </w:divBdr>
        </w:div>
        <w:div w:id="947854059">
          <w:marLeft w:val="640"/>
          <w:marRight w:val="0"/>
          <w:marTop w:val="0"/>
          <w:marBottom w:val="0"/>
          <w:divBdr>
            <w:top w:val="none" w:sz="0" w:space="0" w:color="auto"/>
            <w:left w:val="none" w:sz="0" w:space="0" w:color="auto"/>
            <w:bottom w:val="none" w:sz="0" w:space="0" w:color="auto"/>
            <w:right w:val="none" w:sz="0" w:space="0" w:color="auto"/>
          </w:divBdr>
        </w:div>
        <w:div w:id="1529298232">
          <w:marLeft w:val="640"/>
          <w:marRight w:val="0"/>
          <w:marTop w:val="0"/>
          <w:marBottom w:val="0"/>
          <w:divBdr>
            <w:top w:val="none" w:sz="0" w:space="0" w:color="auto"/>
            <w:left w:val="none" w:sz="0" w:space="0" w:color="auto"/>
            <w:bottom w:val="none" w:sz="0" w:space="0" w:color="auto"/>
            <w:right w:val="none" w:sz="0" w:space="0" w:color="auto"/>
          </w:divBdr>
        </w:div>
        <w:div w:id="1943033072">
          <w:marLeft w:val="640"/>
          <w:marRight w:val="0"/>
          <w:marTop w:val="0"/>
          <w:marBottom w:val="0"/>
          <w:divBdr>
            <w:top w:val="none" w:sz="0" w:space="0" w:color="auto"/>
            <w:left w:val="none" w:sz="0" w:space="0" w:color="auto"/>
            <w:bottom w:val="none" w:sz="0" w:space="0" w:color="auto"/>
            <w:right w:val="none" w:sz="0" w:space="0" w:color="auto"/>
          </w:divBdr>
        </w:div>
        <w:div w:id="1893619611">
          <w:marLeft w:val="640"/>
          <w:marRight w:val="0"/>
          <w:marTop w:val="0"/>
          <w:marBottom w:val="0"/>
          <w:divBdr>
            <w:top w:val="none" w:sz="0" w:space="0" w:color="auto"/>
            <w:left w:val="none" w:sz="0" w:space="0" w:color="auto"/>
            <w:bottom w:val="none" w:sz="0" w:space="0" w:color="auto"/>
            <w:right w:val="none" w:sz="0" w:space="0" w:color="auto"/>
          </w:divBdr>
        </w:div>
        <w:div w:id="1434085405">
          <w:marLeft w:val="640"/>
          <w:marRight w:val="0"/>
          <w:marTop w:val="0"/>
          <w:marBottom w:val="0"/>
          <w:divBdr>
            <w:top w:val="none" w:sz="0" w:space="0" w:color="auto"/>
            <w:left w:val="none" w:sz="0" w:space="0" w:color="auto"/>
            <w:bottom w:val="none" w:sz="0" w:space="0" w:color="auto"/>
            <w:right w:val="none" w:sz="0" w:space="0" w:color="auto"/>
          </w:divBdr>
        </w:div>
        <w:div w:id="2077387294">
          <w:marLeft w:val="640"/>
          <w:marRight w:val="0"/>
          <w:marTop w:val="0"/>
          <w:marBottom w:val="0"/>
          <w:divBdr>
            <w:top w:val="none" w:sz="0" w:space="0" w:color="auto"/>
            <w:left w:val="none" w:sz="0" w:space="0" w:color="auto"/>
            <w:bottom w:val="none" w:sz="0" w:space="0" w:color="auto"/>
            <w:right w:val="none" w:sz="0" w:space="0" w:color="auto"/>
          </w:divBdr>
        </w:div>
        <w:div w:id="211889196">
          <w:marLeft w:val="640"/>
          <w:marRight w:val="0"/>
          <w:marTop w:val="0"/>
          <w:marBottom w:val="0"/>
          <w:divBdr>
            <w:top w:val="none" w:sz="0" w:space="0" w:color="auto"/>
            <w:left w:val="none" w:sz="0" w:space="0" w:color="auto"/>
            <w:bottom w:val="none" w:sz="0" w:space="0" w:color="auto"/>
            <w:right w:val="none" w:sz="0" w:space="0" w:color="auto"/>
          </w:divBdr>
        </w:div>
        <w:div w:id="653874553">
          <w:marLeft w:val="640"/>
          <w:marRight w:val="0"/>
          <w:marTop w:val="0"/>
          <w:marBottom w:val="0"/>
          <w:divBdr>
            <w:top w:val="none" w:sz="0" w:space="0" w:color="auto"/>
            <w:left w:val="none" w:sz="0" w:space="0" w:color="auto"/>
            <w:bottom w:val="none" w:sz="0" w:space="0" w:color="auto"/>
            <w:right w:val="none" w:sz="0" w:space="0" w:color="auto"/>
          </w:divBdr>
        </w:div>
        <w:div w:id="1615793503">
          <w:marLeft w:val="640"/>
          <w:marRight w:val="0"/>
          <w:marTop w:val="0"/>
          <w:marBottom w:val="0"/>
          <w:divBdr>
            <w:top w:val="none" w:sz="0" w:space="0" w:color="auto"/>
            <w:left w:val="none" w:sz="0" w:space="0" w:color="auto"/>
            <w:bottom w:val="none" w:sz="0" w:space="0" w:color="auto"/>
            <w:right w:val="none" w:sz="0" w:space="0" w:color="auto"/>
          </w:divBdr>
        </w:div>
        <w:div w:id="591281602">
          <w:marLeft w:val="640"/>
          <w:marRight w:val="0"/>
          <w:marTop w:val="0"/>
          <w:marBottom w:val="0"/>
          <w:divBdr>
            <w:top w:val="none" w:sz="0" w:space="0" w:color="auto"/>
            <w:left w:val="none" w:sz="0" w:space="0" w:color="auto"/>
            <w:bottom w:val="none" w:sz="0" w:space="0" w:color="auto"/>
            <w:right w:val="none" w:sz="0" w:space="0" w:color="auto"/>
          </w:divBdr>
        </w:div>
        <w:div w:id="1663047189">
          <w:marLeft w:val="640"/>
          <w:marRight w:val="0"/>
          <w:marTop w:val="0"/>
          <w:marBottom w:val="0"/>
          <w:divBdr>
            <w:top w:val="none" w:sz="0" w:space="0" w:color="auto"/>
            <w:left w:val="none" w:sz="0" w:space="0" w:color="auto"/>
            <w:bottom w:val="none" w:sz="0" w:space="0" w:color="auto"/>
            <w:right w:val="none" w:sz="0" w:space="0" w:color="auto"/>
          </w:divBdr>
        </w:div>
        <w:div w:id="1081829359">
          <w:marLeft w:val="640"/>
          <w:marRight w:val="0"/>
          <w:marTop w:val="0"/>
          <w:marBottom w:val="0"/>
          <w:divBdr>
            <w:top w:val="none" w:sz="0" w:space="0" w:color="auto"/>
            <w:left w:val="none" w:sz="0" w:space="0" w:color="auto"/>
            <w:bottom w:val="none" w:sz="0" w:space="0" w:color="auto"/>
            <w:right w:val="none" w:sz="0" w:space="0" w:color="auto"/>
          </w:divBdr>
        </w:div>
        <w:div w:id="2127919773">
          <w:marLeft w:val="640"/>
          <w:marRight w:val="0"/>
          <w:marTop w:val="0"/>
          <w:marBottom w:val="0"/>
          <w:divBdr>
            <w:top w:val="none" w:sz="0" w:space="0" w:color="auto"/>
            <w:left w:val="none" w:sz="0" w:space="0" w:color="auto"/>
            <w:bottom w:val="none" w:sz="0" w:space="0" w:color="auto"/>
            <w:right w:val="none" w:sz="0" w:space="0" w:color="auto"/>
          </w:divBdr>
        </w:div>
        <w:div w:id="377166173">
          <w:marLeft w:val="640"/>
          <w:marRight w:val="0"/>
          <w:marTop w:val="0"/>
          <w:marBottom w:val="0"/>
          <w:divBdr>
            <w:top w:val="none" w:sz="0" w:space="0" w:color="auto"/>
            <w:left w:val="none" w:sz="0" w:space="0" w:color="auto"/>
            <w:bottom w:val="none" w:sz="0" w:space="0" w:color="auto"/>
            <w:right w:val="none" w:sz="0" w:space="0" w:color="auto"/>
          </w:divBdr>
        </w:div>
        <w:div w:id="704259348">
          <w:marLeft w:val="640"/>
          <w:marRight w:val="0"/>
          <w:marTop w:val="0"/>
          <w:marBottom w:val="0"/>
          <w:divBdr>
            <w:top w:val="none" w:sz="0" w:space="0" w:color="auto"/>
            <w:left w:val="none" w:sz="0" w:space="0" w:color="auto"/>
            <w:bottom w:val="none" w:sz="0" w:space="0" w:color="auto"/>
            <w:right w:val="none" w:sz="0" w:space="0" w:color="auto"/>
          </w:divBdr>
        </w:div>
        <w:div w:id="81218086">
          <w:marLeft w:val="640"/>
          <w:marRight w:val="0"/>
          <w:marTop w:val="0"/>
          <w:marBottom w:val="0"/>
          <w:divBdr>
            <w:top w:val="none" w:sz="0" w:space="0" w:color="auto"/>
            <w:left w:val="none" w:sz="0" w:space="0" w:color="auto"/>
            <w:bottom w:val="none" w:sz="0" w:space="0" w:color="auto"/>
            <w:right w:val="none" w:sz="0" w:space="0" w:color="auto"/>
          </w:divBdr>
        </w:div>
        <w:div w:id="894782883">
          <w:marLeft w:val="640"/>
          <w:marRight w:val="0"/>
          <w:marTop w:val="0"/>
          <w:marBottom w:val="0"/>
          <w:divBdr>
            <w:top w:val="none" w:sz="0" w:space="0" w:color="auto"/>
            <w:left w:val="none" w:sz="0" w:space="0" w:color="auto"/>
            <w:bottom w:val="none" w:sz="0" w:space="0" w:color="auto"/>
            <w:right w:val="none" w:sz="0" w:space="0" w:color="auto"/>
          </w:divBdr>
        </w:div>
        <w:div w:id="1585072335">
          <w:marLeft w:val="640"/>
          <w:marRight w:val="0"/>
          <w:marTop w:val="0"/>
          <w:marBottom w:val="0"/>
          <w:divBdr>
            <w:top w:val="none" w:sz="0" w:space="0" w:color="auto"/>
            <w:left w:val="none" w:sz="0" w:space="0" w:color="auto"/>
            <w:bottom w:val="none" w:sz="0" w:space="0" w:color="auto"/>
            <w:right w:val="none" w:sz="0" w:space="0" w:color="auto"/>
          </w:divBdr>
        </w:div>
        <w:div w:id="1253245811">
          <w:marLeft w:val="640"/>
          <w:marRight w:val="0"/>
          <w:marTop w:val="0"/>
          <w:marBottom w:val="0"/>
          <w:divBdr>
            <w:top w:val="none" w:sz="0" w:space="0" w:color="auto"/>
            <w:left w:val="none" w:sz="0" w:space="0" w:color="auto"/>
            <w:bottom w:val="none" w:sz="0" w:space="0" w:color="auto"/>
            <w:right w:val="none" w:sz="0" w:space="0" w:color="auto"/>
          </w:divBdr>
        </w:div>
        <w:div w:id="958412207">
          <w:marLeft w:val="640"/>
          <w:marRight w:val="0"/>
          <w:marTop w:val="0"/>
          <w:marBottom w:val="0"/>
          <w:divBdr>
            <w:top w:val="none" w:sz="0" w:space="0" w:color="auto"/>
            <w:left w:val="none" w:sz="0" w:space="0" w:color="auto"/>
            <w:bottom w:val="none" w:sz="0" w:space="0" w:color="auto"/>
            <w:right w:val="none" w:sz="0" w:space="0" w:color="auto"/>
          </w:divBdr>
        </w:div>
        <w:div w:id="252787002">
          <w:marLeft w:val="640"/>
          <w:marRight w:val="0"/>
          <w:marTop w:val="0"/>
          <w:marBottom w:val="0"/>
          <w:divBdr>
            <w:top w:val="none" w:sz="0" w:space="0" w:color="auto"/>
            <w:left w:val="none" w:sz="0" w:space="0" w:color="auto"/>
            <w:bottom w:val="none" w:sz="0" w:space="0" w:color="auto"/>
            <w:right w:val="none" w:sz="0" w:space="0" w:color="auto"/>
          </w:divBdr>
        </w:div>
        <w:div w:id="533419107">
          <w:marLeft w:val="640"/>
          <w:marRight w:val="0"/>
          <w:marTop w:val="0"/>
          <w:marBottom w:val="0"/>
          <w:divBdr>
            <w:top w:val="none" w:sz="0" w:space="0" w:color="auto"/>
            <w:left w:val="none" w:sz="0" w:space="0" w:color="auto"/>
            <w:bottom w:val="none" w:sz="0" w:space="0" w:color="auto"/>
            <w:right w:val="none" w:sz="0" w:space="0" w:color="auto"/>
          </w:divBdr>
        </w:div>
        <w:div w:id="1292132922">
          <w:marLeft w:val="640"/>
          <w:marRight w:val="0"/>
          <w:marTop w:val="0"/>
          <w:marBottom w:val="0"/>
          <w:divBdr>
            <w:top w:val="none" w:sz="0" w:space="0" w:color="auto"/>
            <w:left w:val="none" w:sz="0" w:space="0" w:color="auto"/>
            <w:bottom w:val="none" w:sz="0" w:space="0" w:color="auto"/>
            <w:right w:val="none" w:sz="0" w:space="0" w:color="auto"/>
          </w:divBdr>
        </w:div>
        <w:div w:id="520556023">
          <w:marLeft w:val="640"/>
          <w:marRight w:val="0"/>
          <w:marTop w:val="0"/>
          <w:marBottom w:val="0"/>
          <w:divBdr>
            <w:top w:val="none" w:sz="0" w:space="0" w:color="auto"/>
            <w:left w:val="none" w:sz="0" w:space="0" w:color="auto"/>
            <w:bottom w:val="none" w:sz="0" w:space="0" w:color="auto"/>
            <w:right w:val="none" w:sz="0" w:space="0" w:color="auto"/>
          </w:divBdr>
        </w:div>
        <w:div w:id="1372652532">
          <w:marLeft w:val="640"/>
          <w:marRight w:val="0"/>
          <w:marTop w:val="0"/>
          <w:marBottom w:val="0"/>
          <w:divBdr>
            <w:top w:val="none" w:sz="0" w:space="0" w:color="auto"/>
            <w:left w:val="none" w:sz="0" w:space="0" w:color="auto"/>
            <w:bottom w:val="none" w:sz="0" w:space="0" w:color="auto"/>
            <w:right w:val="none" w:sz="0" w:space="0" w:color="auto"/>
          </w:divBdr>
        </w:div>
      </w:divsChild>
    </w:div>
    <w:div w:id="1439715739">
      <w:bodyDiv w:val="1"/>
      <w:marLeft w:val="0"/>
      <w:marRight w:val="0"/>
      <w:marTop w:val="0"/>
      <w:marBottom w:val="0"/>
      <w:divBdr>
        <w:top w:val="none" w:sz="0" w:space="0" w:color="auto"/>
        <w:left w:val="none" w:sz="0" w:space="0" w:color="auto"/>
        <w:bottom w:val="none" w:sz="0" w:space="0" w:color="auto"/>
        <w:right w:val="none" w:sz="0" w:space="0" w:color="auto"/>
      </w:divBdr>
      <w:divsChild>
        <w:div w:id="1217276482">
          <w:marLeft w:val="640"/>
          <w:marRight w:val="0"/>
          <w:marTop w:val="0"/>
          <w:marBottom w:val="0"/>
          <w:divBdr>
            <w:top w:val="none" w:sz="0" w:space="0" w:color="auto"/>
            <w:left w:val="none" w:sz="0" w:space="0" w:color="auto"/>
            <w:bottom w:val="none" w:sz="0" w:space="0" w:color="auto"/>
            <w:right w:val="none" w:sz="0" w:space="0" w:color="auto"/>
          </w:divBdr>
        </w:div>
        <w:div w:id="1149899700">
          <w:marLeft w:val="640"/>
          <w:marRight w:val="0"/>
          <w:marTop w:val="0"/>
          <w:marBottom w:val="0"/>
          <w:divBdr>
            <w:top w:val="none" w:sz="0" w:space="0" w:color="auto"/>
            <w:left w:val="none" w:sz="0" w:space="0" w:color="auto"/>
            <w:bottom w:val="none" w:sz="0" w:space="0" w:color="auto"/>
            <w:right w:val="none" w:sz="0" w:space="0" w:color="auto"/>
          </w:divBdr>
        </w:div>
        <w:div w:id="38210003">
          <w:marLeft w:val="640"/>
          <w:marRight w:val="0"/>
          <w:marTop w:val="0"/>
          <w:marBottom w:val="0"/>
          <w:divBdr>
            <w:top w:val="none" w:sz="0" w:space="0" w:color="auto"/>
            <w:left w:val="none" w:sz="0" w:space="0" w:color="auto"/>
            <w:bottom w:val="none" w:sz="0" w:space="0" w:color="auto"/>
            <w:right w:val="none" w:sz="0" w:space="0" w:color="auto"/>
          </w:divBdr>
        </w:div>
        <w:div w:id="163201683">
          <w:marLeft w:val="640"/>
          <w:marRight w:val="0"/>
          <w:marTop w:val="0"/>
          <w:marBottom w:val="0"/>
          <w:divBdr>
            <w:top w:val="none" w:sz="0" w:space="0" w:color="auto"/>
            <w:left w:val="none" w:sz="0" w:space="0" w:color="auto"/>
            <w:bottom w:val="none" w:sz="0" w:space="0" w:color="auto"/>
            <w:right w:val="none" w:sz="0" w:space="0" w:color="auto"/>
          </w:divBdr>
        </w:div>
        <w:div w:id="928267628">
          <w:marLeft w:val="640"/>
          <w:marRight w:val="0"/>
          <w:marTop w:val="0"/>
          <w:marBottom w:val="0"/>
          <w:divBdr>
            <w:top w:val="none" w:sz="0" w:space="0" w:color="auto"/>
            <w:left w:val="none" w:sz="0" w:space="0" w:color="auto"/>
            <w:bottom w:val="none" w:sz="0" w:space="0" w:color="auto"/>
            <w:right w:val="none" w:sz="0" w:space="0" w:color="auto"/>
          </w:divBdr>
        </w:div>
        <w:div w:id="987050557">
          <w:marLeft w:val="640"/>
          <w:marRight w:val="0"/>
          <w:marTop w:val="0"/>
          <w:marBottom w:val="0"/>
          <w:divBdr>
            <w:top w:val="none" w:sz="0" w:space="0" w:color="auto"/>
            <w:left w:val="none" w:sz="0" w:space="0" w:color="auto"/>
            <w:bottom w:val="none" w:sz="0" w:space="0" w:color="auto"/>
            <w:right w:val="none" w:sz="0" w:space="0" w:color="auto"/>
          </w:divBdr>
        </w:div>
        <w:div w:id="527331506">
          <w:marLeft w:val="640"/>
          <w:marRight w:val="0"/>
          <w:marTop w:val="0"/>
          <w:marBottom w:val="0"/>
          <w:divBdr>
            <w:top w:val="none" w:sz="0" w:space="0" w:color="auto"/>
            <w:left w:val="none" w:sz="0" w:space="0" w:color="auto"/>
            <w:bottom w:val="none" w:sz="0" w:space="0" w:color="auto"/>
            <w:right w:val="none" w:sz="0" w:space="0" w:color="auto"/>
          </w:divBdr>
        </w:div>
        <w:div w:id="146560198">
          <w:marLeft w:val="640"/>
          <w:marRight w:val="0"/>
          <w:marTop w:val="0"/>
          <w:marBottom w:val="0"/>
          <w:divBdr>
            <w:top w:val="none" w:sz="0" w:space="0" w:color="auto"/>
            <w:left w:val="none" w:sz="0" w:space="0" w:color="auto"/>
            <w:bottom w:val="none" w:sz="0" w:space="0" w:color="auto"/>
            <w:right w:val="none" w:sz="0" w:space="0" w:color="auto"/>
          </w:divBdr>
        </w:div>
        <w:div w:id="2052917931">
          <w:marLeft w:val="640"/>
          <w:marRight w:val="0"/>
          <w:marTop w:val="0"/>
          <w:marBottom w:val="0"/>
          <w:divBdr>
            <w:top w:val="none" w:sz="0" w:space="0" w:color="auto"/>
            <w:left w:val="none" w:sz="0" w:space="0" w:color="auto"/>
            <w:bottom w:val="none" w:sz="0" w:space="0" w:color="auto"/>
            <w:right w:val="none" w:sz="0" w:space="0" w:color="auto"/>
          </w:divBdr>
        </w:div>
        <w:div w:id="907619494">
          <w:marLeft w:val="640"/>
          <w:marRight w:val="0"/>
          <w:marTop w:val="0"/>
          <w:marBottom w:val="0"/>
          <w:divBdr>
            <w:top w:val="none" w:sz="0" w:space="0" w:color="auto"/>
            <w:left w:val="none" w:sz="0" w:space="0" w:color="auto"/>
            <w:bottom w:val="none" w:sz="0" w:space="0" w:color="auto"/>
            <w:right w:val="none" w:sz="0" w:space="0" w:color="auto"/>
          </w:divBdr>
        </w:div>
        <w:div w:id="130903508">
          <w:marLeft w:val="640"/>
          <w:marRight w:val="0"/>
          <w:marTop w:val="0"/>
          <w:marBottom w:val="0"/>
          <w:divBdr>
            <w:top w:val="none" w:sz="0" w:space="0" w:color="auto"/>
            <w:left w:val="none" w:sz="0" w:space="0" w:color="auto"/>
            <w:bottom w:val="none" w:sz="0" w:space="0" w:color="auto"/>
            <w:right w:val="none" w:sz="0" w:space="0" w:color="auto"/>
          </w:divBdr>
        </w:div>
        <w:div w:id="1262643994">
          <w:marLeft w:val="640"/>
          <w:marRight w:val="0"/>
          <w:marTop w:val="0"/>
          <w:marBottom w:val="0"/>
          <w:divBdr>
            <w:top w:val="none" w:sz="0" w:space="0" w:color="auto"/>
            <w:left w:val="none" w:sz="0" w:space="0" w:color="auto"/>
            <w:bottom w:val="none" w:sz="0" w:space="0" w:color="auto"/>
            <w:right w:val="none" w:sz="0" w:space="0" w:color="auto"/>
          </w:divBdr>
        </w:div>
        <w:div w:id="1158426153">
          <w:marLeft w:val="640"/>
          <w:marRight w:val="0"/>
          <w:marTop w:val="0"/>
          <w:marBottom w:val="0"/>
          <w:divBdr>
            <w:top w:val="none" w:sz="0" w:space="0" w:color="auto"/>
            <w:left w:val="none" w:sz="0" w:space="0" w:color="auto"/>
            <w:bottom w:val="none" w:sz="0" w:space="0" w:color="auto"/>
            <w:right w:val="none" w:sz="0" w:space="0" w:color="auto"/>
          </w:divBdr>
        </w:div>
        <w:div w:id="866216897">
          <w:marLeft w:val="640"/>
          <w:marRight w:val="0"/>
          <w:marTop w:val="0"/>
          <w:marBottom w:val="0"/>
          <w:divBdr>
            <w:top w:val="none" w:sz="0" w:space="0" w:color="auto"/>
            <w:left w:val="none" w:sz="0" w:space="0" w:color="auto"/>
            <w:bottom w:val="none" w:sz="0" w:space="0" w:color="auto"/>
            <w:right w:val="none" w:sz="0" w:space="0" w:color="auto"/>
          </w:divBdr>
        </w:div>
        <w:div w:id="356152900">
          <w:marLeft w:val="640"/>
          <w:marRight w:val="0"/>
          <w:marTop w:val="0"/>
          <w:marBottom w:val="0"/>
          <w:divBdr>
            <w:top w:val="none" w:sz="0" w:space="0" w:color="auto"/>
            <w:left w:val="none" w:sz="0" w:space="0" w:color="auto"/>
            <w:bottom w:val="none" w:sz="0" w:space="0" w:color="auto"/>
            <w:right w:val="none" w:sz="0" w:space="0" w:color="auto"/>
          </w:divBdr>
        </w:div>
        <w:div w:id="1025324784">
          <w:marLeft w:val="640"/>
          <w:marRight w:val="0"/>
          <w:marTop w:val="0"/>
          <w:marBottom w:val="0"/>
          <w:divBdr>
            <w:top w:val="none" w:sz="0" w:space="0" w:color="auto"/>
            <w:left w:val="none" w:sz="0" w:space="0" w:color="auto"/>
            <w:bottom w:val="none" w:sz="0" w:space="0" w:color="auto"/>
            <w:right w:val="none" w:sz="0" w:space="0" w:color="auto"/>
          </w:divBdr>
        </w:div>
        <w:div w:id="1087186975">
          <w:marLeft w:val="640"/>
          <w:marRight w:val="0"/>
          <w:marTop w:val="0"/>
          <w:marBottom w:val="0"/>
          <w:divBdr>
            <w:top w:val="none" w:sz="0" w:space="0" w:color="auto"/>
            <w:left w:val="none" w:sz="0" w:space="0" w:color="auto"/>
            <w:bottom w:val="none" w:sz="0" w:space="0" w:color="auto"/>
            <w:right w:val="none" w:sz="0" w:space="0" w:color="auto"/>
          </w:divBdr>
        </w:div>
        <w:div w:id="1270163342">
          <w:marLeft w:val="640"/>
          <w:marRight w:val="0"/>
          <w:marTop w:val="0"/>
          <w:marBottom w:val="0"/>
          <w:divBdr>
            <w:top w:val="none" w:sz="0" w:space="0" w:color="auto"/>
            <w:left w:val="none" w:sz="0" w:space="0" w:color="auto"/>
            <w:bottom w:val="none" w:sz="0" w:space="0" w:color="auto"/>
            <w:right w:val="none" w:sz="0" w:space="0" w:color="auto"/>
          </w:divBdr>
        </w:div>
        <w:div w:id="1500537149">
          <w:marLeft w:val="640"/>
          <w:marRight w:val="0"/>
          <w:marTop w:val="0"/>
          <w:marBottom w:val="0"/>
          <w:divBdr>
            <w:top w:val="none" w:sz="0" w:space="0" w:color="auto"/>
            <w:left w:val="none" w:sz="0" w:space="0" w:color="auto"/>
            <w:bottom w:val="none" w:sz="0" w:space="0" w:color="auto"/>
            <w:right w:val="none" w:sz="0" w:space="0" w:color="auto"/>
          </w:divBdr>
        </w:div>
        <w:div w:id="1887981160">
          <w:marLeft w:val="640"/>
          <w:marRight w:val="0"/>
          <w:marTop w:val="0"/>
          <w:marBottom w:val="0"/>
          <w:divBdr>
            <w:top w:val="none" w:sz="0" w:space="0" w:color="auto"/>
            <w:left w:val="none" w:sz="0" w:space="0" w:color="auto"/>
            <w:bottom w:val="none" w:sz="0" w:space="0" w:color="auto"/>
            <w:right w:val="none" w:sz="0" w:space="0" w:color="auto"/>
          </w:divBdr>
        </w:div>
        <w:div w:id="1187448735">
          <w:marLeft w:val="640"/>
          <w:marRight w:val="0"/>
          <w:marTop w:val="0"/>
          <w:marBottom w:val="0"/>
          <w:divBdr>
            <w:top w:val="none" w:sz="0" w:space="0" w:color="auto"/>
            <w:left w:val="none" w:sz="0" w:space="0" w:color="auto"/>
            <w:bottom w:val="none" w:sz="0" w:space="0" w:color="auto"/>
            <w:right w:val="none" w:sz="0" w:space="0" w:color="auto"/>
          </w:divBdr>
        </w:div>
        <w:div w:id="395249160">
          <w:marLeft w:val="640"/>
          <w:marRight w:val="0"/>
          <w:marTop w:val="0"/>
          <w:marBottom w:val="0"/>
          <w:divBdr>
            <w:top w:val="none" w:sz="0" w:space="0" w:color="auto"/>
            <w:left w:val="none" w:sz="0" w:space="0" w:color="auto"/>
            <w:bottom w:val="none" w:sz="0" w:space="0" w:color="auto"/>
            <w:right w:val="none" w:sz="0" w:space="0" w:color="auto"/>
          </w:divBdr>
        </w:div>
        <w:div w:id="152569817">
          <w:marLeft w:val="640"/>
          <w:marRight w:val="0"/>
          <w:marTop w:val="0"/>
          <w:marBottom w:val="0"/>
          <w:divBdr>
            <w:top w:val="none" w:sz="0" w:space="0" w:color="auto"/>
            <w:left w:val="none" w:sz="0" w:space="0" w:color="auto"/>
            <w:bottom w:val="none" w:sz="0" w:space="0" w:color="auto"/>
            <w:right w:val="none" w:sz="0" w:space="0" w:color="auto"/>
          </w:divBdr>
        </w:div>
        <w:div w:id="1259757459">
          <w:marLeft w:val="640"/>
          <w:marRight w:val="0"/>
          <w:marTop w:val="0"/>
          <w:marBottom w:val="0"/>
          <w:divBdr>
            <w:top w:val="none" w:sz="0" w:space="0" w:color="auto"/>
            <w:left w:val="none" w:sz="0" w:space="0" w:color="auto"/>
            <w:bottom w:val="none" w:sz="0" w:space="0" w:color="auto"/>
            <w:right w:val="none" w:sz="0" w:space="0" w:color="auto"/>
          </w:divBdr>
        </w:div>
        <w:div w:id="813838601">
          <w:marLeft w:val="640"/>
          <w:marRight w:val="0"/>
          <w:marTop w:val="0"/>
          <w:marBottom w:val="0"/>
          <w:divBdr>
            <w:top w:val="none" w:sz="0" w:space="0" w:color="auto"/>
            <w:left w:val="none" w:sz="0" w:space="0" w:color="auto"/>
            <w:bottom w:val="none" w:sz="0" w:space="0" w:color="auto"/>
            <w:right w:val="none" w:sz="0" w:space="0" w:color="auto"/>
          </w:divBdr>
        </w:div>
        <w:div w:id="1378893569">
          <w:marLeft w:val="640"/>
          <w:marRight w:val="0"/>
          <w:marTop w:val="0"/>
          <w:marBottom w:val="0"/>
          <w:divBdr>
            <w:top w:val="none" w:sz="0" w:space="0" w:color="auto"/>
            <w:left w:val="none" w:sz="0" w:space="0" w:color="auto"/>
            <w:bottom w:val="none" w:sz="0" w:space="0" w:color="auto"/>
            <w:right w:val="none" w:sz="0" w:space="0" w:color="auto"/>
          </w:divBdr>
        </w:div>
        <w:div w:id="1892618561">
          <w:marLeft w:val="640"/>
          <w:marRight w:val="0"/>
          <w:marTop w:val="0"/>
          <w:marBottom w:val="0"/>
          <w:divBdr>
            <w:top w:val="none" w:sz="0" w:space="0" w:color="auto"/>
            <w:left w:val="none" w:sz="0" w:space="0" w:color="auto"/>
            <w:bottom w:val="none" w:sz="0" w:space="0" w:color="auto"/>
            <w:right w:val="none" w:sz="0" w:space="0" w:color="auto"/>
          </w:divBdr>
        </w:div>
        <w:div w:id="140661244">
          <w:marLeft w:val="640"/>
          <w:marRight w:val="0"/>
          <w:marTop w:val="0"/>
          <w:marBottom w:val="0"/>
          <w:divBdr>
            <w:top w:val="none" w:sz="0" w:space="0" w:color="auto"/>
            <w:left w:val="none" w:sz="0" w:space="0" w:color="auto"/>
            <w:bottom w:val="none" w:sz="0" w:space="0" w:color="auto"/>
            <w:right w:val="none" w:sz="0" w:space="0" w:color="auto"/>
          </w:divBdr>
        </w:div>
        <w:div w:id="1638727796">
          <w:marLeft w:val="640"/>
          <w:marRight w:val="0"/>
          <w:marTop w:val="0"/>
          <w:marBottom w:val="0"/>
          <w:divBdr>
            <w:top w:val="none" w:sz="0" w:space="0" w:color="auto"/>
            <w:left w:val="none" w:sz="0" w:space="0" w:color="auto"/>
            <w:bottom w:val="none" w:sz="0" w:space="0" w:color="auto"/>
            <w:right w:val="none" w:sz="0" w:space="0" w:color="auto"/>
          </w:divBdr>
        </w:div>
        <w:div w:id="57678942">
          <w:marLeft w:val="640"/>
          <w:marRight w:val="0"/>
          <w:marTop w:val="0"/>
          <w:marBottom w:val="0"/>
          <w:divBdr>
            <w:top w:val="none" w:sz="0" w:space="0" w:color="auto"/>
            <w:left w:val="none" w:sz="0" w:space="0" w:color="auto"/>
            <w:bottom w:val="none" w:sz="0" w:space="0" w:color="auto"/>
            <w:right w:val="none" w:sz="0" w:space="0" w:color="auto"/>
          </w:divBdr>
        </w:div>
        <w:div w:id="59791151">
          <w:marLeft w:val="640"/>
          <w:marRight w:val="0"/>
          <w:marTop w:val="0"/>
          <w:marBottom w:val="0"/>
          <w:divBdr>
            <w:top w:val="none" w:sz="0" w:space="0" w:color="auto"/>
            <w:left w:val="none" w:sz="0" w:space="0" w:color="auto"/>
            <w:bottom w:val="none" w:sz="0" w:space="0" w:color="auto"/>
            <w:right w:val="none" w:sz="0" w:space="0" w:color="auto"/>
          </w:divBdr>
        </w:div>
        <w:div w:id="513350967">
          <w:marLeft w:val="640"/>
          <w:marRight w:val="0"/>
          <w:marTop w:val="0"/>
          <w:marBottom w:val="0"/>
          <w:divBdr>
            <w:top w:val="none" w:sz="0" w:space="0" w:color="auto"/>
            <w:left w:val="none" w:sz="0" w:space="0" w:color="auto"/>
            <w:bottom w:val="none" w:sz="0" w:space="0" w:color="auto"/>
            <w:right w:val="none" w:sz="0" w:space="0" w:color="auto"/>
          </w:divBdr>
        </w:div>
        <w:div w:id="280646236">
          <w:marLeft w:val="640"/>
          <w:marRight w:val="0"/>
          <w:marTop w:val="0"/>
          <w:marBottom w:val="0"/>
          <w:divBdr>
            <w:top w:val="none" w:sz="0" w:space="0" w:color="auto"/>
            <w:left w:val="none" w:sz="0" w:space="0" w:color="auto"/>
            <w:bottom w:val="none" w:sz="0" w:space="0" w:color="auto"/>
            <w:right w:val="none" w:sz="0" w:space="0" w:color="auto"/>
          </w:divBdr>
        </w:div>
        <w:div w:id="1468544866">
          <w:marLeft w:val="640"/>
          <w:marRight w:val="0"/>
          <w:marTop w:val="0"/>
          <w:marBottom w:val="0"/>
          <w:divBdr>
            <w:top w:val="none" w:sz="0" w:space="0" w:color="auto"/>
            <w:left w:val="none" w:sz="0" w:space="0" w:color="auto"/>
            <w:bottom w:val="none" w:sz="0" w:space="0" w:color="auto"/>
            <w:right w:val="none" w:sz="0" w:space="0" w:color="auto"/>
          </w:divBdr>
        </w:div>
        <w:div w:id="1985308959">
          <w:marLeft w:val="640"/>
          <w:marRight w:val="0"/>
          <w:marTop w:val="0"/>
          <w:marBottom w:val="0"/>
          <w:divBdr>
            <w:top w:val="none" w:sz="0" w:space="0" w:color="auto"/>
            <w:left w:val="none" w:sz="0" w:space="0" w:color="auto"/>
            <w:bottom w:val="none" w:sz="0" w:space="0" w:color="auto"/>
            <w:right w:val="none" w:sz="0" w:space="0" w:color="auto"/>
          </w:divBdr>
        </w:div>
        <w:div w:id="1177815170">
          <w:marLeft w:val="640"/>
          <w:marRight w:val="0"/>
          <w:marTop w:val="0"/>
          <w:marBottom w:val="0"/>
          <w:divBdr>
            <w:top w:val="none" w:sz="0" w:space="0" w:color="auto"/>
            <w:left w:val="none" w:sz="0" w:space="0" w:color="auto"/>
            <w:bottom w:val="none" w:sz="0" w:space="0" w:color="auto"/>
            <w:right w:val="none" w:sz="0" w:space="0" w:color="auto"/>
          </w:divBdr>
        </w:div>
        <w:div w:id="12924495">
          <w:marLeft w:val="640"/>
          <w:marRight w:val="0"/>
          <w:marTop w:val="0"/>
          <w:marBottom w:val="0"/>
          <w:divBdr>
            <w:top w:val="none" w:sz="0" w:space="0" w:color="auto"/>
            <w:left w:val="none" w:sz="0" w:space="0" w:color="auto"/>
            <w:bottom w:val="none" w:sz="0" w:space="0" w:color="auto"/>
            <w:right w:val="none" w:sz="0" w:space="0" w:color="auto"/>
          </w:divBdr>
        </w:div>
        <w:div w:id="174464976">
          <w:marLeft w:val="640"/>
          <w:marRight w:val="0"/>
          <w:marTop w:val="0"/>
          <w:marBottom w:val="0"/>
          <w:divBdr>
            <w:top w:val="none" w:sz="0" w:space="0" w:color="auto"/>
            <w:left w:val="none" w:sz="0" w:space="0" w:color="auto"/>
            <w:bottom w:val="none" w:sz="0" w:space="0" w:color="auto"/>
            <w:right w:val="none" w:sz="0" w:space="0" w:color="auto"/>
          </w:divBdr>
        </w:div>
        <w:div w:id="514152327">
          <w:marLeft w:val="640"/>
          <w:marRight w:val="0"/>
          <w:marTop w:val="0"/>
          <w:marBottom w:val="0"/>
          <w:divBdr>
            <w:top w:val="none" w:sz="0" w:space="0" w:color="auto"/>
            <w:left w:val="none" w:sz="0" w:space="0" w:color="auto"/>
            <w:bottom w:val="none" w:sz="0" w:space="0" w:color="auto"/>
            <w:right w:val="none" w:sz="0" w:space="0" w:color="auto"/>
          </w:divBdr>
        </w:div>
        <w:div w:id="5668454">
          <w:marLeft w:val="640"/>
          <w:marRight w:val="0"/>
          <w:marTop w:val="0"/>
          <w:marBottom w:val="0"/>
          <w:divBdr>
            <w:top w:val="none" w:sz="0" w:space="0" w:color="auto"/>
            <w:left w:val="none" w:sz="0" w:space="0" w:color="auto"/>
            <w:bottom w:val="none" w:sz="0" w:space="0" w:color="auto"/>
            <w:right w:val="none" w:sz="0" w:space="0" w:color="auto"/>
          </w:divBdr>
        </w:div>
        <w:div w:id="592786159">
          <w:marLeft w:val="640"/>
          <w:marRight w:val="0"/>
          <w:marTop w:val="0"/>
          <w:marBottom w:val="0"/>
          <w:divBdr>
            <w:top w:val="none" w:sz="0" w:space="0" w:color="auto"/>
            <w:left w:val="none" w:sz="0" w:space="0" w:color="auto"/>
            <w:bottom w:val="none" w:sz="0" w:space="0" w:color="auto"/>
            <w:right w:val="none" w:sz="0" w:space="0" w:color="auto"/>
          </w:divBdr>
        </w:div>
        <w:div w:id="771705693">
          <w:marLeft w:val="640"/>
          <w:marRight w:val="0"/>
          <w:marTop w:val="0"/>
          <w:marBottom w:val="0"/>
          <w:divBdr>
            <w:top w:val="none" w:sz="0" w:space="0" w:color="auto"/>
            <w:left w:val="none" w:sz="0" w:space="0" w:color="auto"/>
            <w:bottom w:val="none" w:sz="0" w:space="0" w:color="auto"/>
            <w:right w:val="none" w:sz="0" w:space="0" w:color="auto"/>
          </w:divBdr>
        </w:div>
        <w:div w:id="734201047">
          <w:marLeft w:val="640"/>
          <w:marRight w:val="0"/>
          <w:marTop w:val="0"/>
          <w:marBottom w:val="0"/>
          <w:divBdr>
            <w:top w:val="none" w:sz="0" w:space="0" w:color="auto"/>
            <w:left w:val="none" w:sz="0" w:space="0" w:color="auto"/>
            <w:bottom w:val="none" w:sz="0" w:space="0" w:color="auto"/>
            <w:right w:val="none" w:sz="0" w:space="0" w:color="auto"/>
          </w:divBdr>
        </w:div>
        <w:div w:id="169562241">
          <w:marLeft w:val="640"/>
          <w:marRight w:val="0"/>
          <w:marTop w:val="0"/>
          <w:marBottom w:val="0"/>
          <w:divBdr>
            <w:top w:val="none" w:sz="0" w:space="0" w:color="auto"/>
            <w:left w:val="none" w:sz="0" w:space="0" w:color="auto"/>
            <w:bottom w:val="none" w:sz="0" w:space="0" w:color="auto"/>
            <w:right w:val="none" w:sz="0" w:space="0" w:color="auto"/>
          </w:divBdr>
        </w:div>
        <w:div w:id="1774323544">
          <w:marLeft w:val="640"/>
          <w:marRight w:val="0"/>
          <w:marTop w:val="0"/>
          <w:marBottom w:val="0"/>
          <w:divBdr>
            <w:top w:val="none" w:sz="0" w:space="0" w:color="auto"/>
            <w:left w:val="none" w:sz="0" w:space="0" w:color="auto"/>
            <w:bottom w:val="none" w:sz="0" w:space="0" w:color="auto"/>
            <w:right w:val="none" w:sz="0" w:space="0" w:color="auto"/>
          </w:divBdr>
        </w:div>
        <w:div w:id="602805142">
          <w:marLeft w:val="640"/>
          <w:marRight w:val="0"/>
          <w:marTop w:val="0"/>
          <w:marBottom w:val="0"/>
          <w:divBdr>
            <w:top w:val="none" w:sz="0" w:space="0" w:color="auto"/>
            <w:left w:val="none" w:sz="0" w:space="0" w:color="auto"/>
            <w:bottom w:val="none" w:sz="0" w:space="0" w:color="auto"/>
            <w:right w:val="none" w:sz="0" w:space="0" w:color="auto"/>
          </w:divBdr>
        </w:div>
        <w:div w:id="163712930">
          <w:marLeft w:val="640"/>
          <w:marRight w:val="0"/>
          <w:marTop w:val="0"/>
          <w:marBottom w:val="0"/>
          <w:divBdr>
            <w:top w:val="none" w:sz="0" w:space="0" w:color="auto"/>
            <w:left w:val="none" w:sz="0" w:space="0" w:color="auto"/>
            <w:bottom w:val="none" w:sz="0" w:space="0" w:color="auto"/>
            <w:right w:val="none" w:sz="0" w:space="0" w:color="auto"/>
          </w:divBdr>
        </w:div>
        <w:div w:id="721445753">
          <w:marLeft w:val="640"/>
          <w:marRight w:val="0"/>
          <w:marTop w:val="0"/>
          <w:marBottom w:val="0"/>
          <w:divBdr>
            <w:top w:val="none" w:sz="0" w:space="0" w:color="auto"/>
            <w:left w:val="none" w:sz="0" w:space="0" w:color="auto"/>
            <w:bottom w:val="none" w:sz="0" w:space="0" w:color="auto"/>
            <w:right w:val="none" w:sz="0" w:space="0" w:color="auto"/>
          </w:divBdr>
        </w:div>
        <w:div w:id="708803476">
          <w:marLeft w:val="640"/>
          <w:marRight w:val="0"/>
          <w:marTop w:val="0"/>
          <w:marBottom w:val="0"/>
          <w:divBdr>
            <w:top w:val="none" w:sz="0" w:space="0" w:color="auto"/>
            <w:left w:val="none" w:sz="0" w:space="0" w:color="auto"/>
            <w:bottom w:val="none" w:sz="0" w:space="0" w:color="auto"/>
            <w:right w:val="none" w:sz="0" w:space="0" w:color="auto"/>
          </w:divBdr>
        </w:div>
        <w:div w:id="1617638849">
          <w:marLeft w:val="640"/>
          <w:marRight w:val="0"/>
          <w:marTop w:val="0"/>
          <w:marBottom w:val="0"/>
          <w:divBdr>
            <w:top w:val="none" w:sz="0" w:space="0" w:color="auto"/>
            <w:left w:val="none" w:sz="0" w:space="0" w:color="auto"/>
            <w:bottom w:val="none" w:sz="0" w:space="0" w:color="auto"/>
            <w:right w:val="none" w:sz="0" w:space="0" w:color="auto"/>
          </w:divBdr>
        </w:div>
        <w:div w:id="1818717397">
          <w:marLeft w:val="640"/>
          <w:marRight w:val="0"/>
          <w:marTop w:val="0"/>
          <w:marBottom w:val="0"/>
          <w:divBdr>
            <w:top w:val="none" w:sz="0" w:space="0" w:color="auto"/>
            <w:left w:val="none" w:sz="0" w:space="0" w:color="auto"/>
            <w:bottom w:val="none" w:sz="0" w:space="0" w:color="auto"/>
            <w:right w:val="none" w:sz="0" w:space="0" w:color="auto"/>
          </w:divBdr>
        </w:div>
        <w:div w:id="1426681571">
          <w:marLeft w:val="640"/>
          <w:marRight w:val="0"/>
          <w:marTop w:val="0"/>
          <w:marBottom w:val="0"/>
          <w:divBdr>
            <w:top w:val="none" w:sz="0" w:space="0" w:color="auto"/>
            <w:left w:val="none" w:sz="0" w:space="0" w:color="auto"/>
            <w:bottom w:val="none" w:sz="0" w:space="0" w:color="auto"/>
            <w:right w:val="none" w:sz="0" w:space="0" w:color="auto"/>
          </w:divBdr>
        </w:div>
        <w:div w:id="837034519">
          <w:marLeft w:val="640"/>
          <w:marRight w:val="0"/>
          <w:marTop w:val="0"/>
          <w:marBottom w:val="0"/>
          <w:divBdr>
            <w:top w:val="none" w:sz="0" w:space="0" w:color="auto"/>
            <w:left w:val="none" w:sz="0" w:space="0" w:color="auto"/>
            <w:bottom w:val="none" w:sz="0" w:space="0" w:color="auto"/>
            <w:right w:val="none" w:sz="0" w:space="0" w:color="auto"/>
          </w:divBdr>
        </w:div>
        <w:div w:id="1517693350">
          <w:marLeft w:val="640"/>
          <w:marRight w:val="0"/>
          <w:marTop w:val="0"/>
          <w:marBottom w:val="0"/>
          <w:divBdr>
            <w:top w:val="none" w:sz="0" w:space="0" w:color="auto"/>
            <w:left w:val="none" w:sz="0" w:space="0" w:color="auto"/>
            <w:bottom w:val="none" w:sz="0" w:space="0" w:color="auto"/>
            <w:right w:val="none" w:sz="0" w:space="0" w:color="auto"/>
          </w:divBdr>
        </w:div>
      </w:divsChild>
    </w:div>
    <w:div w:id="1449424917">
      <w:bodyDiv w:val="1"/>
      <w:marLeft w:val="0"/>
      <w:marRight w:val="0"/>
      <w:marTop w:val="0"/>
      <w:marBottom w:val="0"/>
      <w:divBdr>
        <w:top w:val="none" w:sz="0" w:space="0" w:color="auto"/>
        <w:left w:val="none" w:sz="0" w:space="0" w:color="auto"/>
        <w:bottom w:val="none" w:sz="0" w:space="0" w:color="auto"/>
        <w:right w:val="none" w:sz="0" w:space="0" w:color="auto"/>
      </w:divBdr>
      <w:divsChild>
        <w:div w:id="647977415">
          <w:marLeft w:val="640"/>
          <w:marRight w:val="0"/>
          <w:marTop w:val="0"/>
          <w:marBottom w:val="0"/>
          <w:divBdr>
            <w:top w:val="none" w:sz="0" w:space="0" w:color="auto"/>
            <w:left w:val="none" w:sz="0" w:space="0" w:color="auto"/>
            <w:bottom w:val="none" w:sz="0" w:space="0" w:color="auto"/>
            <w:right w:val="none" w:sz="0" w:space="0" w:color="auto"/>
          </w:divBdr>
        </w:div>
        <w:div w:id="692607782">
          <w:marLeft w:val="640"/>
          <w:marRight w:val="0"/>
          <w:marTop w:val="0"/>
          <w:marBottom w:val="0"/>
          <w:divBdr>
            <w:top w:val="none" w:sz="0" w:space="0" w:color="auto"/>
            <w:left w:val="none" w:sz="0" w:space="0" w:color="auto"/>
            <w:bottom w:val="none" w:sz="0" w:space="0" w:color="auto"/>
            <w:right w:val="none" w:sz="0" w:space="0" w:color="auto"/>
          </w:divBdr>
        </w:div>
        <w:div w:id="1809318260">
          <w:marLeft w:val="640"/>
          <w:marRight w:val="0"/>
          <w:marTop w:val="0"/>
          <w:marBottom w:val="0"/>
          <w:divBdr>
            <w:top w:val="none" w:sz="0" w:space="0" w:color="auto"/>
            <w:left w:val="none" w:sz="0" w:space="0" w:color="auto"/>
            <w:bottom w:val="none" w:sz="0" w:space="0" w:color="auto"/>
            <w:right w:val="none" w:sz="0" w:space="0" w:color="auto"/>
          </w:divBdr>
        </w:div>
        <w:div w:id="891621321">
          <w:marLeft w:val="640"/>
          <w:marRight w:val="0"/>
          <w:marTop w:val="0"/>
          <w:marBottom w:val="0"/>
          <w:divBdr>
            <w:top w:val="none" w:sz="0" w:space="0" w:color="auto"/>
            <w:left w:val="none" w:sz="0" w:space="0" w:color="auto"/>
            <w:bottom w:val="none" w:sz="0" w:space="0" w:color="auto"/>
            <w:right w:val="none" w:sz="0" w:space="0" w:color="auto"/>
          </w:divBdr>
        </w:div>
        <w:div w:id="224530350">
          <w:marLeft w:val="640"/>
          <w:marRight w:val="0"/>
          <w:marTop w:val="0"/>
          <w:marBottom w:val="0"/>
          <w:divBdr>
            <w:top w:val="none" w:sz="0" w:space="0" w:color="auto"/>
            <w:left w:val="none" w:sz="0" w:space="0" w:color="auto"/>
            <w:bottom w:val="none" w:sz="0" w:space="0" w:color="auto"/>
            <w:right w:val="none" w:sz="0" w:space="0" w:color="auto"/>
          </w:divBdr>
        </w:div>
        <w:div w:id="1810979359">
          <w:marLeft w:val="640"/>
          <w:marRight w:val="0"/>
          <w:marTop w:val="0"/>
          <w:marBottom w:val="0"/>
          <w:divBdr>
            <w:top w:val="none" w:sz="0" w:space="0" w:color="auto"/>
            <w:left w:val="none" w:sz="0" w:space="0" w:color="auto"/>
            <w:bottom w:val="none" w:sz="0" w:space="0" w:color="auto"/>
            <w:right w:val="none" w:sz="0" w:space="0" w:color="auto"/>
          </w:divBdr>
        </w:div>
        <w:div w:id="339311623">
          <w:marLeft w:val="640"/>
          <w:marRight w:val="0"/>
          <w:marTop w:val="0"/>
          <w:marBottom w:val="0"/>
          <w:divBdr>
            <w:top w:val="none" w:sz="0" w:space="0" w:color="auto"/>
            <w:left w:val="none" w:sz="0" w:space="0" w:color="auto"/>
            <w:bottom w:val="none" w:sz="0" w:space="0" w:color="auto"/>
            <w:right w:val="none" w:sz="0" w:space="0" w:color="auto"/>
          </w:divBdr>
        </w:div>
        <w:div w:id="860775505">
          <w:marLeft w:val="640"/>
          <w:marRight w:val="0"/>
          <w:marTop w:val="0"/>
          <w:marBottom w:val="0"/>
          <w:divBdr>
            <w:top w:val="none" w:sz="0" w:space="0" w:color="auto"/>
            <w:left w:val="none" w:sz="0" w:space="0" w:color="auto"/>
            <w:bottom w:val="none" w:sz="0" w:space="0" w:color="auto"/>
            <w:right w:val="none" w:sz="0" w:space="0" w:color="auto"/>
          </w:divBdr>
        </w:div>
        <w:div w:id="630937529">
          <w:marLeft w:val="640"/>
          <w:marRight w:val="0"/>
          <w:marTop w:val="0"/>
          <w:marBottom w:val="0"/>
          <w:divBdr>
            <w:top w:val="none" w:sz="0" w:space="0" w:color="auto"/>
            <w:left w:val="none" w:sz="0" w:space="0" w:color="auto"/>
            <w:bottom w:val="none" w:sz="0" w:space="0" w:color="auto"/>
            <w:right w:val="none" w:sz="0" w:space="0" w:color="auto"/>
          </w:divBdr>
        </w:div>
        <w:div w:id="638417503">
          <w:marLeft w:val="640"/>
          <w:marRight w:val="0"/>
          <w:marTop w:val="0"/>
          <w:marBottom w:val="0"/>
          <w:divBdr>
            <w:top w:val="none" w:sz="0" w:space="0" w:color="auto"/>
            <w:left w:val="none" w:sz="0" w:space="0" w:color="auto"/>
            <w:bottom w:val="none" w:sz="0" w:space="0" w:color="auto"/>
            <w:right w:val="none" w:sz="0" w:space="0" w:color="auto"/>
          </w:divBdr>
        </w:div>
        <w:div w:id="1660765727">
          <w:marLeft w:val="640"/>
          <w:marRight w:val="0"/>
          <w:marTop w:val="0"/>
          <w:marBottom w:val="0"/>
          <w:divBdr>
            <w:top w:val="none" w:sz="0" w:space="0" w:color="auto"/>
            <w:left w:val="none" w:sz="0" w:space="0" w:color="auto"/>
            <w:bottom w:val="none" w:sz="0" w:space="0" w:color="auto"/>
            <w:right w:val="none" w:sz="0" w:space="0" w:color="auto"/>
          </w:divBdr>
        </w:div>
        <w:div w:id="1977024826">
          <w:marLeft w:val="640"/>
          <w:marRight w:val="0"/>
          <w:marTop w:val="0"/>
          <w:marBottom w:val="0"/>
          <w:divBdr>
            <w:top w:val="none" w:sz="0" w:space="0" w:color="auto"/>
            <w:left w:val="none" w:sz="0" w:space="0" w:color="auto"/>
            <w:bottom w:val="none" w:sz="0" w:space="0" w:color="auto"/>
            <w:right w:val="none" w:sz="0" w:space="0" w:color="auto"/>
          </w:divBdr>
        </w:div>
        <w:div w:id="1186677771">
          <w:marLeft w:val="640"/>
          <w:marRight w:val="0"/>
          <w:marTop w:val="0"/>
          <w:marBottom w:val="0"/>
          <w:divBdr>
            <w:top w:val="none" w:sz="0" w:space="0" w:color="auto"/>
            <w:left w:val="none" w:sz="0" w:space="0" w:color="auto"/>
            <w:bottom w:val="none" w:sz="0" w:space="0" w:color="auto"/>
            <w:right w:val="none" w:sz="0" w:space="0" w:color="auto"/>
          </w:divBdr>
        </w:div>
        <w:div w:id="940839887">
          <w:marLeft w:val="640"/>
          <w:marRight w:val="0"/>
          <w:marTop w:val="0"/>
          <w:marBottom w:val="0"/>
          <w:divBdr>
            <w:top w:val="none" w:sz="0" w:space="0" w:color="auto"/>
            <w:left w:val="none" w:sz="0" w:space="0" w:color="auto"/>
            <w:bottom w:val="none" w:sz="0" w:space="0" w:color="auto"/>
            <w:right w:val="none" w:sz="0" w:space="0" w:color="auto"/>
          </w:divBdr>
        </w:div>
        <w:div w:id="203561510">
          <w:marLeft w:val="640"/>
          <w:marRight w:val="0"/>
          <w:marTop w:val="0"/>
          <w:marBottom w:val="0"/>
          <w:divBdr>
            <w:top w:val="none" w:sz="0" w:space="0" w:color="auto"/>
            <w:left w:val="none" w:sz="0" w:space="0" w:color="auto"/>
            <w:bottom w:val="none" w:sz="0" w:space="0" w:color="auto"/>
            <w:right w:val="none" w:sz="0" w:space="0" w:color="auto"/>
          </w:divBdr>
        </w:div>
        <w:div w:id="2075884996">
          <w:marLeft w:val="640"/>
          <w:marRight w:val="0"/>
          <w:marTop w:val="0"/>
          <w:marBottom w:val="0"/>
          <w:divBdr>
            <w:top w:val="none" w:sz="0" w:space="0" w:color="auto"/>
            <w:left w:val="none" w:sz="0" w:space="0" w:color="auto"/>
            <w:bottom w:val="none" w:sz="0" w:space="0" w:color="auto"/>
            <w:right w:val="none" w:sz="0" w:space="0" w:color="auto"/>
          </w:divBdr>
        </w:div>
        <w:div w:id="290483533">
          <w:marLeft w:val="640"/>
          <w:marRight w:val="0"/>
          <w:marTop w:val="0"/>
          <w:marBottom w:val="0"/>
          <w:divBdr>
            <w:top w:val="none" w:sz="0" w:space="0" w:color="auto"/>
            <w:left w:val="none" w:sz="0" w:space="0" w:color="auto"/>
            <w:bottom w:val="none" w:sz="0" w:space="0" w:color="auto"/>
            <w:right w:val="none" w:sz="0" w:space="0" w:color="auto"/>
          </w:divBdr>
        </w:div>
        <w:div w:id="1343245310">
          <w:marLeft w:val="640"/>
          <w:marRight w:val="0"/>
          <w:marTop w:val="0"/>
          <w:marBottom w:val="0"/>
          <w:divBdr>
            <w:top w:val="none" w:sz="0" w:space="0" w:color="auto"/>
            <w:left w:val="none" w:sz="0" w:space="0" w:color="auto"/>
            <w:bottom w:val="none" w:sz="0" w:space="0" w:color="auto"/>
            <w:right w:val="none" w:sz="0" w:space="0" w:color="auto"/>
          </w:divBdr>
        </w:div>
        <w:div w:id="1549074824">
          <w:marLeft w:val="640"/>
          <w:marRight w:val="0"/>
          <w:marTop w:val="0"/>
          <w:marBottom w:val="0"/>
          <w:divBdr>
            <w:top w:val="none" w:sz="0" w:space="0" w:color="auto"/>
            <w:left w:val="none" w:sz="0" w:space="0" w:color="auto"/>
            <w:bottom w:val="none" w:sz="0" w:space="0" w:color="auto"/>
            <w:right w:val="none" w:sz="0" w:space="0" w:color="auto"/>
          </w:divBdr>
        </w:div>
        <w:div w:id="465245739">
          <w:marLeft w:val="640"/>
          <w:marRight w:val="0"/>
          <w:marTop w:val="0"/>
          <w:marBottom w:val="0"/>
          <w:divBdr>
            <w:top w:val="none" w:sz="0" w:space="0" w:color="auto"/>
            <w:left w:val="none" w:sz="0" w:space="0" w:color="auto"/>
            <w:bottom w:val="none" w:sz="0" w:space="0" w:color="auto"/>
            <w:right w:val="none" w:sz="0" w:space="0" w:color="auto"/>
          </w:divBdr>
        </w:div>
        <w:div w:id="267588370">
          <w:marLeft w:val="640"/>
          <w:marRight w:val="0"/>
          <w:marTop w:val="0"/>
          <w:marBottom w:val="0"/>
          <w:divBdr>
            <w:top w:val="none" w:sz="0" w:space="0" w:color="auto"/>
            <w:left w:val="none" w:sz="0" w:space="0" w:color="auto"/>
            <w:bottom w:val="none" w:sz="0" w:space="0" w:color="auto"/>
            <w:right w:val="none" w:sz="0" w:space="0" w:color="auto"/>
          </w:divBdr>
        </w:div>
        <w:div w:id="1706248113">
          <w:marLeft w:val="640"/>
          <w:marRight w:val="0"/>
          <w:marTop w:val="0"/>
          <w:marBottom w:val="0"/>
          <w:divBdr>
            <w:top w:val="none" w:sz="0" w:space="0" w:color="auto"/>
            <w:left w:val="none" w:sz="0" w:space="0" w:color="auto"/>
            <w:bottom w:val="none" w:sz="0" w:space="0" w:color="auto"/>
            <w:right w:val="none" w:sz="0" w:space="0" w:color="auto"/>
          </w:divBdr>
        </w:div>
        <w:div w:id="473258010">
          <w:marLeft w:val="640"/>
          <w:marRight w:val="0"/>
          <w:marTop w:val="0"/>
          <w:marBottom w:val="0"/>
          <w:divBdr>
            <w:top w:val="none" w:sz="0" w:space="0" w:color="auto"/>
            <w:left w:val="none" w:sz="0" w:space="0" w:color="auto"/>
            <w:bottom w:val="none" w:sz="0" w:space="0" w:color="auto"/>
            <w:right w:val="none" w:sz="0" w:space="0" w:color="auto"/>
          </w:divBdr>
        </w:div>
        <w:div w:id="1665622792">
          <w:marLeft w:val="640"/>
          <w:marRight w:val="0"/>
          <w:marTop w:val="0"/>
          <w:marBottom w:val="0"/>
          <w:divBdr>
            <w:top w:val="none" w:sz="0" w:space="0" w:color="auto"/>
            <w:left w:val="none" w:sz="0" w:space="0" w:color="auto"/>
            <w:bottom w:val="none" w:sz="0" w:space="0" w:color="auto"/>
            <w:right w:val="none" w:sz="0" w:space="0" w:color="auto"/>
          </w:divBdr>
        </w:div>
        <w:div w:id="1938099247">
          <w:marLeft w:val="640"/>
          <w:marRight w:val="0"/>
          <w:marTop w:val="0"/>
          <w:marBottom w:val="0"/>
          <w:divBdr>
            <w:top w:val="none" w:sz="0" w:space="0" w:color="auto"/>
            <w:left w:val="none" w:sz="0" w:space="0" w:color="auto"/>
            <w:bottom w:val="none" w:sz="0" w:space="0" w:color="auto"/>
            <w:right w:val="none" w:sz="0" w:space="0" w:color="auto"/>
          </w:divBdr>
        </w:div>
        <w:div w:id="1172061388">
          <w:marLeft w:val="640"/>
          <w:marRight w:val="0"/>
          <w:marTop w:val="0"/>
          <w:marBottom w:val="0"/>
          <w:divBdr>
            <w:top w:val="none" w:sz="0" w:space="0" w:color="auto"/>
            <w:left w:val="none" w:sz="0" w:space="0" w:color="auto"/>
            <w:bottom w:val="none" w:sz="0" w:space="0" w:color="auto"/>
            <w:right w:val="none" w:sz="0" w:space="0" w:color="auto"/>
          </w:divBdr>
        </w:div>
        <w:div w:id="1300958964">
          <w:marLeft w:val="640"/>
          <w:marRight w:val="0"/>
          <w:marTop w:val="0"/>
          <w:marBottom w:val="0"/>
          <w:divBdr>
            <w:top w:val="none" w:sz="0" w:space="0" w:color="auto"/>
            <w:left w:val="none" w:sz="0" w:space="0" w:color="auto"/>
            <w:bottom w:val="none" w:sz="0" w:space="0" w:color="auto"/>
            <w:right w:val="none" w:sz="0" w:space="0" w:color="auto"/>
          </w:divBdr>
        </w:div>
        <w:div w:id="1213690700">
          <w:marLeft w:val="640"/>
          <w:marRight w:val="0"/>
          <w:marTop w:val="0"/>
          <w:marBottom w:val="0"/>
          <w:divBdr>
            <w:top w:val="none" w:sz="0" w:space="0" w:color="auto"/>
            <w:left w:val="none" w:sz="0" w:space="0" w:color="auto"/>
            <w:bottom w:val="none" w:sz="0" w:space="0" w:color="auto"/>
            <w:right w:val="none" w:sz="0" w:space="0" w:color="auto"/>
          </w:divBdr>
        </w:div>
        <w:div w:id="1577738156">
          <w:marLeft w:val="640"/>
          <w:marRight w:val="0"/>
          <w:marTop w:val="0"/>
          <w:marBottom w:val="0"/>
          <w:divBdr>
            <w:top w:val="none" w:sz="0" w:space="0" w:color="auto"/>
            <w:left w:val="none" w:sz="0" w:space="0" w:color="auto"/>
            <w:bottom w:val="none" w:sz="0" w:space="0" w:color="auto"/>
            <w:right w:val="none" w:sz="0" w:space="0" w:color="auto"/>
          </w:divBdr>
        </w:div>
        <w:div w:id="355429261">
          <w:marLeft w:val="640"/>
          <w:marRight w:val="0"/>
          <w:marTop w:val="0"/>
          <w:marBottom w:val="0"/>
          <w:divBdr>
            <w:top w:val="none" w:sz="0" w:space="0" w:color="auto"/>
            <w:left w:val="none" w:sz="0" w:space="0" w:color="auto"/>
            <w:bottom w:val="none" w:sz="0" w:space="0" w:color="auto"/>
            <w:right w:val="none" w:sz="0" w:space="0" w:color="auto"/>
          </w:divBdr>
        </w:div>
        <w:div w:id="954553777">
          <w:marLeft w:val="640"/>
          <w:marRight w:val="0"/>
          <w:marTop w:val="0"/>
          <w:marBottom w:val="0"/>
          <w:divBdr>
            <w:top w:val="none" w:sz="0" w:space="0" w:color="auto"/>
            <w:left w:val="none" w:sz="0" w:space="0" w:color="auto"/>
            <w:bottom w:val="none" w:sz="0" w:space="0" w:color="auto"/>
            <w:right w:val="none" w:sz="0" w:space="0" w:color="auto"/>
          </w:divBdr>
        </w:div>
        <w:div w:id="384062138">
          <w:marLeft w:val="640"/>
          <w:marRight w:val="0"/>
          <w:marTop w:val="0"/>
          <w:marBottom w:val="0"/>
          <w:divBdr>
            <w:top w:val="none" w:sz="0" w:space="0" w:color="auto"/>
            <w:left w:val="none" w:sz="0" w:space="0" w:color="auto"/>
            <w:bottom w:val="none" w:sz="0" w:space="0" w:color="auto"/>
            <w:right w:val="none" w:sz="0" w:space="0" w:color="auto"/>
          </w:divBdr>
        </w:div>
        <w:div w:id="2107991388">
          <w:marLeft w:val="640"/>
          <w:marRight w:val="0"/>
          <w:marTop w:val="0"/>
          <w:marBottom w:val="0"/>
          <w:divBdr>
            <w:top w:val="none" w:sz="0" w:space="0" w:color="auto"/>
            <w:left w:val="none" w:sz="0" w:space="0" w:color="auto"/>
            <w:bottom w:val="none" w:sz="0" w:space="0" w:color="auto"/>
            <w:right w:val="none" w:sz="0" w:space="0" w:color="auto"/>
          </w:divBdr>
        </w:div>
        <w:div w:id="61409677">
          <w:marLeft w:val="640"/>
          <w:marRight w:val="0"/>
          <w:marTop w:val="0"/>
          <w:marBottom w:val="0"/>
          <w:divBdr>
            <w:top w:val="none" w:sz="0" w:space="0" w:color="auto"/>
            <w:left w:val="none" w:sz="0" w:space="0" w:color="auto"/>
            <w:bottom w:val="none" w:sz="0" w:space="0" w:color="auto"/>
            <w:right w:val="none" w:sz="0" w:space="0" w:color="auto"/>
          </w:divBdr>
        </w:div>
        <w:div w:id="1224802563">
          <w:marLeft w:val="640"/>
          <w:marRight w:val="0"/>
          <w:marTop w:val="0"/>
          <w:marBottom w:val="0"/>
          <w:divBdr>
            <w:top w:val="none" w:sz="0" w:space="0" w:color="auto"/>
            <w:left w:val="none" w:sz="0" w:space="0" w:color="auto"/>
            <w:bottom w:val="none" w:sz="0" w:space="0" w:color="auto"/>
            <w:right w:val="none" w:sz="0" w:space="0" w:color="auto"/>
          </w:divBdr>
        </w:div>
        <w:div w:id="1231111806">
          <w:marLeft w:val="640"/>
          <w:marRight w:val="0"/>
          <w:marTop w:val="0"/>
          <w:marBottom w:val="0"/>
          <w:divBdr>
            <w:top w:val="none" w:sz="0" w:space="0" w:color="auto"/>
            <w:left w:val="none" w:sz="0" w:space="0" w:color="auto"/>
            <w:bottom w:val="none" w:sz="0" w:space="0" w:color="auto"/>
            <w:right w:val="none" w:sz="0" w:space="0" w:color="auto"/>
          </w:divBdr>
        </w:div>
        <w:div w:id="223830677">
          <w:marLeft w:val="640"/>
          <w:marRight w:val="0"/>
          <w:marTop w:val="0"/>
          <w:marBottom w:val="0"/>
          <w:divBdr>
            <w:top w:val="none" w:sz="0" w:space="0" w:color="auto"/>
            <w:left w:val="none" w:sz="0" w:space="0" w:color="auto"/>
            <w:bottom w:val="none" w:sz="0" w:space="0" w:color="auto"/>
            <w:right w:val="none" w:sz="0" w:space="0" w:color="auto"/>
          </w:divBdr>
        </w:div>
        <w:div w:id="1374502469">
          <w:marLeft w:val="640"/>
          <w:marRight w:val="0"/>
          <w:marTop w:val="0"/>
          <w:marBottom w:val="0"/>
          <w:divBdr>
            <w:top w:val="none" w:sz="0" w:space="0" w:color="auto"/>
            <w:left w:val="none" w:sz="0" w:space="0" w:color="auto"/>
            <w:bottom w:val="none" w:sz="0" w:space="0" w:color="auto"/>
            <w:right w:val="none" w:sz="0" w:space="0" w:color="auto"/>
          </w:divBdr>
        </w:div>
        <w:div w:id="1840802921">
          <w:marLeft w:val="640"/>
          <w:marRight w:val="0"/>
          <w:marTop w:val="0"/>
          <w:marBottom w:val="0"/>
          <w:divBdr>
            <w:top w:val="none" w:sz="0" w:space="0" w:color="auto"/>
            <w:left w:val="none" w:sz="0" w:space="0" w:color="auto"/>
            <w:bottom w:val="none" w:sz="0" w:space="0" w:color="auto"/>
            <w:right w:val="none" w:sz="0" w:space="0" w:color="auto"/>
          </w:divBdr>
        </w:div>
        <w:div w:id="74599302">
          <w:marLeft w:val="640"/>
          <w:marRight w:val="0"/>
          <w:marTop w:val="0"/>
          <w:marBottom w:val="0"/>
          <w:divBdr>
            <w:top w:val="none" w:sz="0" w:space="0" w:color="auto"/>
            <w:left w:val="none" w:sz="0" w:space="0" w:color="auto"/>
            <w:bottom w:val="none" w:sz="0" w:space="0" w:color="auto"/>
            <w:right w:val="none" w:sz="0" w:space="0" w:color="auto"/>
          </w:divBdr>
        </w:div>
        <w:div w:id="1320815409">
          <w:marLeft w:val="640"/>
          <w:marRight w:val="0"/>
          <w:marTop w:val="0"/>
          <w:marBottom w:val="0"/>
          <w:divBdr>
            <w:top w:val="none" w:sz="0" w:space="0" w:color="auto"/>
            <w:left w:val="none" w:sz="0" w:space="0" w:color="auto"/>
            <w:bottom w:val="none" w:sz="0" w:space="0" w:color="auto"/>
            <w:right w:val="none" w:sz="0" w:space="0" w:color="auto"/>
          </w:divBdr>
        </w:div>
        <w:div w:id="1804425219">
          <w:marLeft w:val="640"/>
          <w:marRight w:val="0"/>
          <w:marTop w:val="0"/>
          <w:marBottom w:val="0"/>
          <w:divBdr>
            <w:top w:val="none" w:sz="0" w:space="0" w:color="auto"/>
            <w:left w:val="none" w:sz="0" w:space="0" w:color="auto"/>
            <w:bottom w:val="none" w:sz="0" w:space="0" w:color="auto"/>
            <w:right w:val="none" w:sz="0" w:space="0" w:color="auto"/>
          </w:divBdr>
        </w:div>
        <w:div w:id="879123286">
          <w:marLeft w:val="640"/>
          <w:marRight w:val="0"/>
          <w:marTop w:val="0"/>
          <w:marBottom w:val="0"/>
          <w:divBdr>
            <w:top w:val="none" w:sz="0" w:space="0" w:color="auto"/>
            <w:left w:val="none" w:sz="0" w:space="0" w:color="auto"/>
            <w:bottom w:val="none" w:sz="0" w:space="0" w:color="auto"/>
            <w:right w:val="none" w:sz="0" w:space="0" w:color="auto"/>
          </w:divBdr>
        </w:div>
        <w:div w:id="955794237">
          <w:marLeft w:val="640"/>
          <w:marRight w:val="0"/>
          <w:marTop w:val="0"/>
          <w:marBottom w:val="0"/>
          <w:divBdr>
            <w:top w:val="none" w:sz="0" w:space="0" w:color="auto"/>
            <w:left w:val="none" w:sz="0" w:space="0" w:color="auto"/>
            <w:bottom w:val="none" w:sz="0" w:space="0" w:color="auto"/>
            <w:right w:val="none" w:sz="0" w:space="0" w:color="auto"/>
          </w:divBdr>
        </w:div>
      </w:divsChild>
    </w:div>
    <w:div w:id="1456213287">
      <w:bodyDiv w:val="1"/>
      <w:marLeft w:val="0"/>
      <w:marRight w:val="0"/>
      <w:marTop w:val="0"/>
      <w:marBottom w:val="0"/>
      <w:divBdr>
        <w:top w:val="none" w:sz="0" w:space="0" w:color="auto"/>
        <w:left w:val="none" w:sz="0" w:space="0" w:color="auto"/>
        <w:bottom w:val="none" w:sz="0" w:space="0" w:color="auto"/>
        <w:right w:val="none" w:sz="0" w:space="0" w:color="auto"/>
      </w:divBdr>
      <w:divsChild>
        <w:div w:id="1454597599">
          <w:marLeft w:val="640"/>
          <w:marRight w:val="0"/>
          <w:marTop w:val="0"/>
          <w:marBottom w:val="0"/>
          <w:divBdr>
            <w:top w:val="none" w:sz="0" w:space="0" w:color="auto"/>
            <w:left w:val="none" w:sz="0" w:space="0" w:color="auto"/>
            <w:bottom w:val="none" w:sz="0" w:space="0" w:color="auto"/>
            <w:right w:val="none" w:sz="0" w:space="0" w:color="auto"/>
          </w:divBdr>
        </w:div>
        <w:div w:id="1553882626">
          <w:marLeft w:val="640"/>
          <w:marRight w:val="0"/>
          <w:marTop w:val="0"/>
          <w:marBottom w:val="0"/>
          <w:divBdr>
            <w:top w:val="none" w:sz="0" w:space="0" w:color="auto"/>
            <w:left w:val="none" w:sz="0" w:space="0" w:color="auto"/>
            <w:bottom w:val="none" w:sz="0" w:space="0" w:color="auto"/>
            <w:right w:val="none" w:sz="0" w:space="0" w:color="auto"/>
          </w:divBdr>
        </w:div>
        <w:div w:id="2007661630">
          <w:marLeft w:val="640"/>
          <w:marRight w:val="0"/>
          <w:marTop w:val="0"/>
          <w:marBottom w:val="0"/>
          <w:divBdr>
            <w:top w:val="none" w:sz="0" w:space="0" w:color="auto"/>
            <w:left w:val="none" w:sz="0" w:space="0" w:color="auto"/>
            <w:bottom w:val="none" w:sz="0" w:space="0" w:color="auto"/>
            <w:right w:val="none" w:sz="0" w:space="0" w:color="auto"/>
          </w:divBdr>
        </w:div>
        <w:div w:id="596255607">
          <w:marLeft w:val="640"/>
          <w:marRight w:val="0"/>
          <w:marTop w:val="0"/>
          <w:marBottom w:val="0"/>
          <w:divBdr>
            <w:top w:val="none" w:sz="0" w:space="0" w:color="auto"/>
            <w:left w:val="none" w:sz="0" w:space="0" w:color="auto"/>
            <w:bottom w:val="none" w:sz="0" w:space="0" w:color="auto"/>
            <w:right w:val="none" w:sz="0" w:space="0" w:color="auto"/>
          </w:divBdr>
        </w:div>
        <w:div w:id="1948584768">
          <w:marLeft w:val="640"/>
          <w:marRight w:val="0"/>
          <w:marTop w:val="0"/>
          <w:marBottom w:val="0"/>
          <w:divBdr>
            <w:top w:val="none" w:sz="0" w:space="0" w:color="auto"/>
            <w:left w:val="none" w:sz="0" w:space="0" w:color="auto"/>
            <w:bottom w:val="none" w:sz="0" w:space="0" w:color="auto"/>
            <w:right w:val="none" w:sz="0" w:space="0" w:color="auto"/>
          </w:divBdr>
        </w:div>
        <w:div w:id="1144005405">
          <w:marLeft w:val="640"/>
          <w:marRight w:val="0"/>
          <w:marTop w:val="0"/>
          <w:marBottom w:val="0"/>
          <w:divBdr>
            <w:top w:val="none" w:sz="0" w:space="0" w:color="auto"/>
            <w:left w:val="none" w:sz="0" w:space="0" w:color="auto"/>
            <w:bottom w:val="none" w:sz="0" w:space="0" w:color="auto"/>
            <w:right w:val="none" w:sz="0" w:space="0" w:color="auto"/>
          </w:divBdr>
        </w:div>
        <w:div w:id="864825286">
          <w:marLeft w:val="640"/>
          <w:marRight w:val="0"/>
          <w:marTop w:val="0"/>
          <w:marBottom w:val="0"/>
          <w:divBdr>
            <w:top w:val="none" w:sz="0" w:space="0" w:color="auto"/>
            <w:left w:val="none" w:sz="0" w:space="0" w:color="auto"/>
            <w:bottom w:val="none" w:sz="0" w:space="0" w:color="auto"/>
            <w:right w:val="none" w:sz="0" w:space="0" w:color="auto"/>
          </w:divBdr>
        </w:div>
        <w:div w:id="1095713526">
          <w:marLeft w:val="640"/>
          <w:marRight w:val="0"/>
          <w:marTop w:val="0"/>
          <w:marBottom w:val="0"/>
          <w:divBdr>
            <w:top w:val="none" w:sz="0" w:space="0" w:color="auto"/>
            <w:left w:val="none" w:sz="0" w:space="0" w:color="auto"/>
            <w:bottom w:val="none" w:sz="0" w:space="0" w:color="auto"/>
            <w:right w:val="none" w:sz="0" w:space="0" w:color="auto"/>
          </w:divBdr>
        </w:div>
        <w:div w:id="1602689315">
          <w:marLeft w:val="640"/>
          <w:marRight w:val="0"/>
          <w:marTop w:val="0"/>
          <w:marBottom w:val="0"/>
          <w:divBdr>
            <w:top w:val="none" w:sz="0" w:space="0" w:color="auto"/>
            <w:left w:val="none" w:sz="0" w:space="0" w:color="auto"/>
            <w:bottom w:val="none" w:sz="0" w:space="0" w:color="auto"/>
            <w:right w:val="none" w:sz="0" w:space="0" w:color="auto"/>
          </w:divBdr>
        </w:div>
        <w:div w:id="870145151">
          <w:marLeft w:val="640"/>
          <w:marRight w:val="0"/>
          <w:marTop w:val="0"/>
          <w:marBottom w:val="0"/>
          <w:divBdr>
            <w:top w:val="none" w:sz="0" w:space="0" w:color="auto"/>
            <w:left w:val="none" w:sz="0" w:space="0" w:color="auto"/>
            <w:bottom w:val="none" w:sz="0" w:space="0" w:color="auto"/>
            <w:right w:val="none" w:sz="0" w:space="0" w:color="auto"/>
          </w:divBdr>
        </w:div>
        <w:div w:id="1516194165">
          <w:marLeft w:val="640"/>
          <w:marRight w:val="0"/>
          <w:marTop w:val="0"/>
          <w:marBottom w:val="0"/>
          <w:divBdr>
            <w:top w:val="none" w:sz="0" w:space="0" w:color="auto"/>
            <w:left w:val="none" w:sz="0" w:space="0" w:color="auto"/>
            <w:bottom w:val="none" w:sz="0" w:space="0" w:color="auto"/>
            <w:right w:val="none" w:sz="0" w:space="0" w:color="auto"/>
          </w:divBdr>
        </w:div>
        <w:div w:id="1809011485">
          <w:marLeft w:val="640"/>
          <w:marRight w:val="0"/>
          <w:marTop w:val="0"/>
          <w:marBottom w:val="0"/>
          <w:divBdr>
            <w:top w:val="none" w:sz="0" w:space="0" w:color="auto"/>
            <w:left w:val="none" w:sz="0" w:space="0" w:color="auto"/>
            <w:bottom w:val="none" w:sz="0" w:space="0" w:color="auto"/>
            <w:right w:val="none" w:sz="0" w:space="0" w:color="auto"/>
          </w:divBdr>
        </w:div>
        <w:div w:id="1485705829">
          <w:marLeft w:val="640"/>
          <w:marRight w:val="0"/>
          <w:marTop w:val="0"/>
          <w:marBottom w:val="0"/>
          <w:divBdr>
            <w:top w:val="none" w:sz="0" w:space="0" w:color="auto"/>
            <w:left w:val="none" w:sz="0" w:space="0" w:color="auto"/>
            <w:bottom w:val="none" w:sz="0" w:space="0" w:color="auto"/>
            <w:right w:val="none" w:sz="0" w:space="0" w:color="auto"/>
          </w:divBdr>
        </w:div>
        <w:div w:id="799222666">
          <w:marLeft w:val="640"/>
          <w:marRight w:val="0"/>
          <w:marTop w:val="0"/>
          <w:marBottom w:val="0"/>
          <w:divBdr>
            <w:top w:val="none" w:sz="0" w:space="0" w:color="auto"/>
            <w:left w:val="none" w:sz="0" w:space="0" w:color="auto"/>
            <w:bottom w:val="none" w:sz="0" w:space="0" w:color="auto"/>
            <w:right w:val="none" w:sz="0" w:space="0" w:color="auto"/>
          </w:divBdr>
        </w:div>
        <w:div w:id="153382140">
          <w:marLeft w:val="640"/>
          <w:marRight w:val="0"/>
          <w:marTop w:val="0"/>
          <w:marBottom w:val="0"/>
          <w:divBdr>
            <w:top w:val="none" w:sz="0" w:space="0" w:color="auto"/>
            <w:left w:val="none" w:sz="0" w:space="0" w:color="auto"/>
            <w:bottom w:val="none" w:sz="0" w:space="0" w:color="auto"/>
            <w:right w:val="none" w:sz="0" w:space="0" w:color="auto"/>
          </w:divBdr>
        </w:div>
        <w:div w:id="1106731980">
          <w:marLeft w:val="640"/>
          <w:marRight w:val="0"/>
          <w:marTop w:val="0"/>
          <w:marBottom w:val="0"/>
          <w:divBdr>
            <w:top w:val="none" w:sz="0" w:space="0" w:color="auto"/>
            <w:left w:val="none" w:sz="0" w:space="0" w:color="auto"/>
            <w:bottom w:val="none" w:sz="0" w:space="0" w:color="auto"/>
            <w:right w:val="none" w:sz="0" w:space="0" w:color="auto"/>
          </w:divBdr>
        </w:div>
        <w:div w:id="1919561441">
          <w:marLeft w:val="640"/>
          <w:marRight w:val="0"/>
          <w:marTop w:val="0"/>
          <w:marBottom w:val="0"/>
          <w:divBdr>
            <w:top w:val="none" w:sz="0" w:space="0" w:color="auto"/>
            <w:left w:val="none" w:sz="0" w:space="0" w:color="auto"/>
            <w:bottom w:val="none" w:sz="0" w:space="0" w:color="auto"/>
            <w:right w:val="none" w:sz="0" w:space="0" w:color="auto"/>
          </w:divBdr>
        </w:div>
        <w:div w:id="2040158389">
          <w:marLeft w:val="640"/>
          <w:marRight w:val="0"/>
          <w:marTop w:val="0"/>
          <w:marBottom w:val="0"/>
          <w:divBdr>
            <w:top w:val="none" w:sz="0" w:space="0" w:color="auto"/>
            <w:left w:val="none" w:sz="0" w:space="0" w:color="auto"/>
            <w:bottom w:val="none" w:sz="0" w:space="0" w:color="auto"/>
            <w:right w:val="none" w:sz="0" w:space="0" w:color="auto"/>
          </w:divBdr>
        </w:div>
        <w:div w:id="693192695">
          <w:marLeft w:val="640"/>
          <w:marRight w:val="0"/>
          <w:marTop w:val="0"/>
          <w:marBottom w:val="0"/>
          <w:divBdr>
            <w:top w:val="none" w:sz="0" w:space="0" w:color="auto"/>
            <w:left w:val="none" w:sz="0" w:space="0" w:color="auto"/>
            <w:bottom w:val="none" w:sz="0" w:space="0" w:color="auto"/>
            <w:right w:val="none" w:sz="0" w:space="0" w:color="auto"/>
          </w:divBdr>
        </w:div>
        <w:div w:id="631789316">
          <w:marLeft w:val="640"/>
          <w:marRight w:val="0"/>
          <w:marTop w:val="0"/>
          <w:marBottom w:val="0"/>
          <w:divBdr>
            <w:top w:val="none" w:sz="0" w:space="0" w:color="auto"/>
            <w:left w:val="none" w:sz="0" w:space="0" w:color="auto"/>
            <w:bottom w:val="none" w:sz="0" w:space="0" w:color="auto"/>
            <w:right w:val="none" w:sz="0" w:space="0" w:color="auto"/>
          </w:divBdr>
        </w:div>
        <w:div w:id="359203131">
          <w:marLeft w:val="640"/>
          <w:marRight w:val="0"/>
          <w:marTop w:val="0"/>
          <w:marBottom w:val="0"/>
          <w:divBdr>
            <w:top w:val="none" w:sz="0" w:space="0" w:color="auto"/>
            <w:left w:val="none" w:sz="0" w:space="0" w:color="auto"/>
            <w:bottom w:val="none" w:sz="0" w:space="0" w:color="auto"/>
            <w:right w:val="none" w:sz="0" w:space="0" w:color="auto"/>
          </w:divBdr>
        </w:div>
        <w:div w:id="1040129808">
          <w:marLeft w:val="640"/>
          <w:marRight w:val="0"/>
          <w:marTop w:val="0"/>
          <w:marBottom w:val="0"/>
          <w:divBdr>
            <w:top w:val="none" w:sz="0" w:space="0" w:color="auto"/>
            <w:left w:val="none" w:sz="0" w:space="0" w:color="auto"/>
            <w:bottom w:val="none" w:sz="0" w:space="0" w:color="auto"/>
            <w:right w:val="none" w:sz="0" w:space="0" w:color="auto"/>
          </w:divBdr>
        </w:div>
        <w:div w:id="40444359">
          <w:marLeft w:val="640"/>
          <w:marRight w:val="0"/>
          <w:marTop w:val="0"/>
          <w:marBottom w:val="0"/>
          <w:divBdr>
            <w:top w:val="none" w:sz="0" w:space="0" w:color="auto"/>
            <w:left w:val="none" w:sz="0" w:space="0" w:color="auto"/>
            <w:bottom w:val="none" w:sz="0" w:space="0" w:color="auto"/>
            <w:right w:val="none" w:sz="0" w:space="0" w:color="auto"/>
          </w:divBdr>
        </w:div>
        <w:div w:id="874347057">
          <w:marLeft w:val="640"/>
          <w:marRight w:val="0"/>
          <w:marTop w:val="0"/>
          <w:marBottom w:val="0"/>
          <w:divBdr>
            <w:top w:val="none" w:sz="0" w:space="0" w:color="auto"/>
            <w:left w:val="none" w:sz="0" w:space="0" w:color="auto"/>
            <w:bottom w:val="none" w:sz="0" w:space="0" w:color="auto"/>
            <w:right w:val="none" w:sz="0" w:space="0" w:color="auto"/>
          </w:divBdr>
        </w:div>
        <w:div w:id="623386058">
          <w:marLeft w:val="640"/>
          <w:marRight w:val="0"/>
          <w:marTop w:val="0"/>
          <w:marBottom w:val="0"/>
          <w:divBdr>
            <w:top w:val="none" w:sz="0" w:space="0" w:color="auto"/>
            <w:left w:val="none" w:sz="0" w:space="0" w:color="auto"/>
            <w:bottom w:val="none" w:sz="0" w:space="0" w:color="auto"/>
            <w:right w:val="none" w:sz="0" w:space="0" w:color="auto"/>
          </w:divBdr>
        </w:div>
      </w:divsChild>
    </w:div>
    <w:div w:id="1479683125">
      <w:bodyDiv w:val="1"/>
      <w:marLeft w:val="0"/>
      <w:marRight w:val="0"/>
      <w:marTop w:val="0"/>
      <w:marBottom w:val="0"/>
      <w:divBdr>
        <w:top w:val="none" w:sz="0" w:space="0" w:color="auto"/>
        <w:left w:val="none" w:sz="0" w:space="0" w:color="auto"/>
        <w:bottom w:val="none" w:sz="0" w:space="0" w:color="auto"/>
        <w:right w:val="none" w:sz="0" w:space="0" w:color="auto"/>
      </w:divBdr>
      <w:divsChild>
        <w:div w:id="2011253111">
          <w:marLeft w:val="640"/>
          <w:marRight w:val="0"/>
          <w:marTop w:val="0"/>
          <w:marBottom w:val="0"/>
          <w:divBdr>
            <w:top w:val="none" w:sz="0" w:space="0" w:color="auto"/>
            <w:left w:val="none" w:sz="0" w:space="0" w:color="auto"/>
            <w:bottom w:val="none" w:sz="0" w:space="0" w:color="auto"/>
            <w:right w:val="none" w:sz="0" w:space="0" w:color="auto"/>
          </w:divBdr>
        </w:div>
        <w:div w:id="925916794">
          <w:marLeft w:val="640"/>
          <w:marRight w:val="0"/>
          <w:marTop w:val="0"/>
          <w:marBottom w:val="0"/>
          <w:divBdr>
            <w:top w:val="none" w:sz="0" w:space="0" w:color="auto"/>
            <w:left w:val="none" w:sz="0" w:space="0" w:color="auto"/>
            <w:bottom w:val="none" w:sz="0" w:space="0" w:color="auto"/>
            <w:right w:val="none" w:sz="0" w:space="0" w:color="auto"/>
          </w:divBdr>
        </w:div>
        <w:div w:id="750851645">
          <w:marLeft w:val="640"/>
          <w:marRight w:val="0"/>
          <w:marTop w:val="0"/>
          <w:marBottom w:val="0"/>
          <w:divBdr>
            <w:top w:val="none" w:sz="0" w:space="0" w:color="auto"/>
            <w:left w:val="none" w:sz="0" w:space="0" w:color="auto"/>
            <w:bottom w:val="none" w:sz="0" w:space="0" w:color="auto"/>
            <w:right w:val="none" w:sz="0" w:space="0" w:color="auto"/>
          </w:divBdr>
        </w:div>
        <w:div w:id="587735841">
          <w:marLeft w:val="640"/>
          <w:marRight w:val="0"/>
          <w:marTop w:val="0"/>
          <w:marBottom w:val="0"/>
          <w:divBdr>
            <w:top w:val="none" w:sz="0" w:space="0" w:color="auto"/>
            <w:left w:val="none" w:sz="0" w:space="0" w:color="auto"/>
            <w:bottom w:val="none" w:sz="0" w:space="0" w:color="auto"/>
            <w:right w:val="none" w:sz="0" w:space="0" w:color="auto"/>
          </w:divBdr>
        </w:div>
        <w:div w:id="547957664">
          <w:marLeft w:val="640"/>
          <w:marRight w:val="0"/>
          <w:marTop w:val="0"/>
          <w:marBottom w:val="0"/>
          <w:divBdr>
            <w:top w:val="none" w:sz="0" w:space="0" w:color="auto"/>
            <w:left w:val="none" w:sz="0" w:space="0" w:color="auto"/>
            <w:bottom w:val="none" w:sz="0" w:space="0" w:color="auto"/>
            <w:right w:val="none" w:sz="0" w:space="0" w:color="auto"/>
          </w:divBdr>
        </w:div>
        <w:div w:id="510491867">
          <w:marLeft w:val="640"/>
          <w:marRight w:val="0"/>
          <w:marTop w:val="0"/>
          <w:marBottom w:val="0"/>
          <w:divBdr>
            <w:top w:val="none" w:sz="0" w:space="0" w:color="auto"/>
            <w:left w:val="none" w:sz="0" w:space="0" w:color="auto"/>
            <w:bottom w:val="none" w:sz="0" w:space="0" w:color="auto"/>
            <w:right w:val="none" w:sz="0" w:space="0" w:color="auto"/>
          </w:divBdr>
        </w:div>
        <w:div w:id="679281406">
          <w:marLeft w:val="640"/>
          <w:marRight w:val="0"/>
          <w:marTop w:val="0"/>
          <w:marBottom w:val="0"/>
          <w:divBdr>
            <w:top w:val="none" w:sz="0" w:space="0" w:color="auto"/>
            <w:left w:val="none" w:sz="0" w:space="0" w:color="auto"/>
            <w:bottom w:val="none" w:sz="0" w:space="0" w:color="auto"/>
            <w:right w:val="none" w:sz="0" w:space="0" w:color="auto"/>
          </w:divBdr>
        </w:div>
        <w:div w:id="487866342">
          <w:marLeft w:val="640"/>
          <w:marRight w:val="0"/>
          <w:marTop w:val="0"/>
          <w:marBottom w:val="0"/>
          <w:divBdr>
            <w:top w:val="none" w:sz="0" w:space="0" w:color="auto"/>
            <w:left w:val="none" w:sz="0" w:space="0" w:color="auto"/>
            <w:bottom w:val="none" w:sz="0" w:space="0" w:color="auto"/>
            <w:right w:val="none" w:sz="0" w:space="0" w:color="auto"/>
          </w:divBdr>
        </w:div>
        <w:div w:id="1031345290">
          <w:marLeft w:val="640"/>
          <w:marRight w:val="0"/>
          <w:marTop w:val="0"/>
          <w:marBottom w:val="0"/>
          <w:divBdr>
            <w:top w:val="none" w:sz="0" w:space="0" w:color="auto"/>
            <w:left w:val="none" w:sz="0" w:space="0" w:color="auto"/>
            <w:bottom w:val="none" w:sz="0" w:space="0" w:color="auto"/>
            <w:right w:val="none" w:sz="0" w:space="0" w:color="auto"/>
          </w:divBdr>
        </w:div>
        <w:div w:id="1882477598">
          <w:marLeft w:val="640"/>
          <w:marRight w:val="0"/>
          <w:marTop w:val="0"/>
          <w:marBottom w:val="0"/>
          <w:divBdr>
            <w:top w:val="none" w:sz="0" w:space="0" w:color="auto"/>
            <w:left w:val="none" w:sz="0" w:space="0" w:color="auto"/>
            <w:bottom w:val="none" w:sz="0" w:space="0" w:color="auto"/>
            <w:right w:val="none" w:sz="0" w:space="0" w:color="auto"/>
          </w:divBdr>
        </w:div>
        <w:div w:id="1655530739">
          <w:marLeft w:val="640"/>
          <w:marRight w:val="0"/>
          <w:marTop w:val="0"/>
          <w:marBottom w:val="0"/>
          <w:divBdr>
            <w:top w:val="none" w:sz="0" w:space="0" w:color="auto"/>
            <w:left w:val="none" w:sz="0" w:space="0" w:color="auto"/>
            <w:bottom w:val="none" w:sz="0" w:space="0" w:color="auto"/>
            <w:right w:val="none" w:sz="0" w:space="0" w:color="auto"/>
          </w:divBdr>
        </w:div>
        <w:div w:id="1879121936">
          <w:marLeft w:val="640"/>
          <w:marRight w:val="0"/>
          <w:marTop w:val="0"/>
          <w:marBottom w:val="0"/>
          <w:divBdr>
            <w:top w:val="none" w:sz="0" w:space="0" w:color="auto"/>
            <w:left w:val="none" w:sz="0" w:space="0" w:color="auto"/>
            <w:bottom w:val="none" w:sz="0" w:space="0" w:color="auto"/>
            <w:right w:val="none" w:sz="0" w:space="0" w:color="auto"/>
          </w:divBdr>
        </w:div>
        <w:div w:id="774322981">
          <w:marLeft w:val="640"/>
          <w:marRight w:val="0"/>
          <w:marTop w:val="0"/>
          <w:marBottom w:val="0"/>
          <w:divBdr>
            <w:top w:val="none" w:sz="0" w:space="0" w:color="auto"/>
            <w:left w:val="none" w:sz="0" w:space="0" w:color="auto"/>
            <w:bottom w:val="none" w:sz="0" w:space="0" w:color="auto"/>
            <w:right w:val="none" w:sz="0" w:space="0" w:color="auto"/>
          </w:divBdr>
        </w:div>
        <w:div w:id="906721980">
          <w:marLeft w:val="640"/>
          <w:marRight w:val="0"/>
          <w:marTop w:val="0"/>
          <w:marBottom w:val="0"/>
          <w:divBdr>
            <w:top w:val="none" w:sz="0" w:space="0" w:color="auto"/>
            <w:left w:val="none" w:sz="0" w:space="0" w:color="auto"/>
            <w:bottom w:val="none" w:sz="0" w:space="0" w:color="auto"/>
            <w:right w:val="none" w:sz="0" w:space="0" w:color="auto"/>
          </w:divBdr>
        </w:div>
        <w:div w:id="1001812190">
          <w:marLeft w:val="640"/>
          <w:marRight w:val="0"/>
          <w:marTop w:val="0"/>
          <w:marBottom w:val="0"/>
          <w:divBdr>
            <w:top w:val="none" w:sz="0" w:space="0" w:color="auto"/>
            <w:left w:val="none" w:sz="0" w:space="0" w:color="auto"/>
            <w:bottom w:val="none" w:sz="0" w:space="0" w:color="auto"/>
            <w:right w:val="none" w:sz="0" w:space="0" w:color="auto"/>
          </w:divBdr>
        </w:div>
        <w:div w:id="861628963">
          <w:marLeft w:val="640"/>
          <w:marRight w:val="0"/>
          <w:marTop w:val="0"/>
          <w:marBottom w:val="0"/>
          <w:divBdr>
            <w:top w:val="none" w:sz="0" w:space="0" w:color="auto"/>
            <w:left w:val="none" w:sz="0" w:space="0" w:color="auto"/>
            <w:bottom w:val="none" w:sz="0" w:space="0" w:color="auto"/>
            <w:right w:val="none" w:sz="0" w:space="0" w:color="auto"/>
          </w:divBdr>
        </w:div>
        <w:div w:id="811948844">
          <w:marLeft w:val="640"/>
          <w:marRight w:val="0"/>
          <w:marTop w:val="0"/>
          <w:marBottom w:val="0"/>
          <w:divBdr>
            <w:top w:val="none" w:sz="0" w:space="0" w:color="auto"/>
            <w:left w:val="none" w:sz="0" w:space="0" w:color="auto"/>
            <w:bottom w:val="none" w:sz="0" w:space="0" w:color="auto"/>
            <w:right w:val="none" w:sz="0" w:space="0" w:color="auto"/>
          </w:divBdr>
        </w:div>
        <w:div w:id="495419073">
          <w:marLeft w:val="640"/>
          <w:marRight w:val="0"/>
          <w:marTop w:val="0"/>
          <w:marBottom w:val="0"/>
          <w:divBdr>
            <w:top w:val="none" w:sz="0" w:space="0" w:color="auto"/>
            <w:left w:val="none" w:sz="0" w:space="0" w:color="auto"/>
            <w:bottom w:val="none" w:sz="0" w:space="0" w:color="auto"/>
            <w:right w:val="none" w:sz="0" w:space="0" w:color="auto"/>
          </w:divBdr>
        </w:div>
        <w:div w:id="1953128161">
          <w:marLeft w:val="640"/>
          <w:marRight w:val="0"/>
          <w:marTop w:val="0"/>
          <w:marBottom w:val="0"/>
          <w:divBdr>
            <w:top w:val="none" w:sz="0" w:space="0" w:color="auto"/>
            <w:left w:val="none" w:sz="0" w:space="0" w:color="auto"/>
            <w:bottom w:val="none" w:sz="0" w:space="0" w:color="auto"/>
            <w:right w:val="none" w:sz="0" w:space="0" w:color="auto"/>
          </w:divBdr>
        </w:div>
        <w:div w:id="1361468966">
          <w:marLeft w:val="640"/>
          <w:marRight w:val="0"/>
          <w:marTop w:val="0"/>
          <w:marBottom w:val="0"/>
          <w:divBdr>
            <w:top w:val="none" w:sz="0" w:space="0" w:color="auto"/>
            <w:left w:val="none" w:sz="0" w:space="0" w:color="auto"/>
            <w:bottom w:val="none" w:sz="0" w:space="0" w:color="auto"/>
            <w:right w:val="none" w:sz="0" w:space="0" w:color="auto"/>
          </w:divBdr>
        </w:div>
        <w:div w:id="324742639">
          <w:marLeft w:val="640"/>
          <w:marRight w:val="0"/>
          <w:marTop w:val="0"/>
          <w:marBottom w:val="0"/>
          <w:divBdr>
            <w:top w:val="none" w:sz="0" w:space="0" w:color="auto"/>
            <w:left w:val="none" w:sz="0" w:space="0" w:color="auto"/>
            <w:bottom w:val="none" w:sz="0" w:space="0" w:color="auto"/>
            <w:right w:val="none" w:sz="0" w:space="0" w:color="auto"/>
          </w:divBdr>
        </w:div>
        <w:div w:id="1778015055">
          <w:marLeft w:val="640"/>
          <w:marRight w:val="0"/>
          <w:marTop w:val="0"/>
          <w:marBottom w:val="0"/>
          <w:divBdr>
            <w:top w:val="none" w:sz="0" w:space="0" w:color="auto"/>
            <w:left w:val="none" w:sz="0" w:space="0" w:color="auto"/>
            <w:bottom w:val="none" w:sz="0" w:space="0" w:color="auto"/>
            <w:right w:val="none" w:sz="0" w:space="0" w:color="auto"/>
          </w:divBdr>
        </w:div>
        <w:div w:id="625894041">
          <w:marLeft w:val="640"/>
          <w:marRight w:val="0"/>
          <w:marTop w:val="0"/>
          <w:marBottom w:val="0"/>
          <w:divBdr>
            <w:top w:val="none" w:sz="0" w:space="0" w:color="auto"/>
            <w:left w:val="none" w:sz="0" w:space="0" w:color="auto"/>
            <w:bottom w:val="none" w:sz="0" w:space="0" w:color="auto"/>
            <w:right w:val="none" w:sz="0" w:space="0" w:color="auto"/>
          </w:divBdr>
        </w:div>
        <w:div w:id="1279986682">
          <w:marLeft w:val="640"/>
          <w:marRight w:val="0"/>
          <w:marTop w:val="0"/>
          <w:marBottom w:val="0"/>
          <w:divBdr>
            <w:top w:val="none" w:sz="0" w:space="0" w:color="auto"/>
            <w:left w:val="none" w:sz="0" w:space="0" w:color="auto"/>
            <w:bottom w:val="none" w:sz="0" w:space="0" w:color="auto"/>
            <w:right w:val="none" w:sz="0" w:space="0" w:color="auto"/>
          </w:divBdr>
        </w:div>
        <w:div w:id="817261105">
          <w:marLeft w:val="640"/>
          <w:marRight w:val="0"/>
          <w:marTop w:val="0"/>
          <w:marBottom w:val="0"/>
          <w:divBdr>
            <w:top w:val="none" w:sz="0" w:space="0" w:color="auto"/>
            <w:left w:val="none" w:sz="0" w:space="0" w:color="auto"/>
            <w:bottom w:val="none" w:sz="0" w:space="0" w:color="auto"/>
            <w:right w:val="none" w:sz="0" w:space="0" w:color="auto"/>
          </w:divBdr>
        </w:div>
        <w:div w:id="1811097985">
          <w:marLeft w:val="640"/>
          <w:marRight w:val="0"/>
          <w:marTop w:val="0"/>
          <w:marBottom w:val="0"/>
          <w:divBdr>
            <w:top w:val="none" w:sz="0" w:space="0" w:color="auto"/>
            <w:left w:val="none" w:sz="0" w:space="0" w:color="auto"/>
            <w:bottom w:val="none" w:sz="0" w:space="0" w:color="auto"/>
            <w:right w:val="none" w:sz="0" w:space="0" w:color="auto"/>
          </w:divBdr>
        </w:div>
        <w:div w:id="943152681">
          <w:marLeft w:val="640"/>
          <w:marRight w:val="0"/>
          <w:marTop w:val="0"/>
          <w:marBottom w:val="0"/>
          <w:divBdr>
            <w:top w:val="none" w:sz="0" w:space="0" w:color="auto"/>
            <w:left w:val="none" w:sz="0" w:space="0" w:color="auto"/>
            <w:bottom w:val="none" w:sz="0" w:space="0" w:color="auto"/>
            <w:right w:val="none" w:sz="0" w:space="0" w:color="auto"/>
          </w:divBdr>
        </w:div>
        <w:div w:id="1578126975">
          <w:marLeft w:val="640"/>
          <w:marRight w:val="0"/>
          <w:marTop w:val="0"/>
          <w:marBottom w:val="0"/>
          <w:divBdr>
            <w:top w:val="none" w:sz="0" w:space="0" w:color="auto"/>
            <w:left w:val="none" w:sz="0" w:space="0" w:color="auto"/>
            <w:bottom w:val="none" w:sz="0" w:space="0" w:color="auto"/>
            <w:right w:val="none" w:sz="0" w:space="0" w:color="auto"/>
          </w:divBdr>
        </w:div>
        <w:div w:id="1737973713">
          <w:marLeft w:val="640"/>
          <w:marRight w:val="0"/>
          <w:marTop w:val="0"/>
          <w:marBottom w:val="0"/>
          <w:divBdr>
            <w:top w:val="none" w:sz="0" w:space="0" w:color="auto"/>
            <w:left w:val="none" w:sz="0" w:space="0" w:color="auto"/>
            <w:bottom w:val="none" w:sz="0" w:space="0" w:color="auto"/>
            <w:right w:val="none" w:sz="0" w:space="0" w:color="auto"/>
          </w:divBdr>
        </w:div>
        <w:div w:id="431703221">
          <w:marLeft w:val="640"/>
          <w:marRight w:val="0"/>
          <w:marTop w:val="0"/>
          <w:marBottom w:val="0"/>
          <w:divBdr>
            <w:top w:val="none" w:sz="0" w:space="0" w:color="auto"/>
            <w:left w:val="none" w:sz="0" w:space="0" w:color="auto"/>
            <w:bottom w:val="none" w:sz="0" w:space="0" w:color="auto"/>
            <w:right w:val="none" w:sz="0" w:space="0" w:color="auto"/>
          </w:divBdr>
        </w:div>
        <w:div w:id="1015695819">
          <w:marLeft w:val="640"/>
          <w:marRight w:val="0"/>
          <w:marTop w:val="0"/>
          <w:marBottom w:val="0"/>
          <w:divBdr>
            <w:top w:val="none" w:sz="0" w:space="0" w:color="auto"/>
            <w:left w:val="none" w:sz="0" w:space="0" w:color="auto"/>
            <w:bottom w:val="none" w:sz="0" w:space="0" w:color="auto"/>
            <w:right w:val="none" w:sz="0" w:space="0" w:color="auto"/>
          </w:divBdr>
        </w:div>
        <w:div w:id="1901092304">
          <w:marLeft w:val="640"/>
          <w:marRight w:val="0"/>
          <w:marTop w:val="0"/>
          <w:marBottom w:val="0"/>
          <w:divBdr>
            <w:top w:val="none" w:sz="0" w:space="0" w:color="auto"/>
            <w:left w:val="none" w:sz="0" w:space="0" w:color="auto"/>
            <w:bottom w:val="none" w:sz="0" w:space="0" w:color="auto"/>
            <w:right w:val="none" w:sz="0" w:space="0" w:color="auto"/>
          </w:divBdr>
        </w:div>
        <w:div w:id="518466069">
          <w:marLeft w:val="640"/>
          <w:marRight w:val="0"/>
          <w:marTop w:val="0"/>
          <w:marBottom w:val="0"/>
          <w:divBdr>
            <w:top w:val="none" w:sz="0" w:space="0" w:color="auto"/>
            <w:left w:val="none" w:sz="0" w:space="0" w:color="auto"/>
            <w:bottom w:val="none" w:sz="0" w:space="0" w:color="auto"/>
            <w:right w:val="none" w:sz="0" w:space="0" w:color="auto"/>
          </w:divBdr>
        </w:div>
        <w:div w:id="77484293">
          <w:marLeft w:val="640"/>
          <w:marRight w:val="0"/>
          <w:marTop w:val="0"/>
          <w:marBottom w:val="0"/>
          <w:divBdr>
            <w:top w:val="none" w:sz="0" w:space="0" w:color="auto"/>
            <w:left w:val="none" w:sz="0" w:space="0" w:color="auto"/>
            <w:bottom w:val="none" w:sz="0" w:space="0" w:color="auto"/>
            <w:right w:val="none" w:sz="0" w:space="0" w:color="auto"/>
          </w:divBdr>
        </w:div>
        <w:div w:id="1653364689">
          <w:marLeft w:val="640"/>
          <w:marRight w:val="0"/>
          <w:marTop w:val="0"/>
          <w:marBottom w:val="0"/>
          <w:divBdr>
            <w:top w:val="none" w:sz="0" w:space="0" w:color="auto"/>
            <w:left w:val="none" w:sz="0" w:space="0" w:color="auto"/>
            <w:bottom w:val="none" w:sz="0" w:space="0" w:color="auto"/>
            <w:right w:val="none" w:sz="0" w:space="0" w:color="auto"/>
          </w:divBdr>
        </w:div>
        <w:div w:id="1721631355">
          <w:marLeft w:val="640"/>
          <w:marRight w:val="0"/>
          <w:marTop w:val="0"/>
          <w:marBottom w:val="0"/>
          <w:divBdr>
            <w:top w:val="none" w:sz="0" w:space="0" w:color="auto"/>
            <w:left w:val="none" w:sz="0" w:space="0" w:color="auto"/>
            <w:bottom w:val="none" w:sz="0" w:space="0" w:color="auto"/>
            <w:right w:val="none" w:sz="0" w:space="0" w:color="auto"/>
          </w:divBdr>
        </w:div>
        <w:div w:id="1530994258">
          <w:marLeft w:val="640"/>
          <w:marRight w:val="0"/>
          <w:marTop w:val="0"/>
          <w:marBottom w:val="0"/>
          <w:divBdr>
            <w:top w:val="none" w:sz="0" w:space="0" w:color="auto"/>
            <w:left w:val="none" w:sz="0" w:space="0" w:color="auto"/>
            <w:bottom w:val="none" w:sz="0" w:space="0" w:color="auto"/>
            <w:right w:val="none" w:sz="0" w:space="0" w:color="auto"/>
          </w:divBdr>
        </w:div>
        <w:div w:id="1722441299">
          <w:marLeft w:val="640"/>
          <w:marRight w:val="0"/>
          <w:marTop w:val="0"/>
          <w:marBottom w:val="0"/>
          <w:divBdr>
            <w:top w:val="none" w:sz="0" w:space="0" w:color="auto"/>
            <w:left w:val="none" w:sz="0" w:space="0" w:color="auto"/>
            <w:bottom w:val="none" w:sz="0" w:space="0" w:color="auto"/>
            <w:right w:val="none" w:sz="0" w:space="0" w:color="auto"/>
          </w:divBdr>
        </w:div>
        <w:div w:id="1340350639">
          <w:marLeft w:val="640"/>
          <w:marRight w:val="0"/>
          <w:marTop w:val="0"/>
          <w:marBottom w:val="0"/>
          <w:divBdr>
            <w:top w:val="none" w:sz="0" w:space="0" w:color="auto"/>
            <w:left w:val="none" w:sz="0" w:space="0" w:color="auto"/>
            <w:bottom w:val="none" w:sz="0" w:space="0" w:color="auto"/>
            <w:right w:val="none" w:sz="0" w:space="0" w:color="auto"/>
          </w:divBdr>
        </w:div>
      </w:divsChild>
    </w:div>
    <w:div w:id="1484391383">
      <w:bodyDiv w:val="1"/>
      <w:marLeft w:val="0"/>
      <w:marRight w:val="0"/>
      <w:marTop w:val="0"/>
      <w:marBottom w:val="0"/>
      <w:divBdr>
        <w:top w:val="none" w:sz="0" w:space="0" w:color="auto"/>
        <w:left w:val="none" w:sz="0" w:space="0" w:color="auto"/>
        <w:bottom w:val="none" w:sz="0" w:space="0" w:color="auto"/>
        <w:right w:val="none" w:sz="0" w:space="0" w:color="auto"/>
      </w:divBdr>
      <w:divsChild>
        <w:div w:id="1830905060">
          <w:marLeft w:val="640"/>
          <w:marRight w:val="0"/>
          <w:marTop w:val="0"/>
          <w:marBottom w:val="0"/>
          <w:divBdr>
            <w:top w:val="none" w:sz="0" w:space="0" w:color="auto"/>
            <w:left w:val="none" w:sz="0" w:space="0" w:color="auto"/>
            <w:bottom w:val="none" w:sz="0" w:space="0" w:color="auto"/>
            <w:right w:val="none" w:sz="0" w:space="0" w:color="auto"/>
          </w:divBdr>
        </w:div>
        <w:div w:id="1756976762">
          <w:marLeft w:val="640"/>
          <w:marRight w:val="0"/>
          <w:marTop w:val="0"/>
          <w:marBottom w:val="0"/>
          <w:divBdr>
            <w:top w:val="none" w:sz="0" w:space="0" w:color="auto"/>
            <w:left w:val="none" w:sz="0" w:space="0" w:color="auto"/>
            <w:bottom w:val="none" w:sz="0" w:space="0" w:color="auto"/>
            <w:right w:val="none" w:sz="0" w:space="0" w:color="auto"/>
          </w:divBdr>
        </w:div>
        <w:div w:id="1268348849">
          <w:marLeft w:val="640"/>
          <w:marRight w:val="0"/>
          <w:marTop w:val="0"/>
          <w:marBottom w:val="0"/>
          <w:divBdr>
            <w:top w:val="none" w:sz="0" w:space="0" w:color="auto"/>
            <w:left w:val="none" w:sz="0" w:space="0" w:color="auto"/>
            <w:bottom w:val="none" w:sz="0" w:space="0" w:color="auto"/>
            <w:right w:val="none" w:sz="0" w:space="0" w:color="auto"/>
          </w:divBdr>
        </w:div>
        <w:div w:id="2096122082">
          <w:marLeft w:val="640"/>
          <w:marRight w:val="0"/>
          <w:marTop w:val="0"/>
          <w:marBottom w:val="0"/>
          <w:divBdr>
            <w:top w:val="none" w:sz="0" w:space="0" w:color="auto"/>
            <w:left w:val="none" w:sz="0" w:space="0" w:color="auto"/>
            <w:bottom w:val="none" w:sz="0" w:space="0" w:color="auto"/>
            <w:right w:val="none" w:sz="0" w:space="0" w:color="auto"/>
          </w:divBdr>
        </w:div>
        <w:div w:id="761101397">
          <w:marLeft w:val="640"/>
          <w:marRight w:val="0"/>
          <w:marTop w:val="0"/>
          <w:marBottom w:val="0"/>
          <w:divBdr>
            <w:top w:val="none" w:sz="0" w:space="0" w:color="auto"/>
            <w:left w:val="none" w:sz="0" w:space="0" w:color="auto"/>
            <w:bottom w:val="none" w:sz="0" w:space="0" w:color="auto"/>
            <w:right w:val="none" w:sz="0" w:space="0" w:color="auto"/>
          </w:divBdr>
        </w:div>
        <w:div w:id="1625117094">
          <w:marLeft w:val="640"/>
          <w:marRight w:val="0"/>
          <w:marTop w:val="0"/>
          <w:marBottom w:val="0"/>
          <w:divBdr>
            <w:top w:val="none" w:sz="0" w:space="0" w:color="auto"/>
            <w:left w:val="none" w:sz="0" w:space="0" w:color="auto"/>
            <w:bottom w:val="none" w:sz="0" w:space="0" w:color="auto"/>
            <w:right w:val="none" w:sz="0" w:space="0" w:color="auto"/>
          </w:divBdr>
        </w:div>
        <w:div w:id="892816853">
          <w:marLeft w:val="640"/>
          <w:marRight w:val="0"/>
          <w:marTop w:val="0"/>
          <w:marBottom w:val="0"/>
          <w:divBdr>
            <w:top w:val="none" w:sz="0" w:space="0" w:color="auto"/>
            <w:left w:val="none" w:sz="0" w:space="0" w:color="auto"/>
            <w:bottom w:val="none" w:sz="0" w:space="0" w:color="auto"/>
            <w:right w:val="none" w:sz="0" w:space="0" w:color="auto"/>
          </w:divBdr>
        </w:div>
        <w:div w:id="1982033741">
          <w:marLeft w:val="640"/>
          <w:marRight w:val="0"/>
          <w:marTop w:val="0"/>
          <w:marBottom w:val="0"/>
          <w:divBdr>
            <w:top w:val="none" w:sz="0" w:space="0" w:color="auto"/>
            <w:left w:val="none" w:sz="0" w:space="0" w:color="auto"/>
            <w:bottom w:val="none" w:sz="0" w:space="0" w:color="auto"/>
            <w:right w:val="none" w:sz="0" w:space="0" w:color="auto"/>
          </w:divBdr>
        </w:div>
        <w:div w:id="168061117">
          <w:marLeft w:val="640"/>
          <w:marRight w:val="0"/>
          <w:marTop w:val="0"/>
          <w:marBottom w:val="0"/>
          <w:divBdr>
            <w:top w:val="none" w:sz="0" w:space="0" w:color="auto"/>
            <w:left w:val="none" w:sz="0" w:space="0" w:color="auto"/>
            <w:bottom w:val="none" w:sz="0" w:space="0" w:color="auto"/>
            <w:right w:val="none" w:sz="0" w:space="0" w:color="auto"/>
          </w:divBdr>
        </w:div>
        <w:div w:id="413553948">
          <w:marLeft w:val="640"/>
          <w:marRight w:val="0"/>
          <w:marTop w:val="0"/>
          <w:marBottom w:val="0"/>
          <w:divBdr>
            <w:top w:val="none" w:sz="0" w:space="0" w:color="auto"/>
            <w:left w:val="none" w:sz="0" w:space="0" w:color="auto"/>
            <w:bottom w:val="none" w:sz="0" w:space="0" w:color="auto"/>
            <w:right w:val="none" w:sz="0" w:space="0" w:color="auto"/>
          </w:divBdr>
        </w:div>
        <w:div w:id="1041631405">
          <w:marLeft w:val="640"/>
          <w:marRight w:val="0"/>
          <w:marTop w:val="0"/>
          <w:marBottom w:val="0"/>
          <w:divBdr>
            <w:top w:val="none" w:sz="0" w:space="0" w:color="auto"/>
            <w:left w:val="none" w:sz="0" w:space="0" w:color="auto"/>
            <w:bottom w:val="none" w:sz="0" w:space="0" w:color="auto"/>
            <w:right w:val="none" w:sz="0" w:space="0" w:color="auto"/>
          </w:divBdr>
        </w:div>
        <w:div w:id="2133353747">
          <w:marLeft w:val="640"/>
          <w:marRight w:val="0"/>
          <w:marTop w:val="0"/>
          <w:marBottom w:val="0"/>
          <w:divBdr>
            <w:top w:val="none" w:sz="0" w:space="0" w:color="auto"/>
            <w:left w:val="none" w:sz="0" w:space="0" w:color="auto"/>
            <w:bottom w:val="none" w:sz="0" w:space="0" w:color="auto"/>
            <w:right w:val="none" w:sz="0" w:space="0" w:color="auto"/>
          </w:divBdr>
        </w:div>
        <w:div w:id="533545331">
          <w:marLeft w:val="640"/>
          <w:marRight w:val="0"/>
          <w:marTop w:val="0"/>
          <w:marBottom w:val="0"/>
          <w:divBdr>
            <w:top w:val="none" w:sz="0" w:space="0" w:color="auto"/>
            <w:left w:val="none" w:sz="0" w:space="0" w:color="auto"/>
            <w:bottom w:val="none" w:sz="0" w:space="0" w:color="auto"/>
            <w:right w:val="none" w:sz="0" w:space="0" w:color="auto"/>
          </w:divBdr>
        </w:div>
        <w:div w:id="1387753613">
          <w:marLeft w:val="640"/>
          <w:marRight w:val="0"/>
          <w:marTop w:val="0"/>
          <w:marBottom w:val="0"/>
          <w:divBdr>
            <w:top w:val="none" w:sz="0" w:space="0" w:color="auto"/>
            <w:left w:val="none" w:sz="0" w:space="0" w:color="auto"/>
            <w:bottom w:val="none" w:sz="0" w:space="0" w:color="auto"/>
            <w:right w:val="none" w:sz="0" w:space="0" w:color="auto"/>
          </w:divBdr>
        </w:div>
        <w:div w:id="693774786">
          <w:marLeft w:val="640"/>
          <w:marRight w:val="0"/>
          <w:marTop w:val="0"/>
          <w:marBottom w:val="0"/>
          <w:divBdr>
            <w:top w:val="none" w:sz="0" w:space="0" w:color="auto"/>
            <w:left w:val="none" w:sz="0" w:space="0" w:color="auto"/>
            <w:bottom w:val="none" w:sz="0" w:space="0" w:color="auto"/>
            <w:right w:val="none" w:sz="0" w:space="0" w:color="auto"/>
          </w:divBdr>
        </w:div>
        <w:div w:id="1326743219">
          <w:marLeft w:val="640"/>
          <w:marRight w:val="0"/>
          <w:marTop w:val="0"/>
          <w:marBottom w:val="0"/>
          <w:divBdr>
            <w:top w:val="none" w:sz="0" w:space="0" w:color="auto"/>
            <w:left w:val="none" w:sz="0" w:space="0" w:color="auto"/>
            <w:bottom w:val="none" w:sz="0" w:space="0" w:color="auto"/>
            <w:right w:val="none" w:sz="0" w:space="0" w:color="auto"/>
          </w:divBdr>
        </w:div>
        <w:div w:id="1134759432">
          <w:marLeft w:val="640"/>
          <w:marRight w:val="0"/>
          <w:marTop w:val="0"/>
          <w:marBottom w:val="0"/>
          <w:divBdr>
            <w:top w:val="none" w:sz="0" w:space="0" w:color="auto"/>
            <w:left w:val="none" w:sz="0" w:space="0" w:color="auto"/>
            <w:bottom w:val="none" w:sz="0" w:space="0" w:color="auto"/>
            <w:right w:val="none" w:sz="0" w:space="0" w:color="auto"/>
          </w:divBdr>
        </w:div>
        <w:div w:id="675545662">
          <w:marLeft w:val="640"/>
          <w:marRight w:val="0"/>
          <w:marTop w:val="0"/>
          <w:marBottom w:val="0"/>
          <w:divBdr>
            <w:top w:val="none" w:sz="0" w:space="0" w:color="auto"/>
            <w:left w:val="none" w:sz="0" w:space="0" w:color="auto"/>
            <w:bottom w:val="none" w:sz="0" w:space="0" w:color="auto"/>
            <w:right w:val="none" w:sz="0" w:space="0" w:color="auto"/>
          </w:divBdr>
        </w:div>
        <w:div w:id="1861698379">
          <w:marLeft w:val="640"/>
          <w:marRight w:val="0"/>
          <w:marTop w:val="0"/>
          <w:marBottom w:val="0"/>
          <w:divBdr>
            <w:top w:val="none" w:sz="0" w:space="0" w:color="auto"/>
            <w:left w:val="none" w:sz="0" w:space="0" w:color="auto"/>
            <w:bottom w:val="none" w:sz="0" w:space="0" w:color="auto"/>
            <w:right w:val="none" w:sz="0" w:space="0" w:color="auto"/>
          </w:divBdr>
        </w:div>
        <w:div w:id="436872170">
          <w:marLeft w:val="640"/>
          <w:marRight w:val="0"/>
          <w:marTop w:val="0"/>
          <w:marBottom w:val="0"/>
          <w:divBdr>
            <w:top w:val="none" w:sz="0" w:space="0" w:color="auto"/>
            <w:left w:val="none" w:sz="0" w:space="0" w:color="auto"/>
            <w:bottom w:val="none" w:sz="0" w:space="0" w:color="auto"/>
            <w:right w:val="none" w:sz="0" w:space="0" w:color="auto"/>
          </w:divBdr>
        </w:div>
        <w:div w:id="529951914">
          <w:marLeft w:val="640"/>
          <w:marRight w:val="0"/>
          <w:marTop w:val="0"/>
          <w:marBottom w:val="0"/>
          <w:divBdr>
            <w:top w:val="none" w:sz="0" w:space="0" w:color="auto"/>
            <w:left w:val="none" w:sz="0" w:space="0" w:color="auto"/>
            <w:bottom w:val="none" w:sz="0" w:space="0" w:color="auto"/>
            <w:right w:val="none" w:sz="0" w:space="0" w:color="auto"/>
          </w:divBdr>
        </w:div>
        <w:div w:id="639267757">
          <w:marLeft w:val="640"/>
          <w:marRight w:val="0"/>
          <w:marTop w:val="0"/>
          <w:marBottom w:val="0"/>
          <w:divBdr>
            <w:top w:val="none" w:sz="0" w:space="0" w:color="auto"/>
            <w:left w:val="none" w:sz="0" w:space="0" w:color="auto"/>
            <w:bottom w:val="none" w:sz="0" w:space="0" w:color="auto"/>
            <w:right w:val="none" w:sz="0" w:space="0" w:color="auto"/>
          </w:divBdr>
        </w:div>
        <w:div w:id="1231694168">
          <w:marLeft w:val="640"/>
          <w:marRight w:val="0"/>
          <w:marTop w:val="0"/>
          <w:marBottom w:val="0"/>
          <w:divBdr>
            <w:top w:val="none" w:sz="0" w:space="0" w:color="auto"/>
            <w:left w:val="none" w:sz="0" w:space="0" w:color="auto"/>
            <w:bottom w:val="none" w:sz="0" w:space="0" w:color="auto"/>
            <w:right w:val="none" w:sz="0" w:space="0" w:color="auto"/>
          </w:divBdr>
        </w:div>
        <w:div w:id="271717024">
          <w:marLeft w:val="640"/>
          <w:marRight w:val="0"/>
          <w:marTop w:val="0"/>
          <w:marBottom w:val="0"/>
          <w:divBdr>
            <w:top w:val="none" w:sz="0" w:space="0" w:color="auto"/>
            <w:left w:val="none" w:sz="0" w:space="0" w:color="auto"/>
            <w:bottom w:val="none" w:sz="0" w:space="0" w:color="auto"/>
            <w:right w:val="none" w:sz="0" w:space="0" w:color="auto"/>
          </w:divBdr>
        </w:div>
        <w:div w:id="1420908552">
          <w:marLeft w:val="640"/>
          <w:marRight w:val="0"/>
          <w:marTop w:val="0"/>
          <w:marBottom w:val="0"/>
          <w:divBdr>
            <w:top w:val="none" w:sz="0" w:space="0" w:color="auto"/>
            <w:left w:val="none" w:sz="0" w:space="0" w:color="auto"/>
            <w:bottom w:val="none" w:sz="0" w:space="0" w:color="auto"/>
            <w:right w:val="none" w:sz="0" w:space="0" w:color="auto"/>
          </w:divBdr>
        </w:div>
        <w:div w:id="485170905">
          <w:marLeft w:val="640"/>
          <w:marRight w:val="0"/>
          <w:marTop w:val="0"/>
          <w:marBottom w:val="0"/>
          <w:divBdr>
            <w:top w:val="none" w:sz="0" w:space="0" w:color="auto"/>
            <w:left w:val="none" w:sz="0" w:space="0" w:color="auto"/>
            <w:bottom w:val="none" w:sz="0" w:space="0" w:color="auto"/>
            <w:right w:val="none" w:sz="0" w:space="0" w:color="auto"/>
          </w:divBdr>
        </w:div>
        <w:div w:id="2051029495">
          <w:marLeft w:val="640"/>
          <w:marRight w:val="0"/>
          <w:marTop w:val="0"/>
          <w:marBottom w:val="0"/>
          <w:divBdr>
            <w:top w:val="none" w:sz="0" w:space="0" w:color="auto"/>
            <w:left w:val="none" w:sz="0" w:space="0" w:color="auto"/>
            <w:bottom w:val="none" w:sz="0" w:space="0" w:color="auto"/>
            <w:right w:val="none" w:sz="0" w:space="0" w:color="auto"/>
          </w:divBdr>
        </w:div>
        <w:div w:id="2016953984">
          <w:marLeft w:val="640"/>
          <w:marRight w:val="0"/>
          <w:marTop w:val="0"/>
          <w:marBottom w:val="0"/>
          <w:divBdr>
            <w:top w:val="none" w:sz="0" w:space="0" w:color="auto"/>
            <w:left w:val="none" w:sz="0" w:space="0" w:color="auto"/>
            <w:bottom w:val="none" w:sz="0" w:space="0" w:color="auto"/>
            <w:right w:val="none" w:sz="0" w:space="0" w:color="auto"/>
          </w:divBdr>
        </w:div>
        <w:div w:id="2105153089">
          <w:marLeft w:val="640"/>
          <w:marRight w:val="0"/>
          <w:marTop w:val="0"/>
          <w:marBottom w:val="0"/>
          <w:divBdr>
            <w:top w:val="none" w:sz="0" w:space="0" w:color="auto"/>
            <w:left w:val="none" w:sz="0" w:space="0" w:color="auto"/>
            <w:bottom w:val="none" w:sz="0" w:space="0" w:color="auto"/>
            <w:right w:val="none" w:sz="0" w:space="0" w:color="auto"/>
          </w:divBdr>
        </w:div>
        <w:div w:id="1106996904">
          <w:marLeft w:val="640"/>
          <w:marRight w:val="0"/>
          <w:marTop w:val="0"/>
          <w:marBottom w:val="0"/>
          <w:divBdr>
            <w:top w:val="none" w:sz="0" w:space="0" w:color="auto"/>
            <w:left w:val="none" w:sz="0" w:space="0" w:color="auto"/>
            <w:bottom w:val="none" w:sz="0" w:space="0" w:color="auto"/>
            <w:right w:val="none" w:sz="0" w:space="0" w:color="auto"/>
          </w:divBdr>
        </w:div>
        <w:div w:id="333652406">
          <w:marLeft w:val="640"/>
          <w:marRight w:val="0"/>
          <w:marTop w:val="0"/>
          <w:marBottom w:val="0"/>
          <w:divBdr>
            <w:top w:val="none" w:sz="0" w:space="0" w:color="auto"/>
            <w:left w:val="none" w:sz="0" w:space="0" w:color="auto"/>
            <w:bottom w:val="none" w:sz="0" w:space="0" w:color="auto"/>
            <w:right w:val="none" w:sz="0" w:space="0" w:color="auto"/>
          </w:divBdr>
        </w:div>
        <w:div w:id="1520315773">
          <w:marLeft w:val="640"/>
          <w:marRight w:val="0"/>
          <w:marTop w:val="0"/>
          <w:marBottom w:val="0"/>
          <w:divBdr>
            <w:top w:val="none" w:sz="0" w:space="0" w:color="auto"/>
            <w:left w:val="none" w:sz="0" w:space="0" w:color="auto"/>
            <w:bottom w:val="none" w:sz="0" w:space="0" w:color="auto"/>
            <w:right w:val="none" w:sz="0" w:space="0" w:color="auto"/>
          </w:divBdr>
        </w:div>
        <w:div w:id="1479109991">
          <w:marLeft w:val="640"/>
          <w:marRight w:val="0"/>
          <w:marTop w:val="0"/>
          <w:marBottom w:val="0"/>
          <w:divBdr>
            <w:top w:val="none" w:sz="0" w:space="0" w:color="auto"/>
            <w:left w:val="none" w:sz="0" w:space="0" w:color="auto"/>
            <w:bottom w:val="none" w:sz="0" w:space="0" w:color="auto"/>
            <w:right w:val="none" w:sz="0" w:space="0" w:color="auto"/>
          </w:divBdr>
        </w:div>
        <w:div w:id="191580795">
          <w:marLeft w:val="640"/>
          <w:marRight w:val="0"/>
          <w:marTop w:val="0"/>
          <w:marBottom w:val="0"/>
          <w:divBdr>
            <w:top w:val="none" w:sz="0" w:space="0" w:color="auto"/>
            <w:left w:val="none" w:sz="0" w:space="0" w:color="auto"/>
            <w:bottom w:val="none" w:sz="0" w:space="0" w:color="auto"/>
            <w:right w:val="none" w:sz="0" w:space="0" w:color="auto"/>
          </w:divBdr>
        </w:div>
        <w:div w:id="1385444256">
          <w:marLeft w:val="640"/>
          <w:marRight w:val="0"/>
          <w:marTop w:val="0"/>
          <w:marBottom w:val="0"/>
          <w:divBdr>
            <w:top w:val="none" w:sz="0" w:space="0" w:color="auto"/>
            <w:left w:val="none" w:sz="0" w:space="0" w:color="auto"/>
            <w:bottom w:val="none" w:sz="0" w:space="0" w:color="auto"/>
            <w:right w:val="none" w:sz="0" w:space="0" w:color="auto"/>
          </w:divBdr>
        </w:div>
      </w:divsChild>
    </w:div>
    <w:div w:id="1490946370">
      <w:bodyDiv w:val="1"/>
      <w:marLeft w:val="0"/>
      <w:marRight w:val="0"/>
      <w:marTop w:val="0"/>
      <w:marBottom w:val="0"/>
      <w:divBdr>
        <w:top w:val="none" w:sz="0" w:space="0" w:color="auto"/>
        <w:left w:val="none" w:sz="0" w:space="0" w:color="auto"/>
        <w:bottom w:val="none" w:sz="0" w:space="0" w:color="auto"/>
        <w:right w:val="none" w:sz="0" w:space="0" w:color="auto"/>
      </w:divBdr>
      <w:divsChild>
        <w:div w:id="1950159373">
          <w:marLeft w:val="640"/>
          <w:marRight w:val="0"/>
          <w:marTop w:val="0"/>
          <w:marBottom w:val="0"/>
          <w:divBdr>
            <w:top w:val="none" w:sz="0" w:space="0" w:color="auto"/>
            <w:left w:val="none" w:sz="0" w:space="0" w:color="auto"/>
            <w:bottom w:val="none" w:sz="0" w:space="0" w:color="auto"/>
            <w:right w:val="none" w:sz="0" w:space="0" w:color="auto"/>
          </w:divBdr>
        </w:div>
        <w:div w:id="822429816">
          <w:marLeft w:val="640"/>
          <w:marRight w:val="0"/>
          <w:marTop w:val="0"/>
          <w:marBottom w:val="0"/>
          <w:divBdr>
            <w:top w:val="none" w:sz="0" w:space="0" w:color="auto"/>
            <w:left w:val="none" w:sz="0" w:space="0" w:color="auto"/>
            <w:bottom w:val="none" w:sz="0" w:space="0" w:color="auto"/>
            <w:right w:val="none" w:sz="0" w:space="0" w:color="auto"/>
          </w:divBdr>
        </w:div>
        <w:div w:id="2032754063">
          <w:marLeft w:val="640"/>
          <w:marRight w:val="0"/>
          <w:marTop w:val="0"/>
          <w:marBottom w:val="0"/>
          <w:divBdr>
            <w:top w:val="none" w:sz="0" w:space="0" w:color="auto"/>
            <w:left w:val="none" w:sz="0" w:space="0" w:color="auto"/>
            <w:bottom w:val="none" w:sz="0" w:space="0" w:color="auto"/>
            <w:right w:val="none" w:sz="0" w:space="0" w:color="auto"/>
          </w:divBdr>
        </w:div>
        <w:div w:id="1234856959">
          <w:marLeft w:val="640"/>
          <w:marRight w:val="0"/>
          <w:marTop w:val="0"/>
          <w:marBottom w:val="0"/>
          <w:divBdr>
            <w:top w:val="none" w:sz="0" w:space="0" w:color="auto"/>
            <w:left w:val="none" w:sz="0" w:space="0" w:color="auto"/>
            <w:bottom w:val="none" w:sz="0" w:space="0" w:color="auto"/>
            <w:right w:val="none" w:sz="0" w:space="0" w:color="auto"/>
          </w:divBdr>
        </w:div>
        <w:div w:id="1451437509">
          <w:marLeft w:val="640"/>
          <w:marRight w:val="0"/>
          <w:marTop w:val="0"/>
          <w:marBottom w:val="0"/>
          <w:divBdr>
            <w:top w:val="none" w:sz="0" w:space="0" w:color="auto"/>
            <w:left w:val="none" w:sz="0" w:space="0" w:color="auto"/>
            <w:bottom w:val="none" w:sz="0" w:space="0" w:color="auto"/>
            <w:right w:val="none" w:sz="0" w:space="0" w:color="auto"/>
          </w:divBdr>
        </w:div>
        <w:div w:id="1859349688">
          <w:marLeft w:val="640"/>
          <w:marRight w:val="0"/>
          <w:marTop w:val="0"/>
          <w:marBottom w:val="0"/>
          <w:divBdr>
            <w:top w:val="none" w:sz="0" w:space="0" w:color="auto"/>
            <w:left w:val="none" w:sz="0" w:space="0" w:color="auto"/>
            <w:bottom w:val="none" w:sz="0" w:space="0" w:color="auto"/>
            <w:right w:val="none" w:sz="0" w:space="0" w:color="auto"/>
          </w:divBdr>
        </w:div>
        <w:div w:id="378896222">
          <w:marLeft w:val="640"/>
          <w:marRight w:val="0"/>
          <w:marTop w:val="0"/>
          <w:marBottom w:val="0"/>
          <w:divBdr>
            <w:top w:val="none" w:sz="0" w:space="0" w:color="auto"/>
            <w:left w:val="none" w:sz="0" w:space="0" w:color="auto"/>
            <w:bottom w:val="none" w:sz="0" w:space="0" w:color="auto"/>
            <w:right w:val="none" w:sz="0" w:space="0" w:color="auto"/>
          </w:divBdr>
        </w:div>
        <w:div w:id="1451046653">
          <w:marLeft w:val="640"/>
          <w:marRight w:val="0"/>
          <w:marTop w:val="0"/>
          <w:marBottom w:val="0"/>
          <w:divBdr>
            <w:top w:val="none" w:sz="0" w:space="0" w:color="auto"/>
            <w:left w:val="none" w:sz="0" w:space="0" w:color="auto"/>
            <w:bottom w:val="none" w:sz="0" w:space="0" w:color="auto"/>
            <w:right w:val="none" w:sz="0" w:space="0" w:color="auto"/>
          </w:divBdr>
        </w:div>
        <w:div w:id="450127429">
          <w:marLeft w:val="640"/>
          <w:marRight w:val="0"/>
          <w:marTop w:val="0"/>
          <w:marBottom w:val="0"/>
          <w:divBdr>
            <w:top w:val="none" w:sz="0" w:space="0" w:color="auto"/>
            <w:left w:val="none" w:sz="0" w:space="0" w:color="auto"/>
            <w:bottom w:val="none" w:sz="0" w:space="0" w:color="auto"/>
            <w:right w:val="none" w:sz="0" w:space="0" w:color="auto"/>
          </w:divBdr>
        </w:div>
        <w:div w:id="644624949">
          <w:marLeft w:val="640"/>
          <w:marRight w:val="0"/>
          <w:marTop w:val="0"/>
          <w:marBottom w:val="0"/>
          <w:divBdr>
            <w:top w:val="none" w:sz="0" w:space="0" w:color="auto"/>
            <w:left w:val="none" w:sz="0" w:space="0" w:color="auto"/>
            <w:bottom w:val="none" w:sz="0" w:space="0" w:color="auto"/>
            <w:right w:val="none" w:sz="0" w:space="0" w:color="auto"/>
          </w:divBdr>
        </w:div>
        <w:div w:id="2026244708">
          <w:marLeft w:val="640"/>
          <w:marRight w:val="0"/>
          <w:marTop w:val="0"/>
          <w:marBottom w:val="0"/>
          <w:divBdr>
            <w:top w:val="none" w:sz="0" w:space="0" w:color="auto"/>
            <w:left w:val="none" w:sz="0" w:space="0" w:color="auto"/>
            <w:bottom w:val="none" w:sz="0" w:space="0" w:color="auto"/>
            <w:right w:val="none" w:sz="0" w:space="0" w:color="auto"/>
          </w:divBdr>
        </w:div>
        <w:div w:id="742869902">
          <w:marLeft w:val="640"/>
          <w:marRight w:val="0"/>
          <w:marTop w:val="0"/>
          <w:marBottom w:val="0"/>
          <w:divBdr>
            <w:top w:val="none" w:sz="0" w:space="0" w:color="auto"/>
            <w:left w:val="none" w:sz="0" w:space="0" w:color="auto"/>
            <w:bottom w:val="none" w:sz="0" w:space="0" w:color="auto"/>
            <w:right w:val="none" w:sz="0" w:space="0" w:color="auto"/>
          </w:divBdr>
        </w:div>
        <w:div w:id="1596789759">
          <w:marLeft w:val="640"/>
          <w:marRight w:val="0"/>
          <w:marTop w:val="0"/>
          <w:marBottom w:val="0"/>
          <w:divBdr>
            <w:top w:val="none" w:sz="0" w:space="0" w:color="auto"/>
            <w:left w:val="none" w:sz="0" w:space="0" w:color="auto"/>
            <w:bottom w:val="none" w:sz="0" w:space="0" w:color="auto"/>
            <w:right w:val="none" w:sz="0" w:space="0" w:color="auto"/>
          </w:divBdr>
        </w:div>
        <w:div w:id="706101924">
          <w:marLeft w:val="640"/>
          <w:marRight w:val="0"/>
          <w:marTop w:val="0"/>
          <w:marBottom w:val="0"/>
          <w:divBdr>
            <w:top w:val="none" w:sz="0" w:space="0" w:color="auto"/>
            <w:left w:val="none" w:sz="0" w:space="0" w:color="auto"/>
            <w:bottom w:val="none" w:sz="0" w:space="0" w:color="auto"/>
            <w:right w:val="none" w:sz="0" w:space="0" w:color="auto"/>
          </w:divBdr>
        </w:div>
        <w:div w:id="1581327728">
          <w:marLeft w:val="640"/>
          <w:marRight w:val="0"/>
          <w:marTop w:val="0"/>
          <w:marBottom w:val="0"/>
          <w:divBdr>
            <w:top w:val="none" w:sz="0" w:space="0" w:color="auto"/>
            <w:left w:val="none" w:sz="0" w:space="0" w:color="auto"/>
            <w:bottom w:val="none" w:sz="0" w:space="0" w:color="auto"/>
            <w:right w:val="none" w:sz="0" w:space="0" w:color="auto"/>
          </w:divBdr>
        </w:div>
        <w:div w:id="1879466710">
          <w:marLeft w:val="640"/>
          <w:marRight w:val="0"/>
          <w:marTop w:val="0"/>
          <w:marBottom w:val="0"/>
          <w:divBdr>
            <w:top w:val="none" w:sz="0" w:space="0" w:color="auto"/>
            <w:left w:val="none" w:sz="0" w:space="0" w:color="auto"/>
            <w:bottom w:val="none" w:sz="0" w:space="0" w:color="auto"/>
            <w:right w:val="none" w:sz="0" w:space="0" w:color="auto"/>
          </w:divBdr>
        </w:div>
        <w:div w:id="1688406424">
          <w:marLeft w:val="640"/>
          <w:marRight w:val="0"/>
          <w:marTop w:val="0"/>
          <w:marBottom w:val="0"/>
          <w:divBdr>
            <w:top w:val="none" w:sz="0" w:space="0" w:color="auto"/>
            <w:left w:val="none" w:sz="0" w:space="0" w:color="auto"/>
            <w:bottom w:val="none" w:sz="0" w:space="0" w:color="auto"/>
            <w:right w:val="none" w:sz="0" w:space="0" w:color="auto"/>
          </w:divBdr>
        </w:div>
        <w:div w:id="1652828858">
          <w:marLeft w:val="640"/>
          <w:marRight w:val="0"/>
          <w:marTop w:val="0"/>
          <w:marBottom w:val="0"/>
          <w:divBdr>
            <w:top w:val="none" w:sz="0" w:space="0" w:color="auto"/>
            <w:left w:val="none" w:sz="0" w:space="0" w:color="auto"/>
            <w:bottom w:val="none" w:sz="0" w:space="0" w:color="auto"/>
            <w:right w:val="none" w:sz="0" w:space="0" w:color="auto"/>
          </w:divBdr>
        </w:div>
        <w:div w:id="457067513">
          <w:marLeft w:val="640"/>
          <w:marRight w:val="0"/>
          <w:marTop w:val="0"/>
          <w:marBottom w:val="0"/>
          <w:divBdr>
            <w:top w:val="none" w:sz="0" w:space="0" w:color="auto"/>
            <w:left w:val="none" w:sz="0" w:space="0" w:color="auto"/>
            <w:bottom w:val="none" w:sz="0" w:space="0" w:color="auto"/>
            <w:right w:val="none" w:sz="0" w:space="0" w:color="auto"/>
          </w:divBdr>
        </w:div>
        <w:div w:id="609244640">
          <w:marLeft w:val="640"/>
          <w:marRight w:val="0"/>
          <w:marTop w:val="0"/>
          <w:marBottom w:val="0"/>
          <w:divBdr>
            <w:top w:val="none" w:sz="0" w:space="0" w:color="auto"/>
            <w:left w:val="none" w:sz="0" w:space="0" w:color="auto"/>
            <w:bottom w:val="none" w:sz="0" w:space="0" w:color="auto"/>
            <w:right w:val="none" w:sz="0" w:space="0" w:color="auto"/>
          </w:divBdr>
        </w:div>
        <w:div w:id="1564682335">
          <w:marLeft w:val="640"/>
          <w:marRight w:val="0"/>
          <w:marTop w:val="0"/>
          <w:marBottom w:val="0"/>
          <w:divBdr>
            <w:top w:val="none" w:sz="0" w:space="0" w:color="auto"/>
            <w:left w:val="none" w:sz="0" w:space="0" w:color="auto"/>
            <w:bottom w:val="none" w:sz="0" w:space="0" w:color="auto"/>
            <w:right w:val="none" w:sz="0" w:space="0" w:color="auto"/>
          </w:divBdr>
        </w:div>
        <w:div w:id="988747286">
          <w:marLeft w:val="640"/>
          <w:marRight w:val="0"/>
          <w:marTop w:val="0"/>
          <w:marBottom w:val="0"/>
          <w:divBdr>
            <w:top w:val="none" w:sz="0" w:space="0" w:color="auto"/>
            <w:left w:val="none" w:sz="0" w:space="0" w:color="auto"/>
            <w:bottom w:val="none" w:sz="0" w:space="0" w:color="auto"/>
            <w:right w:val="none" w:sz="0" w:space="0" w:color="auto"/>
          </w:divBdr>
        </w:div>
        <w:div w:id="191500234">
          <w:marLeft w:val="640"/>
          <w:marRight w:val="0"/>
          <w:marTop w:val="0"/>
          <w:marBottom w:val="0"/>
          <w:divBdr>
            <w:top w:val="none" w:sz="0" w:space="0" w:color="auto"/>
            <w:left w:val="none" w:sz="0" w:space="0" w:color="auto"/>
            <w:bottom w:val="none" w:sz="0" w:space="0" w:color="auto"/>
            <w:right w:val="none" w:sz="0" w:space="0" w:color="auto"/>
          </w:divBdr>
        </w:div>
        <w:div w:id="254018277">
          <w:marLeft w:val="640"/>
          <w:marRight w:val="0"/>
          <w:marTop w:val="0"/>
          <w:marBottom w:val="0"/>
          <w:divBdr>
            <w:top w:val="none" w:sz="0" w:space="0" w:color="auto"/>
            <w:left w:val="none" w:sz="0" w:space="0" w:color="auto"/>
            <w:bottom w:val="none" w:sz="0" w:space="0" w:color="auto"/>
            <w:right w:val="none" w:sz="0" w:space="0" w:color="auto"/>
          </w:divBdr>
        </w:div>
        <w:div w:id="540557153">
          <w:marLeft w:val="640"/>
          <w:marRight w:val="0"/>
          <w:marTop w:val="0"/>
          <w:marBottom w:val="0"/>
          <w:divBdr>
            <w:top w:val="none" w:sz="0" w:space="0" w:color="auto"/>
            <w:left w:val="none" w:sz="0" w:space="0" w:color="auto"/>
            <w:bottom w:val="none" w:sz="0" w:space="0" w:color="auto"/>
            <w:right w:val="none" w:sz="0" w:space="0" w:color="auto"/>
          </w:divBdr>
        </w:div>
        <w:div w:id="611739916">
          <w:marLeft w:val="640"/>
          <w:marRight w:val="0"/>
          <w:marTop w:val="0"/>
          <w:marBottom w:val="0"/>
          <w:divBdr>
            <w:top w:val="none" w:sz="0" w:space="0" w:color="auto"/>
            <w:left w:val="none" w:sz="0" w:space="0" w:color="auto"/>
            <w:bottom w:val="none" w:sz="0" w:space="0" w:color="auto"/>
            <w:right w:val="none" w:sz="0" w:space="0" w:color="auto"/>
          </w:divBdr>
        </w:div>
        <w:div w:id="1989944185">
          <w:marLeft w:val="640"/>
          <w:marRight w:val="0"/>
          <w:marTop w:val="0"/>
          <w:marBottom w:val="0"/>
          <w:divBdr>
            <w:top w:val="none" w:sz="0" w:space="0" w:color="auto"/>
            <w:left w:val="none" w:sz="0" w:space="0" w:color="auto"/>
            <w:bottom w:val="none" w:sz="0" w:space="0" w:color="auto"/>
            <w:right w:val="none" w:sz="0" w:space="0" w:color="auto"/>
          </w:divBdr>
        </w:div>
        <w:div w:id="1878932132">
          <w:marLeft w:val="640"/>
          <w:marRight w:val="0"/>
          <w:marTop w:val="0"/>
          <w:marBottom w:val="0"/>
          <w:divBdr>
            <w:top w:val="none" w:sz="0" w:space="0" w:color="auto"/>
            <w:left w:val="none" w:sz="0" w:space="0" w:color="auto"/>
            <w:bottom w:val="none" w:sz="0" w:space="0" w:color="auto"/>
            <w:right w:val="none" w:sz="0" w:space="0" w:color="auto"/>
          </w:divBdr>
        </w:div>
        <w:div w:id="1416584888">
          <w:marLeft w:val="640"/>
          <w:marRight w:val="0"/>
          <w:marTop w:val="0"/>
          <w:marBottom w:val="0"/>
          <w:divBdr>
            <w:top w:val="none" w:sz="0" w:space="0" w:color="auto"/>
            <w:left w:val="none" w:sz="0" w:space="0" w:color="auto"/>
            <w:bottom w:val="none" w:sz="0" w:space="0" w:color="auto"/>
            <w:right w:val="none" w:sz="0" w:space="0" w:color="auto"/>
          </w:divBdr>
        </w:div>
        <w:div w:id="914509958">
          <w:marLeft w:val="640"/>
          <w:marRight w:val="0"/>
          <w:marTop w:val="0"/>
          <w:marBottom w:val="0"/>
          <w:divBdr>
            <w:top w:val="none" w:sz="0" w:space="0" w:color="auto"/>
            <w:left w:val="none" w:sz="0" w:space="0" w:color="auto"/>
            <w:bottom w:val="none" w:sz="0" w:space="0" w:color="auto"/>
            <w:right w:val="none" w:sz="0" w:space="0" w:color="auto"/>
          </w:divBdr>
        </w:div>
        <w:div w:id="66075691">
          <w:marLeft w:val="640"/>
          <w:marRight w:val="0"/>
          <w:marTop w:val="0"/>
          <w:marBottom w:val="0"/>
          <w:divBdr>
            <w:top w:val="none" w:sz="0" w:space="0" w:color="auto"/>
            <w:left w:val="none" w:sz="0" w:space="0" w:color="auto"/>
            <w:bottom w:val="none" w:sz="0" w:space="0" w:color="auto"/>
            <w:right w:val="none" w:sz="0" w:space="0" w:color="auto"/>
          </w:divBdr>
        </w:div>
        <w:div w:id="775759183">
          <w:marLeft w:val="640"/>
          <w:marRight w:val="0"/>
          <w:marTop w:val="0"/>
          <w:marBottom w:val="0"/>
          <w:divBdr>
            <w:top w:val="none" w:sz="0" w:space="0" w:color="auto"/>
            <w:left w:val="none" w:sz="0" w:space="0" w:color="auto"/>
            <w:bottom w:val="none" w:sz="0" w:space="0" w:color="auto"/>
            <w:right w:val="none" w:sz="0" w:space="0" w:color="auto"/>
          </w:divBdr>
        </w:div>
        <w:div w:id="324748728">
          <w:marLeft w:val="640"/>
          <w:marRight w:val="0"/>
          <w:marTop w:val="0"/>
          <w:marBottom w:val="0"/>
          <w:divBdr>
            <w:top w:val="none" w:sz="0" w:space="0" w:color="auto"/>
            <w:left w:val="none" w:sz="0" w:space="0" w:color="auto"/>
            <w:bottom w:val="none" w:sz="0" w:space="0" w:color="auto"/>
            <w:right w:val="none" w:sz="0" w:space="0" w:color="auto"/>
          </w:divBdr>
        </w:div>
        <w:div w:id="414399950">
          <w:marLeft w:val="640"/>
          <w:marRight w:val="0"/>
          <w:marTop w:val="0"/>
          <w:marBottom w:val="0"/>
          <w:divBdr>
            <w:top w:val="none" w:sz="0" w:space="0" w:color="auto"/>
            <w:left w:val="none" w:sz="0" w:space="0" w:color="auto"/>
            <w:bottom w:val="none" w:sz="0" w:space="0" w:color="auto"/>
            <w:right w:val="none" w:sz="0" w:space="0" w:color="auto"/>
          </w:divBdr>
        </w:div>
        <w:div w:id="1668753244">
          <w:marLeft w:val="640"/>
          <w:marRight w:val="0"/>
          <w:marTop w:val="0"/>
          <w:marBottom w:val="0"/>
          <w:divBdr>
            <w:top w:val="none" w:sz="0" w:space="0" w:color="auto"/>
            <w:left w:val="none" w:sz="0" w:space="0" w:color="auto"/>
            <w:bottom w:val="none" w:sz="0" w:space="0" w:color="auto"/>
            <w:right w:val="none" w:sz="0" w:space="0" w:color="auto"/>
          </w:divBdr>
        </w:div>
        <w:div w:id="960958790">
          <w:marLeft w:val="640"/>
          <w:marRight w:val="0"/>
          <w:marTop w:val="0"/>
          <w:marBottom w:val="0"/>
          <w:divBdr>
            <w:top w:val="none" w:sz="0" w:space="0" w:color="auto"/>
            <w:left w:val="none" w:sz="0" w:space="0" w:color="auto"/>
            <w:bottom w:val="none" w:sz="0" w:space="0" w:color="auto"/>
            <w:right w:val="none" w:sz="0" w:space="0" w:color="auto"/>
          </w:divBdr>
        </w:div>
        <w:div w:id="1296375599">
          <w:marLeft w:val="640"/>
          <w:marRight w:val="0"/>
          <w:marTop w:val="0"/>
          <w:marBottom w:val="0"/>
          <w:divBdr>
            <w:top w:val="none" w:sz="0" w:space="0" w:color="auto"/>
            <w:left w:val="none" w:sz="0" w:space="0" w:color="auto"/>
            <w:bottom w:val="none" w:sz="0" w:space="0" w:color="auto"/>
            <w:right w:val="none" w:sz="0" w:space="0" w:color="auto"/>
          </w:divBdr>
        </w:div>
        <w:div w:id="331832661">
          <w:marLeft w:val="640"/>
          <w:marRight w:val="0"/>
          <w:marTop w:val="0"/>
          <w:marBottom w:val="0"/>
          <w:divBdr>
            <w:top w:val="none" w:sz="0" w:space="0" w:color="auto"/>
            <w:left w:val="none" w:sz="0" w:space="0" w:color="auto"/>
            <w:bottom w:val="none" w:sz="0" w:space="0" w:color="auto"/>
            <w:right w:val="none" w:sz="0" w:space="0" w:color="auto"/>
          </w:divBdr>
        </w:div>
        <w:div w:id="611595205">
          <w:marLeft w:val="640"/>
          <w:marRight w:val="0"/>
          <w:marTop w:val="0"/>
          <w:marBottom w:val="0"/>
          <w:divBdr>
            <w:top w:val="none" w:sz="0" w:space="0" w:color="auto"/>
            <w:left w:val="none" w:sz="0" w:space="0" w:color="auto"/>
            <w:bottom w:val="none" w:sz="0" w:space="0" w:color="auto"/>
            <w:right w:val="none" w:sz="0" w:space="0" w:color="auto"/>
          </w:divBdr>
        </w:div>
      </w:divsChild>
    </w:div>
    <w:div w:id="1492260765">
      <w:bodyDiv w:val="1"/>
      <w:marLeft w:val="0"/>
      <w:marRight w:val="0"/>
      <w:marTop w:val="0"/>
      <w:marBottom w:val="0"/>
      <w:divBdr>
        <w:top w:val="none" w:sz="0" w:space="0" w:color="auto"/>
        <w:left w:val="none" w:sz="0" w:space="0" w:color="auto"/>
        <w:bottom w:val="none" w:sz="0" w:space="0" w:color="auto"/>
        <w:right w:val="none" w:sz="0" w:space="0" w:color="auto"/>
      </w:divBdr>
      <w:divsChild>
        <w:div w:id="1224874868">
          <w:marLeft w:val="640"/>
          <w:marRight w:val="0"/>
          <w:marTop w:val="0"/>
          <w:marBottom w:val="0"/>
          <w:divBdr>
            <w:top w:val="none" w:sz="0" w:space="0" w:color="auto"/>
            <w:left w:val="none" w:sz="0" w:space="0" w:color="auto"/>
            <w:bottom w:val="none" w:sz="0" w:space="0" w:color="auto"/>
            <w:right w:val="none" w:sz="0" w:space="0" w:color="auto"/>
          </w:divBdr>
        </w:div>
        <w:div w:id="1432121678">
          <w:marLeft w:val="640"/>
          <w:marRight w:val="0"/>
          <w:marTop w:val="0"/>
          <w:marBottom w:val="0"/>
          <w:divBdr>
            <w:top w:val="none" w:sz="0" w:space="0" w:color="auto"/>
            <w:left w:val="none" w:sz="0" w:space="0" w:color="auto"/>
            <w:bottom w:val="none" w:sz="0" w:space="0" w:color="auto"/>
            <w:right w:val="none" w:sz="0" w:space="0" w:color="auto"/>
          </w:divBdr>
        </w:div>
        <w:div w:id="691421928">
          <w:marLeft w:val="640"/>
          <w:marRight w:val="0"/>
          <w:marTop w:val="0"/>
          <w:marBottom w:val="0"/>
          <w:divBdr>
            <w:top w:val="none" w:sz="0" w:space="0" w:color="auto"/>
            <w:left w:val="none" w:sz="0" w:space="0" w:color="auto"/>
            <w:bottom w:val="none" w:sz="0" w:space="0" w:color="auto"/>
            <w:right w:val="none" w:sz="0" w:space="0" w:color="auto"/>
          </w:divBdr>
        </w:div>
        <w:div w:id="1840149544">
          <w:marLeft w:val="640"/>
          <w:marRight w:val="0"/>
          <w:marTop w:val="0"/>
          <w:marBottom w:val="0"/>
          <w:divBdr>
            <w:top w:val="none" w:sz="0" w:space="0" w:color="auto"/>
            <w:left w:val="none" w:sz="0" w:space="0" w:color="auto"/>
            <w:bottom w:val="none" w:sz="0" w:space="0" w:color="auto"/>
            <w:right w:val="none" w:sz="0" w:space="0" w:color="auto"/>
          </w:divBdr>
        </w:div>
        <w:div w:id="1596017180">
          <w:marLeft w:val="640"/>
          <w:marRight w:val="0"/>
          <w:marTop w:val="0"/>
          <w:marBottom w:val="0"/>
          <w:divBdr>
            <w:top w:val="none" w:sz="0" w:space="0" w:color="auto"/>
            <w:left w:val="none" w:sz="0" w:space="0" w:color="auto"/>
            <w:bottom w:val="none" w:sz="0" w:space="0" w:color="auto"/>
            <w:right w:val="none" w:sz="0" w:space="0" w:color="auto"/>
          </w:divBdr>
        </w:div>
        <w:div w:id="244924149">
          <w:marLeft w:val="640"/>
          <w:marRight w:val="0"/>
          <w:marTop w:val="0"/>
          <w:marBottom w:val="0"/>
          <w:divBdr>
            <w:top w:val="none" w:sz="0" w:space="0" w:color="auto"/>
            <w:left w:val="none" w:sz="0" w:space="0" w:color="auto"/>
            <w:bottom w:val="none" w:sz="0" w:space="0" w:color="auto"/>
            <w:right w:val="none" w:sz="0" w:space="0" w:color="auto"/>
          </w:divBdr>
        </w:div>
        <w:div w:id="1615936444">
          <w:marLeft w:val="640"/>
          <w:marRight w:val="0"/>
          <w:marTop w:val="0"/>
          <w:marBottom w:val="0"/>
          <w:divBdr>
            <w:top w:val="none" w:sz="0" w:space="0" w:color="auto"/>
            <w:left w:val="none" w:sz="0" w:space="0" w:color="auto"/>
            <w:bottom w:val="none" w:sz="0" w:space="0" w:color="auto"/>
            <w:right w:val="none" w:sz="0" w:space="0" w:color="auto"/>
          </w:divBdr>
        </w:div>
        <w:div w:id="1120416254">
          <w:marLeft w:val="640"/>
          <w:marRight w:val="0"/>
          <w:marTop w:val="0"/>
          <w:marBottom w:val="0"/>
          <w:divBdr>
            <w:top w:val="none" w:sz="0" w:space="0" w:color="auto"/>
            <w:left w:val="none" w:sz="0" w:space="0" w:color="auto"/>
            <w:bottom w:val="none" w:sz="0" w:space="0" w:color="auto"/>
            <w:right w:val="none" w:sz="0" w:space="0" w:color="auto"/>
          </w:divBdr>
        </w:div>
        <w:div w:id="710376298">
          <w:marLeft w:val="640"/>
          <w:marRight w:val="0"/>
          <w:marTop w:val="0"/>
          <w:marBottom w:val="0"/>
          <w:divBdr>
            <w:top w:val="none" w:sz="0" w:space="0" w:color="auto"/>
            <w:left w:val="none" w:sz="0" w:space="0" w:color="auto"/>
            <w:bottom w:val="none" w:sz="0" w:space="0" w:color="auto"/>
            <w:right w:val="none" w:sz="0" w:space="0" w:color="auto"/>
          </w:divBdr>
        </w:div>
        <w:div w:id="742411659">
          <w:marLeft w:val="640"/>
          <w:marRight w:val="0"/>
          <w:marTop w:val="0"/>
          <w:marBottom w:val="0"/>
          <w:divBdr>
            <w:top w:val="none" w:sz="0" w:space="0" w:color="auto"/>
            <w:left w:val="none" w:sz="0" w:space="0" w:color="auto"/>
            <w:bottom w:val="none" w:sz="0" w:space="0" w:color="auto"/>
            <w:right w:val="none" w:sz="0" w:space="0" w:color="auto"/>
          </w:divBdr>
        </w:div>
        <w:div w:id="1720320988">
          <w:marLeft w:val="640"/>
          <w:marRight w:val="0"/>
          <w:marTop w:val="0"/>
          <w:marBottom w:val="0"/>
          <w:divBdr>
            <w:top w:val="none" w:sz="0" w:space="0" w:color="auto"/>
            <w:left w:val="none" w:sz="0" w:space="0" w:color="auto"/>
            <w:bottom w:val="none" w:sz="0" w:space="0" w:color="auto"/>
            <w:right w:val="none" w:sz="0" w:space="0" w:color="auto"/>
          </w:divBdr>
        </w:div>
        <w:div w:id="286474456">
          <w:marLeft w:val="640"/>
          <w:marRight w:val="0"/>
          <w:marTop w:val="0"/>
          <w:marBottom w:val="0"/>
          <w:divBdr>
            <w:top w:val="none" w:sz="0" w:space="0" w:color="auto"/>
            <w:left w:val="none" w:sz="0" w:space="0" w:color="auto"/>
            <w:bottom w:val="none" w:sz="0" w:space="0" w:color="auto"/>
            <w:right w:val="none" w:sz="0" w:space="0" w:color="auto"/>
          </w:divBdr>
        </w:div>
        <w:div w:id="1590504640">
          <w:marLeft w:val="640"/>
          <w:marRight w:val="0"/>
          <w:marTop w:val="0"/>
          <w:marBottom w:val="0"/>
          <w:divBdr>
            <w:top w:val="none" w:sz="0" w:space="0" w:color="auto"/>
            <w:left w:val="none" w:sz="0" w:space="0" w:color="auto"/>
            <w:bottom w:val="none" w:sz="0" w:space="0" w:color="auto"/>
            <w:right w:val="none" w:sz="0" w:space="0" w:color="auto"/>
          </w:divBdr>
        </w:div>
        <w:div w:id="675808602">
          <w:marLeft w:val="640"/>
          <w:marRight w:val="0"/>
          <w:marTop w:val="0"/>
          <w:marBottom w:val="0"/>
          <w:divBdr>
            <w:top w:val="none" w:sz="0" w:space="0" w:color="auto"/>
            <w:left w:val="none" w:sz="0" w:space="0" w:color="auto"/>
            <w:bottom w:val="none" w:sz="0" w:space="0" w:color="auto"/>
            <w:right w:val="none" w:sz="0" w:space="0" w:color="auto"/>
          </w:divBdr>
        </w:div>
        <w:div w:id="1349336477">
          <w:marLeft w:val="640"/>
          <w:marRight w:val="0"/>
          <w:marTop w:val="0"/>
          <w:marBottom w:val="0"/>
          <w:divBdr>
            <w:top w:val="none" w:sz="0" w:space="0" w:color="auto"/>
            <w:left w:val="none" w:sz="0" w:space="0" w:color="auto"/>
            <w:bottom w:val="none" w:sz="0" w:space="0" w:color="auto"/>
            <w:right w:val="none" w:sz="0" w:space="0" w:color="auto"/>
          </w:divBdr>
        </w:div>
        <w:div w:id="1280069196">
          <w:marLeft w:val="640"/>
          <w:marRight w:val="0"/>
          <w:marTop w:val="0"/>
          <w:marBottom w:val="0"/>
          <w:divBdr>
            <w:top w:val="none" w:sz="0" w:space="0" w:color="auto"/>
            <w:left w:val="none" w:sz="0" w:space="0" w:color="auto"/>
            <w:bottom w:val="none" w:sz="0" w:space="0" w:color="auto"/>
            <w:right w:val="none" w:sz="0" w:space="0" w:color="auto"/>
          </w:divBdr>
        </w:div>
        <w:div w:id="1465732561">
          <w:marLeft w:val="640"/>
          <w:marRight w:val="0"/>
          <w:marTop w:val="0"/>
          <w:marBottom w:val="0"/>
          <w:divBdr>
            <w:top w:val="none" w:sz="0" w:space="0" w:color="auto"/>
            <w:left w:val="none" w:sz="0" w:space="0" w:color="auto"/>
            <w:bottom w:val="none" w:sz="0" w:space="0" w:color="auto"/>
            <w:right w:val="none" w:sz="0" w:space="0" w:color="auto"/>
          </w:divBdr>
        </w:div>
        <w:div w:id="860706493">
          <w:marLeft w:val="640"/>
          <w:marRight w:val="0"/>
          <w:marTop w:val="0"/>
          <w:marBottom w:val="0"/>
          <w:divBdr>
            <w:top w:val="none" w:sz="0" w:space="0" w:color="auto"/>
            <w:left w:val="none" w:sz="0" w:space="0" w:color="auto"/>
            <w:bottom w:val="none" w:sz="0" w:space="0" w:color="auto"/>
            <w:right w:val="none" w:sz="0" w:space="0" w:color="auto"/>
          </w:divBdr>
        </w:div>
        <w:div w:id="438841346">
          <w:marLeft w:val="640"/>
          <w:marRight w:val="0"/>
          <w:marTop w:val="0"/>
          <w:marBottom w:val="0"/>
          <w:divBdr>
            <w:top w:val="none" w:sz="0" w:space="0" w:color="auto"/>
            <w:left w:val="none" w:sz="0" w:space="0" w:color="auto"/>
            <w:bottom w:val="none" w:sz="0" w:space="0" w:color="auto"/>
            <w:right w:val="none" w:sz="0" w:space="0" w:color="auto"/>
          </w:divBdr>
        </w:div>
        <w:div w:id="1820001652">
          <w:marLeft w:val="640"/>
          <w:marRight w:val="0"/>
          <w:marTop w:val="0"/>
          <w:marBottom w:val="0"/>
          <w:divBdr>
            <w:top w:val="none" w:sz="0" w:space="0" w:color="auto"/>
            <w:left w:val="none" w:sz="0" w:space="0" w:color="auto"/>
            <w:bottom w:val="none" w:sz="0" w:space="0" w:color="auto"/>
            <w:right w:val="none" w:sz="0" w:space="0" w:color="auto"/>
          </w:divBdr>
        </w:div>
        <w:div w:id="1135441083">
          <w:marLeft w:val="640"/>
          <w:marRight w:val="0"/>
          <w:marTop w:val="0"/>
          <w:marBottom w:val="0"/>
          <w:divBdr>
            <w:top w:val="none" w:sz="0" w:space="0" w:color="auto"/>
            <w:left w:val="none" w:sz="0" w:space="0" w:color="auto"/>
            <w:bottom w:val="none" w:sz="0" w:space="0" w:color="auto"/>
            <w:right w:val="none" w:sz="0" w:space="0" w:color="auto"/>
          </w:divBdr>
        </w:div>
        <w:div w:id="223369890">
          <w:marLeft w:val="640"/>
          <w:marRight w:val="0"/>
          <w:marTop w:val="0"/>
          <w:marBottom w:val="0"/>
          <w:divBdr>
            <w:top w:val="none" w:sz="0" w:space="0" w:color="auto"/>
            <w:left w:val="none" w:sz="0" w:space="0" w:color="auto"/>
            <w:bottom w:val="none" w:sz="0" w:space="0" w:color="auto"/>
            <w:right w:val="none" w:sz="0" w:space="0" w:color="auto"/>
          </w:divBdr>
        </w:div>
        <w:div w:id="317422672">
          <w:marLeft w:val="640"/>
          <w:marRight w:val="0"/>
          <w:marTop w:val="0"/>
          <w:marBottom w:val="0"/>
          <w:divBdr>
            <w:top w:val="none" w:sz="0" w:space="0" w:color="auto"/>
            <w:left w:val="none" w:sz="0" w:space="0" w:color="auto"/>
            <w:bottom w:val="none" w:sz="0" w:space="0" w:color="auto"/>
            <w:right w:val="none" w:sz="0" w:space="0" w:color="auto"/>
          </w:divBdr>
        </w:div>
        <w:div w:id="871263914">
          <w:marLeft w:val="640"/>
          <w:marRight w:val="0"/>
          <w:marTop w:val="0"/>
          <w:marBottom w:val="0"/>
          <w:divBdr>
            <w:top w:val="none" w:sz="0" w:space="0" w:color="auto"/>
            <w:left w:val="none" w:sz="0" w:space="0" w:color="auto"/>
            <w:bottom w:val="none" w:sz="0" w:space="0" w:color="auto"/>
            <w:right w:val="none" w:sz="0" w:space="0" w:color="auto"/>
          </w:divBdr>
        </w:div>
        <w:div w:id="209221761">
          <w:marLeft w:val="640"/>
          <w:marRight w:val="0"/>
          <w:marTop w:val="0"/>
          <w:marBottom w:val="0"/>
          <w:divBdr>
            <w:top w:val="none" w:sz="0" w:space="0" w:color="auto"/>
            <w:left w:val="none" w:sz="0" w:space="0" w:color="auto"/>
            <w:bottom w:val="none" w:sz="0" w:space="0" w:color="auto"/>
            <w:right w:val="none" w:sz="0" w:space="0" w:color="auto"/>
          </w:divBdr>
        </w:div>
        <w:div w:id="2066877977">
          <w:marLeft w:val="640"/>
          <w:marRight w:val="0"/>
          <w:marTop w:val="0"/>
          <w:marBottom w:val="0"/>
          <w:divBdr>
            <w:top w:val="none" w:sz="0" w:space="0" w:color="auto"/>
            <w:left w:val="none" w:sz="0" w:space="0" w:color="auto"/>
            <w:bottom w:val="none" w:sz="0" w:space="0" w:color="auto"/>
            <w:right w:val="none" w:sz="0" w:space="0" w:color="auto"/>
          </w:divBdr>
        </w:div>
        <w:div w:id="657003309">
          <w:marLeft w:val="640"/>
          <w:marRight w:val="0"/>
          <w:marTop w:val="0"/>
          <w:marBottom w:val="0"/>
          <w:divBdr>
            <w:top w:val="none" w:sz="0" w:space="0" w:color="auto"/>
            <w:left w:val="none" w:sz="0" w:space="0" w:color="auto"/>
            <w:bottom w:val="none" w:sz="0" w:space="0" w:color="auto"/>
            <w:right w:val="none" w:sz="0" w:space="0" w:color="auto"/>
          </w:divBdr>
        </w:div>
        <w:div w:id="1117800659">
          <w:marLeft w:val="640"/>
          <w:marRight w:val="0"/>
          <w:marTop w:val="0"/>
          <w:marBottom w:val="0"/>
          <w:divBdr>
            <w:top w:val="none" w:sz="0" w:space="0" w:color="auto"/>
            <w:left w:val="none" w:sz="0" w:space="0" w:color="auto"/>
            <w:bottom w:val="none" w:sz="0" w:space="0" w:color="auto"/>
            <w:right w:val="none" w:sz="0" w:space="0" w:color="auto"/>
          </w:divBdr>
        </w:div>
        <w:div w:id="1034500009">
          <w:marLeft w:val="640"/>
          <w:marRight w:val="0"/>
          <w:marTop w:val="0"/>
          <w:marBottom w:val="0"/>
          <w:divBdr>
            <w:top w:val="none" w:sz="0" w:space="0" w:color="auto"/>
            <w:left w:val="none" w:sz="0" w:space="0" w:color="auto"/>
            <w:bottom w:val="none" w:sz="0" w:space="0" w:color="auto"/>
            <w:right w:val="none" w:sz="0" w:space="0" w:color="auto"/>
          </w:divBdr>
        </w:div>
      </w:divsChild>
    </w:div>
    <w:div w:id="1495149163">
      <w:bodyDiv w:val="1"/>
      <w:marLeft w:val="0"/>
      <w:marRight w:val="0"/>
      <w:marTop w:val="0"/>
      <w:marBottom w:val="0"/>
      <w:divBdr>
        <w:top w:val="none" w:sz="0" w:space="0" w:color="auto"/>
        <w:left w:val="none" w:sz="0" w:space="0" w:color="auto"/>
        <w:bottom w:val="none" w:sz="0" w:space="0" w:color="auto"/>
        <w:right w:val="none" w:sz="0" w:space="0" w:color="auto"/>
      </w:divBdr>
      <w:divsChild>
        <w:div w:id="1503397886">
          <w:marLeft w:val="640"/>
          <w:marRight w:val="0"/>
          <w:marTop w:val="0"/>
          <w:marBottom w:val="0"/>
          <w:divBdr>
            <w:top w:val="none" w:sz="0" w:space="0" w:color="auto"/>
            <w:left w:val="none" w:sz="0" w:space="0" w:color="auto"/>
            <w:bottom w:val="none" w:sz="0" w:space="0" w:color="auto"/>
            <w:right w:val="none" w:sz="0" w:space="0" w:color="auto"/>
          </w:divBdr>
        </w:div>
        <w:div w:id="1930311451">
          <w:marLeft w:val="640"/>
          <w:marRight w:val="0"/>
          <w:marTop w:val="0"/>
          <w:marBottom w:val="0"/>
          <w:divBdr>
            <w:top w:val="none" w:sz="0" w:space="0" w:color="auto"/>
            <w:left w:val="none" w:sz="0" w:space="0" w:color="auto"/>
            <w:bottom w:val="none" w:sz="0" w:space="0" w:color="auto"/>
            <w:right w:val="none" w:sz="0" w:space="0" w:color="auto"/>
          </w:divBdr>
        </w:div>
        <w:div w:id="1963070291">
          <w:marLeft w:val="640"/>
          <w:marRight w:val="0"/>
          <w:marTop w:val="0"/>
          <w:marBottom w:val="0"/>
          <w:divBdr>
            <w:top w:val="none" w:sz="0" w:space="0" w:color="auto"/>
            <w:left w:val="none" w:sz="0" w:space="0" w:color="auto"/>
            <w:bottom w:val="none" w:sz="0" w:space="0" w:color="auto"/>
            <w:right w:val="none" w:sz="0" w:space="0" w:color="auto"/>
          </w:divBdr>
        </w:div>
        <w:div w:id="2140101525">
          <w:marLeft w:val="640"/>
          <w:marRight w:val="0"/>
          <w:marTop w:val="0"/>
          <w:marBottom w:val="0"/>
          <w:divBdr>
            <w:top w:val="none" w:sz="0" w:space="0" w:color="auto"/>
            <w:left w:val="none" w:sz="0" w:space="0" w:color="auto"/>
            <w:bottom w:val="none" w:sz="0" w:space="0" w:color="auto"/>
            <w:right w:val="none" w:sz="0" w:space="0" w:color="auto"/>
          </w:divBdr>
        </w:div>
        <w:div w:id="481195771">
          <w:marLeft w:val="640"/>
          <w:marRight w:val="0"/>
          <w:marTop w:val="0"/>
          <w:marBottom w:val="0"/>
          <w:divBdr>
            <w:top w:val="none" w:sz="0" w:space="0" w:color="auto"/>
            <w:left w:val="none" w:sz="0" w:space="0" w:color="auto"/>
            <w:bottom w:val="none" w:sz="0" w:space="0" w:color="auto"/>
            <w:right w:val="none" w:sz="0" w:space="0" w:color="auto"/>
          </w:divBdr>
        </w:div>
        <w:div w:id="1264800319">
          <w:marLeft w:val="640"/>
          <w:marRight w:val="0"/>
          <w:marTop w:val="0"/>
          <w:marBottom w:val="0"/>
          <w:divBdr>
            <w:top w:val="none" w:sz="0" w:space="0" w:color="auto"/>
            <w:left w:val="none" w:sz="0" w:space="0" w:color="auto"/>
            <w:bottom w:val="none" w:sz="0" w:space="0" w:color="auto"/>
            <w:right w:val="none" w:sz="0" w:space="0" w:color="auto"/>
          </w:divBdr>
        </w:div>
        <w:div w:id="37439618">
          <w:marLeft w:val="640"/>
          <w:marRight w:val="0"/>
          <w:marTop w:val="0"/>
          <w:marBottom w:val="0"/>
          <w:divBdr>
            <w:top w:val="none" w:sz="0" w:space="0" w:color="auto"/>
            <w:left w:val="none" w:sz="0" w:space="0" w:color="auto"/>
            <w:bottom w:val="none" w:sz="0" w:space="0" w:color="auto"/>
            <w:right w:val="none" w:sz="0" w:space="0" w:color="auto"/>
          </w:divBdr>
        </w:div>
        <w:div w:id="1826973603">
          <w:marLeft w:val="640"/>
          <w:marRight w:val="0"/>
          <w:marTop w:val="0"/>
          <w:marBottom w:val="0"/>
          <w:divBdr>
            <w:top w:val="none" w:sz="0" w:space="0" w:color="auto"/>
            <w:left w:val="none" w:sz="0" w:space="0" w:color="auto"/>
            <w:bottom w:val="none" w:sz="0" w:space="0" w:color="auto"/>
            <w:right w:val="none" w:sz="0" w:space="0" w:color="auto"/>
          </w:divBdr>
        </w:div>
        <w:div w:id="1317798840">
          <w:marLeft w:val="640"/>
          <w:marRight w:val="0"/>
          <w:marTop w:val="0"/>
          <w:marBottom w:val="0"/>
          <w:divBdr>
            <w:top w:val="none" w:sz="0" w:space="0" w:color="auto"/>
            <w:left w:val="none" w:sz="0" w:space="0" w:color="auto"/>
            <w:bottom w:val="none" w:sz="0" w:space="0" w:color="auto"/>
            <w:right w:val="none" w:sz="0" w:space="0" w:color="auto"/>
          </w:divBdr>
        </w:div>
        <w:div w:id="413284148">
          <w:marLeft w:val="640"/>
          <w:marRight w:val="0"/>
          <w:marTop w:val="0"/>
          <w:marBottom w:val="0"/>
          <w:divBdr>
            <w:top w:val="none" w:sz="0" w:space="0" w:color="auto"/>
            <w:left w:val="none" w:sz="0" w:space="0" w:color="auto"/>
            <w:bottom w:val="none" w:sz="0" w:space="0" w:color="auto"/>
            <w:right w:val="none" w:sz="0" w:space="0" w:color="auto"/>
          </w:divBdr>
        </w:div>
        <w:div w:id="1089159280">
          <w:marLeft w:val="640"/>
          <w:marRight w:val="0"/>
          <w:marTop w:val="0"/>
          <w:marBottom w:val="0"/>
          <w:divBdr>
            <w:top w:val="none" w:sz="0" w:space="0" w:color="auto"/>
            <w:left w:val="none" w:sz="0" w:space="0" w:color="auto"/>
            <w:bottom w:val="none" w:sz="0" w:space="0" w:color="auto"/>
            <w:right w:val="none" w:sz="0" w:space="0" w:color="auto"/>
          </w:divBdr>
        </w:div>
        <w:div w:id="2055883355">
          <w:marLeft w:val="640"/>
          <w:marRight w:val="0"/>
          <w:marTop w:val="0"/>
          <w:marBottom w:val="0"/>
          <w:divBdr>
            <w:top w:val="none" w:sz="0" w:space="0" w:color="auto"/>
            <w:left w:val="none" w:sz="0" w:space="0" w:color="auto"/>
            <w:bottom w:val="none" w:sz="0" w:space="0" w:color="auto"/>
            <w:right w:val="none" w:sz="0" w:space="0" w:color="auto"/>
          </w:divBdr>
        </w:div>
        <w:div w:id="1468618826">
          <w:marLeft w:val="640"/>
          <w:marRight w:val="0"/>
          <w:marTop w:val="0"/>
          <w:marBottom w:val="0"/>
          <w:divBdr>
            <w:top w:val="none" w:sz="0" w:space="0" w:color="auto"/>
            <w:left w:val="none" w:sz="0" w:space="0" w:color="auto"/>
            <w:bottom w:val="none" w:sz="0" w:space="0" w:color="auto"/>
            <w:right w:val="none" w:sz="0" w:space="0" w:color="auto"/>
          </w:divBdr>
        </w:div>
        <w:div w:id="1073314719">
          <w:marLeft w:val="640"/>
          <w:marRight w:val="0"/>
          <w:marTop w:val="0"/>
          <w:marBottom w:val="0"/>
          <w:divBdr>
            <w:top w:val="none" w:sz="0" w:space="0" w:color="auto"/>
            <w:left w:val="none" w:sz="0" w:space="0" w:color="auto"/>
            <w:bottom w:val="none" w:sz="0" w:space="0" w:color="auto"/>
            <w:right w:val="none" w:sz="0" w:space="0" w:color="auto"/>
          </w:divBdr>
        </w:div>
        <w:div w:id="1182746648">
          <w:marLeft w:val="640"/>
          <w:marRight w:val="0"/>
          <w:marTop w:val="0"/>
          <w:marBottom w:val="0"/>
          <w:divBdr>
            <w:top w:val="none" w:sz="0" w:space="0" w:color="auto"/>
            <w:left w:val="none" w:sz="0" w:space="0" w:color="auto"/>
            <w:bottom w:val="none" w:sz="0" w:space="0" w:color="auto"/>
            <w:right w:val="none" w:sz="0" w:space="0" w:color="auto"/>
          </w:divBdr>
        </w:div>
        <w:div w:id="1163083829">
          <w:marLeft w:val="640"/>
          <w:marRight w:val="0"/>
          <w:marTop w:val="0"/>
          <w:marBottom w:val="0"/>
          <w:divBdr>
            <w:top w:val="none" w:sz="0" w:space="0" w:color="auto"/>
            <w:left w:val="none" w:sz="0" w:space="0" w:color="auto"/>
            <w:bottom w:val="none" w:sz="0" w:space="0" w:color="auto"/>
            <w:right w:val="none" w:sz="0" w:space="0" w:color="auto"/>
          </w:divBdr>
        </w:div>
        <w:div w:id="1789154222">
          <w:marLeft w:val="640"/>
          <w:marRight w:val="0"/>
          <w:marTop w:val="0"/>
          <w:marBottom w:val="0"/>
          <w:divBdr>
            <w:top w:val="none" w:sz="0" w:space="0" w:color="auto"/>
            <w:left w:val="none" w:sz="0" w:space="0" w:color="auto"/>
            <w:bottom w:val="none" w:sz="0" w:space="0" w:color="auto"/>
            <w:right w:val="none" w:sz="0" w:space="0" w:color="auto"/>
          </w:divBdr>
        </w:div>
        <w:div w:id="1573392145">
          <w:marLeft w:val="640"/>
          <w:marRight w:val="0"/>
          <w:marTop w:val="0"/>
          <w:marBottom w:val="0"/>
          <w:divBdr>
            <w:top w:val="none" w:sz="0" w:space="0" w:color="auto"/>
            <w:left w:val="none" w:sz="0" w:space="0" w:color="auto"/>
            <w:bottom w:val="none" w:sz="0" w:space="0" w:color="auto"/>
            <w:right w:val="none" w:sz="0" w:space="0" w:color="auto"/>
          </w:divBdr>
        </w:div>
        <w:div w:id="1969698928">
          <w:marLeft w:val="640"/>
          <w:marRight w:val="0"/>
          <w:marTop w:val="0"/>
          <w:marBottom w:val="0"/>
          <w:divBdr>
            <w:top w:val="none" w:sz="0" w:space="0" w:color="auto"/>
            <w:left w:val="none" w:sz="0" w:space="0" w:color="auto"/>
            <w:bottom w:val="none" w:sz="0" w:space="0" w:color="auto"/>
            <w:right w:val="none" w:sz="0" w:space="0" w:color="auto"/>
          </w:divBdr>
        </w:div>
        <w:div w:id="1460026642">
          <w:marLeft w:val="640"/>
          <w:marRight w:val="0"/>
          <w:marTop w:val="0"/>
          <w:marBottom w:val="0"/>
          <w:divBdr>
            <w:top w:val="none" w:sz="0" w:space="0" w:color="auto"/>
            <w:left w:val="none" w:sz="0" w:space="0" w:color="auto"/>
            <w:bottom w:val="none" w:sz="0" w:space="0" w:color="auto"/>
            <w:right w:val="none" w:sz="0" w:space="0" w:color="auto"/>
          </w:divBdr>
        </w:div>
        <w:div w:id="1244605381">
          <w:marLeft w:val="640"/>
          <w:marRight w:val="0"/>
          <w:marTop w:val="0"/>
          <w:marBottom w:val="0"/>
          <w:divBdr>
            <w:top w:val="none" w:sz="0" w:space="0" w:color="auto"/>
            <w:left w:val="none" w:sz="0" w:space="0" w:color="auto"/>
            <w:bottom w:val="none" w:sz="0" w:space="0" w:color="auto"/>
            <w:right w:val="none" w:sz="0" w:space="0" w:color="auto"/>
          </w:divBdr>
        </w:div>
        <w:div w:id="2042240811">
          <w:marLeft w:val="640"/>
          <w:marRight w:val="0"/>
          <w:marTop w:val="0"/>
          <w:marBottom w:val="0"/>
          <w:divBdr>
            <w:top w:val="none" w:sz="0" w:space="0" w:color="auto"/>
            <w:left w:val="none" w:sz="0" w:space="0" w:color="auto"/>
            <w:bottom w:val="none" w:sz="0" w:space="0" w:color="auto"/>
            <w:right w:val="none" w:sz="0" w:space="0" w:color="auto"/>
          </w:divBdr>
        </w:div>
        <w:div w:id="384110439">
          <w:marLeft w:val="640"/>
          <w:marRight w:val="0"/>
          <w:marTop w:val="0"/>
          <w:marBottom w:val="0"/>
          <w:divBdr>
            <w:top w:val="none" w:sz="0" w:space="0" w:color="auto"/>
            <w:left w:val="none" w:sz="0" w:space="0" w:color="auto"/>
            <w:bottom w:val="none" w:sz="0" w:space="0" w:color="auto"/>
            <w:right w:val="none" w:sz="0" w:space="0" w:color="auto"/>
          </w:divBdr>
        </w:div>
        <w:div w:id="918907522">
          <w:marLeft w:val="640"/>
          <w:marRight w:val="0"/>
          <w:marTop w:val="0"/>
          <w:marBottom w:val="0"/>
          <w:divBdr>
            <w:top w:val="none" w:sz="0" w:space="0" w:color="auto"/>
            <w:left w:val="none" w:sz="0" w:space="0" w:color="auto"/>
            <w:bottom w:val="none" w:sz="0" w:space="0" w:color="auto"/>
            <w:right w:val="none" w:sz="0" w:space="0" w:color="auto"/>
          </w:divBdr>
        </w:div>
        <w:div w:id="1106538314">
          <w:marLeft w:val="640"/>
          <w:marRight w:val="0"/>
          <w:marTop w:val="0"/>
          <w:marBottom w:val="0"/>
          <w:divBdr>
            <w:top w:val="none" w:sz="0" w:space="0" w:color="auto"/>
            <w:left w:val="none" w:sz="0" w:space="0" w:color="auto"/>
            <w:bottom w:val="none" w:sz="0" w:space="0" w:color="auto"/>
            <w:right w:val="none" w:sz="0" w:space="0" w:color="auto"/>
          </w:divBdr>
        </w:div>
        <w:div w:id="1750152638">
          <w:marLeft w:val="640"/>
          <w:marRight w:val="0"/>
          <w:marTop w:val="0"/>
          <w:marBottom w:val="0"/>
          <w:divBdr>
            <w:top w:val="none" w:sz="0" w:space="0" w:color="auto"/>
            <w:left w:val="none" w:sz="0" w:space="0" w:color="auto"/>
            <w:bottom w:val="none" w:sz="0" w:space="0" w:color="auto"/>
            <w:right w:val="none" w:sz="0" w:space="0" w:color="auto"/>
          </w:divBdr>
        </w:div>
        <w:div w:id="649864323">
          <w:marLeft w:val="640"/>
          <w:marRight w:val="0"/>
          <w:marTop w:val="0"/>
          <w:marBottom w:val="0"/>
          <w:divBdr>
            <w:top w:val="none" w:sz="0" w:space="0" w:color="auto"/>
            <w:left w:val="none" w:sz="0" w:space="0" w:color="auto"/>
            <w:bottom w:val="none" w:sz="0" w:space="0" w:color="auto"/>
            <w:right w:val="none" w:sz="0" w:space="0" w:color="auto"/>
          </w:divBdr>
        </w:div>
        <w:div w:id="2047096687">
          <w:marLeft w:val="640"/>
          <w:marRight w:val="0"/>
          <w:marTop w:val="0"/>
          <w:marBottom w:val="0"/>
          <w:divBdr>
            <w:top w:val="none" w:sz="0" w:space="0" w:color="auto"/>
            <w:left w:val="none" w:sz="0" w:space="0" w:color="auto"/>
            <w:bottom w:val="none" w:sz="0" w:space="0" w:color="auto"/>
            <w:right w:val="none" w:sz="0" w:space="0" w:color="auto"/>
          </w:divBdr>
        </w:div>
        <w:div w:id="817576102">
          <w:marLeft w:val="640"/>
          <w:marRight w:val="0"/>
          <w:marTop w:val="0"/>
          <w:marBottom w:val="0"/>
          <w:divBdr>
            <w:top w:val="none" w:sz="0" w:space="0" w:color="auto"/>
            <w:left w:val="none" w:sz="0" w:space="0" w:color="auto"/>
            <w:bottom w:val="none" w:sz="0" w:space="0" w:color="auto"/>
            <w:right w:val="none" w:sz="0" w:space="0" w:color="auto"/>
          </w:divBdr>
        </w:div>
        <w:div w:id="895434095">
          <w:marLeft w:val="640"/>
          <w:marRight w:val="0"/>
          <w:marTop w:val="0"/>
          <w:marBottom w:val="0"/>
          <w:divBdr>
            <w:top w:val="none" w:sz="0" w:space="0" w:color="auto"/>
            <w:left w:val="none" w:sz="0" w:space="0" w:color="auto"/>
            <w:bottom w:val="none" w:sz="0" w:space="0" w:color="auto"/>
            <w:right w:val="none" w:sz="0" w:space="0" w:color="auto"/>
          </w:divBdr>
        </w:div>
        <w:div w:id="783772339">
          <w:marLeft w:val="640"/>
          <w:marRight w:val="0"/>
          <w:marTop w:val="0"/>
          <w:marBottom w:val="0"/>
          <w:divBdr>
            <w:top w:val="none" w:sz="0" w:space="0" w:color="auto"/>
            <w:left w:val="none" w:sz="0" w:space="0" w:color="auto"/>
            <w:bottom w:val="none" w:sz="0" w:space="0" w:color="auto"/>
            <w:right w:val="none" w:sz="0" w:space="0" w:color="auto"/>
          </w:divBdr>
        </w:div>
        <w:div w:id="583298021">
          <w:marLeft w:val="640"/>
          <w:marRight w:val="0"/>
          <w:marTop w:val="0"/>
          <w:marBottom w:val="0"/>
          <w:divBdr>
            <w:top w:val="none" w:sz="0" w:space="0" w:color="auto"/>
            <w:left w:val="none" w:sz="0" w:space="0" w:color="auto"/>
            <w:bottom w:val="none" w:sz="0" w:space="0" w:color="auto"/>
            <w:right w:val="none" w:sz="0" w:space="0" w:color="auto"/>
          </w:divBdr>
        </w:div>
        <w:div w:id="912590354">
          <w:marLeft w:val="640"/>
          <w:marRight w:val="0"/>
          <w:marTop w:val="0"/>
          <w:marBottom w:val="0"/>
          <w:divBdr>
            <w:top w:val="none" w:sz="0" w:space="0" w:color="auto"/>
            <w:left w:val="none" w:sz="0" w:space="0" w:color="auto"/>
            <w:bottom w:val="none" w:sz="0" w:space="0" w:color="auto"/>
            <w:right w:val="none" w:sz="0" w:space="0" w:color="auto"/>
          </w:divBdr>
        </w:div>
        <w:div w:id="1904873203">
          <w:marLeft w:val="640"/>
          <w:marRight w:val="0"/>
          <w:marTop w:val="0"/>
          <w:marBottom w:val="0"/>
          <w:divBdr>
            <w:top w:val="none" w:sz="0" w:space="0" w:color="auto"/>
            <w:left w:val="none" w:sz="0" w:space="0" w:color="auto"/>
            <w:bottom w:val="none" w:sz="0" w:space="0" w:color="auto"/>
            <w:right w:val="none" w:sz="0" w:space="0" w:color="auto"/>
          </w:divBdr>
        </w:div>
        <w:div w:id="542981593">
          <w:marLeft w:val="640"/>
          <w:marRight w:val="0"/>
          <w:marTop w:val="0"/>
          <w:marBottom w:val="0"/>
          <w:divBdr>
            <w:top w:val="none" w:sz="0" w:space="0" w:color="auto"/>
            <w:left w:val="none" w:sz="0" w:space="0" w:color="auto"/>
            <w:bottom w:val="none" w:sz="0" w:space="0" w:color="auto"/>
            <w:right w:val="none" w:sz="0" w:space="0" w:color="auto"/>
          </w:divBdr>
        </w:div>
        <w:div w:id="442379774">
          <w:marLeft w:val="640"/>
          <w:marRight w:val="0"/>
          <w:marTop w:val="0"/>
          <w:marBottom w:val="0"/>
          <w:divBdr>
            <w:top w:val="none" w:sz="0" w:space="0" w:color="auto"/>
            <w:left w:val="none" w:sz="0" w:space="0" w:color="auto"/>
            <w:bottom w:val="none" w:sz="0" w:space="0" w:color="auto"/>
            <w:right w:val="none" w:sz="0" w:space="0" w:color="auto"/>
          </w:divBdr>
        </w:div>
        <w:div w:id="1800342924">
          <w:marLeft w:val="640"/>
          <w:marRight w:val="0"/>
          <w:marTop w:val="0"/>
          <w:marBottom w:val="0"/>
          <w:divBdr>
            <w:top w:val="none" w:sz="0" w:space="0" w:color="auto"/>
            <w:left w:val="none" w:sz="0" w:space="0" w:color="auto"/>
            <w:bottom w:val="none" w:sz="0" w:space="0" w:color="auto"/>
            <w:right w:val="none" w:sz="0" w:space="0" w:color="auto"/>
          </w:divBdr>
        </w:div>
        <w:div w:id="1547791907">
          <w:marLeft w:val="640"/>
          <w:marRight w:val="0"/>
          <w:marTop w:val="0"/>
          <w:marBottom w:val="0"/>
          <w:divBdr>
            <w:top w:val="none" w:sz="0" w:space="0" w:color="auto"/>
            <w:left w:val="none" w:sz="0" w:space="0" w:color="auto"/>
            <w:bottom w:val="none" w:sz="0" w:space="0" w:color="auto"/>
            <w:right w:val="none" w:sz="0" w:space="0" w:color="auto"/>
          </w:divBdr>
        </w:div>
        <w:div w:id="1561331389">
          <w:marLeft w:val="640"/>
          <w:marRight w:val="0"/>
          <w:marTop w:val="0"/>
          <w:marBottom w:val="0"/>
          <w:divBdr>
            <w:top w:val="none" w:sz="0" w:space="0" w:color="auto"/>
            <w:left w:val="none" w:sz="0" w:space="0" w:color="auto"/>
            <w:bottom w:val="none" w:sz="0" w:space="0" w:color="auto"/>
            <w:right w:val="none" w:sz="0" w:space="0" w:color="auto"/>
          </w:divBdr>
        </w:div>
        <w:div w:id="1971469906">
          <w:marLeft w:val="640"/>
          <w:marRight w:val="0"/>
          <w:marTop w:val="0"/>
          <w:marBottom w:val="0"/>
          <w:divBdr>
            <w:top w:val="none" w:sz="0" w:space="0" w:color="auto"/>
            <w:left w:val="none" w:sz="0" w:space="0" w:color="auto"/>
            <w:bottom w:val="none" w:sz="0" w:space="0" w:color="auto"/>
            <w:right w:val="none" w:sz="0" w:space="0" w:color="auto"/>
          </w:divBdr>
        </w:div>
        <w:div w:id="597636862">
          <w:marLeft w:val="640"/>
          <w:marRight w:val="0"/>
          <w:marTop w:val="0"/>
          <w:marBottom w:val="0"/>
          <w:divBdr>
            <w:top w:val="none" w:sz="0" w:space="0" w:color="auto"/>
            <w:left w:val="none" w:sz="0" w:space="0" w:color="auto"/>
            <w:bottom w:val="none" w:sz="0" w:space="0" w:color="auto"/>
            <w:right w:val="none" w:sz="0" w:space="0" w:color="auto"/>
          </w:divBdr>
        </w:div>
        <w:div w:id="2108579235">
          <w:marLeft w:val="640"/>
          <w:marRight w:val="0"/>
          <w:marTop w:val="0"/>
          <w:marBottom w:val="0"/>
          <w:divBdr>
            <w:top w:val="none" w:sz="0" w:space="0" w:color="auto"/>
            <w:left w:val="none" w:sz="0" w:space="0" w:color="auto"/>
            <w:bottom w:val="none" w:sz="0" w:space="0" w:color="auto"/>
            <w:right w:val="none" w:sz="0" w:space="0" w:color="auto"/>
          </w:divBdr>
        </w:div>
        <w:div w:id="1021316244">
          <w:marLeft w:val="640"/>
          <w:marRight w:val="0"/>
          <w:marTop w:val="0"/>
          <w:marBottom w:val="0"/>
          <w:divBdr>
            <w:top w:val="none" w:sz="0" w:space="0" w:color="auto"/>
            <w:left w:val="none" w:sz="0" w:space="0" w:color="auto"/>
            <w:bottom w:val="none" w:sz="0" w:space="0" w:color="auto"/>
            <w:right w:val="none" w:sz="0" w:space="0" w:color="auto"/>
          </w:divBdr>
        </w:div>
        <w:div w:id="1259172857">
          <w:marLeft w:val="640"/>
          <w:marRight w:val="0"/>
          <w:marTop w:val="0"/>
          <w:marBottom w:val="0"/>
          <w:divBdr>
            <w:top w:val="none" w:sz="0" w:space="0" w:color="auto"/>
            <w:left w:val="none" w:sz="0" w:space="0" w:color="auto"/>
            <w:bottom w:val="none" w:sz="0" w:space="0" w:color="auto"/>
            <w:right w:val="none" w:sz="0" w:space="0" w:color="auto"/>
          </w:divBdr>
        </w:div>
        <w:div w:id="1337030811">
          <w:marLeft w:val="640"/>
          <w:marRight w:val="0"/>
          <w:marTop w:val="0"/>
          <w:marBottom w:val="0"/>
          <w:divBdr>
            <w:top w:val="none" w:sz="0" w:space="0" w:color="auto"/>
            <w:left w:val="none" w:sz="0" w:space="0" w:color="auto"/>
            <w:bottom w:val="none" w:sz="0" w:space="0" w:color="auto"/>
            <w:right w:val="none" w:sz="0" w:space="0" w:color="auto"/>
          </w:divBdr>
        </w:div>
        <w:div w:id="1516262081">
          <w:marLeft w:val="640"/>
          <w:marRight w:val="0"/>
          <w:marTop w:val="0"/>
          <w:marBottom w:val="0"/>
          <w:divBdr>
            <w:top w:val="none" w:sz="0" w:space="0" w:color="auto"/>
            <w:left w:val="none" w:sz="0" w:space="0" w:color="auto"/>
            <w:bottom w:val="none" w:sz="0" w:space="0" w:color="auto"/>
            <w:right w:val="none" w:sz="0" w:space="0" w:color="auto"/>
          </w:divBdr>
        </w:div>
        <w:div w:id="1345399224">
          <w:marLeft w:val="640"/>
          <w:marRight w:val="0"/>
          <w:marTop w:val="0"/>
          <w:marBottom w:val="0"/>
          <w:divBdr>
            <w:top w:val="none" w:sz="0" w:space="0" w:color="auto"/>
            <w:left w:val="none" w:sz="0" w:space="0" w:color="auto"/>
            <w:bottom w:val="none" w:sz="0" w:space="0" w:color="auto"/>
            <w:right w:val="none" w:sz="0" w:space="0" w:color="auto"/>
          </w:divBdr>
        </w:div>
        <w:div w:id="2091074041">
          <w:marLeft w:val="640"/>
          <w:marRight w:val="0"/>
          <w:marTop w:val="0"/>
          <w:marBottom w:val="0"/>
          <w:divBdr>
            <w:top w:val="none" w:sz="0" w:space="0" w:color="auto"/>
            <w:left w:val="none" w:sz="0" w:space="0" w:color="auto"/>
            <w:bottom w:val="none" w:sz="0" w:space="0" w:color="auto"/>
            <w:right w:val="none" w:sz="0" w:space="0" w:color="auto"/>
          </w:divBdr>
        </w:div>
        <w:div w:id="919946500">
          <w:marLeft w:val="640"/>
          <w:marRight w:val="0"/>
          <w:marTop w:val="0"/>
          <w:marBottom w:val="0"/>
          <w:divBdr>
            <w:top w:val="none" w:sz="0" w:space="0" w:color="auto"/>
            <w:left w:val="none" w:sz="0" w:space="0" w:color="auto"/>
            <w:bottom w:val="none" w:sz="0" w:space="0" w:color="auto"/>
            <w:right w:val="none" w:sz="0" w:space="0" w:color="auto"/>
          </w:divBdr>
        </w:div>
        <w:div w:id="505753184">
          <w:marLeft w:val="640"/>
          <w:marRight w:val="0"/>
          <w:marTop w:val="0"/>
          <w:marBottom w:val="0"/>
          <w:divBdr>
            <w:top w:val="none" w:sz="0" w:space="0" w:color="auto"/>
            <w:left w:val="none" w:sz="0" w:space="0" w:color="auto"/>
            <w:bottom w:val="none" w:sz="0" w:space="0" w:color="auto"/>
            <w:right w:val="none" w:sz="0" w:space="0" w:color="auto"/>
          </w:divBdr>
        </w:div>
        <w:div w:id="986711362">
          <w:marLeft w:val="640"/>
          <w:marRight w:val="0"/>
          <w:marTop w:val="0"/>
          <w:marBottom w:val="0"/>
          <w:divBdr>
            <w:top w:val="none" w:sz="0" w:space="0" w:color="auto"/>
            <w:left w:val="none" w:sz="0" w:space="0" w:color="auto"/>
            <w:bottom w:val="none" w:sz="0" w:space="0" w:color="auto"/>
            <w:right w:val="none" w:sz="0" w:space="0" w:color="auto"/>
          </w:divBdr>
        </w:div>
        <w:div w:id="1541212420">
          <w:marLeft w:val="640"/>
          <w:marRight w:val="0"/>
          <w:marTop w:val="0"/>
          <w:marBottom w:val="0"/>
          <w:divBdr>
            <w:top w:val="none" w:sz="0" w:space="0" w:color="auto"/>
            <w:left w:val="none" w:sz="0" w:space="0" w:color="auto"/>
            <w:bottom w:val="none" w:sz="0" w:space="0" w:color="auto"/>
            <w:right w:val="none" w:sz="0" w:space="0" w:color="auto"/>
          </w:divBdr>
        </w:div>
        <w:div w:id="438255240">
          <w:marLeft w:val="640"/>
          <w:marRight w:val="0"/>
          <w:marTop w:val="0"/>
          <w:marBottom w:val="0"/>
          <w:divBdr>
            <w:top w:val="none" w:sz="0" w:space="0" w:color="auto"/>
            <w:left w:val="none" w:sz="0" w:space="0" w:color="auto"/>
            <w:bottom w:val="none" w:sz="0" w:space="0" w:color="auto"/>
            <w:right w:val="none" w:sz="0" w:space="0" w:color="auto"/>
          </w:divBdr>
        </w:div>
        <w:div w:id="2004821354">
          <w:marLeft w:val="640"/>
          <w:marRight w:val="0"/>
          <w:marTop w:val="0"/>
          <w:marBottom w:val="0"/>
          <w:divBdr>
            <w:top w:val="none" w:sz="0" w:space="0" w:color="auto"/>
            <w:left w:val="none" w:sz="0" w:space="0" w:color="auto"/>
            <w:bottom w:val="none" w:sz="0" w:space="0" w:color="auto"/>
            <w:right w:val="none" w:sz="0" w:space="0" w:color="auto"/>
          </w:divBdr>
        </w:div>
        <w:div w:id="2119133964">
          <w:marLeft w:val="640"/>
          <w:marRight w:val="0"/>
          <w:marTop w:val="0"/>
          <w:marBottom w:val="0"/>
          <w:divBdr>
            <w:top w:val="none" w:sz="0" w:space="0" w:color="auto"/>
            <w:left w:val="none" w:sz="0" w:space="0" w:color="auto"/>
            <w:bottom w:val="none" w:sz="0" w:space="0" w:color="auto"/>
            <w:right w:val="none" w:sz="0" w:space="0" w:color="auto"/>
          </w:divBdr>
        </w:div>
        <w:div w:id="752816641">
          <w:marLeft w:val="640"/>
          <w:marRight w:val="0"/>
          <w:marTop w:val="0"/>
          <w:marBottom w:val="0"/>
          <w:divBdr>
            <w:top w:val="none" w:sz="0" w:space="0" w:color="auto"/>
            <w:left w:val="none" w:sz="0" w:space="0" w:color="auto"/>
            <w:bottom w:val="none" w:sz="0" w:space="0" w:color="auto"/>
            <w:right w:val="none" w:sz="0" w:space="0" w:color="auto"/>
          </w:divBdr>
        </w:div>
        <w:div w:id="1473867434">
          <w:marLeft w:val="640"/>
          <w:marRight w:val="0"/>
          <w:marTop w:val="0"/>
          <w:marBottom w:val="0"/>
          <w:divBdr>
            <w:top w:val="none" w:sz="0" w:space="0" w:color="auto"/>
            <w:left w:val="none" w:sz="0" w:space="0" w:color="auto"/>
            <w:bottom w:val="none" w:sz="0" w:space="0" w:color="auto"/>
            <w:right w:val="none" w:sz="0" w:space="0" w:color="auto"/>
          </w:divBdr>
        </w:div>
        <w:div w:id="160002328">
          <w:marLeft w:val="640"/>
          <w:marRight w:val="0"/>
          <w:marTop w:val="0"/>
          <w:marBottom w:val="0"/>
          <w:divBdr>
            <w:top w:val="none" w:sz="0" w:space="0" w:color="auto"/>
            <w:left w:val="none" w:sz="0" w:space="0" w:color="auto"/>
            <w:bottom w:val="none" w:sz="0" w:space="0" w:color="auto"/>
            <w:right w:val="none" w:sz="0" w:space="0" w:color="auto"/>
          </w:divBdr>
        </w:div>
        <w:div w:id="1459758740">
          <w:marLeft w:val="640"/>
          <w:marRight w:val="0"/>
          <w:marTop w:val="0"/>
          <w:marBottom w:val="0"/>
          <w:divBdr>
            <w:top w:val="none" w:sz="0" w:space="0" w:color="auto"/>
            <w:left w:val="none" w:sz="0" w:space="0" w:color="auto"/>
            <w:bottom w:val="none" w:sz="0" w:space="0" w:color="auto"/>
            <w:right w:val="none" w:sz="0" w:space="0" w:color="auto"/>
          </w:divBdr>
        </w:div>
        <w:div w:id="1971858095">
          <w:marLeft w:val="640"/>
          <w:marRight w:val="0"/>
          <w:marTop w:val="0"/>
          <w:marBottom w:val="0"/>
          <w:divBdr>
            <w:top w:val="none" w:sz="0" w:space="0" w:color="auto"/>
            <w:left w:val="none" w:sz="0" w:space="0" w:color="auto"/>
            <w:bottom w:val="none" w:sz="0" w:space="0" w:color="auto"/>
            <w:right w:val="none" w:sz="0" w:space="0" w:color="auto"/>
          </w:divBdr>
        </w:div>
      </w:divsChild>
    </w:div>
    <w:div w:id="1514494706">
      <w:bodyDiv w:val="1"/>
      <w:marLeft w:val="0"/>
      <w:marRight w:val="0"/>
      <w:marTop w:val="0"/>
      <w:marBottom w:val="0"/>
      <w:divBdr>
        <w:top w:val="none" w:sz="0" w:space="0" w:color="auto"/>
        <w:left w:val="none" w:sz="0" w:space="0" w:color="auto"/>
        <w:bottom w:val="none" w:sz="0" w:space="0" w:color="auto"/>
        <w:right w:val="none" w:sz="0" w:space="0" w:color="auto"/>
      </w:divBdr>
      <w:divsChild>
        <w:div w:id="950210183">
          <w:marLeft w:val="640"/>
          <w:marRight w:val="0"/>
          <w:marTop w:val="0"/>
          <w:marBottom w:val="0"/>
          <w:divBdr>
            <w:top w:val="none" w:sz="0" w:space="0" w:color="auto"/>
            <w:left w:val="none" w:sz="0" w:space="0" w:color="auto"/>
            <w:bottom w:val="none" w:sz="0" w:space="0" w:color="auto"/>
            <w:right w:val="none" w:sz="0" w:space="0" w:color="auto"/>
          </w:divBdr>
        </w:div>
        <w:div w:id="2134126464">
          <w:marLeft w:val="640"/>
          <w:marRight w:val="0"/>
          <w:marTop w:val="0"/>
          <w:marBottom w:val="0"/>
          <w:divBdr>
            <w:top w:val="none" w:sz="0" w:space="0" w:color="auto"/>
            <w:left w:val="none" w:sz="0" w:space="0" w:color="auto"/>
            <w:bottom w:val="none" w:sz="0" w:space="0" w:color="auto"/>
            <w:right w:val="none" w:sz="0" w:space="0" w:color="auto"/>
          </w:divBdr>
        </w:div>
        <w:div w:id="138497151">
          <w:marLeft w:val="640"/>
          <w:marRight w:val="0"/>
          <w:marTop w:val="0"/>
          <w:marBottom w:val="0"/>
          <w:divBdr>
            <w:top w:val="none" w:sz="0" w:space="0" w:color="auto"/>
            <w:left w:val="none" w:sz="0" w:space="0" w:color="auto"/>
            <w:bottom w:val="none" w:sz="0" w:space="0" w:color="auto"/>
            <w:right w:val="none" w:sz="0" w:space="0" w:color="auto"/>
          </w:divBdr>
        </w:div>
        <w:div w:id="915742824">
          <w:marLeft w:val="640"/>
          <w:marRight w:val="0"/>
          <w:marTop w:val="0"/>
          <w:marBottom w:val="0"/>
          <w:divBdr>
            <w:top w:val="none" w:sz="0" w:space="0" w:color="auto"/>
            <w:left w:val="none" w:sz="0" w:space="0" w:color="auto"/>
            <w:bottom w:val="none" w:sz="0" w:space="0" w:color="auto"/>
            <w:right w:val="none" w:sz="0" w:space="0" w:color="auto"/>
          </w:divBdr>
        </w:div>
        <w:div w:id="1215389098">
          <w:marLeft w:val="640"/>
          <w:marRight w:val="0"/>
          <w:marTop w:val="0"/>
          <w:marBottom w:val="0"/>
          <w:divBdr>
            <w:top w:val="none" w:sz="0" w:space="0" w:color="auto"/>
            <w:left w:val="none" w:sz="0" w:space="0" w:color="auto"/>
            <w:bottom w:val="none" w:sz="0" w:space="0" w:color="auto"/>
            <w:right w:val="none" w:sz="0" w:space="0" w:color="auto"/>
          </w:divBdr>
        </w:div>
        <w:div w:id="1491675127">
          <w:marLeft w:val="640"/>
          <w:marRight w:val="0"/>
          <w:marTop w:val="0"/>
          <w:marBottom w:val="0"/>
          <w:divBdr>
            <w:top w:val="none" w:sz="0" w:space="0" w:color="auto"/>
            <w:left w:val="none" w:sz="0" w:space="0" w:color="auto"/>
            <w:bottom w:val="none" w:sz="0" w:space="0" w:color="auto"/>
            <w:right w:val="none" w:sz="0" w:space="0" w:color="auto"/>
          </w:divBdr>
        </w:div>
        <w:div w:id="1410272389">
          <w:marLeft w:val="640"/>
          <w:marRight w:val="0"/>
          <w:marTop w:val="0"/>
          <w:marBottom w:val="0"/>
          <w:divBdr>
            <w:top w:val="none" w:sz="0" w:space="0" w:color="auto"/>
            <w:left w:val="none" w:sz="0" w:space="0" w:color="auto"/>
            <w:bottom w:val="none" w:sz="0" w:space="0" w:color="auto"/>
            <w:right w:val="none" w:sz="0" w:space="0" w:color="auto"/>
          </w:divBdr>
        </w:div>
        <w:div w:id="1574461124">
          <w:marLeft w:val="640"/>
          <w:marRight w:val="0"/>
          <w:marTop w:val="0"/>
          <w:marBottom w:val="0"/>
          <w:divBdr>
            <w:top w:val="none" w:sz="0" w:space="0" w:color="auto"/>
            <w:left w:val="none" w:sz="0" w:space="0" w:color="auto"/>
            <w:bottom w:val="none" w:sz="0" w:space="0" w:color="auto"/>
            <w:right w:val="none" w:sz="0" w:space="0" w:color="auto"/>
          </w:divBdr>
        </w:div>
        <w:div w:id="2101170904">
          <w:marLeft w:val="640"/>
          <w:marRight w:val="0"/>
          <w:marTop w:val="0"/>
          <w:marBottom w:val="0"/>
          <w:divBdr>
            <w:top w:val="none" w:sz="0" w:space="0" w:color="auto"/>
            <w:left w:val="none" w:sz="0" w:space="0" w:color="auto"/>
            <w:bottom w:val="none" w:sz="0" w:space="0" w:color="auto"/>
            <w:right w:val="none" w:sz="0" w:space="0" w:color="auto"/>
          </w:divBdr>
        </w:div>
        <w:div w:id="569778151">
          <w:marLeft w:val="640"/>
          <w:marRight w:val="0"/>
          <w:marTop w:val="0"/>
          <w:marBottom w:val="0"/>
          <w:divBdr>
            <w:top w:val="none" w:sz="0" w:space="0" w:color="auto"/>
            <w:left w:val="none" w:sz="0" w:space="0" w:color="auto"/>
            <w:bottom w:val="none" w:sz="0" w:space="0" w:color="auto"/>
            <w:right w:val="none" w:sz="0" w:space="0" w:color="auto"/>
          </w:divBdr>
        </w:div>
        <w:div w:id="896861055">
          <w:marLeft w:val="640"/>
          <w:marRight w:val="0"/>
          <w:marTop w:val="0"/>
          <w:marBottom w:val="0"/>
          <w:divBdr>
            <w:top w:val="none" w:sz="0" w:space="0" w:color="auto"/>
            <w:left w:val="none" w:sz="0" w:space="0" w:color="auto"/>
            <w:bottom w:val="none" w:sz="0" w:space="0" w:color="auto"/>
            <w:right w:val="none" w:sz="0" w:space="0" w:color="auto"/>
          </w:divBdr>
        </w:div>
        <w:div w:id="316803967">
          <w:marLeft w:val="640"/>
          <w:marRight w:val="0"/>
          <w:marTop w:val="0"/>
          <w:marBottom w:val="0"/>
          <w:divBdr>
            <w:top w:val="none" w:sz="0" w:space="0" w:color="auto"/>
            <w:left w:val="none" w:sz="0" w:space="0" w:color="auto"/>
            <w:bottom w:val="none" w:sz="0" w:space="0" w:color="auto"/>
            <w:right w:val="none" w:sz="0" w:space="0" w:color="auto"/>
          </w:divBdr>
        </w:div>
        <w:div w:id="250896290">
          <w:marLeft w:val="640"/>
          <w:marRight w:val="0"/>
          <w:marTop w:val="0"/>
          <w:marBottom w:val="0"/>
          <w:divBdr>
            <w:top w:val="none" w:sz="0" w:space="0" w:color="auto"/>
            <w:left w:val="none" w:sz="0" w:space="0" w:color="auto"/>
            <w:bottom w:val="none" w:sz="0" w:space="0" w:color="auto"/>
            <w:right w:val="none" w:sz="0" w:space="0" w:color="auto"/>
          </w:divBdr>
        </w:div>
        <w:div w:id="1685009973">
          <w:marLeft w:val="640"/>
          <w:marRight w:val="0"/>
          <w:marTop w:val="0"/>
          <w:marBottom w:val="0"/>
          <w:divBdr>
            <w:top w:val="none" w:sz="0" w:space="0" w:color="auto"/>
            <w:left w:val="none" w:sz="0" w:space="0" w:color="auto"/>
            <w:bottom w:val="none" w:sz="0" w:space="0" w:color="auto"/>
            <w:right w:val="none" w:sz="0" w:space="0" w:color="auto"/>
          </w:divBdr>
        </w:div>
        <w:div w:id="1347096782">
          <w:marLeft w:val="640"/>
          <w:marRight w:val="0"/>
          <w:marTop w:val="0"/>
          <w:marBottom w:val="0"/>
          <w:divBdr>
            <w:top w:val="none" w:sz="0" w:space="0" w:color="auto"/>
            <w:left w:val="none" w:sz="0" w:space="0" w:color="auto"/>
            <w:bottom w:val="none" w:sz="0" w:space="0" w:color="auto"/>
            <w:right w:val="none" w:sz="0" w:space="0" w:color="auto"/>
          </w:divBdr>
        </w:div>
        <w:div w:id="1523595223">
          <w:marLeft w:val="640"/>
          <w:marRight w:val="0"/>
          <w:marTop w:val="0"/>
          <w:marBottom w:val="0"/>
          <w:divBdr>
            <w:top w:val="none" w:sz="0" w:space="0" w:color="auto"/>
            <w:left w:val="none" w:sz="0" w:space="0" w:color="auto"/>
            <w:bottom w:val="none" w:sz="0" w:space="0" w:color="auto"/>
            <w:right w:val="none" w:sz="0" w:space="0" w:color="auto"/>
          </w:divBdr>
        </w:div>
        <w:div w:id="1722318825">
          <w:marLeft w:val="640"/>
          <w:marRight w:val="0"/>
          <w:marTop w:val="0"/>
          <w:marBottom w:val="0"/>
          <w:divBdr>
            <w:top w:val="none" w:sz="0" w:space="0" w:color="auto"/>
            <w:left w:val="none" w:sz="0" w:space="0" w:color="auto"/>
            <w:bottom w:val="none" w:sz="0" w:space="0" w:color="auto"/>
            <w:right w:val="none" w:sz="0" w:space="0" w:color="auto"/>
          </w:divBdr>
        </w:div>
        <w:div w:id="1479879073">
          <w:marLeft w:val="640"/>
          <w:marRight w:val="0"/>
          <w:marTop w:val="0"/>
          <w:marBottom w:val="0"/>
          <w:divBdr>
            <w:top w:val="none" w:sz="0" w:space="0" w:color="auto"/>
            <w:left w:val="none" w:sz="0" w:space="0" w:color="auto"/>
            <w:bottom w:val="none" w:sz="0" w:space="0" w:color="auto"/>
            <w:right w:val="none" w:sz="0" w:space="0" w:color="auto"/>
          </w:divBdr>
        </w:div>
        <w:div w:id="899098341">
          <w:marLeft w:val="640"/>
          <w:marRight w:val="0"/>
          <w:marTop w:val="0"/>
          <w:marBottom w:val="0"/>
          <w:divBdr>
            <w:top w:val="none" w:sz="0" w:space="0" w:color="auto"/>
            <w:left w:val="none" w:sz="0" w:space="0" w:color="auto"/>
            <w:bottom w:val="none" w:sz="0" w:space="0" w:color="auto"/>
            <w:right w:val="none" w:sz="0" w:space="0" w:color="auto"/>
          </w:divBdr>
        </w:div>
        <w:div w:id="569847994">
          <w:marLeft w:val="640"/>
          <w:marRight w:val="0"/>
          <w:marTop w:val="0"/>
          <w:marBottom w:val="0"/>
          <w:divBdr>
            <w:top w:val="none" w:sz="0" w:space="0" w:color="auto"/>
            <w:left w:val="none" w:sz="0" w:space="0" w:color="auto"/>
            <w:bottom w:val="none" w:sz="0" w:space="0" w:color="auto"/>
            <w:right w:val="none" w:sz="0" w:space="0" w:color="auto"/>
          </w:divBdr>
        </w:div>
        <w:div w:id="1533152487">
          <w:marLeft w:val="640"/>
          <w:marRight w:val="0"/>
          <w:marTop w:val="0"/>
          <w:marBottom w:val="0"/>
          <w:divBdr>
            <w:top w:val="none" w:sz="0" w:space="0" w:color="auto"/>
            <w:left w:val="none" w:sz="0" w:space="0" w:color="auto"/>
            <w:bottom w:val="none" w:sz="0" w:space="0" w:color="auto"/>
            <w:right w:val="none" w:sz="0" w:space="0" w:color="auto"/>
          </w:divBdr>
        </w:div>
        <w:div w:id="686059501">
          <w:marLeft w:val="640"/>
          <w:marRight w:val="0"/>
          <w:marTop w:val="0"/>
          <w:marBottom w:val="0"/>
          <w:divBdr>
            <w:top w:val="none" w:sz="0" w:space="0" w:color="auto"/>
            <w:left w:val="none" w:sz="0" w:space="0" w:color="auto"/>
            <w:bottom w:val="none" w:sz="0" w:space="0" w:color="auto"/>
            <w:right w:val="none" w:sz="0" w:space="0" w:color="auto"/>
          </w:divBdr>
        </w:div>
        <w:div w:id="1734497622">
          <w:marLeft w:val="640"/>
          <w:marRight w:val="0"/>
          <w:marTop w:val="0"/>
          <w:marBottom w:val="0"/>
          <w:divBdr>
            <w:top w:val="none" w:sz="0" w:space="0" w:color="auto"/>
            <w:left w:val="none" w:sz="0" w:space="0" w:color="auto"/>
            <w:bottom w:val="none" w:sz="0" w:space="0" w:color="auto"/>
            <w:right w:val="none" w:sz="0" w:space="0" w:color="auto"/>
          </w:divBdr>
        </w:div>
        <w:div w:id="1667897025">
          <w:marLeft w:val="640"/>
          <w:marRight w:val="0"/>
          <w:marTop w:val="0"/>
          <w:marBottom w:val="0"/>
          <w:divBdr>
            <w:top w:val="none" w:sz="0" w:space="0" w:color="auto"/>
            <w:left w:val="none" w:sz="0" w:space="0" w:color="auto"/>
            <w:bottom w:val="none" w:sz="0" w:space="0" w:color="auto"/>
            <w:right w:val="none" w:sz="0" w:space="0" w:color="auto"/>
          </w:divBdr>
        </w:div>
        <w:div w:id="1537160783">
          <w:marLeft w:val="640"/>
          <w:marRight w:val="0"/>
          <w:marTop w:val="0"/>
          <w:marBottom w:val="0"/>
          <w:divBdr>
            <w:top w:val="none" w:sz="0" w:space="0" w:color="auto"/>
            <w:left w:val="none" w:sz="0" w:space="0" w:color="auto"/>
            <w:bottom w:val="none" w:sz="0" w:space="0" w:color="auto"/>
            <w:right w:val="none" w:sz="0" w:space="0" w:color="auto"/>
          </w:divBdr>
        </w:div>
        <w:div w:id="1278680417">
          <w:marLeft w:val="640"/>
          <w:marRight w:val="0"/>
          <w:marTop w:val="0"/>
          <w:marBottom w:val="0"/>
          <w:divBdr>
            <w:top w:val="none" w:sz="0" w:space="0" w:color="auto"/>
            <w:left w:val="none" w:sz="0" w:space="0" w:color="auto"/>
            <w:bottom w:val="none" w:sz="0" w:space="0" w:color="auto"/>
            <w:right w:val="none" w:sz="0" w:space="0" w:color="auto"/>
          </w:divBdr>
        </w:div>
        <w:div w:id="507987863">
          <w:marLeft w:val="640"/>
          <w:marRight w:val="0"/>
          <w:marTop w:val="0"/>
          <w:marBottom w:val="0"/>
          <w:divBdr>
            <w:top w:val="none" w:sz="0" w:space="0" w:color="auto"/>
            <w:left w:val="none" w:sz="0" w:space="0" w:color="auto"/>
            <w:bottom w:val="none" w:sz="0" w:space="0" w:color="auto"/>
            <w:right w:val="none" w:sz="0" w:space="0" w:color="auto"/>
          </w:divBdr>
        </w:div>
        <w:div w:id="1376202573">
          <w:marLeft w:val="640"/>
          <w:marRight w:val="0"/>
          <w:marTop w:val="0"/>
          <w:marBottom w:val="0"/>
          <w:divBdr>
            <w:top w:val="none" w:sz="0" w:space="0" w:color="auto"/>
            <w:left w:val="none" w:sz="0" w:space="0" w:color="auto"/>
            <w:bottom w:val="none" w:sz="0" w:space="0" w:color="auto"/>
            <w:right w:val="none" w:sz="0" w:space="0" w:color="auto"/>
          </w:divBdr>
        </w:div>
        <w:div w:id="2012028445">
          <w:marLeft w:val="640"/>
          <w:marRight w:val="0"/>
          <w:marTop w:val="0"/>
          <w:marBottom w:val="0"/>
          <w:divBdr>
            <w:top w:val="none" w:sz="0" w:space="0" w:color="auto"/>
            <w:left w:val="none" w:sz="0" w:space="0" w:color="auto"/>
            <w:bottom w:val="none" w:sz="0" w:space="0" w:color="auto"/>
            <w:right w:val="none" w:sz="0" w:space="0" w:color="auto"/>
          </w:divBdr>
        </w:div>
        <w:div w:id="887105680">
          <w:marLeft w:val="640"/>
          <w:marRight w:val="0"/>
          <w:marTop w:val="0"/>
          <w:marBottom w:val="0"/>
          <w:divBdr>
            <w:top w:val="none" w:sz="0" w:space="0" w:color="auto"/>
            <w:left w:val="none" w:sz="0" w:space="0" w:color="auto"/>
            <w:bottom w:val="none" w:sz="0" w:space="0" w:color="auto"/>
            <w:right w:val="none" w:sz="0" w:space="0" w:color="auto"/>
          </w:divBdr>
        </w:div>
        <w:div w:id="365564580">
          <w:marLeft w:val="640"/>
          <w:marRight w:val="0"/>
          <w:marTop w:val="0"/>
          <w:marBottom w:val="0"/>
          <w:divBdr>
            <w:top w:val="none" w:sz="0" w:space="0" w:color="auto"/>
            <w:left w:val="none" w:sz="0" w:space="0" w:color="auto"/>
            <w:bottom w:val="none" w:sz="0" w:space="0" w:color="auto"/>
            <w:right w:val="none" w:sz="0" w:space="0" w:color="auto"/>
          </w:divBdr>
        </w:div>
        <w:div w:id="1024133155">
          <w:marLeft w:val="640"/>
          <w:marRight w:val="0"/>
          <w:marTop w:val="0"/>
          <w:marBottom w:val="0"/>
          <w:divBdr>
            <w:top w:val="none" w:sz="0" w:space="0" w:color="auto"/>
            <w:left w:val="none" w:sz="0" w:space="0" w:color="auto"/>
            <w:bottom w:val="none" w:sz="0" w:space="0" w:color="auto"/>
            <w:right w:val="none" w:sz="0" w:space="0" w:color="auto"/>
          </w:divBdr>
        </w:div>
        <w:div w:id="1075781514">
          <w:marLeft w:val="640"/>
          <w:marRight w:val="0"/>
          <w:marTop w:val="0"/>
          <w:marBottom w:val="0"/>
          <w:divBdr>
            <w:top w:val="none" w:sz="0" w:space="0" w:color="auto"/>
            <w:left w:val="none" w:sz="0" w:space="0" w:color="auto"/>
            <w:bottom w:val="none" w:sz="0" w:space="0" w:color="auto"/>
            <w:right w:val="none" w:sz="0" w:space="0" w:color="auto"/>
          </w:divBdr>
        </w:div>
        <w:div w:id="554660672">
          <w:marLeft w:val="640"/>
          <w:marRight w:val="0"/>
          <w:marTop w:val="0"/>
          <w:marBottom w:val="0"/>
          <w:divBdr>
            <w:top w:val="none" w:sz="0" w:space="0" w:color="auto"/>
            <w:left w:val="none" w:sz="0" w:space="0" w:color="auto"/>
            <w:bottom w:val="none" w:sz="0" w:space="0" w:color="auto"/>
            <w:right w:val="none" w:sz="0" w:space="0" w:color="auto"/>
          </w:divBdr>
        </w:div>
        <w:div w:id="1564874033">
          <w:marLeft w:val="640"/>
          <w:marRight w:val="0"/>
          <w:marTop w:val="0"/>
          <w:marBottom w:val="0"/>
          <w:divBdr>
            <w:top w:val="none" w:sz="0" w:space="0" w:color="auto"/>
            <w:left w:val="none" w:sz="0" w:space="0" w:color="auto"/>
            <w:bottom w:val="none" w:sz="0" w:space="0" w:color="auto"/>
            <w:right w:val="none" w:sz="0" w:space="0" w:color="auto"/>
          </w:divBdr>
        </w:div>
        <w:div w:id="1757433057">
          <w:marLeft w:val="640"/>
          <w:marRight w:val="0"/>
          <w:marTop w:val="0"/>
          <w:marBottom w:val="0"/>
          <w:divBdr>
            <w:top w:val="none" w:sz="0" w:space="0" w:color="auto"/>
            <w:left w:val="none" w:sz="0" w:space="0" w:color="auto"/>
            <w:bottom w:val="none" w:sz="0" w:space="0" w:color="auto"/>
            <w:right w:val="none" w:sz="0" w:space="0" w:color="auto"/>
          </w:divBdr>
        </w:div>
        <w:div w:id="1903328073">
          <w:marLeft w:val="640"/>
          <w:marRight w:val="0"/>
          <w:marTop w:val="0"/>
          <w:marBottom w:val="0"/>
          <w:divBdr>
            <w:top w:val="none" w:sz="0" w:space="0" w:color="auto"/>
            <w:left w:val="none" w:sz="0" w:space="0" w:color="auto"/>
            <w:bottom w:val="none" w:sz="0" w:space="0" w:color="auto"/>
            <w:right w:val="none" w:sz="0" w:space="0" w:color="auto"/>
          </w:divBdr>
        </w:div>
        <w:div w:id="1308898536">
          <w:marLeft w:val="640"/>
          <w:marRight w:val="0"/>
          <w:marTop w:val="0"/>
          <w:marBottom w:val="0"/>
          <w:divBdr>
            <w:top w:val="none" w:sz="0" w:space="0" w:color="auto"/>
            <w:left w:val="none" w:sz="0" w:space="0" w:color="auto"/>
            <w:bottom w:val="none" w:sz="0" w:space="0" w:color="auto"/>
            <w:right w:val="none" w:sz="0" w:space="0" w:color="auto"/>
          </w:divBdr>
        </w:div>
        <w:div w:id="1951156468">
          <w:marLeft w:val="640"/>
          <w:marRight w:val="0"/>
          <w:marTop w:val="0"/>
          <w:marBottom w:val="0"/>
          <w:divBdr>
            <w:top w:val="none" w:sz="0" w:space="0" w:color="auto"/>
            <w:left w:val="none" w:sz="0" w:space="0" w:color="auto"/>
            <w:bottom w:val="none" w:sz="0" w:space="0" w:color="auto"/>
            <w:right w:val="none" w:sz="0" w:space="0" w:color="auto"/>
          </w:divBdr>
        </w:div>
        <w:div w:id="2009169487">
          <w:marLeft w:val="640"/>
          <w:marRight w:val="0"/>
          <w:marTop w:val="0"/>
          <w:marBottom w:val="0"/>
          <w:divBdr>
            <w:top w:val="none" w:sz="0" w:space="0" w:color="auto"/>
            <w:left w:val="none" w:sz="0" w:space="0" w:color="auto"/>
            <w:bottom w:val="none" w:sz="0" w:space="0" w:color="auto"/>
            <w:right w:val="none" w:sz="0" w:space="0" w:color="auto"/>
          </w:divBdr>
        </w:div>
        <w:div w:id="1564221101">
          <w:marLeft w:val="640"/>
          <w:marRight w:val="0"/>
          <w:marTop w:val="0"/>
          <w:marBottom w:val="0"/>
          <w:divBdr>
            <w:top w:val="none" w:sz="0" w:space="0" w:color="auto"/>
            <w:left w:val="none" w:sz="0" w:space="0" w:color="auto"/>
            <w:bottom w:val="none" w:sz="0" w:space="0" w:color="auto"/>
            <w:right w:val="none" w:sz="0" w:space="0" w:color="auto"/>
          </w:divBdr>
        </w:div>
        <w:div w:id="825046570">
          <w:marLeft w:val="640"/>
          <w:marRight w:val="0"/>
          <w:marTop w:val="0"/>
          <w:marBottom w:val="0"/>
          <w:divBdr>
            <w:top w:val="none" w:sz="0" w:space="0" w:color="auto"/>
            <w:left w:val="none" w:sz="0" w:space="0" w:color="auto"/>
            <w:bottom w:val="none" w:sz="0" w:space="0" w:color="auto"/>
            <w:right w:val="none" w:sz="0" w:space="0" w:color="auto"/>
          </w:divBdr>
        </w:div>
        <w:div w:id="841355146">
          <w:marLeft w:val="640"/>
          <w:marRight w:val="0"/>
          <w:marTop w:val="0"/>
          <w:marBottom w:val="0"/>
          <w:divBdr>
            <w:top w:val="none" w:sz="0" w:space="0" w:color="auto"/>
            <w:left w:val="none" w:sz="0" w:space="0" w:color="auto"/>
            <w:bottom w:val="none" w:sz="0" w:space="0" w:color="auto"/>
            <w:right w:val="none" w:sz="0" w:space="0" w:color="auto"/>
          </w:divBdr>
        </w:div>
        <w:div w:id="238289572">
          <w:marLeft w:val="640"/>
          <w:marRight w:val="0"/>
          <w:marTop w:val="0"/>
          <w:marBottom w:val="0"/>
          <w:divBdr>
            <w:top w:val="none" w:sz="0" w:space="0" w:color="auto"/>
            <w:left w:val="none" w:sz="0" w:space="0" w:color="auto"/>
            <w:bottom w:val="none" w:sz="0" w:space="0" w:color="auto"/>
            <w:right w:val="none" w:sz="0" w:space="0" w:color="auto"/>
          </w:divBdr>
        </w:div>
        <w:div w:id="1170221507">
          <w:marLeft w:val="640"/>
          <w:marRight w:val="0"/>
          <w:marTop w:val="0"/>
          <w:marBottom w:val="0"/>
          <w:divBdr>
            <w:top w:val="none" w:sz="0" w:space="0" w:color="auto"/>
            <w:left w:val="none" w:sz="0" w:space="0" w:color="auto"/>
            <w:bottom w:val="none" w:sz="0" w:space="0" w:color="auto"/>
            <w:right w:val="none" w:sz="0" w:space="0" w:color="auto"/>
          </w:divBdr>
        </w:div>
        <w:div w:id="799879923">
          <w:marLeft w:val="640"/>
          <w:marRight w:val="0"/>
          <w:marTop w:val="0"/>
          <w:marBottom w:val="0"/>
          <w:divBdr>
            <w:top w:val="none" w:sz="0" w:space="0" w:color="auto"/>
            <w:left w:val="none" w:sz="0" w:space="0" w:color="auto"/>
            <w:bottom w:val="none" w:sz="0" w:space="0" w:color="auto"/>
            <w:right w:val="none" w:sz="0" w:space="0" w:color="auto"/>
          </w:divBdr>
        </w:div>
        <w:div w:id="1447968012">
          <w:marLeft w:val="640"/>
          <w:marRight w:val="0"/>
          <w:marTop w:val="0"/>
          <w:marBottom w:val="0"/>
          <w:divBdr>
            <w:top w:val="none" w:sz="0" w:space="0" w:color="auto"/>
            <w:left w:val="none" w:sz="0" w:space="0" w:color="auto"/>
            <w:bottom w:val="none" w:sz="0" w:space="0" w:color="auto"/>
            <w:right w:val="none" w:sz="0" w:space="0" w:color="auto"/>
          </w:divBdr>
        </w:div>
        <w:div w:id="1846362446">
          <w:marLeft w:val="640"/>
          <w:marRight w:val="0"/>
          <w:marTop w:val="0"/>
          <w:marBottom w:val="0"/>
          <w:divBdr>
            <w:top w:val="none" w:sz="0" w:space="0" w:color="auto"/>
            <w:left w:val="none" w:sz="0" w:space="0" w:color="auto"/>
            <w:bottom w:val="none" w:sz="0" w:space="0" w:color="auto"/>
            <w:right w:val="none" w:sz="0" w:space="0" w:color="auto"/>
          </w:divBdr>
        </w:div>
        <w:div w:id="455679976">
          <w:marLeft w:val="640"/>
          <w:marRight w:val="0"/>
          <w:marTop w:val="0"/>
          <w:marBottom w:val="0"/>
          <w:divBdr>
            <w:top w:val="none" w:sz="0" w:space="0" w:color="auto"/>
            <w:left w:val="none" w:sz="0" w:space="0" w:color="auto"/>
            <w:bottom w:val="none" w:sz="0" w:space="0" w:color="auto"/>
            <w:right w:val="none" w:sz="0" w:space="0" w:color="auto"/>
          </w:divBdr>
        </w:div>
        <w:div w:id="1592347017">
          <w:marLeft w:val="640"/>
          <w:marRight w:val="0"/>
          <w:marTop w:val="0"/>
          <w:marBottom w:val="0"/>
          <w:divBdr>
            <w:top w:val="none" w:sz="0" w:space="0" w:color="auto"/>
            <w:left w:val="none" w:sz="0" w:space="0" w:color="auto"/>
            <w:bottom w:val="none" w:sz="0" w:space="0" w:color="auto"/>
            <w:right w:val="none" w:sz="0" w:space="0" w:color="auto"/>
          </w:divBdr>
        </w:div>
        <w:div w:id="1289780822">
          <w:marLeft w:val="640"/>
          <w:marRight w:val="0"/>
          <w:marTop w:val="0"/>
          <w:marBottom w:val="0"/>
          <w:divBdr>
            <w:top w:val="none" w:sz="0" w:space="0" w:color="auto"/>
            <w:left w:val="none" w:sz="0" w:space="0" w:color="auto"/>
            <w:bottom w:val="none" w:sz="0" w:space="0" w:color="auto"/>
            <w:right w:val="none" w:sz="0" w:space="0" w:color="auto"/>
          </w:divBdr>
        </w:div>
        <w:div w:id="139470066">
          <w:marLeft w:val="640"/>
          <w:marRight w:val="0"/>
          <w:marTop w:val="0"/>
          <w:marBottom w:val="0"/>
          <w:divBdr>
            <w:top w:val="none" w:sz="0" w:space="0" w:color="auto"/>
            <w:left w:val="none" w:sz="0" w:space="0" w:color="auto"/>
            <w:bottom w:val="none" w:sz="0" w:space="0" w:color="auto"/>
            <w:right w:val="none" w:sz="0" w:space="0" w:color="auto"/>
          </w:divBdr>
        </w:div>
        <w:div w:id="1148282541">
          <w:marLeft w:val="640"/>
          <w:marRight w:val="0"/>
          <w:marTop w:val="0"/>
          <w:marBottom w:val="0"/>
          <w:divBdr>
            <w:top w:val="none" w:sz="0" w:space="0" w:color="auto"/>
            <w:left w:val="none" w:sz="0" w:space="0" w:color="auto"/>
            <w:bottom w:val="none" w:sz="0" w:space="0" w:color="auto"/>
            <w:right w:val="none" w:sz="0" w:space="0" w:color="auto"/>
          </w:divBdr>
        </w:div>
        <w:div w:id="1805194568">
          <w:marLeft w:val="640"/>
          <w:marRight w:val="0"/>
          <w:marTop w:val="0"/>
          <w:marBottom w:val="0"/>
          <w:divBdr>
            <w:top w:val="none" w:sz="0" w:space="0" w:color="auto"/>
            <w:left w:val="none" w:sz="0" w:space="0" w:color="auto"/>
            <w:bottom w:val="none" w:sz="0" w:space="0" w:color="auto"/>
            <w:right w:val="none" w:sz="0" w:space="0" w:color="auto"/>
          </w:divBdr>
        </w:div>
      </w:divsChild>
    </w:div>
    <w:div w:id="1515682088">
      <w:bodyDiv w:val="1"/>
      <w:marLeft w:val="0"/>
      <w:marRight w:val="0"/>
      <w:marTop w:val="0"/>
      <w:marBottom w:val="0"/>
      <w:divBdr>
        <w:top w:val="none" w:sz="0" w:space="0" w:color="auto"/>
        <w:left w:val="none" w:sz="0" w:space="0" w:color="auto"/>
        <w:bottom w:val="none" w:sz="0" w:space="0" w:color="auto"/>
        <w:right w:val="none" w:sz="0" w:space="0" w:color="auto"/>
      </w:divBdr>
      <w:divsChild>
        <w:div w:id="2125928462">
          <w:marLeft w:val="640"/>
          <w:marRight w:val="0"/>
          <w:marTop w:val="0"/>
          <w:marBottom w:val="0"/>
          <w:divBdr>
            <w:top w:val="none" w:sz="0" w:space="0" w:color="auto"/>
            <w:left w:val="none" w:sz="0" w:space="0" w:color="auto"/>
            <w:bottom w:val="none" w:sz="0" w:space="0" w:color="auto"/>
            <w:right w:val="none" w:sz="0" w:space="0" w:color="auto"/>
          </w:divBdr>
        </w:div>
        <w:div w:id="727535077">
          <w:marLeft w:val="640"/>
          <w:marRight w:val="0"/>
          <w:marTop w:val="0"/>
          <w:marBottom w:val="0"/>
          <w:divBdr>
            <w:top w:val="none" w:sz="0" w:space="0" w:color="auto"/>
            <w:left w:val="none" w:sz="0" w:space="0" w:color="auto"/>
            <w:bottom w:val="none" w:sz="0" w:space="0" w:color="auto"/>
            <w:right w:val="none" w:sz="0" w:space="0" w:color="auto"/>
          </w:divBdr>
        </w:div>
        <w:div w:id="576136924">
          <w:marLeft w:val="640"/>
          <w:marRight w:val="0"/>
          <w:marTop w:val="0"/>
          <w:marBottom w:val="0"/>
          <w:divBdr>
            <w:top w:val="none" w:sz="0" w:space="0" w:color="auto"/>
            <w:left w:val="none" w:sz="0" w:space="0" w:color="auto"/>
            <w:bottom w:val="none" w:sz="0" w:space="0" w:color="auto"/>
            <w:right w:val="none" w:sz="0" w:space="0" w:color="auto"/>
          </w:divBdr>
        </w:div>
        <w:div w:id="607734982">
          <w:marLeft w:val="640"/>
          <w:marRight w:val="0"/>
          <w:marTop w:val="0"/>
          <w:marBottom w:val="0"/>
          <w:divBdr>
            <w:top w:val="none" w:sz="0" w:space="0" w:color="auto"/>
            <w:left w:val="none" w:sz="0" w:space="0" w:color="auto"/>
            <w:bottom w:val="none" w:sz="0" w:space="0" w:color="auto"/>
            <w:right w:val="none" w:sz="0" w:space="0" w:color="auto"/>
          </w:divBdr>
        </w:div>
        <w:div w:id="539971754">
          <w:marLeft w:val="640"/>
          <w:marRight w:val="0"/>
          <w:marTop w:val="0"/>
          <w:marBottom w:val="0"/>
          <w:divBdr>
            <w:top w:val="none" w:sz="0" w:space="0" w:color="auto"/>
            <w:left w:val="none" w:sz="0" w:space="0" w:color="auto"/>
            <w:bottom w:val="none" w:sz="0" w:space="0" w:color="auto"/>
            <w:right w:val="none" w:sz="0" w:space="0" w:color="auto"/>
          </w:divBdr>
        </w:div>
        <w:div w:id="1477457167">
          <w:marLeft w:val="640"/>
          <w:marRight w:val="0"/>
          <w:marTop w:val="0"/>
          <w:marBottom w:val="0"/>
          <w:divBdr>
            <w:top w:val="none" w:sz="0" w:space="0" w:color="auto"/>
            <w:left w:val="none" w:sz="0" w:space="0" w:color="auto"/>
            <w:bottom w:val="none" w:sz="0" w:space="0" w:color="auto"/>
            <w:right w:val="none" w:sz="0" w:space="0" w:color="auto"/>
          </w:divBdr>
        </w:div>
        <w:div w:id="1890919418">
          <w:marLeft w:val="640"/>
          <w:marRight w:val="0"/>
          <w:marTop w:val="0"/>
          <w:marBottom w:val="0"/>
          <w:divBdr>
            <w:top w:val="none" w:sz="0" w:space="0" w:color="auto"/>
            <w:left w:val="none" w:sz="0" w:space="0" w:color="auto"/>
            <w:bottom w:val="none" w:sz="0" w:space="0" w:color="auto"/>
            <w:right w:val="none" w:sz="0" w:space="0" w:color="auto"/>
          </w:divBdr>
        </w:div>
        <w:div w:id="567231914">
          <w:marLeft w:val="640"/>
          <w:marRight w:val="0"/>
          <w:marTop w:val="0"/>
          <w:marBottom w:val="0"/>
          <w:divBdr>
            <w:top w:val="none" w:sz="0" w:space="0" w:color="auto"/>
            <w:left w:val="none" w:sz="0" w:space="0" w:color="auto"/>
            <w:bottom w:val="none" w:sz="0" w:space="0" w:color="auto"/>
            <w:right w:val="none" w:sz="0" w:space="0" w:color="auto"/>
          </w:divBdr>
        </w:div>
        <w:div w:id="1638802054">
          <w:marLeft w:val="640"/>
          <w:marRight w:val="0"/>
          <w:marTop w:val="0"/>
          <w:marBottom w:val="0"/>
          <w:divBdr>
            <w:top w:val="none" w:sz="0" w:space="0" w:color="auto"/>
            <w:left w:val="none" w:sz="0" w:space="0" w:color="auto"/>
            <w:bottom w:val="none" w:sz="0" w:space="0" w:color="auto"/>
            <w:right w:val="none" w:sz="0" w:space="0" w:color="auto"/>
          </w:divBdr>
        </w:div>
        <w:div w:id="240876096">
          <w:marLeft w:val="640"/>
          <w:marRight w:val="0"/>
          <w:marTop w:val="0"/>
          <w:marBottom w:val="0"/>
          <w:divBdr>
            <w:top w:val="none" w:sz="0" w:space="0" w:color="auto"/>
            <w:left w:val="none" w:sz="0" w:space="0" w:color="auto"/>
            <w:bottom w:val="none" w:sz="0" w:space="0" w:color="auto"/>
            <w:right w:val="none" w:sz="0" w:space="0" w:color="auto"/>
          </w:divBdr>
        </w:div>
        <w:div w:id="1498423144">
          <w:marLeft w:val="640"/>
          <w:marRight w:val="0"/>
          <w:marTop w:val="0"/>
          <w:marBottom w:val="0"/>
          <w:divBdr>
            <w:top w:val="none" w:sz="0" w:space="0" w:color="auto"/>
            <w:left w:val="none" w:sz="0" w:space="0" w:color="auto"/>
            <w:bottom w:val="none" w:sz="0" w:space="0" w:color="auto"/>
            <w:right w:val="none" w:sz="0" w:space="0" w:color="auto"/>
          </w:divBdr>
        </w:div>
        <w:div w:id="722338173">
          <w:marLeft w:val="640"/>
          <w:marRight w:val="0"/>
          <w:marTop w:val="0"/>
          <w:marBottom w:val="0"/>
          <w:divBdr>
            <w:top w:val="none" w:sz="0" w:space="0" w:color="auto"/>
            <w:left w:val="none" w:sz="0" w:space="0" w:color="auto"/>
            <w:bottom w:val="none" w:sz="0" w:space="0" w:color="auto"/>
            <w:right w:val="none" w:sz="0" w:space="0" w:color="auto"/>
          </w:divBdr>
        </w:div>
        <w:div w:id="382213085">
          <w:marLeft w:val="640"/>
          <w:marRight w:val="0"/>
          <w:marTop w:val="0"/>
          <w:marBottom w:val="0"/>
          <w:divBdr>
            <w:top w:val="none" w:sz="0" w:space="0" w:color="auto"/>
            <w:left w:val="none" w:sz="0" w:space="0" w:color="auto"/>
            <w:bottom w:val="none" w:sz="0" w:space="0" w:color="auto"/>
            <w:right w:val="none" w:sz="0" w:space="0" w:color="auto"/>
          </w:divBdr>
        </w:div>
        <w:div w:id="1465269841">
          <w:marLeft w:val="640"/>
          <w:marRight w:val="0"/>
          <w:marTop w:val="0"/>
          <w:marBottom w:val="0"/>
          <w:divBdr>
            <w:top w:val="none" w:sz="0" w:space="0" w:color="auto"/>
            <w:left w:val="none" w:sz="0" w:space="0" w:color="auto"/>
            <w:bottom w:val="none" w:sz="0" w:space="0" w:color="auto"/>
            <w:right w:val="none" w:sz="0" w:space="0" w:color="auto"/>
          </w:divBdr>
        </w:div>
        <w:div w:id="895892456">
          <w:marLeft w:val="640"/>
          <w:marRight w:val="0"/>
          <w:marTop w:val="0"/>
          <w:marBottom w:val="0"/>
          <w:divBdr>
            <w:top w:val="none" w:sz="0" w:space="0" w:color="auto"/>
            <w:left w:val="none" w:sz="0" w:space="0" w:color="auto"/>
            <w:bottom w:val="none" w:sz="0" w:space="0" w:color="auto"/>
            <w:right w:val="none" w:sz="0" w:space="0" w:color="auto"/>
          </w:divBdr>
        </w:div>
        <w:div w:id="1102534732">
          <w:marLeft w:val="640"/>
          <w:marRight w:val="0"/>
          <w:marTop w:val="0"/>
          <w:marBottom w:val="0"/>
          <w:divBdr>
            <w:top w:val="none" w:sz="0" w:space="0" w:color="auto"/>
            <w:left w:val="none" w:sz="0" w:space="0" w:color="auto"/>
            <w:bottom w:val="none" w:sz="0" w:space="0" w:color="auto"/>
            <w:right w:val="none" w:sz="0" w:space="0" w:color="auto"/>
          </w:divBdr>
        </w:div>
        <w:div w:id="881794235">
          <w:marLeft w:val="640"/>
          <w:marRight w:val="0"/>
          <w:marTop w:val="0"/>
          <w:marBottom w:val="0"/>
          <w:divBdr>
            <w:top w:val="none" w:sz="0" w:space="0" w:color="auto"/>
            <w:left w:val="none" w:sz="0" w:space="0" w:color="auto"/>
            <w:bottom w:val="none" w:sz="0" w:space="0" w:color="auto"/>
            <w:right w:val="none" w:sz="0" w:space="0" w:color="auto"/>
          </w:divBdr>
        </w:div>
        <w:div w:id="784542812">
          <w:marLeft w:val="640"/>
          <w:marRight w:val="0"/>
          <w:marTop w:val="0"/>
          <w:marBottom w:val="0"/>
          <w:divBdr>
            <w:top w:val="none" w:sz="0" w:space="0" w:color="auto"/>
            <w:left w:val="none" w:sz="0" w:space="0" w:color="auto"/>
            <w:bottom w:val="none" w:sz="0" w:space="0" w:color="auto"/>
            <w:right w:val="none" w:sz="0" w:space="0" w:color="auto"/>
          </w:divBdr>
        </w:div>
        <w:div w:id="1159880990">
          <w:marLeft w:val="640"/>
          <w:marRight w:val="0"/>
          <w:marTop w:val="0"/>
          <w:marBottom w:val="0"/>
          <w:divBdr>
            <w:top w:val="none" w:sz="0" w:space="0" w:color="auto"/>
            <w:left w:val="none" w:sz="0" w:space="0" w:color="auto"/>
            <w:bottom w:val="none" w:sz="0" w:space="0" w:color="auto"/>
            <w:right w:val="none" w:sz="0" w:space="0" w:color="auto"/>
          </w:divBdr>
        </w:div>
        <w:div w:id="1150362166">
          <w:marLeft w:val="640"/>
          <w:marRight w:val="0"/>
          <w:marTop w:val="0"/>
          <w:marBottom w:val="0"/>
          <w:divBdr>
            <w:top w:val="none" w:sz="0" w:space="0" w:color="auto"/>
            <w:left w:val="none" w:sz="0" w:space="0" w:color="auto"/>
            <w:bottom w:val="none" w:sz="0" w:space="0" w:color="auto"/>
            <w:right w:val="none" w:sz="0" w:space="0" w:color="auto"/>
          </w:divBdr>
        </w:div>
        <w:div w:id="1720779888">
          <w:marLeft w:val="640"/>
          <w:marRight w:val="0"/>
          <w:marTop w:val="0"/>
          <w:marBottom w:val="0"/>
          <w:divBdr>
            <w:top w:val="none" w:sz="0" w:space="0" w:color="auto"/>
            <w:left w:val="none" w:sz="0" w:space="0" w:color="auto"/>
            <w:bottom w:val="none" w:sz="0" w:space="0" w:color="auto"/>
            <w:right w:val="none" w:sz="0" w:space="0" w:color="auto"/>
          </w:divBdr>
        </w:div>
        <w:div w:id="1156456101">
          <w:marLeft w:val="640"/>
          <w:marRight w:val="0"/>
          <w:marTop w:val="0"/>
          <w:marBottom w:val="0"/>
          <w:divBdr>
            <w:top w:val="none" w:sz="0" w:space="0" w:color="auto"/>
            <w:left w:val="none" w:sz="0" w:space="0" w:color="auto"/>
            <w:bottom w:val="none" w:sz="0" w:space="0" w:color="auto"/>
            <w:right w:val="none" w:sz="0" w:space="0" w:color="auto"/>
          </w:divBdr>
        </w:div>
        <w:div w:id="1746566428">
          <w:marLeft w:val="640"/>
          <w:marRight w:val="0"/>
          <w:marTop w:val="0"/>
          <w:marBottom w:val="0"/>
          <w:divBdr>
            <w:top w:val="none" w:sz="0" w:space="0" w:color="auto"/>
            <w:left w:val="none" w:sz="0" w:space="0" w:color="auto"/>
            <w:bottom w:val="none" w:sz="0" w:space="0" w:color="auto"/>
            <w:right w:val="none" w:sz="0" w:space="0" w:color="auto"/>
          </w:divBdr>
        </w:div>
        <w:div w:id="459227156">
          <w:marLeft w:val="640"/>
          <w:marRight w:val="0"/>
          <w:marTop w:val="0"/>
          <w:marBottom w:val="0"/>
          <w:divBdr>
            <w:top w:val="none" w:sz="0" w:space="0" w:color="auto"/>
            <w:left w:val="none" w:sz="0" w:space="0" w:color="auto"/>
            <w:bottom w:val="none" w:sz="0" w:space="0" w:color="auto"/>
            <w:right w:val="none" w:sz="0" w:space="0" w:color="auto"/>
          </w:divBdr>
        </w:div>
        <w:div w:id="1657028717">
          <w:marLeft w:val="640"/>
          <w:marRight w:val="0"/>
          <w:marTop w:val="0"/>
          <w:marBottom w:val="0"/>
          <w:divBdr>
            <w:top w:val="none" w:sz="0" w:space="0" w:color="auto"/>
            <w:left w:val="none" w:sz="0" w:space="0" w:color="auto"/>
            <w:bottom w:val="none" w:sz="0" w:space="0" w:color="auto"/>
            <w:right w:val="none" w:sz="0" w:space="0" w:color="auto"/>
          </w:divBdr>
        </w:div>
        <w:div w:id="845633852">
          <w:marLeft w:val="640"/>
          <w:marRight w:val="0"/>
          <w:marTop w:val="0"/>
          <w:marBottom w:val="0"/>
          <w:divBdr>
            <w:top w:val="none" w:sz="0" w:space="0" w:color="auto"/>
            <w:left w:val="none" w:sz="0" w:space="0" w:color="auto"/>
            <w:bottom w:val="none" w:sz="0" w:space="0" w:color="auto"/>
            <w:right w:val="none" w:sz="0" w:space="0" w:color="auto"/>
          </w:divBdr>
        </w:div>
        <w:div w:id="1820997755">
          <w:marLeft w:val="640"/>
          <w:marRight w:val="0"/>
          <w:marTop w:val="0"/>
          <w:marBottom w:val="0"/>
          <w:divBdr>
            <w:top w:val="none" w:sz="0" w:space="0" w:color="auto"/>
            <w:left w:val="none" w:sz="0" w:space="0" w:color="auto"/>
            <w:bottom w:val="none" w:sz="0" w:space="0" w:color="auto"/>
            <w:right w:val="none" w:sz="0" w:space="0" w:color="auto"/>
          </w:divBdr>
        </w:div>
        <w:div w:id="1180269527">
          <w:marLeft w:val="640"/>
          <w:marRight w:val="0"/>
          <w:marTop w:val="0"/>
          <w:marBottom w:val="0"/>
          <w:divBdr>
            <w:top w:val="none" w:sz="0" w:space="0" w:color="auto"/>
            <w:left w:val="none" w:sz="0" w:space="0" w:color="auto"/>
            <w:bottom w:val="none" w:sz="0" w:space="0" w:color="auto"/>
            <w:right w:val="none" w:sz="0" w:space="0" w:color="auto"/>
          </w:divBdr>
        </w:div>
        <w:div w:id="537932540">
          <w:marLeft w:val="640"/>
          <w:marRight w:val="0"/>
          <w:marTop w:val="0"/>
          <w:marBottom w:val="0"/>
          <w:divBdr>
            <w:top w:val="none" w:sz="0" w:space="0" w:color="auto"/>
            <w:left w:val="none" w:sz="0" w:space="0" w:color="auto"/>
            <w:bottom w:val="none" w:sz="0" w:space="0" w:color="auto"/>
            <w:right w:val="none" w:sz="0" w:space="0" w:color="auto"/>
          </w:divBdr>
        </w:div>
        <w:div w:id="432017753">
          <w:marLeft w:val="640"/>
          <w:marRight w:val="0"/>
          <w:marTop w:val="0"/>
          <w:marBottom w:val="0"/>
          <w:divBdr>
            <w:top w:val="none" w:sz="0" w:space="0" w:color="auto"/>
            <w:left w:val="none" w:sz="0" w:space="0" w:color="auto"/>
            <w:bottom w:val="none" w:sz="0" w:space="0" w:color="auto"/>
            <w:right w:val="none" w:sz="0" w:space="0" w:color="auto"/>
          </w:divBdr>
        </w:div>
        <w:div w:id="1577521060">
          <w:marLeft w:val="640"/>
          <w:marRight w:val="0"/>
          <w:marTop w:val="0"/>
          <w:marBottom w:val="0"/>
          <w:divBdr>
            <w:top w:val="none" w:sz="0" w:space="0" w:color="auto"/>
            <w:left w:val="none" w:sz="0" w:space="0" w:color="auto"/>
            <w:bottom w:val="none" w:sz="0" w:space="0" w:color="auto"/>
            <w:right w:val="none" w:sz="0" w:space="0" w:color="auto"/>
          </w:divBdr>
        </w:div>
        <w:div w:id="1933081287">
          <w:marLeft w:val="640"/>
          <w:marRight w:val="0"/>
          <w:marTop w:val="0"/>
          <w:marBottom w:val="0"/>
          <w:divBdr>
            <w:top w:val="none" w:sz="0" w:space="0" w:color="auto"/>
            <w:left w:val="none" w:sz="0" w:space="0" w:color="auto"/>
            <w:bottom w:val="none" w:sz="0" w:space="0" w:color="auto"/>
            <w:right w:val="none" w:sz="0" w:space="0" w:color="auto"/>
          </w:divBdr>
        </w:div>
        <w:div w:id="1579438545">
          <w:marLeft w:val="640"/>
          <w:marRight w:val="0"/>
          <w:marTop w:val="0"/>
          <w:marBottom w:val="0"/>
          <w:divBdr>
            <w:top w:val="none" w:sz="0" w:space="0" w:color="auto"/>
            <w:left w:val="none" w:sz="0" w:space="0" w:color="auto"/>
            <w:bottom w:val="none" w:sz="0" w:space="0" w:color="auto"/>
            <w:right w:val="none" w:sz="0" w:space="0" w:color="auto"/>
          </w:divBdr>
        </w:div>
        <w:div w:id="197205846">
          <w:marLeft w:val="640"/>
          <w:marRight w:val="0"/>
          <w:marTop w:val="0"/>
          <w:marBottom w:val="0"/>
          <w:divBdr>
            <w:top w:val="none" w:sz="0" w:space="0" w:color="auto"/>
            <w:left w:val="none" w:sz="0" w:space="0" w:color="auto"/>
            <w:bottom w:val="none" w:sz="0" w:space="0" w:color="auto"/>
            <w:right w:val="none" w:sz="0" w:space="0" w:color="auto"/>
          </w:divBdr>
        </w:div>
        <w:div w:id="1600336316">
          <w:marLeft w:val="640"/>
          <w:marRight w:val="0"/>
          <w:marTop w:val="0"/>
          <w:marBottom w:val="0"/>
          <w:divBdr>
            <w:top w:val="none" w:sz="0" w:space="0" w:color="auto"/>
            <w:left w:val="none" w:sz="0" w:space="0" w:color="auto"/>
            <w:bottom w:val="none" w:sz="0" w:space="0" w:color="auto"/>
            <w:right w:val="none" w:sz="0" w:space="0" w:color="auto"/>
          </w:divBdr>
        </w:div>
        <w:div w:id="811556556">
          <w:marLeft w:val="640"/>
          <w:marRight w:val="0"/>
          <w:marTop w:val="0"/>
          <w:marBottom w:val="0"/>
          <w:divBdr>
            <w:top w:val="none" w:sz="0" w:space="0" w:color="auto"/>
            <w:left w:val="none" w:sz="0" w:space="0" w:color="auto"/>
            <w:bottom w:val="none" w:sz="0" w:space="0" w:color="auto"/>
            <w:right w:val="none" w:sz="0" w:space="0" w:color="auto"/>
          </w:divBdr>
        </w:div>
        <w:div w:id="494761941">
          <w:marLeft w:val="640"/>
          <w:marRight w:val="0"/>
          <w:marTop w:val="0"/>
          <w:marBottom w:val="0"/>
          <w:divBdr>
            <w:top w:val="none" w:sz="0" w:space="0" w:color="auto"/>
            <w:left w:val="none" w:sz="0" w:space="0" w:color="auto"/>
            <w:bottom w:val="none" w:sz="0" w:space="0" w:color="auto"/>
            <w:right w:val="none" w:sz="0" w:space="0" w:color="auto"/>
          </w:divBdr>
        </w:div>
        <w:div w:id="581645265">
          <w:marLeft w:val="640"/>
          <w:marRight w:val="0"/>
          <w:marTop w:val="0"/>
          <w:marBottom w:val="0"/>
          <w:divBdr>
            <w:top w:val="none" w:sz="0" w:space="0" w:color="auto"/>
            <w:left w:val="none" w:sz="0" w:space="0" w:color="auto"/>
            <w:bottom w:val="none" w:sz="0" w:space="0" w:color="auto"/>
            <w:right w:val="none" w:sz="0" w:space="0" w:color="auto"/>
          </w:divBdr>
        </w:div>
        <w:div w:id="451443311">
          <w:marLeft w:val="640"/>
          <w:marRight w:val="0"/>
          <w:marTop w:val="0"/>
          <w:marBottom w:val="0"/>
          <w:divBdr>
            <w:top w:val="none" w:sz="0" w:space="0" w:color="auto"/>
            <w:left w:val="none" w:sz="0" w:space="0" w:color="auto"/>
            <w:bottom w:val="none" w:sz="0" w:space="0" w:color="auto"/>
            <w:right w:val="none" w:sz="0" w:space="0" w:color="auto"/>
          </w:divBdr>
        </w:div>
        <w:div w:id="1048647568">
          <w:marLeft w:val="640"/>
          <w:marRight w:val="0"/>
          <w:marTop w:val="0"/>
          <w:marBottom w:val="0"/>
          <w:divBdr>
            <w:top w:val="none" w:sz="0" w:space="0" w:color="auto"/>
            <w:left w:val="none" w:sz="0" w:space="0" w:color="auto"/>
            <w:bottom w:val="none" w:sz="0" w:space="0" w:color="auto"/>
            <w:right w:val="none" w:sz="0" w:space="0" w:color="auto"/>
          </w:divBdr>
        </w:div>
        <w:div w:id="400568280">
          <w:marLeft w:val="640"/>
          <w:marRight w:val="0"/>
          <w:marTop w:val="0"/>
          <w:marBottom w:val="0"/>
          <w:divBdr>
            <w:top w:val="none" w:sz="0" w:space="0" w:color="auto"/>
            <w:left w:val="none" w:sz="0" w:space="0" w:color="auto"/>
            <w:bottom w:val="none" w:sz="0" w:space="0" w:color="auto"/>
            <w:right w:val="none" w:sz="0" w:space="0" w:color="auto"/>
          </w:divBdr>
        </w:div>
        <w:div w:id="1838881975">
          <w:marLeft w:val="640"/>
          <w:marRight w:val="0"/>
          <w:marTop w:val="0"/>
          <w:marBottom w:val="0"/>
          <w:divBdr>
            <w:top w:val="none" w:sz="0" w:space="0" w:color="auto"/>
            <w:left w:val="none" w:sz="0" w:space="0" w:color="auto"/>
            <w:bottom w:val="none" w:sz="0" w:space="0" w:color="auto"/>
            <w:right w:val="none" w:sz="0" w:space="0" w:color="auto"/>
          </w:divBdr>
        </w:div>
        <w:div w:id="1463229818">
          <w:marLeft w:val="640"/>
          <w:marRight w:val="0"/>
          <w:marTop w:val="0"/>
          <w:marBottom w:val="0"/>
          <w:divBdr>
            <w:top w:val="none" w:sz="0" w:space="0" w:color="auto"/>
            <w:left w:val="none" w:sz="0" w:space="0" w:color="auto"/>
            <w:bottom w:val="none" w:sz="0" w:space="0" w:color="auto"/>
            <w:right w:val="none" w:sz="0" w:space="0" w:color="auto"/>
          </w:divBdr>
        </w:div>
        <w:div w:id="1582257363">
          <w:marLeft w:val="640"/>
          <w:marRight w:val="0"/>
          <w:marTop w:val="0"/>
          <w:marBottom w:val="0"/>
          <w:divBdr>
            <w:top w:val="none" w:sz="0" w:space="0" w:color="auto"/>
            <w:left w:val="none" w:sz="0" w:space="0" w:color="auto"/>
            <w:bottom w:val="none" w:sz="0" w:space="0" w:color="auto"/>
            <w:right w:val="none" w:sz="0" w:space="0" w:color="auto"/>
          </w:divBdr>
        </w:div>
        <w:div w:id="23676427">
          <w:marLeft w:val="640"/>
          <w:marRight w:val="0"/>
          <w:marTop w:val="0"/>
          <w:marBottom w:val="0"/>
          <w:divBdr>
            <w:top w:val="none" w:sz="0" w:space="0" w:color="auto"/>
            <w:left w:val="none" w:sz="0" w:space="0" w:color="auto"/>
            <w:bottom w:val="none" w:sz="0" w:space="0" w:color="auto"/>
            <w:right w:val="none" w:sz="0" w:space="0" w:color="auto"/>
          </w:divBdr>
        </w:div>
        <w:div w:id="1738941252">
          <w:marLeft w:val="640"/>
          <w:marRight w:val="0"/>
          <w:marTop w:val="0"/>
          <w:marBottom w:val="0"/>
          <w:divBdr>
            <w:top w:val="none" w:sz="0" w:space="0" w:color="auto"/>
            <w:left w:val="none" w:sz="0" w:space="0" w:color="auto"/>
            <w:bottom w:val="none" w:sz="0" w:space="0" w:color="auto"/>
            <w:right w:val="none" w:sz="0" w:space="0" w:color="auto"/>
          </w:divBdr>
        </w:div>
        <w:div w:id="157843290">
          <w:marLeft w:val="640"/>
          <w:marRight w:val="0"/>
          <w:marTop w:val="0"/>
          <w:marBottom w:val="0"/>
          <w:divBdr>
            <w:top w:val="none" w:sz="0" w:space="0" w:color="auto"/>
            <w:left w:val="none" w:sz="0" w:space="0" w:color="auto"/>
            <w:bottom w:val="none" w:sz="0" w:space="0" w:color="auto"/>
            <w:right w:val="none" w:sz="0" w:space="0" w:color="auto"/>
          </w:divBdr>
        </w:div>
        <w:div w:id="1980649902">
          <w:marLeft w:val="640"/>
          <w:marRight w:val="0"/>
          <w:marTop w:val="0"/>
          <w:marBottom w:val="0"/>
          <w:divBdr>
            <w:top w:val="none" w:sz="0" w:space="0" w:color="auto"/>
            <w:left w:val="none" w:sz="0" w:space="0" w:color="auto"/>
            <w:bottom w:val="none" w:sz="0" w:space="0" w:color="auto"/>
            <w:right w:val="none" w:sz="0" w:space="0" w:color="auto"/>
          </w:divBdr>
        </w:div>
        <w:div w:id="1132019525">
          <w:marLeft w:val="640"/>
          <w:marRight w:val="0"/>
          <w:marTop w:val="0"/>
          <w:marBottom w:val="0"/>
          <w:divBdr>
            <w:top w:val="none" w:sz="0" w:space="0" w:color="auto"/>
            <w:left w:val="none" w:sz="0" w:space="0" w:color="auto"/>
            <w:bottom w:val="none" w:sz="0" w:space="0" w:color="auto"/>
            <w:right w:val="none" w:sz="0" w:space="0" w:color="auto"/>
          </w:divBdr>
        </w:div>
        <w:div w:id="547759522">
          <w:marLeft w:val="640"/>
          <w:marRight w:val="0"/>
          <w:marTop w:val="0"/>
          <w:marBottom w:val="0"/>
          <w:divBdr>
            <w:top w:val="none" w:sz="0" w:space="0" w:color="auto"/>
            <w:left w:val="none" w:sz="0" w:space="0" w:color="auto"/>
            <w:bottom w:val="none" w:sz="0" w:space="0" w:color="auto"/>
            <w:right w:val="none" w:sz="0" w:space="0" w:color="auto"/>
          </w:divBdr>
        </w:div>
        <w:div w:id="2064214831">
          <w:marLeft w:val="640"/>
          <w:marRight w:val="0"/>
          <w:marTop w:val="0"/>
          <w:marBottom w:val="0"/>
          <w:divBdr>
            <w:top w:val="none" w:sz="0" w:space="0" w:color="auto"/>
            <w:left w:val="none" w:sz="0" w:space="0" w:color="auto"/>
            <w:bottom w:val="none" w:sz="0" w:space="0" w:color="auto"/>
            <w:right w:val="none" w:sz="0" w:space="0" w:color="auto"/>
          </w:divBdr>
        </w:div>
        <w:div w:id="454327094">
          <w:marLeft w:val="640"/>
          <w:marRight w:val="0"/>
          <w:marTop w:val="0"/>
          <w:marBottom w:val="0"/>
          <w:divBdr>
            <w:top w:val="none" w:sz="0" w:space="0" w:color="auto"/>
            <w:left w:val="none" w:sz="0" w:space="0" w:color="auto"/>
            <w:bottom w:val="none" w:sz="0" w:space="0" w:color="auto"/>
            <w:right w:val="none" w:sz="0" w:space="0" w:color="auto"/>
          </w:divBdr>
        </w:div>
        <w:div w:id="1167209869">
          <w:marLeft w:val="640"/>
          <w:marRight w:val="0"/>
          <w:marTop w:val="0"/>
          <w:marBottom w:val="0"/>
          <w:divBdr>
            <w:top w:val="none" w:sz="0" w:space="0" w:color="auto"/>
            <w:left w:val="none" w:sz="0" w:space="0" w:color="auto"/>
            <w:bottom w:val="none" w:sz="0" w:space="0" w:color="auto"/>
            <w:right w:val="none" w:sz="0" w:space="0" w:color="auto"/>
          </w:divBdr>
        </w:div>
        <w:div w:id="664010957">
          <w:marLeft w:val="640"/>
          <w:marRight w:val="0"/>
          <w:marTop w:val="0"/>
          <w:marBottom w:val="0"/>
          <w:divBdr>
            <w:top w:val="none" w:sz="0" w:space="0" w:color="auto"/>
            <w:left w:val="none" w:sz="0" w:space="0" w:color="auto"/>
            <w:bottom w:val="none" w:sz="0" w:space="0" w:color="auto"/>
            <w:right w:val="none" w:sz="0" w:space="0" w:color="auto"/>
          </w:divBdr>
        </w:div>
        <w:div w:id="1181702848">
          <w:marLeft w:val="640"/>
          <w:marRight w:val="0"/>
          <w:marTop w:val="0"/>
          <w:marBottom w:val="0"/>
          <w:divBdr>
            <w:top w:val="none" w:sz="0" w:space="0" w:color="auto"/>
            <w:left w:val="none" w:sz="0" w:space="0" w:color="auto"/>
            <w:bottom w:val="none" w:sz="0" w:space="0" w:color="auto"/>
            <w:right w:val="none" w:sz="0" w:space="0" w:color="auto"/>
          </w:divBdr>
        </w:div>
        <w:div w:id="1339388034">
          <w:marLeft w:val="640"/>
          <w:marRight w:val="0"/>
          <w:marTop w:val="0"/>
          <w:marBottom w:val="0"/>
          <w:divBdr>
            <w:top w:val="none" w:sz="0" w:space="0" w:color="auto"/>
            <w:left w:val="none" w:sz="0" w:space="0" w:color="auto"/>
            <w:bottom w:val="none" w:sz="0" w:space="0" w:color="auto"/>
            <w:right w:val="none" w:sz="0" w:space="0" w:color="auto"/>
          </w:divBdr>
        </w:div>
        <w:div w:id="983121791">
          <w:marLeft w:val="640"/>
          <w:marRight w:val="0"/>
          <w:marTop w:val="0"/>
          <w:marBottom w:val="0"/>
          <w:divBdr>
            <w:top w:val="none" w:sz="0" w:space="0" w:color="auto"/>
            <w:left w:val="none" w:sz="0" w:space="0" w:color="auto"/>
            <w:bottom w:val="none" w:sz="0" w:space="0" w:color="auto"/>
            <w:right w:val="none" w:sz="0" w:space="0" w:color="auto"/>
          </w:divBdr>
        </w:div>
        <w:div w:id="1300260852">
          <w:marLeft w:val="640"/>
          <w:marRight w:val="0"/>
          <w:marTop w:val="0"/>
          <w:marBottom w:val="0"/>
          <w:divBdr>
            <w:top w:val="none" w:sz="0" w:space="0" w:color="auto"/>
            <w:left w:val="none" w:sz="0" w:space="0" w:color="auto"/>
            <w:bottom w:val="none" w:sz="0" w:space="0" w:color="auto"/>
            <w:right w:val="none" w:sz="0" w:space="0" w:color="auto"/>
          </w:divBdr>
        </w:div>
        <w:div w:id="1262832970">
          <w:marLeft w:val="640"/>
          <w:marRight w:val="0"/>
          <w:marTop w:val="0"/>
          <w:marBottom w:val="0"/>
          <w:divBdr>
            <w:top w:val="none" w:sz="0" w:space="0" w:color="auto"/>
            <w:left w:val="none" w:sz="0" w:space="0" w:color="auto"/>
            <w:bottom w:val="none" w:sz="0" w:space="0" w:color="auto"/>
            <w:right w:val="none" w:sz="0" w:space="0" w:color="auto"/>
          </w:divBdr>
        </w:div>
      </w:divsChild>
    </w:div>
    <w:div w:id="1517034625">
      <w:bodyDiv w:val="1"/>
      <w:marLeft w:val="0"/>
      <w:marRight w:val="0"/>
      <w:marTop w:val="0"/>
      <w:marBottom w:val="0"/>
      <w:divBdr>
        <w:top w:val="none" w:sz="0" w:space="0" w:color="auto"/>
        <w:left w:val="none" w:sz="0" w:space="0" w:color="auto"/>
        <w:bottom w:val="none" w:sz="0" w:space="0" w:color="auto"/>
        <w:right w:val="none" w:sz="0" w:space="0" w:color="auto"/>
      </w:divBdr>
      <w:divsChild>
        <w:div w:id="1187866291">
          <w:marLeft w:val="640"/>
          <w:marRight w:val="0"/>
          <w:marTop w:val="0"/>
          <w:marBottom w:val="0"/>
          <w:divBdr>
            <w:top w:val="none" w:sz="0" w:space="0" w:color="auto"/>
            <w:left w:val="none" w:sz="0" w:space="0" w:color="auto"/>
            <w:bottom w:val="none" w:sz="0" w:space="0" w:color="auto"/>
            <w:right w:val="none" w:sz="0" w:space="0" w:color="auto"/>
          </w:divBdr>
        </w:div>
        <w:div w:id="71051361">
          <w:marLeft w:val="640"/>
          <w:marRight w:val="0"/>
          <w:marTop w:val="0"/>
          <w:marBottom w:val="0"/>
          <w:divBdr>
            <w:top w:val="none" w:sz="0" w:space="0" w:color="auto"/>
            <w:left w:val="none" w:sz="0" w:space="0" w:color="auto"/>
            <w:bottom w:val="none" w:sz="0" w:space="0" w:color="auto"/>
            <w:right w:val="none" w:sz="0" w:space="0" w:color="auto"/>
          </w:divBdr>
        </w:div>
        <w:div w:id="162476841">
          <w:marLeft w:val="640"/>
          <w:marRight w:val="0"/>
          <w:marTop w:val="0"/>
          <w:marBottom w:val="0"/>
          <w:divBdr>
            <w:top w:val="none" w:sz="0" w:space="0" w:color="auto"/>
            <w:left w:val="none" w:sz="0" w:space="0" w:color="auto"/>
            <w:bottom w:val="none" w:sz="0" w:space="0" w:color="auto"/>
            <w:right w:val="none" w:sz="0" w:space="0" w:color="auto"/>
          </w:divBdr>
        </w:div>
        <w:div w:id="1434326199">
          <w:marLeft w:val="640"/>
          <w:marRight w:val="0"/>
          <w:marTop w:val="0"/>
          <w:marBottom w:val="0"/>
          <w:divBdr>
            <w:top w:val="none" w:sz="0" w:space="0" w:color="auto"/>
            <w:left w:val="none" w:sz="0" w:space="0" w:color="auto"/>
            <w:bottom w:val="none" w:sz="0" w:space="0" w:color="auto"/>
            <w:right w:val="none" w:sz="0" w:space="0" w:color="auto"/>
          </w:divBdr>
        </w:div>
        <w:div w:id="1201553624">
          <w:marLeft w:val="640"/>
          <w:marRight w:val="0"/>
          <w:marTop w:val="0"/>
          <w:marBottom w:val="0"/>
          <w:divBdr>
            <w:top w:val="none" w:sz="0" w:space="0" w:color="auto"/>
            <w:left w:val="none" w:sz="0" w:space="0" w:color="auto"/>
            <w:bottom w:val="none" w:sz="0" w:space="0" w:color="auto"/>
            <w:right w:val="none" w:sz="0" w:space="0" w:color="auto"/>
          </w:divBdr>
        </w:div>
        <w:div w:id="1200439898">
          <w:marLeft w:val="640"/>
          <w:marRight w:val="0"/>
          <w:marTop w:val="0"/>
          <w:marBottom w:val="0"/>
          <w:divBdr>
            <w:top w:val="none" w:sz="0" w:space="0" w:color="auto"/>
            <w:left w:val="none" w:sz="0" w:space="0" w:color="auto"/>
            <w:bottom w:val="none" w:sz="0" w:space="0" w:color="auto"/>
            <w:right w:val="none" w:sz="0" w:space="0" w:color="auto"/>
          </w:divBdr>
        </w:div>
        <w:div w:id="1077441622">
          <w:marLeft w:val="640"/>
          <w:marRight w:val="0"/>
          <w:marTop w:val="0"/>
          <w:marBottom w:val="0"/>
          <w:divBdr>
            <w:top w:val="none" w:sz="0" w:space="0" w:color="auto"/>
            <w:left w:val="none" w:sz="0" w:space="0" w:color="auto"/>
            <w:bottom w:val="none" w:sz="0" w:space="0" w:color="auto"/>
            <w:right w:val="none" w:sz="0" w:space="0" w:color="auto"/>
          </w:divBdr>
        </w:div>
        <w:div w:id="818111620">
          <w:marLeft w:val="640"/>
          <w:marRight w:val="0"/>
          <w:marTop w:val="0"/>
          <w:marBottom w:val="0"/>
          <w:divBdr>
            <w:top w:val="none" w:sz="0" w:space="0" w:color="auto"/>
            <w:left w:val="none" w:sz="0" w:space="0" w:color="auto"/>
            <w:bottom w:val="none" w:sz="0" w:space="0" w:color="auto"/>
            <w:right w:val="none" w:sz="0" w:space="0" w:color="auto"/>
          </w:divBdr>
        </w:div>
        <w:div w:id="791939106">
          <w:marLeft w:val="640"/>
          <w:marRight w:val="0"/>
          <w:marTop w:val="0"/>
          <w:marBottom w:val="0"/>
          <w:divBdr>
            <w:top w:val="none" w:sz="0" w:space="0" w:color="auto"/>
            <w:left w:val="none" w:sz="0" w:space="0" w:color="auto"/>
            <w:bottom w:val="none" w:sz="0" w:space="0" w:color="auto"/>
            <w:right w:val="none" w:sz="0" w:space="0" w:color="auto"/>
          </w:divBdr>
        </w:div>
        <w:div w:id="97799842">
          <w:marLeft w:val="640"/>
          <w:marRight w:val="0"/>
          <w:marTop w:val="0"/>
          <w:marBottom w:val="0"/>
          <w:divBdr>
            <w:top w:val="none" w:sz="0" w:space="0" w:color="auto"/>
            <w:left w:val="none" w:sz="0" w:space="0" w:color="auto"/>
            <w:bottom w:val="none" w:sz="0" w:space="0" w:color="auto"/>
            <w:right w:val="none" w:sz="0" w:space="0" w:color="auto"/>
          </w:divBdr>
        </w:div>
        <w:div w:id="1076243565">
          <w:marLeft w:val="640"/>
          <w:marRight w:val="0"/>
          <w:marTop w:val="0"/>
          <w:marBottom w:val="0"/>
          <w:divBdr>
            <w:top w:val="none" w:sz="0" w:space="0" w:color="auto"/>
            <w:left w:val="none" w:sz="0" w:space="0" w:color="auto"/>
            <w:bottom w:val="none" w:sz="0" w:space="0" w:color="auto"/>
            <w:right w:val="none" w:sz="0" w:space="0" w:color="auto"/>
          </w:divBdr>
        </w:div>
        <w:div w:id="1946889581">
          <w:marLeft w:val="640"/>
          <w:marRight w:val="0"/>
          <w:marTop w:val="0"/>
          <w:marBottom w:val="0"/>
          <w:divBdr>
            <w:top w:val="none" w:sz="0" w:space="0" w:color="auto"/>
            <w:left w:val="none" w:sz="0" w:space="0" w:color="auto"/>
            <w:bottom w:val="none" w:sz="0" w:space="0" w:color="auto"/>
            <w:right w:val="none" w:sz="0" w:space="0" w:color="auto"/>
          </w:divBdr>
        </w:div>
        <w:div w:id="429012290">
          <w:marLeft w:val="640"/>
          <w:marRight w:val="0"/>
          <w:marTop w:val="0"/>
          <w:marBottom w:val="0"/>
          <w:divBdr>
            <w:top w:val="none" w:sz="0" w:space="0" w:color="auto"/>
            <w:left w:val="none" w:sz="0" w:space="0" w:color="auto"/>
            <w:bottom w:val="none" w:sz="0" w:space="0" w:color="auto"/>
            <w:right w:val="none" w:sz="0" w:space="0" w:color="auto"/>
          </w:divBdr>
        </w:div>
        <w:div w:id="586383309">
          <w:marLeft w:val="640"/>
          <w:marRight w:val="0"/>
          <w:marTop w:val="0"/>
          <w:marBottom w:val="0"/>
          <w:divBdr>
            <w:top w:val="none" w:sz="0" w:space="0" w:color="auto"/>
            <w:left w:val="none" w:sz="0" w:space="0" w:color="auto"/>
            <w:bottom w:val="none" w:sz="0" w:space="0" w:color="auto"/>
            <w:right w:val="none" w:sz="0" w:space="0" w:color="auto"/>
          </w:divBdr>
        </w:div>
        <w:div w:id="1340080238">
          <w:marLeft w:val="640"/>
          <w:marRight w:val="0"/>
          <w:marTop w:val="0"/>
          <w:marBottom w:val="0"/>
          <w:divBdr>
            <w:top w:val="none" w:sz="0" w:space="0" w:color="auto"/>
            <w:left w:val="none" w:sz="0" w:space="0" w:color="auto"/>
            <w:bottom w:val="none" w:sz="0" w:space="0" w:color="auto"/>
            <w:right w:val="none" w:sz="0" w:space="0" w:color="auto"/>
          </w:divBdr>
        </w:div>
        <w:div w:id="210463097">
          <w:marLeft w:val="640"/>
          <w:marRight w:val="0"/>
          <w:marTop w:val="0"/>
          <w:marBottom w:val="0"/>
          <w:divBdr>
            <w:top w:val="none" w:sz="0" w:space="0" w:color="auto"/>
            <w:left w:val="none" w:sz="0" w:space="0" w:color="auto"/>
            <w:bottom w:val="none" w:sz="0" w:space="0" w:color="auto"/>
            <w:right w:val="none" w:sz="0" w:space="0" w:color="auto"/>
          </w:divBdr>
        </w:div>
        <w:div w:id="1038239196">
          <w:marLeft w:val="640"/>
          <w:marRight w:val="0"/>
          <w:marTop w:val="0"/>
          <w:marBottom w:val="0"/>
          <w:divBdr>
            <w:top w:val="none" w:sz="0" w:space="0" w:color="auto"/>
            <w:left w:val="none" w:sz="0" w:space="0" w:color="auto"/>
            <w:bottom w:val="none" w:sz="0" w:space="0" w:color="auto"/>
            <w:right w:val="none" w:sz="0" w:space="0" w:color="auto"/>
          </w:divBdr>
        </w:div>
        <w:div w:id="874346507">
          <w:marLeft w:val="640"/>
          <w:marRight w:val="0"/>
          <w:marTop w:val="0"/>
          <w:marBottom w:val="0"/>
          <w:divBdr>
            <w:top w:val="none" w:sz="0" w:space="0" w:color="auto"/>
            <w:left w:val="none" w:sz="0" w:space="0" w:color="auto"/>
            <w:bottom w:val="none" w:sz="0" w:space="0" w:color="auto"/>
            <w:right w:val="none" w:sz="0" w:space="0" w:color="auto"/>
          </w:divBdr>
        </w:div>
        <w:div w:id="1584492235">
          <w:marLeft w:val="640"/>
          <w:marRight w:val="0"/>
          <w:marTop w:val="0"/>
          <w:marBottom w:val="0"/>
          <w:divBdr>
            <w:top w:val="none" w:sz="0" w:space="0" w:color="auto"/>
            <w:left w:val="none" w:sz="0" w:space="0" w:color="auto"/>
            <w:bottom w:val="none" w:sz="0" w:space="0" w:color="auto"/>
            <w:right w:val="none" w:sz="0" w:space="0" w:color="auto"/>
          </w:divBdr>
        </w:div>
        <w:div w:id="370107729">
          <w:marLeft w:val="640"/>
          <w:marRight w:val="0"/>
          <w:marTop w:val="0"/>
          <w:marBottom w:val="0"/>
          <w:divBdr>
            <w:top w:val="none" w:sz="0" w:space="0" w:color="auto"/>
            <w:left w:val="none" w:sz="0" w:space="0" w:color="auto"/>
            <w:bottom w:val="none" w:sz="0" w:space="0" w:color="auto"/>
            <w:right w:val="none" w:sz="0" w:space="0" w:color="auto"/>
          </w:divBdr>
        </w:div>
        <w:div w:id="856191296">
          <w:marLeft w:val="640"/>
          <w:marRight w:val="0"/>
          <w:marTop w:val="0"/>
          <w:marBottom w:val="0"/>
          <w:divBdr>
            <w:top w:val="none" w:sz="0" w:space="0" w:color="auto"/>
            <w:left w:val="none" w:sz="0" w:space="0" w:color="auto"/>
            <w:bottom w:val="none" w:sz="0" w:space="0" w:color="auto"/>
            <w:right w:val="none" w:sz="0" w:space="0" w:color="auto"/>
          </w:divBdr>
        </w:div>
        <w:div w:id="2141534706">
          <w:marLeft w:val="640"/>
          <w:marRight w:val="0"/>
          <w:marTop w:val="0"/>
          <w:marBottom w:val="0"/>
          <w:divBdr>
            <w:top w:val="none" w:sz="0" w:space="0" w:color="auto"/>
            <w:left w:val="none" w:sz="0" w:space="0" w:color="auto"/>
            <w:bottom w:val="none" w:sz="0" w:space="0" w:color="auto"/>
            <w:right w:val="none" w:sz="0" w:space="0" w:color="auto"/>
          </w:divBdr>
        </w:div>
        <w:div w:id="1785999357">
          <w:marLeft w:val="640"/>
          <w:marRight w:val="0"/>
          <w:marTop w:val="0"/>
          <w:marBottom w:val="0"/>
          <w:divBdr>
            <w:top w:val="none" w:sz="0" w:space="0" w:color="auto"/>
            <w:left w:val="none" w:sz="0" w:space="0" w:color="auto"/>
            <w:bottom w:val="none" w:sz="0" w:space="0" w:color="auto"/>
            <w:right w:val="none" w:sz="0" w:space="0" w:color="auto"/>
          </w:divBdr>
        </w:div>
        <w:div w:id="1450050430">
          <w:marLeft w:val="640"/>
          <w:marRight w:val="0"/>
          <w:marTop w:val="0"/>
          <w:marBottom w:val="0"/>
          <w:divBdr>
            <w:top w:val="none" w:sz="0" w:space="0" w:color="auto"/>
            <w:left w:val="none" w:sz="0" w:space="0" w:color="auto"/>
            <w:bottom w:val="none" w:sz="0" w:space="0" w:color="auto"/>
            <w:right w:val="none" w:sz="0" w:space="0" w:color="auto"/>
          </w:divBdr>
        </w:div>
        <w:div w:id="1644774041">
          <w:marLeft w:val="640"/>
          <w:marRight w:val="0"/>
          <w:marTop w:val="0"/>
          <w:marBottom w:val="0"/>
          <w:divBdr>
            <w:top w:val="none" w:sz="0" w:space="0" w:color="auto"/>
            <w:left w:val="none" w:sz="0" w:space="0" w:color="auto"/>
            <w:bottom w:val="none" w:sz="0" w:space="0" w:color="auto"/>
            <w:right w:val="none" w:sz="0" w:space="0" w:color="auto"/>
          </w:divBdr>
        </w:div>
        <w:div w:id="1303461086">
          <w:marLeft w:val="640"/>
          <w:marRight w:val="0"/>
          <w:marTop w:val="0"/>
          <w:marBottom w:val="0"/>
          <w:divBdr>
            <w:top w:val="none" w:sz="0" w:space="0" w:color="auto"/>
            <w:left w:val="none" w:sz="0" w:space="0" w:color="auto"/>
            <w:bottom w:val="none" w:sz="0" w:space="0" w:color="auto"/>
            <w:right w:val="none" w:sz="0" w:space="0" w:color="auto"/>
          </w:divBdr>
        </w:div>
        <w:div w:id="23873020">
          <w:marLeft w:val="640"/>
          <w:marRight w:val="0"/>
          <w:marTop w:val="0"/>
          <w:marBottom w:val="0"/>
          <w:divBdr>
            <w:top w:val="none" w:sz="0" w:space="0" w:color="auto"/>
            <w:left w:val="none" w:sz="0" w:space="0" w:color="auto"/>
            <w:bottom w:val="none" w:sz="0" w:space="0" w:color="auto"/>
            <w:right w:val="none" w:sz="0" w:space="0" w:color="auto"/>
          </w:divBdr>
        </w:div>
        <w:div w:id="1286542985">
          <w:marLeft w:val="640"/>
          <w:marRight w:val="0"/>
          <w:marTop w:val="0"/>
          <w:marBottom w:val="0"/>
          <w:divBdr>
            <w:top w:val="none" w:sz="0" w:space="0" w:color="auto"/>
            <w:left w:val="none" w:sz="0" w:space="0" w:color="auto"/>
            <w:bottom w:val="none" w:sz="0" w:space="0" w:color="auto"/>
            <w:right w:val="none" w:sz="0" w:space="0" w:color="auto"/>
          </w:divBdr>
        </w:div>
        <w:div w:id="1125193203">
          <w:marLeft w:val="640"/>
          <w:marRight w:val="0"/>
          <w:marTop w:val="0"/>
          <w:marBottom w:val="0"/>
          <w:divBdr>
            <w:top w:val="none" w:sz="0" w:space="0" w:color="auto"/>
            <w:left w:val="none" w:sz="0" w:space="0" w:color="auto"/>
            <w:bottom w:val="none" w:sz="0" w:space="0" w:color="auto"/>
            <w:right w:val="none" w:sz="0" w:space="0" w:color="auto"/>
          </w:divBdr>
        </w:div>
      </w:divsChild>
    </w:div>
    <w:div w:id="1520969631">
      <w:bodyDiv w:val="1"/>
      <w:marLeft w:val="0"/>
      <w:marRight w:val="0"/>
      <w:marTop w:val="0"/>
      <w:marBottom w:val="0"/>
      <w:divBdr>
        <w:top w:val="none" w:sz="0" w:space="0" w:color="auto"/>
        <w:left w:val="none" w:sz="0" w:space="0" w:color="auto"/>
        <w:bottom w:val="none" w:sz="0" w:space="0" w:color="auto"/>
        <w:right w:val="none" w:sz="0" w:space="0" w:color="auto"/>
      </w:divBdr>
      <w:divsChild>
        <w:div w:id="722095229">
          <w:marLeft w:val="640"/>
          <w:marRight w:val="0"/>
          <w:marTop w:val="0"/>
          <w:marBottom w:val="0"/>
          <w:divBdr>
            <w:top w:val="none" w:sz="0" w:space="0" w:color="auto"/>
            <w:left w:val="none" w:sz="0" w:space="0" w:color="auto"/>
            <w:bottom w:val="none" w:sz="0" w:space="0" w:color="auto"/>
            <w:right w:val="none" w:sz="0" w:space="0" w:color="auto"/>
          </w:divBdr>
        </w:div>
        <w:div w:id="100926946">
          <w:marLeft w:val="640"/>
          <w:marRight w:val="0"/>
          <w:marTop w:val="0"/>
          <w:marBottom w:val="0"/>
          <w:divBdr>
            <w:top w:val="none" w:sz="0" w:space="0" w:color="auto"/>
            <w:left w:val="none" w:sz="0" w:space="0" w:color="auto"/>
            <w:bottom w:val="none" w:sz="0" w:space="0" w:color="auto"/>
            <w:right w:val="none" w:sz="0" w:space="0" w:color="auto"/>
          </w:divBdr>
        </w:div>
        <w:div w:id="1314332575">
          <w:marLeft w:val="640"/>
          <w:marRight w:val="0"/>
          <w:marTop w:val="0"/>
          <w:marBottom w:val="0"/>
          <w:divBdr>
            <w:top w:val="none" w:sz="0" w:space="0" w:color="auto"/>
            <w:left w:val="none" w:sz="0" w:space="0" w:color="auto"/>
            <w:bottom w:val="none" w:sz="0" w:space="0" w:color="auto"/>
            <w:right w:val="none" w:sz="0" w:space="0" w:color="auto"/>
          </w:divBdr>
        </w:div>
        <w:div w:id="174462215">
          <w:marLeft w:val="640"/>
          <w:marRight w:val="0"/>
          <w:marTop w:val="0"/>
          <w:marBottom w:val="0"/>
          <w:divBdr>
            <w:top w:val="none" w:sz="0" w:space="0" w:color="auto"/>
            <w:left w:val="none" w:sz="0" w:space="0" w:color="auto"/>
            <w:bottom w:val="none" w:sz="0" w:space="0" w:color="auto"/>
            <w:right w:val="none" w:sz="0" w:space="0" w:color="auto"/>
          </w:divBdr>
        </w:div>
        <w:div w:id="518589590">
          <w:marLeft w:val="640"/>
          <w:marRight w:val="0"/>
          <w:marTop w:val="0"/>
          <w:marBottom w:val="0"/>
          <w:divBdr>
            <w:top w:val="none" w:sz="0" w:space="0" w:color="auto"/>
            <w:left w:val="none" w:sz="0" w:space="0" w:color="auto"/>
            <w:bottom w:val="none" w:sz="0" w:space="0" w:color="auto"/>
            <w:right w:val="none" w:sz="0" w:space="0" w:color="auto"/>
          </w:divBdr>
        </w:div>
        <w:div w:id="1927378546">
          <w:marLeft w:val="640"/>
          <w:marRight w:val="0"/>
          <w:marTop w:val="0"/>
          <w:marBottom w:val="0"/>
          <w:divBdr>
            <w:top w:val="none" w:sz="0" w:space="0" w:color="auto"/>
            <w:left w:val="none" w:sz="0" w:space="0" w:color="auto"/>
            <w:bottom w:val="none" w:sz="0" w:space="0" w:color="auto"/>
            <w:right w:val="none" w:sz="0" w:space="0" w:color="auto"/>
          </w:divBdr>
        </w:div>
        <w:div w:id="195503259">
          <w:marLeft w:val="640"/>
          <w:marRight w:val="0"/>
          <w:marTop w:val="0"/>
          <w:marBottom w:val="0"/>
          <w:divBdr>
            <w:top w:val="none" w:sz="0" w:space="0" w:color="auto"/>
            <w:left w:val="none" w:sz="0" w:space="0" w:color="auto"/>
            <w:bottom w:val="none" w:sz="0" w:space="0" w:color="auto"/>
            <w:right w:val="none" w:sz="0" w:space="0" w:color="auto"/>
          </w:divBdr>
        </w:div>
        <w:div w:id="1689525101">
          <w:marLeft w:val="640"/>
          <w:marRight w:val="0"/>
          <w:marTop w:val="0"/>
          <w:marBottom w:val="0"/>
          <w:divBdr>
            <w:top w:val="none" w:sz="0" w:space="0" w:color="auto"/>
            <w:left w:val="none" w:sz="0" w:space="0" w:color="auto"/>
            <w:bottom w:val="none" w:sz="0" w:space="0" w:color="auto"/>
            <w:right w:val="none" w:sz="0" w:space="0" w:color="auto"/>
          </w:divBdr>
        </w:div>
        <w:div w:id="641740708">
          <w:marLeft w:val="640"/>
          <w:marRight w:val="0"/>
          <w:marTop w:val="0"/>
          <w:marBottom w:val="0"/>
          <w:divBdr>
            <w:top w:val="none" w:sz="0" w:space="0" w:color="auto"/>
            <w:left w:val="none" w:sz="0" w:space="0" w:color="auto"/>
            <w:bottom w:val="none" w:sz="0" w:space="0" w:color="auto"/>
            <w:right w:val="none" w:sz="0" w:space="0" w:color="auto"/>
          </w:divBdr>
        </w:div>
        <w:div w:id="924142669">
          <w:marLeft w:val="640"/>
          <w:marRight w:val="0"/>
          <w:marTop w:val="0"/>
          <w:marBottom w:val="0"/>
          <w:divBdr>
            <w:top w:val="none" w:sz="0" w:space="0" w:color="auto"/>
            <w:left w:val="none" w:sz="0" w:space="0" w:color="auto"/>
            <w:bottom w:val="none" w:sz="0" w:space="0" w:color="auto"/>
            <w:right w:val="none" w:sz="0" w:space="0" w:color="auto"/>
          </w:divBdr>
        </w:div>
        <w:div w:id="671685041">
          <w:marLeft w:val="640"/>
          <w:marRight w:val="0"/>
          <w:marTop w:val="0"/>
          <w:marBottom w:val="0"/>
          <w:divBdr>
            <w:top w:val="none" w:sz="0" w:space="0" w:color="auto"/>
            <w:left w:val="none" w:sz="0" w:space="0" w:color="auto"/>
            <w:bottom w:val="none" w:sz="0" w:space="0" w:color="auto"/>
            <w:right w:val="none" w:sz="0" w:space="0" w:color="auto"/>
          </w:divBdr>
        </w:div>
        <w:div w:id="1642346080">
          <w:marLeft w:val="640"/>
          <w:marRight w:val="0"/>
          <w:marTop w:val="0"/>
          <w:marBottom w:val="0"/>
          <w:divBdr>
            <w:top w:val="none" w:sz="0" w:space="0" w:color="auto"/>
            <w:left w:val="none" w:sz="0" w:space="0" w:color="auto"/>
            <w:bottom w:val="none" w:sz="0" w:space="0" w:color="auto"/>
            <w:right w:val="none" w:sz="0" w:space="0" w:color="auto"/>
          </w:divBdr>
        </w:div>
        <w:div w:id="1303148596">
          <w:marLeft w:val="640"/>
          <w:marRight w:val="0"/>
          <w:marTop w:val="0"/>
          <w:marBottom w:val="0"/>
          <w:divBdr>
            <w:top w:val="none" w:sz="0" w:space="0" w:color="auto"/>
            <w:left w:val="none" w:sz="0" w:space="0" w:color="auto"/>
            <w:bottom w:val="none" w:sz="0" w:space="0" w:color="auto"/>
            <w:right w:val="none" w:sz="0" w:space="0" w:color="auto"/>
          </w:divBdr>
        </w:div>
        <w:div w:id="1810518449">
          <w:marLeft w:val="640"/>
          <w:marRight w:val="0"/>
          <w:marTop w:val="0"/>
          <w:marBottom w:val="0"/>
          <w:divBdr>
            <w:top w:val="none" w:sz="0" w:space="0" w:color="auto"/>
            <w:left w:val="none" w:sz="0" w:space="0" w:color="auto"/>
            <w:bottom w:val="none" w:sz="0" w:space="0" w:color="auto"/>
            <w:right w:val="none" w:sz="0" w:space="0" w:color="auto"/>
          </w:divBdr>
        </w:div>
        <w:div w:id="332296313">
          <w:marLeft w:val="640"/>
          <w:marRight w:val="0"/>
          <w:marTop w:val="0"/>
          <w:marBottom w:val="0"/>
          <w:divBdr>
            <w:top w:val="none" w:sz="0" w:space="0" w:color="auto"/>
            <w:left w:val="none" w:sz="0" w:space="0" w:color="auto"/>
            <w:bottom w:val="none" w:sz="0" w:space="0" w:color="auto"/>
            <w:right w:val="none" w:sz="0" w:space="0" w:color="auto"/>
          </w:divBdr>
        </w:div>
        <w:div w:id="401369773">
          <w:marLeft w:val="640"/>
          <w:marRight w:val="0"/>
          <w:marTop w:val="0"/>
          <w:marBottom w:val="0"/>
          <w:divBdr>
            <w:top w:val="none" w:sz="0" w:space="0" w:color="auto"/>
            <w:left w:val="none" w:sz="0" w:space="0" w:color="auto"/>
            <w:bottom w:val="none" w:sz="0" w:space="0" w:color="auto"/>
            <w:right w:val="none" w:sz="0" w:space="0" w:color="auto"/>
          </w:divBdr>
        </w:div>
        <w:div w:id="1408648745">
          <w:marLeft w:val="640"/>
          <w:marRight w:val="0"/>
          <w:marTop w:val="0"/>
          <w:marBottom w:val="0"/>
          <w:divBdr>
            <w:top w:val="none" w:sz="0" w:space="0" w:color="auto"/>
            <w:left w:val="none" w:sz="0" w:space="0" w:color="auto"/>
            <w:bottom w:val="none" w:sz="0" w:space="0" w:color="auto"/>
            <w:right w:val="none" w:sz="0" w:space="0" w:color="auto"/>
          </w:divBdr>
        </w:div>
        <w:div w:id="23404088">
          <w:marLeft w:val="640"/>
          <w:marRight w:val="0"/>
          <w:marTop w:val="0"/>
          <w:marBottom w:val="0"/>
          <w:divBdr>
            <w:top w:val="none" w:sz="0" w:space="0" w:color="auto"/>
            <w:left w:val="none" w:sz="0" w:space="0" w:color="auto"/>
            <w:bottom w:val="none" w:sz="0" w:space="0" w:color="auto"/>
            <w:right w:val="none" w:sz="0" w:space="0" w:color="auto"/>
          </w:divBdr>
        </w:div>
        <w:div w:id="2110809673">
          <w:marLeft w:val="640"/>
          <w:marRight w:val="0"/>
          <w:marTop w:val="0"/>
          <w:marBottom w:val="0"/>
          <w:divBdr>
            <w:top w:val="none" w:sz="0" w:space="0" w:color="auto"/>
            <w:left w:val="none" w:sz="0" w:space="0" w:color="auto"/>
            <w:bottom w:val="none" w:sz="0" w:space="0" w:color="auto"/>
            <w:right w:val="none" w:sz="0" w:space="0" w:color="auto"/>
          </w:divBdr>
        </w:div>
        <w:div w:id="1022510522">
          <w:marLeft w:val="640"/>
          <w:marRight w:val="0"/>
          <w:marTop w:val="0"/>
          <w:marBottom w:val="0"/>
          <w:divBdr>
            <w:top w:val="none" w:sz="0" w:space="0" w:color="auto"/>
            <w:left w:val="none" w:sz="0" w:space="0" w:color="auto"/>
            <w:bottom w:val="none" w:sz="0" w:space="0" w:color="auto"/>
            <w:right w:val="none" w:sz="0" w:space="0" w:color="auto"/>
          </w:divBdr>
        </w:div>
        <w:div w:id="194196103">
          <w:marLeft w:val="640"/>
          <w:marRight w:val="0"/>
          <w:marTop w:val="0"/>
          <w:marBottom w:val="0"/>
          <w:divBdr>
            <w:top w:val="none" w:sz="0" w:space="0" w:color="auto"/>
            <w:left w:val="none" w:sz="0" w:space="0" w:color="auto"/>
            <w:bottom w:val="none" w:sz="0" w:space="0" w:color="auto"/>
            <w:right w:val="none" w:sz="0" w:space="0" w:color="auto"/>
          </w:divBdr>
        </w:div>
        <w:div w:id="1127744595">
          <w:marLeft w:val="640"/>
          <w:marRight w:val="0"/>
          <w:marTop w:val="0"/>
          <w:marBottom w:val="0"/>
          <w:divBdr>
            <w:top w:val="none" w:sz="0" w:space="0" w:color="auto"/>
            <w:left w:val="none" w:sz="0" w:space="0" w:color="auto"/>
            <w:bottom w:val="none" w:sz="0" w:space="0" w:color="auto"/>
            <w:right w:val="none" w:sz="0" w:space="0" w:color="auto"/>
          </w:divBdr>
        </w:div>
        <w:div w:id="2115785953">
          <w:marLeft w:val="640"/>
          <w:marRight w:val="0"/>
          <w:marTop w:val="0"/>
          <w:marBottom w:val="0"/>
          <w:divBdr>
            <w:top w:val="none" w:sz="0" w:space="0" w:color="auto"/>
            <w:left w:val="none" w:sz="0" w:space="0" w:color="auto"/>
            <w:bottom w:val="none" w:sz="0" w:space="0" w:color="auto"/>
            <w:right w:val="none" w:sz="0" w:space="0" w:color="auto"/>
          </w:divBdr>
        </w:div>
        <w:div w:id="855731218">
          <w:marLeft w:val="640"/>
          <w:marRight w:val="0"/>
          <w:marTop w:val="0"/>
          <w:marBottom w:val="0"/>
          <w:divBdr>
            <w:top w:val="none" w:sz="0" w:space="0" w:color="auto"/>
            <w:left w:val="none" w:sz="0" w:space="0" w:color="auto"/>
            <w:bottom w:val="none" w:sz="0" w:space="0" w:color="auto"/>
            <w:right w:val="none" w:sz="0" w:space="0" w:color="auto"/>
          </w:divBdr>
        </w:div>
        <w:div w:id="321274475">
          <w:marLeft w:val="640"/>
          <w:marRight w:val="0"/>
          <w:marTop w:val="0"/>
          <w:marBottom w:val="0"/>
          <w:divBdr>
            <w:top w:val="none" w:sz="0" w:space="0" w:color="auto"/>
            <w:left w:val="none" w:sz="0" w:space="0" w:color="auto"/>
            <w:bottom w:val="none" w:sz="0" w:space="0" w:color="auto"/>
            <w:right w:val="none" w:sz="0" w:space="0" w:color="auto"/>
          </w:divBdr>
        </w:div>
        <w:div w:id="1926182484">
          <w:marLeft w:val="640"/>
          <w:marRight w:val="0"/>
          <w:marTop w:val="0"/>
          <w:marBottom w:val="0"/>
          <w:divBdr>
            <w:top w:val="none" w:sz="0" w:space="0" w:color="auto"/>
            <w:left w:val="none" w:sz="0" w:space="0" w:color="auto"/>
            <w:bottom w:val="none" w:sz="0" w:space="0" w:color="auto"/>
            <w:right w:val="none" w:sz="0" w:space="0" w:color="auto"/>
          </w:divBdr>
        </w:div>
        <w:div w:id="1577011451">
          <w:marLeft w:val="640"/>
          <w:marRight w:val="0"/>
          <w:marTop w:val="0"/>
          <w:marBottom w:val="0"/>
          <w:divBdr>
            <w:top w:val="none" w:sz="0" w:space="0" w:color="auto"/>
            <w:left w:val="none" w:sz="0" w:space="0" w:color="auto"/>
            <w:bottom w:val="none" w:sz="0" w:space="0" w:color="auto"/>
            <w:right w:val="none" w:sz="0" w:space="0" w:color="auto"/>
          </w:divBdr>
        </w:div>
        <w:div w:id="1645695037">
          <w:marLeft w:val="640"/>
          <w:marRight w:val="0"/>
          <w:marTop w:val="0"/>
          <w:marBottom w:val="0"/>
          <w:divBdr>
            <w:top w:val="none" w:sz="0" w:space="0" w:color="auto"/>
            <w:left w:val="none" w:sz="0" w:space="0" w:color="auto"/>
            <w:bottom w:val="none" w:sz="0" w:space="0" w:color="auto"/>
            <w:right w:val="none" w:sz="0" w:space="0" w:color="auto"/>
          </w:divBdr>
        </w:div>
        <w:div w:id="72316797">
          <w:marLeft w:val="640"/>
          <w:marRight w:val="0"/>
          <w:marTop w:val="0"/>
          <w:marBottom w:val="0"/>
          <w:divBdr>
            <w:top w:val="none" w:sz="0" w:space="0" w:color="auto"/>
            <w:left w:val="none" w:sz="0" w:space="0" w:color="auto"/>
            <w:bottom w:val="none" w:sz="0" w:space="0" w:color="auto"/>
            <w:right w:val="none" w:sz="0" w:space="0" w:color="auto"/>
          </w:divBdr>
        </w:div>
        <w:div w:id="325256083">
          <w:marLeft w:val="640"/>
          <w:marRight w:val="0"/>
          <w:marTop w:val="0"/>
          <w:marBottom w:val="0"/>
          <w:divBdr>
            <w:top w:val="none" w:sz="0" w:space="0" w:color="auto"/>
            <w:left w:val="none" w:sz="0" w:space="0" w:color="auto"/>
            <w:bottom w:val="none" w:sz="0" w:space="0" w:color="auto"/>
            <w:right w:val="none" w:sz="0" w:space="0" w:color="auto"/>
          </w:divBdr>
        </w:div>
        <w:div w:id="307131631">
          <w:marLeft w:val="640"/>
          <w:marRight w:val="0"/>
          <w:marTop w:val="0"/>
          <w:marBottom w:val="0"/>
          <w:divBdr>
            <w:top w:val="none" w:sz="0" w:space="0" w:color="auto"/>
            <w:left w:val="none" w:sz="0" w:space="0" w:color="auto"/>
            <w:bottom w:val="none" w:sz="0" w:space="0" w:color="auto"/>
            <w:right w:val="none" w:sz="0" w:space="0" w:color="auto"/>
          </w:divBdr>
        </w:div>
        <w:div w:id="1284002530">
          <w:marLeft w:val="640"/>
          <w:marRight w:val="0"/>
          <w:marTop w:val="0"/>
          <w:marBottom w:val="0"/>
          <w:divBdr>
            <w:top w:val="none" w:sz="0" w:space="0" w:color="auto"/>
            <w:left w:val="none" w:sz="0" w:space="0" w:color="auto"/>
            <w:bottom w:val="none" w:sz="0" w:space="0" w:color="auto"/>
            <w:right w:val="none" w:sz="0" w:space="0" w:color="auto"/>
          </w:divBdr>
        </w:div>
        <w:div w:id="111172231">
          <w:marLeft w:val="640"/>
          <w:marRight w:val="0"/>
          <w:marTop w:val="0"/>
          <w:marBottom w:val="0"/>
          <w:divBdr>
            <w:top w:val="none" w:sz="0" w:space="0" w:color="auto"/>
            <w:left w:val="none" w:sz="0" w:space="0" w:color="auto"/>
            <w:bottom w:val="none" w:sz="0" w:space="0" w:color="auto"/>
            <w:right w:val="none" w:sz="0" w:space="0" w:color="auto"/>
          </w:divBdr>
        </w:div>
        <w:div w:id="1460143151">
          <w:marLeft w:val="640"/>
          <w:marRight w:val="0"/>
          <w:marTop w:val="0"/>
          <w:marBottom w:val="0"/>
          <w:divBdr>
            <w:top w:val="none" w:sz="0" w:space="0" w:color="auto"/>
            <w:left w:val="none" w:sz="0" w:space="0" w:color="auto"/>
            <w:bottom w:val="none" w:sz="0" w:space="0" w:color="auto"/>
            <w:right w:val="none" w:sz="0" w:space="0" w:color="auto"/>
          </w:divBdr>
        </w:div>
        <w:div w:id="710500747">
          <w:marLeft w:val="640"/>
          <w:marRight w:val="0"/>
          <w:marTop w:val="0"/>
          <w:marBottom w:val="0"/>
          <w:divBdr>
            <w:top w:val="none" w:sz="0" w:space="0" w:color="auto"/>
            <w:left w:val="none" w:sz="0" w:space="0" w:color="auto"/>
            <w:bottom w:val="none" w:sz="0" w:space="0" w:color="auto"/>
            <w:right w:val="none" w:sz="0" w:space="0" w:color="auto"/>
          </w:divBdr>
        </w:div>
        <w:div w:id="1851944330">
          <w:marLeft w:val="640"/>
          <w:marRight w:val="0"/>
          <w:marTop w:val="0"/>
          <w:marBottom w:val="0"/>
          <w:divBdr>
            <w:top w:val="none" w:sz="0" w:space="0" w:color="auto"/>
            <w:left w:val="none" w:sz="0" w:space="0" w:color="auto"/>
            <w:bottom w:val="none" w:sz="0" w:space="0" w:color="auto"/>
            <w:right w:val="none" w:sz="0" w:space="0" w:color="auto"/>
          </w:divBdr>
        </w:div>
        <w:div w:id="1076248360">
          <w:marLeft w:val="640"/>
          <w:marRight w:val="0"/>
          <w:marTop w:val="0"/>
          <w:marBottom w:val="0"/>
          <w:divBdr>
            <w:top w:val="none" w:sz="0" w:space="0" w:color="auto"/>
            <w:left w:val="none" w:sz="0" w:space="0" w:color="auto"/>
            <w:bottom w:val="none" w:sz="0" w:space="0" w:color="auto"/>
            <w:right w:val="none" w:sz="0" w:space="0" w:color="auto"/>
          </w:divBdr>
        </w:div>
        <w:div w:id="113452926">
          <w:marLeft w:val="640"/>
          <w:marRight w:val="0"/>
          <w:marTop w:val="0"/>
          <w:marBottom w:val="0"/>
          <w:divBdr>
            <w:top w:val="none" w:sz="0" w:space="0" w:color="auto"/>
            <w:left w:val="none" w:sz="0" w:space="0" w:color="auto"/>
            <w:bottom w:val="none" w:sz="0" w:space="0" w:color="auto"/>
            <w:right w:val="none" w:sz="0" w:space="0" w:color="auto"/>
          </w:divBdr>
        </w:div>
        <w:div w:id="1216314923">
          <w:marLeft w:val="640"/>
          <w:marRight w:val="0"/>
          <w:marTop w:val="0"/>
          <w:marBottom w:val="0"/>
          <w:divBdr>
            <w:top w:val="none" w:sz="0" w:space="0" w:color="auto"/>
            <w:left w:val="none" w:sz="0" w:space="0" w:color="auto"/>
            <w:bottom w:val="none" w:sz="0" w:space="0" w:color="auto"/>
            <w:right w:val="none" w:sz="0" w:space="0" w:color="auto"/>
          </w:divBdr>
        </w:div>
        <w:div w:id="1702509053">
          <w:marLeft w:val="640"/>
          <w:marRight w:val="0"/>
          <w:marTop w:val="0"/>
          <w:marBottom w:val="0"/>
          <w:divBdr>
            <w:top w:val="none" w:sz="0" w:space="0" w:color="auto"/>
            <w:left w:val="none" w:sz="0" w:space="0" w:color="auto"/>
            <w:bottom w:val="none" w:sz="0" w:space="0" w:color="auto"/>
            <w:right w:val="none" w:sz="0" w:space="0" w:color="auto"/>
          </w:divBdr>
        </w:div>
      </w:divsChild>
    </w:div>
    <w:div w:id="1524243914">
      <w:bodyDiv w:val="1"/>
      <w:marLeft w:val="0"/>
      <w:marRight w:val="0"/>
      <w:marTop w:val="0"/>
      <w:marBottom w:val="0"/>
      <w:divBdr>
        <w:top w:val="none" w:sz="0" w:space="0" w:color="auto"/>
        <w:left w:val="none" w:sz="0" w:space="0" w:color="auto"/>
        <w:bottom w:val="none" w:sz="0" w:space="0" w:color="auto"/>
        <w:right w:val="none" w:sz="0" w:space="0" w:color="auto"/>
      </w:divBdr>
      <w:divsChild>
        <w:div w:id="1410695125">
          <w:marLeft w:val="640"/>
          <w:marRight w:val="0"/>
          <w:marTop w:val="0"/>
          <w:marBottom w:val="0"/>
          <w:divBdr>
            <w:top w:val="none" w:sz="0" w:space="0" w:color="auto"/>
            <w:left w:val="none" w:sz="0" w:space="0" w:color="auto"/>
            <w:bottom w:val="none" w:sz="0" w:space="0" w:color="auto"/>
            <w:right w:val="none" w:sz="0" w:space="0" w:color="auto"/>
          </w:divBdr>
        </w:div>
        <w:div w:id="1701394160">
          <w:marLeft w:val="640"/>
          <w:marRight w:val="0"/>
          <w:marTop w:val="0"/>
          <w:marBottom w:val="0"/>
          <w:divBdr>
            <w:top w:val="none" w:sz="0" w:space="0" w:color="auto"/>
            <w:left w:val="none" w:sz="0" w:space="0" w:color="auto"/>
            <w:bottom w:val="none" w:sz="0" w:space="0" w:color="auto"/>
            <w:right w:val="none" w:sz="0" w:space="0" w:color="auto"/>
          </w:divBdr>
        </w:div>
        <w:div w:id="1834296293">
          <w:marLeft w:val="640"/>
          <w:marRight w:val="0"/>
          <w:marTop w:val="0"/>
          <w:marBottom w:val="0"/>
          <w:divBdr>
            <w:top w:val="none" w:sz="0" w:space="0" w:color="auto"/>
            <w:left w:val="none" w:sz="0" w:space="0" w:color="auto"/>
            <w:bottom w:val="none" w:sz="0" w:space="0" w:color="auto"/>
            <w:right w:val="none" w:sz="0" w:space="0" w:color="auto"/>
          </w:divBdr>
        </w:div>
        <w:div w:id="216551830">
          <w:marLeft w:val="640"/>
          <w:marRight w:val="0"/>
          <w:marTop w:val="0"/>
          <w:marBottom w:val="0"/>
          <w:divBdr>
            <w:top w:val="none" w:sz="0" w:space="0" w:color="auto"/>
            <w:left w:val="none" w:sz="0" w:space="0" w:color="auto"/>
            <w:bottom w:val="none" w:sz="0" w:space="0" w:color="auto"/>
            <w:right w:val="none" w:sz="0" w:space="0" w:color="auto"/>
          </w:divBdr>
        </w:div>
        <w:div w:id="691810290">
          <w:marLeft w:val="640"/>
          <w:marRight w:val="0"/>
          <w:marTop w:val="0"/>
          <w:marBottom w:val="0"/>
          <w:divBdr>
            <w:top w:val="none" w:sz="0" w:space="0" w:color="auto"/>
            <w:left w:val="none" w:sz="0" w:space="0" w:color="auto"/>
            <w:bottom w:val="none" w:sz="0" w:space="0" w:color="auto"/>
            <w:right w:val="none" w:sz="0" w:space="0" w:color="auto"/>
          </w:divBdr>
        </w:div>
        <w:div w:id="1929802657">
          <w:marLeft w:val="640"/>
          <w:marRight w:val="0"/>
          <w:marTop w:val="0"/>
          <w:marBottom w:val="0"/>
          <w:divBdr>
            <w:top w:val="none" w:sz="0" w:space="0" w:color="auto"/>
            <w:left w:val="none" w:sz="0" w:space="0" w:color="auto"/>
            <w:bottom w:val="none" w:sz="0" w:space="0" w:color="auto"/>
            <w:right w:val="none" w:sz="0" w:space="0" w:color="auto"/>
          </w:divBdr>
        </w:div>
        <w:div w:id="2104177474">
          <w:marLeft w:val="640"/>
          <w:marRight w:val="0"/>
          <w:marTop w:val="0"/>
          <w:marBottom w:val="0"/>
          <w:divBdr>
            <w:top w:val="none" w:sz="0" w:space="0" w:color="auto"/>
            <w:left w:val="none" w:sz="0" w:space="0" w:color="auto"/>
            <w:bottom w:val="none" w:sz="0" w:space="0" w:color="auto"/>
            <w:right w:val="none" w:sz="0" w:space="0" w:color="auto"/>
          </w:divBdr>
        </w:div>
        <w:div w:id="615257452">
          <w:marLeft w:val="640"/>
          <w:marRight w:val="0"/>
          <w:marTop w:val="0"/>
          <w:marBottom w:val="0"/>
          <w:divBdr>
            <w:top w:val="none" w:sz="0" w:space="0" w:color="auto"/>
            <w:left w:val="none" w:sz="0" w:space="0" w:color="auto"/>
            <w:bottom w:val="none" w:sz="0" w:space="0" w:color="auto"/>
            <w:right w:val="none" w:sz="0" w:space="0" w:color="auto"/>
          </w:divBdr>
        </w:div>
        <w:div w:id="1355691619">
          <w:marLeft w:val="640"/>
          <w:marRight w:val="0"/>
          <w:marTop w:val="0"/>
          <w:marBottom w:val="0"/>
          <w:divBdr>
            <w:top w:val="none" w:sz="0" w:space="0" w:color="auto"/>
            <w:left w:val="none" w:sz="0" w:space="0" w:color="auto"/>
            <w:bottom w:val="none" w:sz="0" w:space="0" w:color="auto"/>
            <w:right w:val="none" w:sz="0" w:space="0" w:color="auto"/>
          </w:divBdr>
        </w:div>
        <w:div w:id="998342347">
          <w:marLeft w:val="640"/>
          <w:marRight w:val="0"/>
          <w:marTop w:val="0"/>
          <w:marBottom w:val="0"/>
          <w:divBdr>
            <w:top w:val="none" w:sz="0" w:space="0" w:color="auto"/>
            <w:left w:val="none" w:sz="0" w:space="0" w:color="auto"/>
            <w:bottom w:val="none" w:sz="0" w:space="0" w:color="auto"/>
            <w:right w:val="none" w:sz="0" w:space="0" w:color="auto"/>
          </w:divBdr>
        </w:div>
        <w:div w:id="244538932">
          <w:marLeft w:val="640"/>
          <w:marRight w:val="0"/>
          <w:marTop w:val="0"/>
          <w:marBottom w:val="0"/>
          <w:divBdr>
            <w:top w:val="none" w:sz="0" w:space="0" w:color="auto"/>
            <w:left w:val="none" w:sz="0" w:space="0" w:color="auto"/>
            <w:bottom w:val="none" w:sz="0" w:space="0" w:color="auto"/>
            <w:right w:val="none" w:sz="0" w:space="0" w:color="auto"/>
          </w:divBdr>
        </w:div>
        <w:div w:id="1690060003">
          <w:marLeft w:val="640"/>
          <w:marRight w:val="0"/>
          <w:marTop w:val="0"/>
          <w:marBottom w:val="0"/>
          <w:divBdr>
            <w:top w:val="none" w:sz="0" w:space="0" w:color="auto"/>
            <w:left w:val="none" w:sz="0" w:space="0" w:color="auto"/>
            <w:bottom w:val="none" w:sz="0" w:space="0" w:color="auto"/>
            <w:right w:val="none" w:sz="0" w:space="0" w:color="auto"/>
          </w:divBdr>
        </w:div>
        <w:div w:id="566494156">
          <w:marLeft w:val="640"/>
          <w:marRight w:val="0"/>
          <w:marTop w:val="0"/>
          <w:marBottom w:val="0"/>
          <w:divBdr>
            <w:top w:val="none" w:sz="0" w:space="0" w:color="auto"/>
            <w:left w:val="none" w:sz="0" w:space="0" w:color="auto"/>
            <w:bottom w:val="none" w:sz="0" w:space="0" w:color="auto"/>
            <w:right w:val="none" w:sz="0" w:space="0" w:color="auto"/>
          </w:divBdr>
        </w:div>
        <w:div w:id="313223301">
          <w:marLeft w:val="640"/>
          <w:marRight w:val="0"/>
          <w:marTop w:val="0"/>
          <w:marBottom w:val="0"/>
          <w:divBdr>
            <w:top w:val="none" w:sz="0" w:space="0" w:color="auto"/>
            <w:left w:val="none" w:sz="0" w:space="0" w:color="auto"/>
            <w:bottom w:val="none" w:sz="0" w:space="0" w:color="auto"/>
            <w:right w:val="none" w:sz="0" w:space="0" w:color="auto"/>
          </w:divBdr>
        </w:div>
        <w:div w:id="1430078694">
          <w:marLeft w:val="640"/>
          <w:marRight w:val="0"/>
          <w:marTop w:val="0"/>
          <w:marBottom w:val="0"/>
          <w:divBdr>
            <w:top w:val="none" w:sz="0" w:space="0" w:color="auto"/>
            <w:left w:val="none" w:sz="0" w:space="0" w:color="auto"/>
            <w:bottom w:val="none" w:sz="0" w:space="0" w:color="auto"/>
            <w:right w:val="none" w:sz="0" w:space="0" w:color="auto"/>
          </w:divBdr>
        </w:div>
        <w:div w:id="955718916">
          <w:marLeft w:val="640"/>
          <w:marRight w:val="0"/>
          <w:marTop w:val="0"/>
          <w:marBottom w:val="0"/>
          <w:divBdr>
            <w:top w:val="none" w:sz="0" w:space="0" w:color="auto"/>
            <w:left w:val="none" w:sz="0" w:space="0" w:color="auto"/>
            <w:bottom w:val="none" w:sz="0" w:space="0" w:color="auto"/>
            <w:right w:val="none" w:sz="0" w:space="0" w:color="auto"/>
          </w:divBdr>
        </w:div>
        <w:div w:id="888617212">
          <w:marLeft w:val="640"/>
          <w:marRight w:val="0"/>
          <w:marTop w:val="0"/>
          <w:marBottom w:val="0"/>
          <w:divBdr>
            <w:top w:val="none" w:sz="0" w:space="0" w:color="auto"/>
            <w:left w:val="none" w:sz="0" w:space="0" w:color="auto"/>
            <w:bottom w:val="none" w:sz="0" w:space="0" w:color="auto"/>
            <w:right w:val="none" w:sz="0" w:space="0" w:color="auto"/>
          </w:divBdr>
        </w:div>
        <w:div w:id="1289556591">
          <w:marLeft w:val="640"/>
          <w:marRight w:val="0"/>
          <w:marTop w:val="0"/>
          <w:marBottom w:val="0"/>
          <w:divBdr>
            <w:top w:val="none" w:sz="0" w:space="0" w:color="auto"/>
            <w:left w:val="none" w:sz="0" w:space="0" w:color="auto"/>
            <w:bottom w:val="none" w:sz="0" w:space="0" w:color="auto"/>
            <w:right w:val="none" w:sz="0" w:space="0" w:color="auto"/>
          </w:divBdr>
        </w:div>
        <w:div w:id="1141926170">
          <w:marLeft w:val="640"/>
          <w:marRight w:val="0"/>
          <w:marTop w:val="0"/>
          <w:marBottom w:val="0"/>
          <w:divBdr>
            <w:top w:val="none" w:sz="0" w:space="0" w:color="auto"/>
            <w:left w:val="none" w:sz="0" w:space="0" w:color="auto"/>
            <w:bottom w:val="none" w:sz="0" w:space="0" w:color="auto"/>
            <w:right w:val="none" w:sz="0" w:space="0" w:color="auto"/>
          </w:divBdr>
        </w:div>
        <w:div w:id="1065180239">
          <w:marLeft w:val="640"/>
          <w:marRight w:val="0"/>
          <w:marTop w:val="0"/>
          <w:marBottom w:val="0"/>
          <w:divBdr>
            <w:top w:val="none" w:sz="0" w:space="0" w:color="auto"/>
            <w:left w:val="none" w:sz="0" w:space="0" w:color="auto"/>
            <w:bottom w:val="none" w:sz="0" w:space="0" w:color="auto"/>
            <w:right w:val="none" w:sz="0" w:space="0" w:color="auto"/>
          </w:divBdr>
        </w:div>
        <w:div w:id="1739133952">
          <w:marLeft w:val="640"/>
          <w:marRight w:val="0"/>
          <w:marTop w:val="0"/>
          <w:marBottom w:val="0"/>
          <w:divBdr>
            <w:top w:val="none" w:sz="0" w:space="0" w:color="auto"/>
            <w:left w:val="none" w:sz="0" w:space="0" w:color="auto"/>
            <w:bottom w:val="none" w:sz="0" w:space="0" w:color="auto"/>
            <w:right w:val="none" w:sz="0" w:space="0" w:color="auto"/>
          </w:divBdr>
        </w:div>
        <w:div w:id="478114054">
          <w:marLeft w:val="640"/>
          <w:marRight w:val="0"/>
          <w:marTop w:val="0"/>
          <w:marBottom w:val="0"/>
          <w:divBdr>
            <w:top w:val="none" w:sz="0" w:space="0" w:color="auto"/>
            <w:left w:val="none" w:sz="0" w:space="0" w:color="auto"/>
            <w:bottom w:val="none" w:sz="0" w:space="0" w:color="auto"/>
            <w:right w:val="none" w:sz="0" w:space="0" w:color="auto"/>
          </w:divBdr>
        </w:div>
        <w:div w:id="1566186120">
          <w:marLeft w:val="640"/>
          <w:marRight w:val="0"/>
          <w:marTop w:val="0"/>
          <w:marBottom w:val="0"/>
          <w:divBdr>
            <w:top w:val="none" w:sz="0" w:space="0" w:color="auto"/>
            <w:left w:val="none" w:sz="0" w:space="0" w:color="auto"/>
            <w:bottom w:val="none" w:sz="0" w:space="0" w:color="auto"/>
            <w:right w:val="none" w:sz="0" w:space="0" w:color="auto"/>
          </w:divBdr>
        </w:div>
        <w:div w:id="759300238">
          <w:marLeft w:val="640"/>
          <w:marRight w:val="0"/>
          <w:marTop w:val="0"/>
          <w:marBottom w:val="0"/>
          <w:divBdr>
            <w:top w:val="none" w:sz="0" w:space="0" w:color="auto"/>
            <w:left w:val="none" w:sz="0" w:space="0" w:color="auto"/>
            <w:bottom w:val="none" w:sz="0" w:space="0" w:color="auto"/>
            <w:right w:val="none" w:sz="0" w:space="0" w:color="auto"/>
          </w:divBdr>
        </w:div>
        <w:div w:id="1094476642">
          <w:marLeft w:val="640"/>
          <w:marRight w:val="0"/>
          <w:marTop w:val="0"/>
          <w:marBottom w:val="0"/>
          <w:divBdr>
            <w:top w:val="none" w:sz="0" w:space="0" w:color="auto"/>
            <w:left w:val="none" w:sz="0" w:space="0" w:color="auto"/>
            <w:bottom w:val="none" w:sz="0" w:space="0" w:color="auto"/>
            <w:right w:val="none" w:sz="0" w:space="0" w:color="auto"/>
          </w:divBdr>
        </w:div>
        <w:div w:id="2138328680">
          <w:marLeft w:val="640"/>
          <w:marRight w:val="0"/>
          <w:marTop w:val="0"/>
          <w:marBottom w:val="0"/>
          <w:divBdr>
            <w:top w:val="none" w:sz="0" w:space="0" w:color="auto"/>
            <w:left w:val="none" w:sz="0" w:space="0" w:color="auto"/>
            <w:bottom w:val="none" w:sz="0" w:space="0" w:color="auto"/>
            <w:right w:val="none" w:sz="0" w:space="0" w:color="auto"/>
          </w:divBdr>
        </w:div>
        <w:div w:id="1458445832">
          <w:marLeft w:val="640"/>
          <w:marRight w:val="0"/>
          <w:marTop w:val="0"/>
          <w:marBottom w:val="0"/>
          <w:divBdr>
            <w:top w:val="none" w:sz="0" w:space="0" w:color="auto"/>
            <w:left w:val="none" w:sz="0" w:space="0" w:color="auto"/>
            <w:bottom w:val="none" w:sz="0" w:space="0" w:color="auto"/>
            <w:right w:val="none" w:sz="0" w:space="0" w:color="auto"/>
          </w:divBdr>
        </w:div>
        <w:div w:id="1989049638">
          <w:marLeft w:val="640"/>
          <w:marRight w:val="0"/>
          <w:marTop w:val="0"/>
          <w:marBottom w:val="0"/>
          <w:divBdr>
            <w:top w:val="none" w:sz="0" w:space="0" w:color="auto"/>
            <w:left w:val="none" w:sz="0" w:space="0" w:color="auto"/>
            <w:bottom w:val="none" w:sz="0" w:space="0" w:color="auto"/>
            <w:right w:val="none" w:sz="0" w:space="0" w:color="auto"/>
          </w:divBdr>
        </w:div>
        <w:div w:id="692727387">
          <w:marLeft w:val="640"/>
          <w:marRight w:val="0"/>
          <w:marTop w:val="0"/>
          <w:marBottom w:val="0"/>
          <w:divBdr>
            <w:top w:val="none" w:sz="0" w:space="0" w:color="auto"/>
            <w:left w:val="none" w:sz="0" w:space="0" w:color="auto"/>
            <w:bottom w:val="none" w:sz="0" w:space="0" w:color="auto"/>
            <w:right w:val="none" w:sz="0" w:space="0" w:color="auto"/>
          </w:divBdr>
        </w:div>
        <w:div w:id="1907374603">
          <w:marLeft w:val="640"/>
          <w:marRight w:val="0"/>
          <w:marTop w:val="0"/>
          <w:marBottom w:val="0"/>
          <w:divBdr>
            <w:top w:val="none" w:sz="0" w:space="0" w:color="auto"/>
            <w:left w:val="none" w:sz="0" w:space="0" w:color="auto"/>
            <w:bottom w:val="none" w:sz="0" w:space="0" w:color="auto"/>
            <w:right w:val="none" w:sz="0" w:space="0" w:color="auto"/>
          </w:divBdr>
        </w:div>
        <w:div w:id="1423183042">
          <w:marLeft w:val="640"/>
          <w:marRight w:val="0"/>
          <w:marTop w:val="0"/>
          <w:marBottom w:val="0"/>
          <w:divBdr>
            <w:top w:val="none" w:sz="0" w:space="0" w:color="auto"/>
            <w:left w:val="none" w:sz="0" w:space="0" w:color="auto"/>
            <w:bottom w:val="none" w:sz="0" w:space="0" w:color="auto"/>
            <w:right w:val="none" w:sz="0" w:space="0" w:color="auto"/>
          </w:divBdr>
        </w:div>
        <w:div w:id="785924400">
          <w:marLeft w:val="640"/>
          <w:marRight w:val="0"/>
          <w:marTop w:val="0"/>
          <w:marBottom w:val="0"/>
          <w:divBdr>
            <w:top w:val="none" w:sz="0" w:space="0" w:color="auto"/>
            <w:left w:val="none" w:sz="0" w:space="0" w:color="auto"/>
            <w:bottom w:val="none" w:sz="0" w:space="0" w:color="auto"/>
            <w:right w:val="none" w:sz="0" w:space="0" w:color="auto"/>
          </w:divBdr>
        </w:div>
        <w:div w:id="1919173273">
          <w:marLeft w:val="640"/>
          <w:marRight w:val="0"/>
          <w:marTop w:val="0"/>
          <w:marBottom w:val="0"/>
          <w:divBdr>
            <w:top w:val="none" w:sz="0" w:space="0" w:color="auto"/>
            <w:left w:val="none" w:sz="0" w:space="0" w:color="auto"/>
            <w:bottom w:val="none" w:sz="0" w:space="0" w:color="auto"/>
            <w:right w:val="none" w:sz="0" w:space="0" w:color="auto"/>
          </w:divBdr>
        </w:div>
        <w:div w:id="1178932516">
          <w:marLeft w:val="640"/>
          <w:marRight w:val="0"/>
          <w:marTop w:val="0"/>
          <w:marBottom w:val="0"/>
          <w:divBdr>
            <w:top w:val="none" w:sz="0" w:space="0" w:color="auto"/>
            <w:left w:val="none" w:sz="0" w:space="0" w:color="auto"/>
            <w:bottom w:val="none" w:sz="0" w:space="0" w:color="auto"/>
            <w:right w:val="none" w:sz="0" w:space="0" w:color="auto"/>
          </w:divBdr>
        </w:div>
        <w:div w:id="371081919">
          <w:marLeft w:val="640"/>
          <w:marRight w:val="0"/>
          <w:marTop w:val="0"/>
          <w:marBottom w:val="0"/>
          <w:divBdr>
            <w:top w:val="none" w:sz="0" w:space="0" w:color="auto"/>
            <w:left w:val="none" w:sz="0" w:space="0" w:color="auto"/>
            <w:bottom w:val="none" w:sz="0" w:space="0" w:color="auto"/>
            <w:right w:val="none" w:sz="0" w:space="0" w:color="auto"/>
          </w:divBdr>
        </w:div>
        <w:div w:id="940408395">
          <w:marLeft w:val="640"/>
          <w:marRight w:val="0"/>
          <w:marTop w:val="0"/>
          <w:marBottom w:val="0"/>
          <w:divBdr>
            <w:top w:val="none" w:sz="0" w:space="0" w:color="auto"/>
            <w:left w:val="none" w:sz="0" w:space="0" w:color="auto"/>
            <w:bottom w:val="none" w:sz="0" w:space="0" w:color="auto"/>
            <w:right w:val="none" w:sz="0" w:space="0" w:color="auto"/>
          </w:divBdr>
        </w:div>
        <w:div w:id="735009529">
          <w:marLeft w:val="640"/>
          <w:marRight w:val="0"/>
          <w:marTop w:val="0"/>
          <w:marBottom w:val="0"/>
          <w:divBdr>
            <w:top w:val="none" w:sz="0" w:space="0" w:color="auto"/>
            <w:left w:val="none" w:sz="0" w:space="0" w:color="auto"/>
            <w:bottom w:val="none" w:sz="0" w:space="0" w:color="auto"/>
            <w:right w:val="none" w:sz="0" w:space="0" w:color="auto"/>
          </w:divBdr>
        </w:div>
        <w:div w:id="575822525">
          <w:marLeft w:val="640"/>
          <w:marRight w:val="0"/>
          <w:marTop w:val="0"/>
          <w:marBottom w:val="0"/>
          <w:divBdr>
            <w:top w:val="none" w:sz="0" w:space="0" w:color="auto"/>
            <w:left w:val="none" w:sz="0" w:space="0" w:color="auto"/>
            <w:bottom w:val="none" w:sz="0" w:space="0" w:color="auto"/>
            <w:right w:val="none" w:sz="0" w:space="0" w:color="auto"/>
          </w:divBdr>
        </w:div>
        <w:div w:id="1808550608">
          <w:marLeft w:val="640"/>
          <w:marRight w:val="0"/>
          <w:marTop w:val="0"/>
          <w:marBottom w:val="0"/>
          <w:divBdr>
            <w:top w:val="none" w:sz="0" w:space="0" w:color="auto"/>
            <w:left w:val="none" w:sz="0" w:space="0" w:color="auto"/>
            <w:bottom w:val="none" w:sz="0" w:space="0" w:color="auto"/>
            <w:right w:val="none" w:sz="0" w:space="0" w:color="auto"/>
          </w:divBdr>
        </w:div>
        <w:div w:id="386538003">
          <w:marLeft w:val="640"/>
          <w:marRight w:val="0"/>
          <w:marTop w:val="0"/>
          <w:marBottom w:val="0"/>
          <w:divBdr>
            <w:top w:val="none" w:sz="0" w:space="0" w:color="auto"/>
            <w:left w:val="none" w:sz="0" w:space="0" w:color="auto"/>
            <w:bottom w:val="none" w:sz="0" w:space="0" w:color="auto"/>
            <w:right w:val="none" w:sz="0" w:space="0" w:color="auto"/>
          </w:divBdr>
        </w:div>
        <w:div w:id="574245768">
          <w:marLeft w:val="640"/>
          <w:marRight w:val="0"/>
          <w:marTop w:val="0"/>
          <w:marBottom w:val="0"/>
          <w:divBdr>
            <w:top w:val="none" w:sz="0" w:space="0" w:color="auto"/>
            <w:left w:val="none" w:sz="0" w:space="0" w:color="auto"/>
            <w:bottom w:val="none" w:sz="0" w:space="0" w:color="auto"/>
            <w:right w:val="none" w:sz="0" w:space="0" w:color="auto"/>
          </w:divBdr>
        </w:div>
        <w:div w:id="1338927508">
          <w:marLeft w:val="640"/>
          <w:marRight w:val="0"/>
          <w:marTop w:val="0"/>
          <w:marBottom w:val="0"/>
          <w:divBdr>
            <w:top w:val="none" w:sz="0" w:space="0" w:color="auto"/>
            <w:left w:val="none" w:sz="0" w:space="0" w:color="auto"/>
            <w:bottom w:val="none" w:sz="0" w:space="0" w:color="auto"/>
            <w:right w:val="none" w:sz="0" w:space="0" w:color="auto"/>
          </w:divBdr>
        </w:div>
        <w:div w:id="1973556463">
          <w:marLeft w:val="640"/>
          <w:marRight w:val="0"/>
          <w:marTop w:val="0"/>
          <w:marBottom w:val="0"/>
          <w:divBdr>
            <w:top w:val="none" w:sz="0" w:space="0" w:color="auto"/>
            <w:left w:val="none" w:sz="0" w:space="0" w:color="auto"/>
            <w:bottom w:val="none" w:sz="0" w:space="0" w:color="auto"/>
            <w:right w:val="none" w:sz="0" w:space="0" w:color="auto"/>
          </w:divBdr>
        </w:div>
        <w:div w:id="1196769421">
          <w:marLeft w:val="640"/>
          <w:marRight w:val="0"/>
          <w:marTop w:val="0"/>
          <w:marBottom w:val="0"/>
          <w:divBdr>
            <w:top w:val="none" w:sz="0" w:space="0" w:color="auto"/>
            <w:left w:val="none" w:sz="0" w:space="0" w:color="auto"/>
            <w:bottom w:val="none" w:sz="0" w:space="0" w:color="auto"/>
            <w:right w:val="none" w:sz="0" w:space="0" w:color="auto"/>
          </w:divBdr>
        </w:div>
        <w:div w:id="2001301052">
          <w:marLeft w:val="640"/>
          <w:marRight w:val="0"/>
          <w:marTop w:val="0"/>
          <w:marBottom w:val="0"/>
          <w:divBdr>
            <w:top w:val="none" w:sz="0" w:space="0" w:color="auto"/>
            <w:left w:val="none" w:sz="0" w:space="0" w:color="auto"/>
            <w:bottom w:val="none" w:sz="0" w:space="0" w:color="auto"/>
            <w:right w:val="none" w:sz="0" w:space="0" w:color="auto"/>
          </w:divBdr>
        </w:div>
      </w:divsChild>
    </w:div>
    <w:div w:id="1534423867">
      <w:bodyDiv w:val="1"/>
      <w:marLeft w:val="0"/>
      <w:marRight w:val="0"/>
      <w:marTop w:val="0"/>
      <w:marBottom w:val="0"/>
      <w:divBdr>
        <w:top w:val="none" w:sz="0" w:space="0" w:color="auto"/>
        <w:left w:val="none" w:sz="0" w:space="0" w:color="auto"/>
        <w:bottom w:val="none" w:sz="0" w:space="0" w:color="auto"/>
        <w:right w:val="none" w:sz="0" w:space="0" w:color="auto"/>
      </w:divBdr>
      <w:divsChild>
        <w:div w:id="1427188347">
          <w:marLeft w:val="640"/>
          <w:marRight w:val="0"/>
          <w:marTop w:val="0"/>
          <w:marBottom w:val="0"/>
          <w:divBdr>
            <w:top w:val="none" w:sz="0" w:space="0" w:color="auto"/>
            <w:left w:val="none" w:sz="0" w:space="0" w:color="auto"/>
            <w:bottom w:val="none" w:sz="0" w:space="0" w:color="auto"/>
            <w:right w:val="none" w:sz="0" w:space="0" w:color="auto"/>
          </w:divBdr>
        </w:div>
        <w:div w:id="1074398153">
          <w:marLeft w:val="640"/>
          <w:marRight w:val="0"/>
          <w:marTop w:val="0"/>
          <w:marBottom w:val="0"/>
          <w:divBdr>
            <w:top w:val="none" w:sz="0" w:space="0" w:color="auto"/>
            <w:left w:val="none" w:sz="0" w:space="0" w:color="auto"/>
            <w:bottom w:val="none" w:sz="0" w:space="0" w:color="auto"/>
            <w:right w:val="none" w:sz="0" w:space="0" w:color="auto"/>
          </w:divBdr>
        </w:div>
        <w:div w:id="2138061593">
          <w:marLeft w:val="640"/>
          <w:marRight w:val="0"/>
          <w:marTop w:val="0"/>
          <w:marBottom w:val="0"/>
          <w:divBdr>
            <w:top w:val="none" w:sz="0" w:space="0" w:color="auto"/>
            <w:left w:val="none" w:sz="0" w:space="0" w:color="auto"/>
            <w:bottom w:val="none" w:sz="0" w:space="0" w:color="auto"/>
            <w:right w:val="none" w:sz="0" w:space="0" w:color="auto"/>
          </w:divBdr>
        </w:div>
        <w:div w:id="217018430">
          <w:marLeft w:val="640"/>
          <w:marRight w:val="0"/>
          <w:marTop w:val="0"/>
          <w:marBottom w:val="0"/>
          <w:divBdr>
            <w:top w:val="none" w:sz="0" w:space="0" w:color="auto"/>
            <w:left w:val="none" w:sz="0" w:space="0" w:color="auto"/>
            <w:bottom w:val="none" w:sz="0" w:space="0" w:color="auto"/>
            <w:right w:val="none" w:sz="0" w:space="0" w:color="auto"/>
          </w:divBdr>
        </w:div>
        <w:div w:id="183177801">
          <w:marLeft w:val="640"/>
          <w:marRight w:val="0"/>
          <w:marTop w:val="0"/>
          <w:marBottom w:val="0"/>
          <w:divBdr>
            <w:top w:val="none" w:sz="0" w:space="0" w:color="auto"/>
            <w:left w:val="none" w:sz="0" w:space="0" w:color="auto"/>
            <w:bottom w:val="none" w:sz="0" w:space="0" w:color="auto"/>
            <w:right w:val="none" w:sz="0" w:space="0" w:color="auto"/>
          </w:divBdr>
        </w:div>
        <w:div w:id="540871896">
          <w:marLeft w:val="640"/>
          <w:marRight w:val="0"/>
          <w:marTop w:val="0"/>
          <w:marBottom w:val="0"/>
          <w:divBdr>
            <w:top w:val="none" w:sz="0" w:space="0" w:color="auto"/>
            <w:left w:val="none" w:sz="0" w:space="0" w:color="auto"/>
            <w:bottom w:val="none" w:sz="0" w:space="0" w:color="auto"/>
            <w:right w:val="none" w:sz="0" w:space="0" w:color="auto"/>
          </w:divBdr>
        </w:div>
        <w:div w:id="1963729470">
          <w:marLeft w:val="640"/>
          <w:marRight w:val="0"/>
          <w:marTop w:val="0"/>
          <w:marBottom w:val="0"/>
          <w:divBdr>
            <w:top w:val="none" w:sz="0" w:space="0" w:color="auto"/>
            <w:left w:val="none" w:sz="0" w:space="0" w:color="auto"/>
            <w:bottom w:val="none" w:sz="0" w:space="0" w:color="auto"/>
            <w:right w:val="none" w:sz="0" w:space="0" w:color="auto"/>
          </w:divBdr>
        </w:div>
        <w:div w:id="895580526">
          <w:marLeft w:val="640"/>
          <w:marRight w:val="0"/>
          <w:marTop w:val="0"/>
          <w:marBottom w:val="0"/>
          <w:divBdr>
            <w:top w:val="none" w:sz="0" w:space="0" w:color="auto"/>
            <w:left w:val="none" w:sz="0" w:space="0" w:color="auto"/>
            <w:bottom w:val="none" w:sz="0" w:space="0" w:color="auto"/>
            <w:right w:val="none" w:sz="0" w:space="0" w:color="auto"/>
          </w:divBdr>
        </w:div>
        <w:div w:id="448403302">
          <w:marLeft w:val="640"/>
          <w:marRight w:val="0"/>
          <w:marTop w:val="0"/>
          <w:marBottom w:val="0"/>
          <w:divBdr>
            <w:top w:val="none" w:sz="0" w:space="0" w:color="auto"/>
            <w:left w:val="none" w:sz="0" w:space="0" w:color="auto"/>
            <w:bottom w:val="none" w:sz="0" w:space="0" w:color="auto"/>
            <w:right w:val="none" w:sz="0" w:space="0" w:color="auto"/>
          </w:divBdr>
        </w:div>
        <w:div w:id="810174533">
          <w:marLeft w:val="640"/>
          <w:marRight w:val="0"/>
          <w:marTop w:val="0"/>
          <w:marBottom w:val="0"/>
          <w:divBdr>
            <w:top w:val="none" w:sz="0" w:space="0" w:color="auto"/>
            <w:left w:val="none" w:sz="0" w:space="0" w:color="auto"/>
            <w:bottom w:val="none" w:sz="0" w:space="0" w:color="auto"/>
            <w:right w:val="none" w:sz="0" w:space="0" w:color="auto"/>
          </w:divBdr>
        </w:div>
        <w:div w:id="551160770">
          <w:marLeft w:val="640"/>
          <w:marRight w:val="0"/>
          <w:marTop w:val="0"/>
          <w:marBottom w:val="0"/>
          <w:divBdr>
            <w:top w:val="none" w:sz="0" w:space="0" w:color="auto"/>
            <w:left w:val="none" w:sz="0" w:space="0" w:color="auto"/>
            <w:bottom w:val="none" w:sz="0" w:space="0" w:color="auto"/>
            <w:right w:val="none" w:sz="0" w:space="0" w:color="auto"/>
          </w:divBdr>
        </w:div>
        <w:div w:id="1886332625">
          <w:marLeft w:val="640"/>
          <w:marRight w:val="0"/>
          <w:marTop w:val="0"/>
          <w:marBottom w:val="0"/>
          <w:divBdr>
            <w:top w:val="none" w:sz="0" w:space="0" w:color="auto"/>
            <w:left w:val="none" w:sz="0" w:space="0" w:color="auto"/>
            <w:bottom w:val="none" w:sz="0" w:space="0" w:color="auto"/>
            <w:right w:val="none" w:sz="0" w:space="0" w:color="auto"/>
          </w:divBdr>
        </w:div>
        <w:div w:id="2032216211">
          <w:marLeft w:val="640"/>
          <w:marRight w:val="0"/>
          <w:marTop w:val="0"/>
          <w:marBottom w:val="0"/>
          <w:divBdr>
            <w:top w:val="none" w:sz="0" w:space="0" w:color="auto"/>
            <w:left w:val="none" w:sz="0" w:space="0" w:color="auto"/>
            <w:bottom w:val="none" w:sz="0" w:space="0" w:color="auto"/>
            <w:right w:val="none" w:sz="0" w:space="0" w:color="auto"/>
          </w:divBdr>
        </w:div>
        <w:div w:id="152259063">
          <w:marLeft w:val="640"/>
          <w:marRight w:val="0"/>
          <w:marTop w:val="0"/>
          <w:marBottom w:val="0"/>
          <w:divBdr>
            <w:top w:val="none" w:sz="0" w:space="0" w:color="auto"/>
            <w:left w:val="none" w:sz="0" w:space="0" w:color="auto"/>
            <w:bottom w:val="none" w:sz="0" w:space="0" w:color="auto"/>
            <w:right w:val="none" w:sz="0" w:space="0" w:color="auto"/>
          </w:divBdr>
        </w:div>
        <w:div w:id="1771310605">
          <w:marLeft w:val="640"/>
          <w:marRight w:val="0"/>
          <w:marTop w:val="0"/>
          <w:marBottom w:val="0"/>
          <w:divBdr>
            <w:top w:val="none" w:sz="0" w:space="0" w:color="auto"/>
            <w:left w:val="none" w:sz="0" w:space="0" w:color="auto"/>
            <w:bottom w:val="none" w:sz="0" w:space="0" w:color="auto"/>
            <w:right w:val="none" w:sz="0" w:space="0" w:color="auto"/>
          </w:divBdr>
        </w:div>
        <w:div w:id="412050830">
          <w:marLeft w:val="640"/>
          <w:marRight w:val="0"/>
          <w:marTop w:val="0"/>
          <w:marBottom w:val="0"/>
          <w:divBdr>
            <w:top w:val="none" w:sz="0" w:space="0" w:color="auto"/>
            <w:left w:val="none" w:sz="0" w:space="0" w:color="auto"/>
            <w:bottom w:val="none" w:sz="0" w:space="0" w:color="auto"/>
            <w:right w:val="none" w:sz="0" w:space="0" w:color="auto"/>
          </w:divBdr>
        </w:div>
        <w:div w:id="1244490532">
          <w:marLeft w:val="640"/>
          <w:marRight w:val="0"/>
          <w:marTop w:val="0"/>
          <w:marBottom w:val="0"/>
          <w:divBdr>
            <w:top w:val="none" w:sz="0" w:space="0" w:color="auto"/>
            <w:left w:val="none" w:sz="0" w:space="0" w:color="auto"/>
            <w:bottom w:val="none" w:sz="0" w:space="0" w:color="auto"/>
            <w:right w:val="none" w:sz="0" w:space="0" w:color="auto"/>
          </w:divBdr>
        </w:div>
        <w:div w:id="1540629951">
          <w:marLeft w:val="640"/>
          <w:marRight w:val="0"/>
          <w:marTop w:val="0"/>
          <w:marBottom w:val="0"/>
          <w:divBdr>
            <w:top w:val="none" w:sz="0" w:space="0" w:color="auto"/>
            <w:left w:val="none" w:sz="0" w:space="0" w:color="auto"/>
            <w:bottom w:val="none" w:sz="0" w:space="0" w:color="auto"/>
            <w:right w:val="none" w:sz="0" w:space="0" w:color="auto"/>
          </w:divBdr>
        </w:div>
        <w:div w:id="746148695">
          <w:marLeft w:val="640"/>
          <w:marRight w:val="0"/>
          <w:marTop w:val="0"/>
          <w:marBottom w:val="0"/>
          <w:divBdr>
            <w:top w:val="none" w:sz="0" w:space="0" w:color="auto"/>
            <w:left w:val="none" w:sz="0" w:space="0" w:color="auto"/>
            <w:bottom w:val="none" w:sz="0" w:space="0" w:color="auto"/>
            <w:right w:val="none" w:sz="0" w:space="0" w:color="auto"/>
          </w:divBdr>
        </w:div>
        <w:div w:id="1018240842">
          <w:marLeft w:val="640"/>
          <w:marRight w:val="0"/>
          <w:marTop w:val="0"/>
          <w:marBottom w:val="0"/>
          <w:divBdr>
            <w:top w:val="none" w:sz="0" w:space="0" w:color="auto"/>
            <w:left w:val="none" w:sz="0" w:space="0" w:color="auto"/>
            <w:bottom w:val="none" w:sz="0" w:space="0" w:color="auto"/>
            <w:right w:val="none" w:sz="0" w:space="0" w:color="auto"/>
          </w:divBdr>
        </w:div>
        <w:div w:id="755517591">
          <w:marLeft w:val="640"/>
          <w:marRight w:val="0"/>
          <w:marTop w:val="0"/>
          <w:marBottom w:val="0"/>
          <w:divBdr>
            <w:top w:val="none" w:sz="0" w:space="0" w:color="auto"/>
            <w:left w:val="none" w:sz="0" w:space="0" w:color="auto"/>
            <w:bottom w:val="none" w:sz="0" w:space="0" w:color="auto"/>
            <w:right w:val="none" w:sz="0" w:space="0" w:color="auto"/>
          </w:divBdr>
        </w:div>
        <w:div w:id="489371926">
          <w:marLeft w:val="640"/>
          <w:marRight w:val="0"/>
          <w:marTop w:val="0"/>
          <w:marBottom w:val="0"/>
          <w:divBdr>
            <w:top w:val="none" w:sz="0" w:space="0" w:color="auto"/>
            <w:left w:val="none" w:sz="0" w:space="0" w:color="auto"/>
            <w:bottom w:val="none" w:sz="0" w:space="0" w:color="auto"/>
            <w:right w:val="none" w:sz="0" w:space="0" w:color="auto"/>
          </w:divBdr>
        </w:div>
        <w:div w:id="628633150">
          <w:marLeft w:val="640"/>
          <w:marRight w:val="0"/>
          <w:marTop w:val="0"/>
          <w:marBottom w:val="0"/>
          <w:divBdr>
            <w:top w:val="none" w:sz="0" w:space="0" w:color="auto"/>
            <w:left w:val="none" w:sz="0" w:space="0" w:color="auto"/>
            <w:bottom w:val="none" w:sz="0" w:space="0" w:color="auto"/>
            <w:right w:val="none" w:sz="0" w:space="0" w:color="auto"/>
          </w:divBdr>
        </w:div>
        <w:div w:id="505439884">
          <w:marLeft w:val="640"/>
          <w:marRight w:val="0"/>
          <w:marTop w:val="0"/>
          <w:marBottom w:val="0"/>
          <w:divBdr>
            <w:top w:val="none" w:sz="0" w:space="0" w:color="auto"/>
            <w:left w:val="none" w:sz="0" w:space="0" w:color="auto"/>
            <w:bottom w:val="none" w:sz="0" w:space="0" w:color="auto"/>
            <w:right w:val="none" w:sz="0" w:space="0" w:color="auto"/>
          </w:divBdr>
        </w:div>
        <w:div w:id="711419699">
          <w:marLeft w:val="640"/>
          <w:marRight w:val="0"/>
          <w:marTop w:val="0"/>
          <w:marBottom w:val="0"/>
          <w:divBdr>
            <w:top w:val="none" w:sz="0" w:space="0" w:color="auto"/>
            <w:left w:val="none" w:sz="0" w:space="0" w:color="auto"/>
            <w:bottom w:val="none" w:sz="0" w:space="0" w:color="auto"/>
            <w:right w:val="none" w:sz="0" w:space="0" w:color="auto"/>
          </w:divBdr>
        </w:div>
        <w:div w:id="1047950669">
          <w:marLeft w:val="640"/>
          <w:marRight w:val="0"/>
          <w:marTop w:val="0"/>
          <w:marBottom w:val="0"/>
          <w:divBdr>
            <w:top w:val="none" w:sz="0" w:space="0" w:color="auto"/>
            <w:left w:val="none" w:sz="0" w:space="0" w:color="auto"/>
            <w:bottom w:val="none" w:sz="0" w:space="0" w:color="auto"/>
            <w:right w:val="none" w:sz="0" w:space="0" w:color="auto"/>
          </w:divBdr>
        </w:div>
        <w:div w:id="1147943128">
          <w:marLeft w:val="640"/>
          <w:marRight w:val="0"/>
          <w:marTop w:val="0"/>
          <w:marBottom w:val="0"/>
          <w:divBdr>
            <w:top w:val="none" w:sz="0" w:space="0" w:color="auto"/>
            <w:left w:val="none" w:sz="0" w:space="0" w:color="auto"/>
            <w:bottom w:val="none" w:sz="0" w:space="0" w:color="auto"/>
            <w:right w:val="none" w:sz="0" w:space="0" w:color="auto"/>
          </w:divBdr>
        </w:div>
        <w:div w:id="1044257462">
          <w:marLeft w:val="640"/>
          <w:marRight w:val="0"/>
          <w:marTop w:val="0"/>
          <w:marBottom w:val="0"/>
          <w:divBdr>
            <w:top w:val="none" w:sz="0" w:space="0" w:color="auto"/>
            <w:left w:val="none" w:sz="0" w:space="0" w:color="auto"/>
            <w:bottom w:val="none" w:sz="0" w:space="0" w:color="auto"/>
            <w:right w:val="none" w:sz="0" w:space="0" w:color="auto"/>
          </w:divBdr>
        </w:div>
        <w:div w:id="804353346">
          <w:marLeft w:val="640"/>
          <w:marRight w:val="0"/>
          <w:marTop w:val="0"/>
          <w:marBottom w:val="0"/>
          <w:divBdr>
            <w:top w:val="none" w:sz="0" w:space="0" w:color="auto"/>
            <w:left w:val="none" w:sz="0" w:space="0" w:color="auto"/>
            <w:bottom w:val="none" w:sz="0" w:space="0" w:color="auto"/>
            <w:right w:val="none" w:sz="0" w:space="0" w:color="auto"/>
          </w:divBdr>
        </w:div>
        <w:div w:id="562760958">
          <w:marLeft w:val="640"/>
          <w:marRight w:val="0"/>
          <w:marTop w:val="0"/>
          <w:marBottom w:val="0"/>
          <w:divBdr>
            <w:top w:val="none" w:sz="0" w:space="0" w:color="auto"/>
            <w:left w:val="none" w:sz="0" w:space="0" w:color="auto"/>
            <w:bottom w:val="none" w:sz="0" w:space="0" w:color="auto"/>
            <w:right w:val="none" w:sz="0" w:space="0" w:color="auto"/>
          </w:divBdr>
        </w:div>
        <w:div w:id="2026637882">
          <w:marLeft w:val="640"/>
          <w:marRight w:val="0"/>
          <w:marTop w:val="0"/>
          <w:marBottom w:val="0"/>
          <w:divBdr>
            <w:top w:val="none" w:sz="0" w:space="0" w:color="auto"/>
            <w:left w:val="none" w:sz="0" w:space="0" w:color="auto"/>
            <w:bottom w:val="none" w:sz="0" w:space="0" w:color="auto"/>
            <w:right w:val="none" w:sz="0" w:space="0" w:color="auto"/>
          </w:divBdr>
        </w:div>
        <w:div w:id="674653592">
          <w:marLeft w:val="640"/>
          <w:marRight w:val="0"/>
          <w:marTop w:val="0"/>
          <w:marBottom w:val="0"/>
          <w:divBdr>
            <w:top w:val="none" w:sz="0" w:space="0" w:color="auto"/>
            <w:left w:val="none" w:sz="0" w:space="0" w:color="auto"/>
            <w:bottom w:val="none" w:sz="0" w:space="0" w:color="auto"/>
            <w:right w:val="none" w:sz="0" w:space="0" w:color="auto"/>
          </w:divBdr>
        </w:div>
        <w:div w:id="1240482496">
          <w:marLeft w:val="640"/>
          <w:marRight w:val="0"/>
          <w:marTop w:val="0"/>
          <w:marBottom w:val="0"/>
          <w:divBdr>
            <w:top w:val="none" w:sz="0" w:space="0" w:color="auto"/>
            <w:left w:val="none" w:sz="0" w:space="0" w:color="auto"/>
            <w:bottom w:val="none" w:sz="0" w:space="0" w:color="auto"/>
            <w:right w:val="none" w:sz="0" w:space="0" w:color="auto"/>
          </w:divBdr>
        </w:div>
        <w:div w:id="783963753">
          <w:marLeft w:val="640"/>
          <w:marRight w:val="0"/>
          <w:marTop w:val="0"/>
          <w:marBottom w:val="0"/>
          <w:divBdr>
            <w:top w:val="none" w:sz="0" w:space="0" w:color="auto"/>
            <w:left w:val="none" w:sz="0" w:space="0" w:color="auto"/>
            <w:bottom w:val="none" w:sz="0" w:space="0" w:color="auto"/>
            <w:right w:val="none" w:sz="0" w:space="0" w:color="auto"/>
          </w:divBdr>
        </w:div>
        <w:div w:id="1022247879">
          <w:marLeft w:val="640"/>
          <w:marRight w:val="0"/>
          <w:marTop w:val="0"/>
          <w:marBottom w:val="0"/>
          <w:divBdr>
            <w:top w:val="none" w:sz="0" w:space="0" w:color="auto"/>
            <w:left w:val="none" w:sz="0" w:space="0" w:color="auto"/>
            <w:bottom w:val="none" w:sz="0" w:space="0" w:color="auto"/>
            <w:right w:val="none" w:sz="0" w:space="0" w:color="auto"/>
          </w:divBdr>
        </w:div>
        <w:div w:id="1745761310">
          <w:marLeft w:val="640"/>
          <w:marRight w:val="0"/>
          <w:marTop w:val="0"/>
          <w:marBottom w:val="0"/>
          <w:divBdr>
            <w:top w:val="none" w:sz="0" w:space="0" w:color="auto"/>
            <w:left w:val="none" w:sz="0" w:space="0" w:color="auto"/>
            <w:bottom w:val="none" w:sz="0" w:space="0" w:color="auto"/>
            <w:right w:val="none" w:sz="0" w:space="0" w:color="auto"/>
          </w:divBdr>
        </w:div>
        <w:div w:id="1491751763">
          <w:marLeft w:val="640"/>
          <w:marRight w:val="0"/>
          <w:marTop w:val="0"/>
          <w:marBottom w:val="0"/>
          <w:divBdr>
            <w:top w:val="none" w:sz="0" w:space="0" w:color="auto"/>
            <w:left w:val="none" w:sz="0" w:space="0" w:color="auto"/>
            <w:bottom w:val="none" w:sz="0" w:space="0" w:color="auto"/>
            <w:right w:val="none" w:sz="0" w:space="0" w:color="auto"/>
          </w:divBdr>
        </w:div>
        <w:div w:id="1308126472">
          <w:marLeft w:val="640"/>
          <w:marRight w:val="0"/>
          <w:marTop w:val="0"/>
          <w:marBottom w:val="0"/>
          <w:divBdr>
            <w:top w:val="none" w:sz="0" w:space="0" w:color="auto"/>
            <w:left w:val="none" w:sz="0" w:space="0" w:color="auto"/>
            <w:bottom w:val="none" w:sz="0" w:space="0" w:color="auto"/>
            <w:right w:val="none" w:sz="0" w:space="0" w:color="auto"/>
          </w:divBdr>
        </w:div>
        <w:div w:id="735511294">
          <w:marLeft w:val="640"/>
          <w:marRight w:val="0"/>
          <w:marTop w:val="0"/>
          <w:marBottom w:val="0"/>
          <w:divBdr>
            <w:top w:val="none" w:sz="0" w:space="0" w:color="auto"/>
            <w:left w:val="none" w:sz="0" w:space="0" w:color="auto"/>
            <w:bottom w:val="none" w:sz="0" w:space="0" w:color="auto"/>
            <w:right w:val="none" w:sz="0" w:space="0" w:color="auto"/>
          </w:divBdr>
        </w:div>
        <w:div w:id="159347290">
          <w:marLeft w:val="640"/>
          <w:marRight w:val="0"/>
          <w:marTop w:val="0"/>
          <w:marBottom w:val="0"/>
          <w:divBdr>
            <w:top w:val="none" w:sz="0" w:space="0" w:color="auto"/>
            <w:left w:val="none" w:sz="0" w:space="0" w:color="auto"/>
            <w:bottom w:val="none" w:sz="0" w:space="0" w:color="auto"/>
            <w:right w:val="none" w:sz="0" w:space="0" w:color="auto"/>
          </w:divBdr>
        </w:div>
        <w:div w:id="2146240120">
          <w:marLeft w:val="640"/>
          <w:marRight w:val="0"/>
          <w:marTop w:val="0"/>
          <w:marBottom w:val="0"/>
          <w:divBdr>
            <w:top w:val="none" w:sz="0" w:space="0" w:color="auto"/>
            <w:left w:val="none" w:sz="0" w:space="0" w:color="auto"/>
            <w:bottom w:val="none" w:sz="0" w:space="0" w:color="auto"/>
            <w:right w:val="none" w:sz="0" w:space="0" w:color="auto"/>
          </w:divBdr>
        </w:div>
        <w:div w:id="277952993">
          <w:marLeft w:val="640"/>
          <w:marRight w:val="0"/>
          <w:marTop w:val="0"/>
          <w:marBottom w:val="0"/>
          <w:divBdr>
            <w:top w:val="none" w:sz="0" w:space="0" w:color="auto"/>
            <w:left w:val="none" w:sz="0" w:space="0" w:color="auto"/>
            <w:bottom w:val="none" w:sz="0" w:space="0" w:color="auto"/>
            <w:right w:val="none" w:sz="0" w:space="0" w:color="auto"/>
          </w:divBdr>
        </w:div>
        <w:div w:id="1693992346">
          <w:marLeft w:val="640"/>
          <w:marRight w:val="0"/>
          <w:marTop w:val="0"/>
          <w:marBottom w:val="0"/>
          <w:divBdr>
            <w:top w:val="none" w:sz="0" w:space="0" w:color="auto"/>
            <w:left w:val="none" w:sz="0" w:space="0" w:color="auto"/>
            <w:bottom w:val="none" w:sz="0" w:space="0" w:color="auto"/>
            <w:right w:val="none" w:sz="0" w:space="0" w:color="auto"/>
          </w:divBdr>
        </w:div>
        <w:div w:id="1822114139">
          <w:marLeft w:val="640"/>
          <w:marRight w:val="0"/>
          <w:marTop w:val="0"/>
          <w:marBottom w:val="0"/>
          <w:divBdr>
            <w:top w:val="none" w:sz="0" w:space="0" w:color="auto"/>
            <w:left w:val="none" w:sz="0" w:space="0" w:color="auto"/>
            <w:bottom w:val="none" w:sz="0" w:space="0" w:color="auto"/>
            <w:right w:val="none" w:sz="0" w:space="0" w:color="auto"/>
          </w:divBdr>
        </w:div>
        <w:div w:id="778719052">
          <w:marLeft w:val="640"/>
          <w:marRight w:val="0"/>
          <w:marTop w:val="0"/>
          <w:marBottom w:val="0"/>
          <w:divBdr>
            <w:top w:val="none" w:sz="0" w:space="0" w:color="auto"/>
            <w:left w:val="none" w:sz="0" w:space="0" w:color="auto"/>
            <w:bottom w:val="none" w:sz="0" w:space="0" w:color="auto"/>
            <w:right w:val="none" w:sz="0" w:space="0" w:color="auto"/>
          </w:divBdr>
        </w:div>
      </w:divsChild>
    </w:div>
    <w:div w:id="1561748258">
      <w:bodyDiv w:val="1"/>
      <w:marLeft w:val="0"/>
      <w:marRight w:val="0"/>
      <w:marTop w:val="0"/>
      <w:marBottom w:val="0"/>
      <w:divBdr>
        <w:top w:val="none" w:sz="0" w:space="0" w:color="auto"/>
        <w:left w:val="none" w:sz="0" w:space="0" w:color="auto"/>
        <w:bottom w:val="none" w:sz="0" w:space="0" w:color="auto"/>
        <w:right w:val="none" w:sz="0" w:space="0" w:color="auto"/>
      </w:divBdr>
      <w:divsChild>
        <w:div w:id="716011030">
          <w:marLeft w:val="640"/>
          <w:marRight w:val="0"/>
          <w:marTop w:val="0"/>
          <w:marBottom w:val="0"/>
          <w:divBdr>
            <w:top w:val="none" w:sz="0" w:space="0" w:color="auto"/>
            <w:left w:val="none" w:sz="0" w:space="0" w:color="auto"/>
            <w:bottom w:val="none" w:sz="0" w:space="0" w:color="auto"/>
            <w:right w:val="none" w:sz="0" w:space="0" w:color="auto"/>
          </w:divBdr>
        </w:div>
        <w:div w:id="1876458435">
          <w:marLeft w:val="640"/>
          <w:marRight w:val="0"/>
          <w:marTop w:val="0"/>
          <w:marBottom w:val="0"/>
          <w:divBdr>
            <w:top w:val="none" w:sz="0" w:space="0" w:color="auto"/>
            <w:left w:val="none" w:sz="0" w:space="0" w:color="auto"/>
            <w:bottom w:val="none" w:sz="0" w:space="0" w:color="auto"/>
            <w:right w:val="none" w:sz="0" w:space="0" w:color="auto"/>
          </w:divBdr>
        </w:div>
        <w:div w:id="167212871">
          <w:marLeft w:val="640"/>
          <w:marRight w:val="0"/>
          <w:marTop w:val="0"/>
          <w:marBottom w:val="0"/>
          <w:divBdr>
            <w:top w:val="none" w:sz="0" w:space="0" w:color="auto"/>
            <w:left w:val="none" w:sz="0" w:space="0" w:color="auto"/>
            <w:bottom w:val="none" w:sz="0" w:space="0" w:color="auto"/>
            <w:right w:val="none" w:sz="0" w:space="0" w:color="auto"/>
          </w:divBdr>
        </w:div>
        <w:div w:id="203641414">
          <w:marLeft w:val="640"/>
          <w:marRight w:val="0"/>
          <w:marTop w:val="0"/>
          <w:marBottom w:val="0"/>
          <w:divBdr>
            <w:top w:val="none" w:sz="0" w:space="0" w:color="auto"/>
            <w:left w:val="none" w:sz="0" w:space="0" w:color="auto"/>
            <w:bottom w:val="none" w:sz="0" w:space="0" w:color="auto"/>
            <w:right w:val="none" w:sz="0" w:space="0" w:color="auto"/>
          </w:divBdr>
        </w:div>
        <w:div w:id="999697665">
          <w:marLeft w:val="640"/>
          <w:marRight w:val="0"/>
          <w:marTop w:val="0"/>
          <w:marBottom w:val="0"/>
          <w:divBdr>
            <w:top w:val="none" w:sz="0" w:space="0" w:color="auto"/>
            <w:left w:val="none" w:sz="0" w:space="0" w:color="auto"/>
            <w:bottom w:val="none" w:sz="0" w:space="0" w:color="auto"/>
            <w:right w:val="none" w:sz="0" w:space="0" w:color="auto"/>
          </w:divBdr>
        </w:div>
        <w:div w:id="1673601827">
          <w:marLeft w:val="640"/>
          <w:marRight w:val="0"/>
          <w:marTop w:val="0"/>
          <w:marBottom w:val="0"/>
          <w:divBdr>
            <w:top w:val="none" w:sz="0" w:space="0" w:color="auto"/>
            <w:left w:val="none" w:sz="0" w:space="0" w:color="auto"/>
            <w:bottom w:val="none" w:sz="0" w:space="0" w:color="auto"/>
            <w:right w:val="none" w:sz="0" w:space="0" w:color="auto"/>
          </w:divBdr>
        </w:div>
        <w:div w:id="609551797">
          <w:marLeft w:val="640"/>
          <w:marRight w:val="0"/>
          <w:marTop w:val="0"/>
          <w:marBottom w:val="0"/>
          <w:divBdr>
            <w:top w:val="none" w:sz="0" w:space="0" w:color="auto"/>
            <w:left w:val="none" w:sz="0" w:space="0" w:color="auto"/>
            <w:bottom w:val="none" w:sz="0" w:space="0" w:color="auto"/>
            <w:right w:val="none" w:sz="0" w:space="0" w:color="auto"/>
          </w:divBdr>
        </w:div>
        <w:div w:id="1730954566">
          <w:marLeft w:val="640"/>
          <w:marRight w:val="0"/>
          <w:marTop w:val="0"/>
          <w:marBottom w:val="0"/>
          <w:divBdr>
            <w:top w:val="none" w:sz="0" w:space="0" w:color="auto"/>
            <w:left w:val="none" w:sz="0" w:space="0" w:color="auto"/>
            <w:bottom w:val="none" w:sz="0" w:space="0" w:color="auto"/>
            <w:right w:val="none" w:sz="0" w:space="0" w:color="auto"/>
          </w:divBdr>
        </w:div>
        <w:div w:id="1261181307">
          <w:marLeft w:val="640"/>
          <w:marRight w:val="0"/>
          <w:marTop w:val="0"/>
          <w:marBottom w:val="0"/>
          <w:divBdr>
            <w:top w:val="none" w:sz="0" w:space="0" w:color="auto"/>
            <w:left w:val="none" w:sz="0" w:space="0" w:color="auto"/>
            <w:bottom w:val="none" w:sz="0" w:space="0" w:color="auto"/>
            <w:right w:val="none" w:sz="0" w:space="0" w:color="auto"/>
          </w:divBdr>
        </w:div>
        <w:div w:id="1893417898">
          <w:marLeft w:val="640"/>
          <w:marRight w:val="0"/>
          <w:marTop w:val="0"/>
          <w:marBottom w:val="0"/>
          <w:divBdr>
            <w:top w:val="none" w:sz="0" w:space="0" w:color="auto"/>
            <w:left w:val="none" w:sz="0" w:space="0" w:color="auto"/>
            <w:bottom w:val="none" w:sz="0" w:space="0" w:color="auto"/>
            <w:right w:val="none" w:sz="0" w:space="0" w:color="auto"/>
          </w:divBdr>
        </w:div>
        <w:div w:id="56125702">
          <w:marLeft w:val="640"/>
          <w:marRight w:val="0"/>
          <w:marTop w:val="0"/>
          <w:marBottom w:val="0"/>
          <w:divBdr>
            <w:top w:val="none" w:sz="0" w:space="0" w:color="auto"/>
            <w:left w:val="none" w:sz="0" w:space="0" w:color="auto"/>
            <w:bottom w:val="none" w:sz="0" w:space="0" w:color="auto"/>
            <w:right w:val="none" w:sz="0" w:space="0" w:color="auto"/>
          </w:divBdr>
        </w:div>
        <w:div w:id="80834957">
          <w:marLeft w:val="640"/>
          <w:marRight w:val="0"/>
          <w:marTop w:val="0"/>
          <w:marBottom w:val="0"/>
          <w:divBdr>
            <w:top w:val="none" w:sz="0" w:space="0" w:color="auto"/>
            <w:left w:val="none" w:sz="0" w:space="0" w:color="auto"/>
            <w:bottom w:val="none" w:sz="0" w:space="0" w:color="auto"/>
            <w:right w:val="none" w:sz="0" w:space="0" w:color="auto"/>
          </w:divBdr>
        </w:div>
        <w:div w:id="1686713272">
          <w:marLeft w:val="640"/>
          <w:marRight w:val="0"/>
          <w:marTop w:val="0"/>
          <w:marBottom w:val="0"/>
          <w:divBdr>
            <w:top w:val="none" w:sz="0" w:space="0" w:color="auto"/>
            <w:left w:val="none" w:sz="0" w:space="0" w:color="auto"/>
            <w:bottom w:val="none" w:sz="0" w:space="0" w:color="auto"/>
            <w:right w:val="none" w:sz="0" w:space="0" w:color="auto"/>
          </w:divBdr>
        </w:div>
        <w:div w:id="1213931415">
          <w:marLeft w:val="640"/>
          <w:marRight w:val="0"/>
          <w:marTop w:val="0"/>
          <w:marBottom w:val="0"/>
          <w:divBdr>
            <w:top w:val="none" w:sz="0" w:space="0" w:color="auto"/>
            <w:left w:val="none" w:sz="0" w:space="0" w:color="auto"/>
            <w:bottom w:val="none" w:sz="0" w:space="0" w:color="auto"/>
            <w:right w:val="none" w:sz="0" w:space="0" w:color="auto"/>
          </w:divBdr>
        </w:div>
        <w:div w:id="1725367361">
          <w:marLeft w:val="640"/>
          <w:marRight w:val="0"/>
          <w:marTop w:val="0"/>
          <w:marBottom w:val="0"/>
          <w:divBdr>
            <w:top w:val="none" w:sz="0" w:space="0" w:color="auto"/>
            <w:left w:val="none" w:sz="0" w:space="0" w:color="auto"/>
            <w:bottom w:val="none" w:sz="0" w:space="0" w:color="auto"/>
            <w:right w:val="none" w:sz="0" w:space="0" w:color="auto"/>
          </w:divBdr>
        </w:div>
        <w:div w:id="297421804">
          <w:marLeft w:val="640"/>
          <w:marRight w:val="0"/>
          <w:marTop w:val="0"/>
          <w:marBottom w:val="0"/>
          <w:divBdr>
            <w:top w:val="none" w:sz="0" w:space="0" w:color="auto"/>
            <w:left w:val="none" w:sz="0" w:space="0" w:color="auto"/>
            <w:bottom w:val="none" w:sz="0" w:space="0" w:color="auto"/>
            <w:right w:val="none" w:sz="0" w:space="0" w:color="auto"/>
          </w:divBdr>
        </w:div>
        <w:div w:id="1925727312">
          <w:marLeft w:val="640"/>
          <w:marRight w:val="0"/>
          <w:marTop w:val="0"/>
          <w:marBottom w:val="0"/>
          <w:divBdr>
            <w:top w:val="none" w:sz="0" w:space="0" w:color="auto"/>
            <w:left w:val="none" w:sz="0" w:space="0" w:color="auto"/>
            <w:bottom w:val="none" w:sz="0" w:space="0" w:color="auto"/>
            <w:right w:val="none" w:sz="0" w:space="0" w:color="auto"/>
          </w:divBdr>
        </w:div>
        <w:div w:id="2104033882">
          <w:marLeft w:val="640"/>
          <w:marRight w:val="0"/>
          <w:marTop w:val="0"/>
          <w:marBottom w:val="0"/>
          <w:divBdr>
            <w:top w:val="none" w:sz="0" w:space="0" w:color="auto"/>
            <w:left w:val="none" w:sz="0" w:space="0" w:color="auto"/>
            <w:bottom w:val="none" w:sz="0" w:space="0" w:color="auto"/>
            <w:right w:val="none" w:sz="0" w:space="0" w:color="auto"/>
          </w:divBdr>
        </w:div>
        <w:div w:id="319114016">
          <w:marLeft w:val="640"/>
          <w:marRight w:val="0"/>
          <w:marTop w:val="0"/>
          <w:marBottom w:val="0"/>
          <w:divBdr>
            <w:top w:val="none" w:sz="0" w:space="0" w:color="auto"/>
            <w:left w:val="none" w:sz="0" w:space="0" w:color="auto"/>
            <w:bottom w:val="none" w:sz="0" w:space="0" w:color="auto"/>
            <w:right w:val="none" w:sz="0" w:space="0" w:color="auto"/>
          </w:divBdr>
        </w:div>
        <w:div w:id="1673216038">
          <w:marLeft w:val="640"/>
          <w:marRight w:val="0"/>
          <w:marTop w:val="0"/>
          <w:marBottom w:val="0"/>
          <w:divBdr>
            <w:top w:val="none" w:sz="0" w:space="0" w:color="auto"/>
            <w:left w:val="none" w:sz="0" w:space="0" w:color="auto"/>
            <w:bottom w:val="none" w:sz="0" w:space="0" w:color="auto"/>
            <w:right w:val="none" w:sz="0" w:space="0" w:color="auto"/>
          </w:divBdr>
        </w:div>
        <w:div w:id="189683884">
          <w:marLeft w:val="640"/>
          <w:marRight w:val="0"/>
          <w:marTop w:val="0"/>
          <w:marBottom w:val="0"/>
          <w:divBdr>
            <w:top w:val="none" w:sz="0" w:space="0" w:color="auto"/>
            <w:left w:val="none" w:sz="0" w:space="0" w:color="auto"/>
            <w:bottom w:val="none" w:sz="0" w:space="0" w:color="auto"/>
            <w:right w:val="none" w:sz="0" w:space="0" w:color="auto"/>
          </w:divBdr>
        </w:div>
        <w:div w:id="566453320">
          <w:marLeft w:val="640"/>
          <w:marRight w:val="0"/>
          <w:marTop w:val="0"/>
          <w:marBottom w:val="0"/>
          <w:divBdr>
            <w:top w:val="none" w:sz="0" w:space="0" w:color="auto"/>
            <w:left w:val="none" w:sz="0" w:space="0" w:color="auto"/>
            <w:bottom w:val="none" w:sz="0" w:space="0" w:color="auto"/>
            <w:right w:val="none" w:sz="0" w:space="0" w:color="auto"/>
          </w:divBdr>
        </w:div>
        <w:div w:id="1697343918">
          <w:marLeft w:val="640"/>
          <w:marRight w:val="0"/>
          <w:marTop w:val="0"/>
          <w:marBottom w:val="0"/>
          <w:divBdr>
            <w:top w:val="none" w:sz="0" w:space="0" w:color="auto"/>
            <w:left w:val="none" w:sz="0" w:space="0" w:color="auto"/>
            <w:bottom w:val="none" w:sz="0" w:space="0" w:color="auto"/>
            <w:right w:val="none" w:sz="0" w:space="0" w:color="auto"/>
          </w:divBdr>
        </w:div>
        <w:div w:id="1346977803">
          <w:marLeft w:val="640"/>
          <w:marRight w:val="0"/>
          <w:marTop w:val="0"/>
          <w:marBottom w:val="0"/>
          <w:divBdr>
            <w:top w:val="none" w:sz="0" w:space="0" w:color="auto"/>
            <w:left w:val="none" w:sz="0" w:space="0" w:color="auto"/>
            <w:bottom w:val="none" w:sz="0" w:space="0" w:color="auto"/>
            <w:right w:val="none" w:sz="0" w:space="0" w:color="auto"/>
          </w:divBdr>
        </w:div>
        <w:div w:id="2007049792">
          <w:marLeft w:val="640"/>
          <w:marRight w:val="0"/>
          <w:marTop w:val="0"/>
          <w:marBottom w:val="0"/>
          <w:divBdr>
            <w:top w:val="none" w:sz="0" w:space="0" w:color="auto"/>
            <w:left w:val="none" w:sz="0" w:space="0" w:color="auto"/>
            <w:bottom w:val="none" w:sz="0" w:space="0" w:color="auto"/>
            <w:right w:val="none" w:sz="0" w:space="0" w:color="auto"/>
          </w:divBdr>
        </w:div>
        <w:div w:id="920139727">
          <w:marLeft w:val="640"/>
          <w:marRight w:val="0"/>
          <w:marTop w:val="0"/>
          <w:marBottom w:val="0"/>
          <w:divBdr>
            <w:top w:val="none" w:sz="0" w:space="0" w:color="auto"/>
            <w:left w:val="none" w:sz="0" w:space="0" w:color="auto"/>
            <w:bottom w:val="none" w:sz="0" w:space="0" w:color="auto"/>
            <w:right w:val="none" w:sz="0" w:space="0" w:color="auto"/>
          </w:divBdr>
        </w:div>
        <w:div w:id="1609191812">
          <w:marLeft w:val="640"/>
          <w:marRight w:val="0"/>
          <w:marTop w:val="0"/>
          <w:marBottom w:val="0"/>
          <w:divBdr>
            <w:top w:val="none" w:sz="0" w:space="0" w:color="auto"/>
            <w:left w:val="none" w:sz="0" w:space="0" w:color="auto"/>
            <w:bottom w:val="none" w:sz="0" w:space="0" w:color="auto"/>
            <w:right w:val="none" w:sz="0" w:space="0" w:color="auto"/>
          </w:divBdr>
        </w:div>
        <w:div w:id="1338994042">
          <w:marLeft w:val="640"/>
          <w:marRight w:val="0"/>
          <w:marTop w:val="0"/>
          <w:marBottom w:val="0"/>
          <w:divBdr>
            <w:top w:val="none" w:sz="0" w:space="0" w:color="auto"/>
            <w:left w:val="none" w:sz="0" w:space="0" w:color="auto"/>
            <w:bottom w:val="none" w:sz="0" w:space="0" w:color="auto"/>
            <w:right w:val="none" w:sz="0" w:space="0" w:color="auto"/>
          </w:divBdr>
        </w:div>
        <w:div w:id="758256955">
          <w:marLeft w:val="640"/>
          <w:marRight w:val="0"/>
          <w:marTop w:val="0"/>
          <w:marBottom w:val="0"/>
          <w:divBdr>
            <w:top w:val="none" w:sz="0" w:space="0" w:color="auto"/>
            <w:left w:val="none" w:sz="0" w:space="0" w:color="auto"/>
            <w:bottom w:val="none" w:sz="0" w:space="0" w:color="auto"/>
            <w:right w:val="none" w:sz="0" w:space="0" w:color="auto"/>
          </w:divBdr>
        </w:div>
      </w:divsChild>
    </w:div>
    <w:div w:id="1567759440">
      <w:bodyDiv w:val="1"/>
      <w:marLeft w:val="0"/>
      <w:marRight w:val="0"/>
      <w:marTop w:val="0"/>
      <w:marBottom w:val="0"/>
      <w:divBdr>
        <w:top w:val="none" w:sz="0" w:space="0" w:color="auto"/>
        <w:left w:val="none" w:sz="0" w:space="0" w:color="auto"/>
        <w:bottom w:val="none" w:sz="0" w:space="0" w:color="auto"/>
        <w:right w:val="none" w:sz="0" w:space="0" w:color="auto"/>
      </w:divBdr>
      <w:divsChild>
        <w:div w:id="439885120">
          <w:marLeft w:val="640"/>
          <w:marRight w:val="0"/>
          <w:marTop w:val="0"/>
          <w:marBottom w:val="0"/>
          <w:divBdr>
            <w:top w:val="none" w:sz="0" w:space="0" w:color="auto"/>
            <w:left w:val="none" w:sz="0" w:space="0" w:color="auto"/>
            <w:bottom w:val="none" w:sz="0" w:space="0" w:color="auto"/>
            <w:right w:val="none" w:sz="0" w:space="0" w:color="auto"/>
          </w:divBdr>
        </w:div>
        <w:div w:id="686365257">
          <w:marLeft w:val="640"/>
          <w:marRight w:val="0"/>
          <w:marTop w:val="0"/>
          <w:marBottom w:val="0"/>
          <w:divBdr>
            <w:top w:val="none" w:sz="0" w:space="0" w:color="auto"/>
            <w:left w:val="none" w:sz="0" w:space="0" w:color="auto"/>
            <w:bottom w:val="none" w:sz="0" w:space="0" w:color="auto"/>
            <w:right w:val="none" w:sz="0" w:space="0" w:color="auto"/>
          </w:divBdr>
        </w:div>
        <w:div w:id="874192682">
          <w:marLeft w:val="640"/>
          <w:marRight w:val="0"/>
          <w:marTop w:val="0"/>
          <w:marBottom w:val="0"/>
          <w:divBdr>
            <w:top w:val="none" w:sz="0" w:space="0" w:color="auto"/>
            <w:left w:val="none" w:sz="0" w:space="0" w:color="auto"/>
            <w:bottom w:val="none" w:sz="0" w:space="0" w:color="auto"/>
            <w:right w:val="none" w:sz="0" w:space="0" w:color="auto"/>
          </w:divBdr>
        </w:div>
        <w:div w:id="1553881565">
          <w:marLeft w:val="640"/>
          <w:marRight w:val="0"/>
          <w:marTop w:val="0"/>
          <w:marBottom w:val="0"/>
          <w:divBdr>
            <w:top w:val="none" w:sz="0" w:space="0" w:color="auto"/>
            <w:left w:val="none" w:sz="0" w:space="0" w:color="auto"/>
            <w:bottom w:val="none" w:sz="0" w:space="0" w:color="auto"/>
            <w:right w:val="none" w:sz="0" w:space="0" w:color="auto"/>
          </w:divBdr>
        </w:div>
        <w:div w:id="1915121144">
          <w:marLeft w:val="640"/>
          <w:marRight w:val="0"/>
          <w:marTop w:val="0"/>
          <w:marBottom w:val="0"/>
          <w:divBdr>
            <w:top w:val="none" w:sz="0" w:space="0" w:color="auto"/>
            <w:left w:val="none" w:sz="0" w:space="0" w:color="auto"/>
            <w:bottom w:val="none" w:sz="0" w:space="0" w:color="auto"/>
            <w:right w:val="none" w:sz="0" w:space="0" w:color="auto"/>
          </w:divBdr>
        </w:div>
        <w:div w:id="315576793">
          <w:marLeft w:val="640"/>
          <w:marRight w:val="0"/>
          <w:marTop w:val="0"/>
          <w:marBottom w:val="0"/>
          <w:divBdr>
            <w:top w:val="none" w:sz="0" w:space="0" w:color="auto"/>
            <w:left w:val="none" w:sz="0" w:space="0" w:color="auto"/>
            <w:bottom w:val="none" w:sz="0" w:space="0" w:color="auto"/>
            <w:right w:val="none" w:sz="0" w:space="0" w:color="auto"/>
          </w:divBdr>
        </w:div>
        <w:div w:id="843056276">
          <w:marLeft w:val="640"/>
          <w:marRight w:val="0"/>
          <w:marTop w:val="0"/>
          <w:marBottom w:val="0"/>
          <w:divBdr>
            <w:top w:val="none" w:sz="0" w:space="0" w:color="auto"/>
            <w:left w:val="none" w:sz="0" w:space="0" w:color="auto"/>
            <w:bottom w:val="none" w:sz="0" w:space="0" w:color="auto"/>
            <w:right w:val="none" w:sz="0" w:space="0" w:color="auto"/>
          </w:divBdr>
        </w:div>
        <w:div w:id="119031760">
          <w:marLeft w:val="640"/>
          <w:marRight w:val="0"/>
          <w:marTop w:val="0"/>
          <w:marBottom w:val="0"/>
          <w:divBdr>
            <w:top w:val="none" w:sz="0" w:space="0" w:color="auto"/>
            <w:left w:val="none" w:sz="0" w:space="0" w:color="auto"/>
            <w:bottom w:val="none" w:sz="0" w:space="0" w:color="auto"/>
            <w:right w:val="none" w:sz="0" w:space="0" w:color="auto"/>
          </w:divBdr>
        </w:div>
        <w:div w:id="907300516">
          <w:marLeft w:val="640"/>
          <w:marRight w:val="0"/>
          <w:marTop w:val="0"/>
          <w:marBottom w:val="0"/>
          <w:divBdr>
            <w:top w:val="none" w:sz="0" w:space="0" w:color="auto"/>
            <w:left w:val="none" w:sz="0" w:space="0" w:color="auto"/>
            <w:bottom w:val="none" w:sz="0" w:space="0" w:color="auto"/>
            <w:right w:val="none" w:sz="0" w:space="0" w:color="auto"/>
          </w:divBdr>
        </w:div>
        <w:div w:id="2093891830">
          <w:marLeft w:val="640"/>
          <w:marRight w:val="0"/>
          <w:marTop w:val="0"/>
          <w:marBottom w:val="0"/>
          <w:divBdr>
            <w:top w:val="none" w:sz="0" w:space="0" w:color="auto"/>
            <w:left w:val="none" w:sz="0" w:space="0" w:color="auto"/>
            <w:bottom w:val="none" w:sz="0" w:space="0" w:color="auto"/>
            <w:right w:val="none" w:sz="0" w:space="0" w:color="auto"/>
          </w:divBdr>
        </w:div>
        <w:div w:id="834539645">
          <w:marLeft w:val="640"/>
          <w:marRight w:val="0"/>
          <w:marTop w:val="0"/>
          <w:marBottom w:val="0"/>
          <w:divBdr>
            <w:top w:val="none" w:sz="0" w:space="0" w:color="auto"/>
            <w:left w:val="none" w:sz="0" w:space="0" w:color="auto"/>
            <w:bottom w:val="none" w:sz="0" w:space="0" w:color="auto"/>
            <w:right w:val="none" w:sz="0" w:space="0" w:color="auto"/>
          </w:divBdr>
        </w:div>
        <w:div w:id="553663616">
          <w:marLeft w:val="640"/>
          <w:marRight w:val="0"/>
          <w:marTop w:val="0"/>
          <w:marBottom w:val="0"/>
          <w:divBdr>
            <w:top w:val="none" w:sz="0" w:space="0" w:color="auto"/>
            <w:left w:val="none" w:sz="0" w:space="0" w:color="auto"/>
            <w:bottom w:val="none" w:sz="0" w:space="0" w:color="auto"/>
            <w:right w:val="none" w:sz="0" w:space="0" w:color="auto"/>
          </w:divBdr>
        </w:div>
        <w:div w:id="1233930183">
          <w:marLeft w:val="640"/>
          <w:marRight w:val="0"/>
          <w:marTop w:val="0"/>
          <w:marBottom w:val="0"/>
          <w:divBdr>
            <w:top w:val="none" w:sz="0" w:space="0" w:color="auto"/>
            <w:left w:val="none" w:sz="0" w:space="0" w:color="auto"/>
            <w:bottom w:val="none" w:sz="0" w:space="0" w:color="auto"/>
            <w:right w:val="none" w:sz="0" w:space="0" w:color="auto"/>
          </w:divBdr>
        </w:div>
        <w:div w:id="1228761477">
          <w:marLeft w:val="640"/>
          <w:marRight w:val="0"/>
          <w:marTop w:val="0"/>
          <w:marBottom w:val="0"/>
          <w:divBdr>
            <w:top w:val="none" w:sz="0" w:space="0" w:color="auto"/>
            <w:left w:val="none" w:sz="0" w:space="0" w:color="auto"/>
            <w:bottom w:val="none" w:sz="0" w:space="0" w:color="auto"/>
            <w:right w:val="none" w:sz="0" w:space="0" w:color="auto"/>
          </w:divBdr>
        </w:div>
        <w:div w:id="1741633021">
          <w:marLeft w:val="640"/>
          <w:marRight w:val="0"/>
          <w:marTop w:val="0"/>
          <w:marBottom w:val="0"/>
          <w:divBdr>
            <w:top w:val="none" w:sz="0" w:space="0" w:color="auto"/>
            <w:left w:val="none" w:sz="0" w:space="0" w:color="auto"/>
            <w:bottom w:val="none" w:sz="0" w:space="0" w:color="auto"/>
            <w:right w:val="none" w:sz="0" w:space="0" w:color="auto"/>
          </w:divBdr>
        </w:div>
        <w:div w:id="1684630057">
          <w:marLeft w:val="640"/>
          <w:marRight w:val="0"/>
          <w:marTop w:val="0"/>
          <w:marBottom w:val="0"/>
          <w:divBdr>
            <w:top w:val="none" w:sz="0" w:space="0" w:color="auto"/>
            <w:left w:val="none" w:sz="0" w:space="0" w:color="auto"/>
            <w:bottom w:val="none" w:sz="0" w:space="0" w:color="auto"/>
            <w:right w:val="none" w:sz="0" w:space="0" w:color="auto"/>
          </w:divBdr>
        </w:div>
        <w:div w:id="1481652733">
          <w:marLeft w:val="640"/>
          <w:marRight w:val="0"/>
          <w:marTop w:val="0"/>
          <w:marBottom w:val="0"/>
          <w:divBdr>
            <w:top w:val="none" w:sz="0" w:space="0" w:color="auto"/>
            <w:left w:val="none" w:sz="0" w:space="0" w:color="auto"/>
            <w:bottom w:val="none" w:sz="0" w:space="0" w:color="auto"/>
            <w:right w:val="none" w:sz="0" w:space="0" w:color="auto"/>
          </w:divBdr>
        </w:div>
        <w:div w:id="133842053">
          <w:marLeft w:val="640"/>
          <w:marRight w:val="0"/>
          <w:marTop w:val="0"/>
          <w:marBottom w:val="0"/>
          <w:divBdr>
            <w:top w:val="none" w:sz="0" w:space="0" w:color="auto"/>
            <w:left w:val="none" w:sz="0" w:space="0" w:color="auto"/>
            <w:bottom w:val="none" w:sz="0" w:space="0" w:color="auto"/>
            <w:right w:val="none" w:sz="0" w:space="0" w:color="auto"/>
          </w:divBdr>
        </w:div>
        <w:div w:id="428042973">
          <w:marLeft w:val="640"/>
          <w:marRight w:val="0"/>
          <w:marTop w:val="0"/>
          <w:marBottom w:val="0"/>
          <w:divBdr>
            <w:top w:val="none" w:sz="0" w:space="0" w:color="auto"/>
            <w:left w:val="none" w:sz="0" w:space="0" w:color="auto"/>
            <w:bottom w:val="none" w:sz="0" w:space="0" w:color="auto"/>
            <w:right w:val="none" w:sz="0" w:space="0" w:color="auto"/>
          </w:divBdr>
        </w:div>
        <w:div w:id="64649891">
          <w:marLeft w:val="640"/>
          <w:marRight w:val="0"/>
          <w:marTop w:val="0"/>
          <w:marBottom w:val="0"/>
          <w:divBdr>
            <w:top w:val="none" w:sz="0" w:space="0" w:color="auto"/>
            <w:left w:val="none" w:sz="0" w:space="0" w:color="auto"/>
            <w:bottom w:val="none" w:sz="0" w:space="0" w:color="auto"/>
            <w:right w:val="none" w:sz="0" w:space="0" w:color="auto"/>
          </w:divBdr>
        </w:div>
        <w:div w:id="277839724">
          <w:marLeft w:val="640"/>
          <w:marRight w:val="0"/>
          <w:marTop w:val="0"/>
          <w:marBottom w:val="0"/>
          <w:divBdr>
            <w:top w:val="none" w:sz="0" w:space="0" w:color="auto"/>
            <w:left w:val="none" w:sz="0" w:space="0" w:color="auto"/>
            <w:bottom w:val="none" w:sz="0" w:space="0" w:color="auto"/>
            <w:right w:val="none" w:sz="0" w:space="0" w:color="auto"/>
          </w:divBdr>
        </w:div>
        <w:div w:id="1895192138">
          <w:marLeft w:val="640"/>
          <w:marRight w:val="0"/>
          <w:marTop w:val="0"/>
          <w:marBottom w:val="0"/>
          <w:divBdr>
            <w:top w:val="none" w:sz="0" w:space="0" w:color="auto"/>
            <w:left w:val="none" w:sz="0" w:space="0" w:color="auto"/>
            <w:bottom w:val="none" w:sz="0" w:space="0" w:color="auto"/>
            <w:right w:val="none" w:sz="0" w:space="0" w:color="auto"/>
          </w:divBdr>
        </w:div>
        <w:div w:id="1091241541">
          <w:marLeft w:val="640"/>
          <w:marRight w:val="0"/>
          <w:marTop w:val="0"/>
          <w:marBottom w:val="0"/>
          <w:divBdr>
            <w:top w:val="none" w:sz="0" w:space="0" w:color="auto"/>
            <w:left w:val="none" w:sz="0" w:space="0" w:color="auto"/>
            <w:bottom w:val="none" w:sz="0" w:space="0" w:color="auto"/>
            <w:right w:val="none" w:sz="0" w:space="0" w:color="auto"/>
          </w:divBdr>
        </w:div>
        <w:div w:id="1352222643">
          <w:marLeft w:val="640"/>
          <w:marRight w:val="0"/>
          <w:marTop w:val="0"/>
          <w:marBottom w:val="0"/>
          <w:divBdr>
            <w:top w:val="none" w:sz="0" w:space="0" w:color="auto"/>
            <w:left w:val="none" w:sz="0" w:space="0" w:color="auto"/>
            <w:bottom w:val="none" w:sz="0" w:space="0" w:color="auto"/>
            <w:right w:val="none" w:sz="0" w:space="0" w:color="auto"/>
          </w:divBdr>
        </w:div>
        <w:div w:id="1161392391">
          <w:marLeft w:val="640"/>
          <w:marRight w:val="0"/>
          <w:marTop w:val="0"/>
          <w:marBottom w:val="0"/>
          <w:divBdr>
            <w:top w:val="none" w:sz="0" w:space="0" w:color="auto"/>
            <w:left w:val="none" w:sz="0" w:space="0" w:color="auto"/>
            <w:bottom w:val="none" w:sz="0" w:space="0" w:color="auto"/>
            <w:right w:val="none" w:sz="0" w:space="0" w:color="auto"/>
          </w:divBdr>
        </w:div>
        <w:div w:id="363797104">
          <w:marLeft w:val="640"/>
          <w:marRight w:val="0"/>
          <w:marTop w:val="0"/>
          <w:marBottom w:val="0"/>
          <w:divBdr>
            <w:top w:val="none" w:sz="0" w:space="0" w:color="auto"/>
            <w:left w:val="none" w:sz="0" w:space="0" w:color="auto"/>
            <w:bottom w:val="none" w:sz="0" w:space="0" w:color="auto"/>
            <w:right w:val="none" w:sz="0" w:space="0" w:color="auto"/>
          </w:divBdr>
        </w:div>
        <w:div w:id="708997043">
          <w:marLeft w:val="640"/>
          <w:marRight w:val="0"/>
          <w:marTop w:val="0"/>
          <w:marBottom w:val="0"/>
          <w:divBdr>
            <w:top w:val="none" w:sz="0" w:space="0" w:color="auto"/>
            <w:left w:val="none" w:sz="0" w:space="0" w:color="auto"/>
            <w:bottom w:val="none" w:sz="0" w:space="0" w:color="auto"/>
            <w:right w:val="none" w:sz="0" w:space="0" w:color="auto"/>
          </w:divBdr>
        </w:div>
        <w:div w:id="664432710">
          <w:marLeft w:val="640"/>
          <w:marRight w:val="0"/>
          <w:marTop w:val="0"/>
          <w:marBottom w:val="0"/>
          <w:divBdr>
            <w:top w:val="none" w:sz="0" w:space="0" w:color="auto"/>
            <w:left w:val="none" w:sz="0" w:space="0" w:color="auto"/>
            <w:bottom w:val="none" w:sz="0" w:space="0" w:color="auto"/>
            <w:right w:val="none" w:sz="0" w:space="0" w:color="auto"/>
          </w:divBdr>
        </w:div>
        <w:div w:id="1613511548">
          <w:marLeft w:val="640"/>
          <w:marRight w:val="0"/>
          <w:marTop w:val="0"/>
          <w:marBottom w:val="0"/>
          <w:divBdr>
            <w:top w:val="none" w:sz="0" w:space="0" w:color="auto"/>
            <w:left w:val="none" w:sz="0" w:space="0" w:color="auto"/>
            <w:bottom w:val="none" w:sz="0" w:space="0" w:color="auto"/>
            <w:right w:val="none" w:sz="0" w:space="0" w:color="auto"/>
          </w:divBdr>
        </w:div>
        <w:div w:id="1270897220">
          <w:marLeft w:val="640"/>
          <w:marRight w:val="0"/>
          <w:marTop w:val="0"/>
          <w:marBottom w:val="0"/>
          <w:divBdr>
            <w:top w:val="none" w:sz="0" w:space="0" w:color="auto"/>
            <w:left w:val="none" w:sz="0" w:space="0" w:color="auto"/>
            <w:bottom w:val="none" w:sz="0" w:space="0" w:color="auto"/>
            <w:right w:val="none" w:sz="0" w:space="0" w:color="auto"/>
          </w:divBdr>
        </w:div>
        <w:div w:id="673192087">
          <w:marLeft w:val="640"/>
          <w:marRight w:val="0"/>
          <w:marTop w:val="0"/>
          <w:marBottom w:val="0"/>
          <w:divBdr>
            <w:top w:val="none" w:sz="0" w:space="0" w:color="auto"/>
            <w:left w:val="none" w:sz="0" w:space="0" w:color="auto"/>
            <w:bottom w:val="none" w:sz="0" w:space="0" w:color="auto"/>
            <w:right w:val="none" w:sz="0" w:space="0" w:color="auto"/>
          </w:divBdr>
        </w:div>
        <w:div w:id="1327904611">
          <w:marLeft w:val="640"/>
          <w:marRight w:val="0"/>
          <w:marTop w:val="0"/>
          <w:marBottom w:val="0"/>
          <w:divBdr>
            <w:top w:val="none" w:sz="0" w:space="0" w:color="auto"/>
            <w:left w:val="none" w:sz="0" w:space="0" w:color="auto"/>
            <w:bottom w:val="none" w:sz="0" w:space="0" w:color="auto"/>
            <w:right w:val="none" w:sz="0" w:space="0" w:color="auto"/>
          </w:divBdr>
        </w:div>
        <w:div w:id="1042679861">
          <w:marLeft w:val="640"/>
          <w:marRight w:val="0"/>
          <w:marTop w:val="0"/>
          <w:marBottom w:val="0"/>
          <w:divBdr>
            <w:top w:val="none" w:sz="0" w:space="0" w:color="auto"/>
            <w:left w:val="none" w:sz="0" w:space="0" w:color="auto"/>
            <w:bottom w:val="none" w:sz="0" w:space="0" w:color="auto"/>
            <w:right w:val="none" w:sz="0" w:space="0" w:color="auto"/>
          </w:divBdr>
        </w:div>
        <w:div w:id="630286677">
          <w:marLeft w:val="640"/>
          <w:marRight w:val="0"/>
          <w:marTop w:val="0"/>
          <w:marBottom w:val="0"/>
          <w:divBdr>
            <w:top w:val="none" w:sz="0" w:space="0" w:color="auto"/>
            <w:left w:val="none" w:sz="0" w:space="0" w:color="auto"/>
            <w:bottom w:val="none" w:sz="0" w:space="0" w:color="auto"/>
            <w:right w:val="none" w:sz="0" w:space="0" w:color="auto"/>
          </w:divBdr>
        </w:div>
        <w:div w:id="247859054">
          <w:marLeft w:val="640"/>
          <w:marRight w:val="0"/>
          <w:marTop w:val="0"/>
          <w:marBottom w:val="0"/>
          <w:divBdr>
            <w:top w:val="none" w:sz="0" w:space="0" w:color="auto"/>
            <w:left w:val="none" w:sz="0" w:space="0" w:color="auto"/>
            <w:bottom w:val="none" w:sz="0" w:space="0" w:color="auto"/>
            <w:right w:val="none" w:sz="0" w:space="0" w:color="auto"/>
          </w:divBdr>
        </w:div>
        <w:div w:id="1009605466">
          <w:marLeft w:val="640"/>
          <w:marRight w:val="0"/>
          <w:marTop w:val="0"/>
          <w:marBottom w:val="0"/>
          <w:divBdr>
            <w:top w:val="none" w:sz="0" w:space="0" w:color="auto"/>
            <w:left w:val="none" w:sz="0" w:space="0" w:color="auto"/>
            <w:bottom w:val="none" w:sz="0" w:space="0" w:color="auto"/>
            <w:right w:val="none" w:sz="0" w:space="0" w:color="auto"/>
          </w:divBdr>
        </w:div>
        <w:div w:id="2132018263">
          <w:marLeft w:val="640"/>
          <w:marRight w:val="0"/>
          <w:marTop w:val="0"/>
          <w:marBottom w:val="0"/>
          <w:divBdr>
            <w:top w:val="none" w:sz="0" w:space="0" w:color="auto"/>
            <w:left w:val="none" w:sz="0" w:space="0" w:color="auto"/>
            <w:bottom w:val="none" w:sz="0" w:space="0" w:color="auto"/>
            <w:right w:val="none" w:sz="0" w:space="0" w:color="auto"/>
          </w:divBdr>
        </w:div>
        <w:div w:id="2117744679">
          <w:marLeft w:val="640"/>
          <w:marRight w:val="0"/>
          <w:marTop w:val="0"/>
          <w:marBottom w:val="0"/>
          <w:divBdr>
            <w:top w:val="none" w:sz="0" w:space="0" w:color="auto"/>
            <w:left w:val="none" w:sz="0" w:space="0" w:color="auto"/>
            <w:bottom w:val="none" w:sz="0" w:space="0" w:color="auto"/>
            <w:right w:val="none" w:sz="0" w:space="0" w:color="auto"/>
          </w:divBdr>
        </w:div>
        <w:div w:id="86388804">
          <w:marLeft w:val="640"/>
          <w:marRight w:val="0"/>
          <w:marTop w:val="0"/>
          <w:marBottom w:val="0"/>
          <w:divBdr>
            <w:top w:val="none" w:sz="0" w:space="0" w:color="auto"/>
            <w:left w:val="none" w:sz="0" w:space="0" w:color="auto"/>
            <w:bottom w:val="none" w:sz="0" w:space="0" w:color="auto"/>
            <w:right w:val="none" w:sz="0" w:space="0" w:color="auto"/>
          </w:divBdr>
        </w:div>
      </w:divsChild>
    </w:div>
    <w:div w:id="1571963770">
      <w:bodyDiv w:val="1"/>
      <w:marLeft w:val="0"/>
      <w:marRight w:val="0"/>
      <w:marTop w:val="0"/>
      <w:marBottom w:val="0"/>
      <w:divBdr>
        <w:top w:val="none" w:sz="0" w:space="0" w:color="auto"/>
        <w:left w:val="none" w:sz="0" w:space="0" w:color="auto"/>
        <w:bottom w:val="none" w:sz="0" w:space="0" w:color="auto"/>
        <w:right w:val="none" w:sz="0" w:space="0" w:color="auto"/>
      </w:divBdr>
      <w:divsChild>
        <w:div w:id="684986903">
          <w:marLeft w:val="640"/>
          <w:marRight w:val="0"/>
          <w:marTop w:val="0"/>
          <w:marBottom w:val="0"/>
          <w:divBdr>
            <w:top w:val="none" w:sz="0" w:space="0" w:color="auto"/>
            <w:left w:val="none" w:sz="0" w:space="0" w:color="auto"/>
            <w:bottom w:val="none" w:sz="0" w:space="0" w:color="auto"/>
            <w:right w:val="none" w:sz="0" w:space="0" w:color="auto"/>
          </w:divBdr>
        </w:div>
        <w:div w:id="159778038">
          <w:marLeft w:val="640"/>
          <w:marRight w:val="0"/>
          <w:marTop w:val="0"/>
          <w:marBottom w:val="0"/>
          <w:divBdr>
            <w:top w:val="none" w:sz="0" w:space="0" w:color="auto"/>
            <w:left w:val="none" w:sz="0" w:space="0" w:color="auto"/>
            <w:bottom w:val="none" w:sz="0" w:space="0" w:color="auto"/>
            <w:right w:val="none" w:sz="0" w:space="0" w:color="auto"/>
          </w:divBdr>
        </w:div>
        <w:div w:id="678238762">
          <w:marLeft w:val="640"/>
          <w:marRight w:val="0"/>
          <w:marTop w:val="0"/>
          <w:marBottom w:val="0"/>
          <w:divBdr>
            <w:top w:val="none" w:sz="0" w:space="0" w:color="auto"/>
            <w:left w:val="none" w:sz="0" w:space="0" w:color="auto"/>
            <w:bottom w:val="none" w:sz="0" w:space="0" w:color="auto"/>
            <w:right w:val="none" w:sz="0" w:space="0" w:color="auto"/>
          </w:divBdr>
        </w:div>
        <w:div w:id="721756800">
          <w:marLeft w:val="640"/>
          <w:marRight w:val="0"/>
          <w:marTop w:val="0"/>
          <w:marBottom w:val="0"/>
          <w:divBdr>
            <w:top w:val="none" w:sz="0" w:space="0" w:color="auto"/>
            <w:left w:val="none" w:sz="0" w:space="0" w:color="auto"/>
            <w:bottom w:val="none" w:sz="0" w:space="0" w:color="auto"/>
            <w:right w:val="none" w:sz="0" w:space="0" w:color="auto"/>
          </w:divBdr>
        </w:div>
        <w:div w:id="1020664678">
          <w:marLeft w:val="640"/>
          <w:marRight w:val="0"/>
          <w:marTop w:val="0"/>
          <w:marBottom w:val="0"/>
          <w:divBdr>
            <w:top w:val="none" w:sz="0" w:space="0" w:color="auto"/>
            <w:left w:val="none" w:sz="0" w:space="0" w:color="auto"/>
            <w:bottom w:val="none" w:sz="0" w:space="0" w:color="auto"/>
            <w:right w:val="none" w:sz="0" w:space="0" w:color="auto"/>
          </w:divBdr>
        </w:div>
        <w:div w:id="1472483734">
          <w:marLeft w:val="640"/>
          <w:marRight w:val="0"/>
          <w:marTop w:val="0"/>
          <w:marBottom w:val="0"/>
          <w:divBdr>
            <w:top w:val="none" w:sz="0" w:space="0" w:color="auto"/>
            <w:left w:val="none" w:sz="0" w:space="0" w:color="auto"/>
            <w:bottom w:val="none" w:sz="0" w:space="0" w:color="auto"/>
            <w:right w:val="none" w:sz="0" w:space="0" w:color="auto"/>
          </w:divBdr>
        </w:div>
        <w:div w:id="1933538990">
          <w:marLeft w:val="640"/>
          <w:marRight w:val="0"/>
          <w:marTop w:val="0"/>
          <w:marBottom w:val="0"/>
          <w:divBdr>
            <w:top w:val="none" w:sz="0" w:space="0" w:color="auto"/>
            <w:left w:val="none" w:sz="0" w:space="0" w:color="auto"/>
            <w:bottom w:val="none" w:sz="0" w:space="0" w:color="auto"/>
            <w:right w:val="none" w:sz="0" w:space="0" w:color="auto"/>
          </w:divBdr>
        </w:div>
        <w:div w:id="1126970591">
          <w:marLeft w:val="640"/>
          <w:marRight w:val="0"/>
          <w:marTop w:val="0"/>
          <w:marBottom w:val="0"/>
          <w:divBdr>
            <w:top w:val="none" w:sz="0" w:space="0" w:color="auto"/>
            <w:left w:val="none" w:sz="0" w:space="0" w:color="auto"/>
            <w:bottom w:val="none" w:sz="0" w:space="0" w:color="auto"/>
            <w:right w:val="none" w:sz="0" w:space="0" w:color="auto"/>
          </w:divBdr>
        </w:div>
        <w:div w:id="642274590">
          <w:marLeft w:val="640"/>
          <w:marRight w:val="0"/>
          <w:marTop w:val="0"/>
          <w:marBottom w:val="0"/>
          <w:divBdr>
            <w:top w:val="none" w:sz="0" w:space="0" w:color="auto"/>
            <w:left w:val="none" w:sz="0" w:space="0" w:color="auto"/>
            <w:bottom w:val="none" w:sz="0" w:space="0" w:color="auto"/>
            <w:right w:val="none" w:sz="0" w:space="0" w:color="auto"/>
          </w:divBdr>
        </w:div>
        <w:div w:id="1832406504">
          <w:marLeft w:val="640"/>
          <w:marRight w:val="0"/>
          <w:marTop w:val="0"/>
          <w:marBottom w:val="0"/>
          <w:divBdr>
            <w:top w:val="none" w:sz="0" w:space="0" w:color="auto"/>
            <w:left w:val="none" w:sz="0" w:space="0" w:color="auto"/>
            <w:bottom w:val="none" w:sz="0" w:space="0" w:color="auto"/>
            <w:right w:val="none" w:sz="0" w:space="0" w:color="auto"/>
          </w:divBdr>
        </w:div>
        <w:div w:id="1910269514">
          <w:marLeft w:val="640"/>
          <w:marRight w:val="0"/>
          <w:marTop w:val="0"/>
          <w:marBottom w:val="0"/>
          <w:divBdr>
            <w:top w:val="none" w:sz="0" w:space="0" w:color="auto"/>
            <w:left w:val="none" w:sz="0" w:space="0" w:color="auto"/>
            <w:bottom w:val="none" w:sz="0" w:space="0" w:color="auto"/>
            <w:right w:val="none" w:sz="0" w:space="0" w:color="auto"/>
          </w:divBdr>
        </w:div>
        <w:div w:id="520630208">
          <w:marLeft w:val="640"/>
          <w:marRight w:val="0"/>
          <w:marTop w:val="0"/>
          <w:marBottom w:val="0"/>
          <w:divBdr>
            <w:top w:val="none" w:sz="0" w:space="0" w:color="auto"/>
            <w:left w:val="none" w:sz="0" w:space="0" w:color="auto"/>
            <w:bottom w:val="none" w:sz="0" w:space="0" w:color="auto"/>
            <w:right w:val="none" w:sz="0" w:space="0" w:color="auto"/>
          </w:divBdr>
        </w:div>
        <w:div w:id="1449618073">
          <w:marLeft w:val="640"/>
          <w:marRight w:val="0"/>
          <w:marTop w:val="0"/>
          <w:marBottom w:val="0"/>
          <w:divBdr>
            <w:top w:val="none" w:sz="0" w:space="0" w:color="auto"/>
            <w:left w:val="none" w:sz="0" w:space="0" w:color="auto"/>
            <w:bottom w:val="none" w:sz="0" w:space="0" w:color="auto"/>
            <w:right w:val="none" w:sz="0" w:space="0" w:color="auto"/>
          </w:divBdr>
        </w:div>
        <w:div w:id="1876236694">
          <w:marLeft w:val="640"/>
          <w:marRight w:val="0"/>
          <w:marTop w:val="0"/>
          <w:marBottom w:val="0"/>
          <w:divBdr>
            <w:top w:val="none" w:sz="0" w:space="0" w:color="auto"/>
            <w:left w:val="none" w:sz="0" w:space="0" w:color="auto"/>
            <w:bottom w:val="none" w:sz="0" w:space="0" w:color="auto"/>
            <w:right w:val="none" w:sz="0" w:space="0" w:color="auto"/>
          </w:divBdr>
        </w:div>
        <w:div w:id="754672528">
          <w:marLeft w:val="640"/>
          <w:marRight w:val="0"/>
          <w:marTop w:val="0"/>
          <w:marBottom w:val="0"/>
          <w:divBdr>
            <w:top w:val="none" w:sz="0" w:space="0" w:color="auto"/>
            <w:left w:val="none" w:sz="0" w:space="0" w:color="auto"/>
            <w:bottom w:val="none" w:sz="0" w:space="0" w:color="auto"/>
            <w:right w:val="none" w:sz="0" w:space="0" w:color="auto"/>
          </w:divBdr>
        </w:div>
        <w:div w:id="800926837">
          <w:marLeft w:val="640"/>
          <w:marRight w:val="0"/>
          <w:marTop w:val="0"/>
          <w:marBottom w:val="0"/>
          <w:divBdr>
            <w:top w:val="none" w:sz="0" w:space="0" w:color="auto"/>
            <w:left w:val="none" w:sz="0" w:space="0" w:color="auto"/>
            <w:bottom w:val="none" w:sz="0" w:space="0" w:color="auto"/>
            <w:right w:val="none" w:sz="0" w:space="0" w:color="auto"/>
          </w:divBdr>
        </w:div>
        <w:div w:id="1905292797">
          <w:marLeft w:val="640"/>
          <w:marRight w:val="0"/>
          <w:marTop w:val="0"/>
          <w:marBottom w:val="0"/>
          <w:divBdr>
            <w:top w:val="none" w:sz="0" w:space="0" w:color="auto"/>
            <w:left w:val="none" w:sz="0" w:space="0" w:color="auto"/>
            <w:bottom w:val="none" w:sz="0" w:space="0" w:color="auto"/>
            <w:right w:val="none" w:sz="0" w:space="0" w:color="auto"/>
          </w:divBdr>
        </w:div>
        <w:div w:id="1836412176">
          <w:marLeft w:val="640"/>
          <w:marRight w:val="0"/>
          <w:marTop w:val="0"/>
          <w:marBottom w:val="0"/>
          <w:divBdr>
            <w:top w:val="none" w:sz="0" w:space="0" w:color="auto"/>
            <w:left w:val="none" w:sz="0" w:space="0" w:color="auto"/>
            <w:bottom w:val="none" w:sz="0" w:space="0" w:color="auto"/>
            <w:right w:val="none" w:sz="0" w:space="0" w:color="auto"/>
          </w:divBdr>
        </w:div>
        <w:div w:id="937979880">
          <w:marLeft w:val="640"/>
          <w:marRight w:val="0"/>
          <w:marTop w:val="0"/>
          <w:marBottom w:val="0"/>
          <w:divBdr>
            <w:top w:val="none" w:sz="0" w:space="0" w:color="auto"/>
            <w:left w:val="none" w:sz="0" w:space="0" w:color="auto"/>
            <w:bottom w:val="none" w:sz="0" w:space="0" w:color="auto"/>
            <w:right w:val="none" w:sz="0" w:space="0" w:color="auto"/>
          </w:divBdr>
        </w:div>
        <w:div w:id="923609013">
          <w:marLeft w:val="640"/>
          <w:marRight w:val="0"/>
          <w:marTop w:val="0"/>
          <w:marBottom w:val="0"/>
          <w:divBdr>
            <w:top w:val="none" w:sz="0" w:space="0" w:color="auto"/>
            <w:left w:val="none" w:sz="0" w:space="0" w:color="auto"/>
            <w:bottom w:val="none" w:sz="0" w:space="0" w:color="auto"/>
            <w:right w:val="none" w:sz="0" w:space="0" w:color="auto"/>
          </w:divBdr>
        </w:div>
        <w:div w:id="1205672837">
          <w:marLeft w:val="640"/>
          <w:marRight w:val="0"/>
          <w:marTop w:val="0"/>
          <w:marBottom w:val="0"/>
          <w:divBdr>
            <w:top w:val="none" w:sz="0" w:space="0" w:color="auto"/>
            <w:left w:val="none" w:sz="0" w:space="0" w:color="auto"/>
            <w:bottom w:val="none" w:sz="0" w:space="0" w:color="auto"/>
            <w:right w:val="none" w:sz="0" w:space="0" w:color="auto"/>
          </w:divBdr>
        </w:div>
        <w:div w:id="1034427842">
          <w:marLeft w:val="640"/>
          <w:marRight w:val="0"/>
          <w:marTop w:val="0"/>
          <w:marBottom w:val="0"/>
          <w:divBdr>
            <w:top w:val="none" w:sz="0" w:space="0" w:color="auto"/>
            <w:left w:val="none" w:sz="0" w:space="0" w:color="auto"/>
            <w:bottom w:val="none" w:sz="0" w:space="0" w:color="auto"/>
            <w:right w:val="none" w:sz="0" w:space="0" w:color="auto"/>
          </w:divBdr>
        </w:div>
        <w:div w:id="1640383733">
          <w:marLeft w:val="640"/>
          <w:marRight w:val="0"/>
          <w:marTop w:val="0"/>
          <w:marBottom w:val="0"/>
          <w:divBdr>
            <w:top w:val="none" w:sz="0" w:space="0" w:color="auto"/>
            <w:left w:val="none" w:sz="0" w:space="0" w:color="auto"/>
            <w:bottom w:val="none" w:sz="0" w:space="0" w:color="auto"/>
            <w:right w:val="none" w:sz="0" w:space="0" w:color="auto"/>
          </w:divBdr>
        </w:div>
        <w:div w:id="934172955">
          <w:marLeft w:val="640"/>
          <w:marRight w:val="0"/>
          <w:marTop w:val="0"/>
          <w:marBottom w:val="0"/>
          <w:divBdr>
            <w:top w:val="none" w:sz="0" w:space="0" w:color="auto"/>
            <w:left w:val="none" w:sz="0" w:space="0" w:color="auto"/>
            <w:bottom w:val="none" w:sz="0" w:space="0" w:color="auto"/>
            <w:right w:val="none" w:sz="0" w:space="0" w:color="auto"/>
          </w:divBdr>
        </w:div>
        <w:div w:id="246427640">
          <w:marLeft w:val="640"/>
          <w:marRight w:val="0"/>
          <w:marTop w:val="0"/>
          <w:marBottom w:val="0"/>
          <w:divBdr>
            <w:top w:val="none" w:sz="0" w:space="0" w:color="auto"/>
            <w:left w:val="none" w:sz="0" w:space="0" w:color="auto"/>
            <w:bottom w:val="none" w:sz="0" w:space="0" w:color="auto"/>
            <w:right w:val="none" w:sz="0" w:space="0" w:color="auto"/>
          </w:divBdr>
        </w:div>
        <w:div w:id="63525851">
          <w:marLeft w:val="640"/>
          <w:marRight w:val="0"/>
          <w:marTop w:val="0"/>
          <w:marBottom w:val="0"/>
          <w:divBdr>
            <w:top w:val="none" w:sz="0" w:space="0" w:color="auto"/>
            <w:left w:val="none" w:sz="0" w:space="0" w:color="auto"/>
            <w:bottom w:val="none" w:sz="0" w:space="0" w:color="auto"/>
            <w:right w:val="none" w:sz="0" w:space="0" w:color="auto"/>
          </w:divBdr>
        </w:div>
        <w:div w:id="1733694275">
          <w:marLeft w:val="640"/>
          <w:marRight w:val="0"/>
          <w:marTop w:val="0"/>
          <w:marBottom w:val="0"/>
          <w:divBdr>
            <w:top w:val="none" w:sz="0" w:space="0" w:color="auto"/>
            <w:left w:val="none" w:sz="0" w:space="0" w:color="auto"/>
            <w:bottom w:val="none" w:sz="0" w:space="0" w:color="auto"/>
            <w:right w:val="none" w:sz="0" w:space="0" w:color="auto"/>
          </w:divBdr>
        </w:div>
        <w:div w:id="1498619722">
          <w:marLeft w:val="640"/>
          <w:marRight w:val="0"/>
          <w:marTop w:val="0"/>
          <w:marBottom w:val="0"/>
          <w:divBdr>
            <w:top w:val="none" w:sz="0" w:space="0" w:color="auto"/>
            <w:left w:val="none" w:sz="0" w:space="0" w:color="auto"/>
            <w:bottom w:val="none" w:sz="0" w:space="0" w:color="auto"/>
            <w:right w:val="none" w:sz="0" w:space="0" w:color="auto"/>
          </w:divBdr>
        </w:div>
        <w:div w:id="793795985">
          <w:marLeft w:val="640"/>
          <w:marRight w:val="0"/>
          <w:marTop w:val="0"/>
          <w:marBottom w:val="0"/>
          <w:divBdr>
            <w:top w:val="none" w:sz="0" w:space="0" w:color="auto"/>
            <w:left w:val="none" w:sz="0" w:space="0" w:color="auto"/>
            <w:bottom w:val="none" w:sz="0" w:space="0" w:color="auto"/>
            <w:right w:val="none" w:sz="0" w:space="0" w:color="auto"/>
          </w:divBdr>
        </w:div>
        <w:div w:id="1427845765">
          <w:marLeft w:val="640"/>
          <w:marRight w:val="0"/>
          <w:marTop w:val="0"/>
          <w:marBottom w:val="0"/>
          <w:divBdr>
            <w:top w:val="none" w:sz="0" w:space="0" w:color="auto"/>
            <w:left w:val="none" w:sz="0" w:space="0" w:color="auto"/>
            <w:bottom w:val="none" w:sz="0" w:space="0" w:color="auto"/>
            <w:right w:val="none" w:sz="0" w:space="0" w:color="auto"/>
          </w:divBdr>
        </w:div>
        <w:div w:id="1935359281">
          <w:marLeft w:val="640"/>
          <w:marRight w:val="0"/>
          <w:marTop w:val="0"/>
          <w:marBottom w:val="0"/>
          <w:divBdr>
            <w:top w:val="none" w:sz="0" w:space="0" w:color="auto"/>
            <w:left w:val="none" w:sz="0" w:space="0" w:color="auto"/>
            <w:bottom w:val="none" w:sz="0" w:space="0" w:color="auto"/>
            <w:right w:val="none" w:sz="0" w:space="0" w:color="auto"/>
          </w:divBdr>
        </w:div>
        <w:div w:id="497038825">
          <w:marLeft w:val="640"/>
          <w:marRight w:val="0"/>
          <w:marTop w:val="0"/>
          <w:marBottom w:val="0"/>
          <w:divBdr>
            <w:top w:val="none" w:sz="0" w:space="0" w:color="auto"/>
            <w:left w:val="none" w:sz="0" w:space="0" w:color="auto"/>
            <w:bottom w:val="none" w:sz="0" w:space="0" w:color="auto"/>
            <w:right w:val="none" w:sz="0" w:space="0" w:color="auto"/>
          </w:divBdr>
        </w:div>
        <w:div w:id="674500715">
          <w:marLeft w:val="640"/>
          <w:marRight w:val="0"/>
          <w:marTop w:val="0"/>
          <w:marBottom w:val="0"/>
          <w:divBdr>
            <w:top w:val="none" w:sz="0" w:space="0" w:color="auto"/>
            <w:left w:val="none" w:sz="0" w:space="0" w:color="auto"/>
            <w:bottom w:val="none" w:sz="0" w:space="0" w:color="auto"/>
            <w:right w:val="none" w:sz="0" w:space="0" w:color="auto"/>
          </w:divBdr>
        </w:div>
        <w:div w:id="1294823363">
          <w:marLeft w:val="640"/>
          <w:marRight w:val="0"/>
          <w:marTop w:val="0"/>
          <w:marBottom w:val="0"/>
          <w:divBdr>
            <w:top w:val="none" w:sz="0" w:space="0" w:color="auto"/>
            <w:left w:val="none" w:sz="0" w:space="0" w:color="auto"/>
            <w:bottom w:val="none" w:sz="0" w:space="0" w:color="auto"/>
            <w:right w:val="none" w:sz="0" w:space="0" w:color="auto"/>
          </w:divBdr>
        </w:div>
        <w:div w:id="1735464100">
          <w:marLeft w:val="640"/>
          <w:marRight w:val="0"/>
          <w:marTop w:val="0"/>
          <w:marBottom w:val="0"/>
          <w:divBdr>
            <w:top w:val="none" w:sz="0" w:space="0" w:color="auto"/>
            <w:left w:val="none" w:sz="0" w:space="0" w:color="auto"/>
            <w:bottom w:val="none" w:sz="0" w:space="0" w:color="auto"/>
            <w:right w:val="none" w:sz="0" w:space="0" w:color="auto"/>
          </w:divBdr>
        </w:div>
        <w:div w:id="1442142114">
          <w:marLeft w:val="640"/>
          <w:marRight w:val="0"/>
          <w:marTop w:val="0"/>
          <w:marBottom w:val="0"/>
          <w:divBdr>
            <w:top w:val="none" w:sz="0" w:space="0" w:color="auto"/>
            <w:left w:val="none" w:sz="0" w:space="0" w:color="auto"/>
            <w:bottom w:val="none" w:sz="0" w:space="0" w:color="auto"/>
            <w:right w:val="none" w:sz="0" w:space="0" w:color="auto"/>
          </w:divBdr>
        </w:div>
        <w:div w:id="1928540404">
          <w:marLeft w:val="640"/>
          <w:marRight w:val="0"/>
          <w:marTop w:val="0"/>
          <w:marBottom w:val="0"/>
          <w:divBdr>
            <w:top w:val="none" w:sz="0" w:space="0" w:color="auto"/>
            <w:left w:val="none" w:sz="0" w:space="0" w:color="auto"/>
            <w:bottom w:val="none" w:sz="0" w:space="0" w:color="auto"/>
            <w:right w:val="none" w:sz="0" w:space="0" w:color="auto"/>
          </w:divBdr>
        </w:div>
        <w:div w:id="1275748823">
          <w:marLeft w:val="640"/>
          <w:marRight w:val="0"/>
          <w:marTop w:val="0"/>
          <w:marBottom w:val="0"/>
          <w:divBdr>
            <w:top w:val="none" w:sz="0" w:space="0" w:color="auto"/>
            <w:left w:val="none" w:sz="0" w:space="0" w:color="auto"/>
            <w:bottom w:val="none" w:sz="0" w:space="0" w:color="auto"/>
            <w:right w:val="none" w:sz="0" w:space="0" w:color="auto"/>
          </w:divBdr>
        </w:div>
        <w:div w:id="682710162">
          <w:marLeft w:val="640"/>
          <w:marRight w:val="0"/>
          <w:marTop w:val="0"/>
          <w:marBottom w:val="0"/>
          <w:divBdr>
            <w:top w:val="none" w:sz="0" w:space="0" w:color="auto"/>
            <w:left w:val="none" w:sz="0" w:space="0" w:color="auto"/>
            <w:bottom w:val="none" w:sz="0" w:space="0" w:color="auto"/>
            <w:right w:val="none" w:sz="0" w:space="0" w:color="auto"/>
          </w:divBdr>
        </w:div>
        <w:div w:id="2046060171">
          <w:marLeft w:val="640"/>
          <w:marRight w:val="0"/>
          <w:marTop w:val="0"/>
          <w:marBottom w:val="0"/>
          <w:divBdr>
            <w:top w:val="none" w:sz="0" w:space="0" w:color="auto"/>
            <w:left w:val="none" w:sz="0" w:space="0" w:color="auto"/>
            <w:bottom w:val="none" w:sz="0" w:space="0" w:color="auto"/>
            <w:right w:val="none" w:sz="0" w:space="0" w:color="auto"/>
          </w:divBdr>
        </w:div>
        <w:div w:id="1857233377">
          <w:marLeft w:val="640"/>
          <w:marRight w:val="0"/>
          <w:marTop w:val="0"/>
          <w:marBottom w:val="0"/>
          <w:divBdr>
            <w:top w:val="none" w:sz="0" w:space="0" w:color="auto"/>
            <w:left w:val="none" w:sz="0" w:space="0" w:color="auto"/>
            <w:bottom w:val="none" w:sz="0" w:space="0" w:color="auto"/>
            <w:right w:val="none" w:sz="0" w:space="0" w:color="auto"/>
          </w:divBdr>
        </w:div>
        <w:div w:id="508762410">
          <w:marLeft w:val="640"/>
          <w:marRight w:val="0"/>
          <w:marTop w:val="0"/>
          <w:marBottom w:val="0"/>
          <w:divBdr>
            <w:top w:val="none" w:sz="0" w:space="0" w:color="auto"/>
            <w:left w:val="none" w:sz="0" w:space="0" w:color="auto"/>
            <w:bottom w:val="none" w:sz="0" w:space="0" w:color="auto"/>
            <w:right w:val="none" w:sz="0" w:space="0" w:color="auto"/>
          </w:divBdr>
        </w:div>
        <w:div w:id="495848471">
          <w:marLeft w:val="640"/>
          <w:marRight w:val="0"/>
          <w:marTop w:val="0"/>
          <w:marBottom w:val="0"/>
          <w:divBdr>
            <w:top w:val="none" w:sz="0" w:space="0" w:color="auto"/>
            <w:left w:val="none" w:sz="0" w:space="0" w:color="auto"/>
            <w:bottom w:val="none" w:sz="0" w:space="0" w:color="auto"/>
            <w:right w:val="none" w:sz="0" w:space="0" w:color="auto"/>
          </w:divBdr>
        </w:div>
        <w:div w:id="86073798">
          <w:marLeft w:val="640"/>
          <w:marRight w:val="0"/>
          <w:marTop w:val="0"/>
          <w:marBottom w:val="0"/>
          <w:divBdr>
            <w:top w:val="none" w:sz="0" w:space="0" w:color="auto"/>
            <w:left w:val="none" w:sz="0" w:space="0" w:color="auto"/>
            <w:bottom w:val="none" w:sz="0" w:space="0" w:color="auto"/>
            <w:right w:val="none" w:sz="0" w:space="0" w:color="auto"/>
          </w:divBdr>
        </w:div>
        <w:div w:id="1856726575">
          <w:marLeft w:val="640"/>
          <w:marRight w:val="0"/>
          <w:marTop w:val="0"/>
          <w:marBottom w:val="0"/>
          <w:divBdr>
            <w:top w:val="none" w:sz="0" w:space="0" w:color="auto"/>
            <w:left w:val="none" w:sz="0" w:space="0" w:color="auto"/>
            <w:bottom w:val="none" w:sz="0" w:space="0" w:color="auto"/>
            <w:right w:val="none" w:sz="0" w:space="0" w:color="auto"/>
          </w:divBdr>
        </w:div>
      </w:divsChild>
    </w:div>
    <w:div w:id="1576282257">
      <w:bodyDiv w:val="1"/>
      <w:marLeft w:val="0"/>
      <w:marRight w:val="0"/>
      <w:marTop w:val="0"/>
      <w:marBottom w:val="0"/>
      <w:divBdr>
        <w:top w:val="none" w:sz="0" w:space="0" w:color="auto"/>
        <w:left w:val="none" w:sz="0" w:space="0" w:color="auto"/>
        <w:bottom w:val="none" w:sz="0" w:space="0" w:color="auto"/>
        <w:right w:val="none" w:sz="0" w:space="0" w:color="auto"/>
      </w:divBdr>
      <w:divsChild>
        <w:div w:id="1599828071">
          <w:marLeft w:val="640"/>
          <w:marRight w:val="0"/>
          <w:marTop w:val="0"/>
          <w:marBottom w:val="0"/>
          <w:divBdr>
            <w:top w:val="none" w:sz="0" w:space="0" w:color="auto"/>
            <w:left w:val="none" w:sz="0" w:space="0" w:color="auto"/>
            <w:bottom w:val="none" w:sz="0" w:space="0" w:color="auto"/>
            <w:right w:val="none" w:sz="0" w:space="0" w:color="auto"/>
          </w:divBdr>
        </w:div>
        <w:div w:id="1290622108">
          <w:marLeft w:val="640"/>
          <w:marRight w:val="0"/>
          <w:marTop w:val="0"/>
          <w:marBottom w:val="0"/>
          <w:divBdr>
            <w:top w:val="none" w:sz="0" w:space="0" w:color="auto"/>
            <w:left w:val="none" w:sz="0" w:space="0" w:color="auto"/>
            <w:bottom w:val="none" w:sz="0" w:space="0" w:color="auto"/>
            <w:right w:val="none" w:sz="0" w:space="0" w:color="auto"/>
          </w:divBdr>
        </w:div>
        <w:div w:id="190651624">
          <w:marLeft w:val="640"/>
          <w:marRight w:val="0"/>
          <w:marTop w:val="0"/>
          <w:marBottom w:val="0"/>
          <w:divBdr>
            <w:top w:val="none" w:sz="0" w:space="0" w:color="auto"/>
            <w:left w:val="none" w:sz="0" w:space="0" w:color="auto"/>
            <w:bottom w:val="none" w:sz="0" w:space="0" w:color="auto"/>
            <w:right w:val="none" w:sz="0" w:space="0" w:color="auto"/>
          </w:divBdr>
        </w:div>
        <w:div w:id="1943106204">
          <w:marLeft w:val="640"/>
          <w:marRight w:val="0"/>
          <w:marTop w:val="0"/>
          <w:marBottom w:val="0"/>
          <w:divBdr>
            <w:top w:val="none" w:sz="0" w:space="0" w:color="auto"/>
            <w:left w:val="none" w:sz="0" w:space="0" w:color="auto"/>
            <w:bottom w:val="none" w:sz="0" w:space="0" w:color="auto"/>
            <w:right w:val="none" w:sz="0" w:space="0" w:color="auto"/>
          </w:divBdr>
        </w:div>
        <w:div w:id="1446077041">
          <w:marLeft w:val="640"/>
          <w:marRight w:val="0"/>
          <w:marTop w:val="0"/>
          <w:marBottom w:val="0"/>
          <w:divBdr>
            <w:top w:val="none" w:sz="0" w:space="0" w:color="auto"/>
            <w:left w:val="none" w:sz="0" w:space="0" w:color="auto"/>
            <w:bottom w:val="none" w:sz="0" w:space="0" w:color="auto"/>
            <w:right w:val="none" w:sz="0" w:space="0" w:color="auto"/>
          </w:divBdr>
        </w:div>
        <w:div w:id="854148287">
          <w:marLeft w:val="640"/>
          <w:marRight w:val="0"/>
          <w:marTop w:val="0"/>
          <w:marBottom w:val="0"/>
          <w:divBdr>
            <w:top w:val="none" w:sz="0" w:space="0" w:color="auto"/>
            <w:left w:val="none" w:sz="0" w:space="0" w:color="auto"/>
            <w:bottom w:val="none" w:sz="0" w:space="0" w:color="auto"/>
            <w:right w:val="none" w:sz="0" w:space="0" w:color="auto"/>
          </w:divBdr>
        </w:div>
        <w:div w:id="1865900171">
          <w:marLeft w:val="640"/>
          <w:marRight w:val="0"/>
          <w:marTop w:val="0"/>
          <w:marBottom w:val="0"/>
          <w:divBdr>
            <w:top w:val="none" w:sz="0" w:space="0" w:color="auto"/>
            <w:left w:val="none" w:sz="0" w:space="0" w:color="auto"/>
            <w:bottom w:val="none" w:sz="0" w:space="0" w:color="auto"/>
            <w:right w:val="none" w:sz="0" w:space="0" w:color="auto"/>
          </w:divBdr>
        </w:div>
        <w:div w:id="1631396050">
          <w:marLeft w:val="640"/>
          <w:marRight w:val="0"/>
          <w:marTop w:val="0"/>
          <w:marBottom w:val="0"/>
          <w:divBdr>
            <w:top w:val="none" w:sz="0" w:space="0" w:color="auto"/>
            <w:left w:val="none" w:sz="0" w:space="0" w:color="auto"/>
            <w:bottom w:val="none" w:sz="0" w:space="0" w:color="auto"/>
            <w:right w:val="none" w:sz="0" w:space="0" w:color="auto"/>
          </w:divBdr>
        </w:div>
        <w:div w:id="2106075067">
          <w:marLeft w:val="640"/>
          <w:marRight w:val="0"/>
          <w:marTop w:val="0"/>
          <w:marBottom w:val="0"/>
          <w:divBdr>
            <w:top w:val="none" w:sz="0" w:space="0" w:color="auto"/>
            <w:left w:val="none" w:sz="0" w:space="0" w:color="auto"/>
            <w:bottom w:val="none" w:sz="0" w:space="0" w:color="auto"/>
            <w:right w:val="none" w:sz="0" w:space="0" w:color="auto"/>
          </w:divBdr>
        </w:div>
        <w:div w:id="321474404">
          <w:marLeft w:val="640"/>
          <w:marRight w:val="0"/>
          <w:marTop w:val="0"/>
          <w:marBottom w:val="0"/>
          <w:divBdr>
            <w:top w:val="none" w:sz="0" w:space="0" w:color="auto"/>
            <w:left w:val="none" w:sz="0" w:space="0" w:color="auto"/>
            <w:bottom w:val="none" w:sz="0" w:space="0" w:color="auto"/>
            <w:right w:val="none" w:sz="0" w:space="0" w:color="auto"/>
          </w:divBdr>
        </w:div>
        <w:div w:id="2053921942">
          <w:marLeft w:val="640"/>
          <w:marRight w:val="0"/>
          <w:marTop w:val="0"/>
          <w:marBottom w:val="0"/>
          <w:divBdr>
            <w:top w:val="none" w:sz="0" w:space="0" w:color="auto"/>
            <w:left w:val="none" w:sz="0" w:space="0" w:color="auto"/>
            <w:bottom w:val="none" w:sz="0" w:space="0" w:color="auto"/>
            <w:right w:val="none" w:sz="0" w:space="0" w:color="auto"/>
          </w:divBdr>
        </w:div>
        <w:div w:id="2018386322">
          <w:marLeft w:val="640"/>
          <w:marRight w:val="0"/>
          <w:marTop w:val="0"/>
          <w:marBottom w:val="0"/>
          <w:divBdr>
            <w:top w:val="none" w:sz="0" w:space="0" w:color="auto"/>
            <w:left w:val="none" w:sz="0" w:space="0" w:color="auto"/>
            <w:bottom w:val="none" w:sz="0" w:space="0" w:color="auto"/>
            <w:right w:val="none" w:sz="0" w:space="0" w:color="auto"/>
          </w:divBdr>
        </w:div>
        <w:div w:id="119955360">
          <w:marLeft w:val="640"/>
          <w:marRight w:val="0"/>
          <w:marTop w:val="0"/>
          <w:marBottom w:val="0"/>
          <w:divBdr>
            <w:top w:val="none" w:sz="0" w:space="0" w:color="auto"/>
            <w:left w:val="none" w:sz="0" w:space="0" w:color="auto"/>
            <w:bottom w:val="none" w:sz="0" w:space="0" w:color="auto"/>
            <w:right w:val="none" w:sz="0" w:space="0" w:color="auto"/>
          </w:divBdr>
        </w:div>
        <w:div w:id="1424111392">
          <w:marLeft w:val="640"/>
          <w:marRight w:val="0"/>
          <w:marTop w:val="0"/>
          <w:marBottom w:val="0"/>
          <w:divBdr>
            <w:top w:val="none" w:sz="0" w:space="0" w:color="auto"/>
            <w:left w:val="none" w:sz="0" w:space="0" w:color="auto"/>
            <w:bottom w:val="none" w:sz="0" w:space="0" w:color="auto"/>
            <w:right w:val="none" w:sz="0" w:space="0" w:color="auto"/>
          </w:divBdr>
        </w:div>
        <w:div w:id="1113743639">
          <w:marLeft w:val="640"/>
          <w:marRight w:val="0"/>
          <w:marTop w:val="0"/>
          <w:marBottom w:val="0"/>
          <w:divBdr>
            <w:top w:val="none" w:sz="0" w:space="0" w:color="auto"/>
            <w:left w:val="none" w:sz="0" w:space="0" w:color="auto"/>
            <w:bottom w:val="none" w:sz="0" w:space="0" w:color="auto"/>
            <w:right w:val="none" w:sz="0" w:space="0" w:color="auto"/>
          </w:divBdr>
        </w:div>
        <w:div w:id="656081472">
          <w:marLeft w:val="640"/>
          <w:marRight w:val="0"/>
          <w:marTop w:val="0"/>
          <w:marBottom w:val="0"/>
          <w:divBdr>
            <w:top w:val="none" w:sz="0" w:space="0" w:color="auto"/>
            <w:left w:val="none" w:sz="0" w:space="0" w:color="auto"/>
            <w:bottom w:val="none" w:sz="0" w:space="0" w:color="auto"/>
            <w:right w:val="none" w:sz="0" w:space="0" w:color="auto"/>
          </w:divBdr>
        </w:div>
        <w:div w:id="1277256860">
          <w:marLeft w:val="640"/>
          <w:marRight w:val="0"/>
          <w:marTop w:val="0"/>
          <w:marBottom w:val="0"/>
          <w:divBdr>
            <w:top w:val="none" w:sz="0" w:space="0" w:color="auto"/>
            <w:left w:val="none" w:sz="0" w:space="0" w:color="auto"/>
            <w:bottom w:val="none" w:sz="0" w:space="0" w:color="auto"/>
            <w:right w:val="none" w:sz="0" w:space="0" w:color="auto"/>
          </w:divBdr>
        </w:div>
        <w:div w:id="1920167323">
          <w:marLeft w:val="640"/>
          <w:marRight w:val="0"/>
          <w:marTop w:val="0"/>
          <w:marBottom w:val="0"/>
          <w:divBdr>
            <w:top w:val="none" w:sz="0" w:space="0" w:color="auto"/>
            <w:left w:val="none" w:sz="0" w:space="0" w:color="auto"/>
            <w:bottom w:val="none" w:sz="0" w:space="0" w:color="auto"/>
            <w:right w:val="none" w:sz="0" w:space="0" w:color="auto"/>
          </w:divBdr>
        </w:div>
        <w:div w:id="1313214246">
          <w:marLeft w:val="640"/>
          <w:marRight w:val="0"/>
          <w:marTop w:val="0"/>
          <w:marBottom w:val="0"/>
          <w:divBdr>
            <w:top w:val="none" w:sz="0" w:space="0" w:color="auto"/>
            <w:left w:val="none" w:sz="0" w:space="0" w:color="auto"/>
            <w:bottom w:val="none" w:sz="0" w:space="0" w:color="auto"/>
            <w:right w:val="none" w:sz="0" w:space="0" w:color="auto"/>
          </w:divBdr>
        </w:div>
        <w:div w:id="528303718">
          <w:marLeft w:val="640"/>
          <w:marRight w:val="0"/>
          <w:marTop w:val="0"/>
          <w:marBottom w:val="0"/>
          <w:divBdr>
            <w:top w:val="none" w:sz="0" w:space="0" w:color="auto"/>
            <w:left w:val="none" w:sz="0" w:space="0" w:color="auto"/>
            <w:bottom w:val="none" w:sz="0" w:space="0" w:color="auto"/>
            <w:right w:val="none" w:sz="0" w:space="0" w:color="auto"/>
          </w:divBdr>
        </w:div>
        <w:div w:id="1070347869">
          <w:marLeft w:val="640"/>
          <w:marRight w:val="0"/>
          <w:marTop w:val="0"/>
          <w:marBottom w:val="0"/>
          <w:divBdr>
            <w:top w:val="none" w:sz="0" w:space="0" w:color="auto"/>
            <w:left w:val="none" w:sz="0" w:space="0" w:color="auto"/>
            <w:bottom w:val="none" w:sz="0" w:space="0" w:color="auto"/>
            <w:right w:val="none" w:sz="0" w:space="0" w:color="auto"/>
          </w:divBdr>
        </w:div>
        <w:div w:id="33507351">
          <w:marLeft w:val="640"/>
          <w:marRight w:val="0"/>
          <w:marTop w:val="0"/>
          <w:marBottom w:val="0"/>
          <w:divBdr>
            <w:top w:val="none" w:sz="0" w:space="0" w:color="auto"/>
            <w:left w:val="none" w:sz="0" w:space="0" w:color="auto"/>
            <w:bottom w:val="none" w:sz="0" w:space="0" w:color="auto"/>
            <w:right w:val="none" w:sz="0" w:space="0" w:color="auto"/>
          </w:divBdr>
        </w:div>
        <w:div w:id="995841633">
          <w:marLeft w:val="640"/>
          <w:marRight w:val="0"/>
          <w:marTop w:val="0"/>
          <w:marBottom w:val="0"/>
          <w:divBdr>
            <w:top w:val="none" w:sz="0" w:space="0" w:color="auto"/>
            <w:left w:val="none" w:sz="0" w:space="0" w:color="auto"/>
            <w:bottom w:val="none" w:sz="0" w:space="0" w:color="auto"/>
            <w:right w:val="none" w:sz="0" w:space="0" w:color="auto"/>
          </w:divBdr>
        </w:div>
        <w:div w:id="173539990">
          <w:marLeft w:val="640"/>
          <w:marRight w:val="0"/>
          <w:marTop w:val="0"/>
          <w:marBottom w:val="0"/>
          <w:divBdr>
            <w:top w:val="none" w:sz="0" w:space="0" w:color="auto"/>
            <w:left w:val="none" w:sz="0" w:space="0" w:color="auto"/>
            <w:bottom w:val="none" w:sz="0" w:space="0" w:color="auto"/>
            <w:right w:val="none" w:sz="0" w:space="0" w:color="auto"/>
          </w:divBdr>
        </w:div>
        <w:div w:id="909315991">
          <w:marLeft w:val="640"/>
          <w:marRight w:val="0"/>
          <w:marTop w:val="0"/>
          <w:marBottom w:val="0"/>
          <w:divBdr>
            <w:top w:val="none" w:sz="0" w:space="0" w:color="auto"/>
            <w:left w:val="none" w:sz="0" w:space="0" w:color="auto"/>
            <w:bottom w:val="none" w:sz="0" w:space="0" w:color="auto"/>
            <w:right w:val="none" w:sz="0" w:space="0" w:color="auto"/>
          </w:divBdr>
        </w:div>
        <w:div w:id="2109811905">
          <w:marLeft w:val="640"/>
          <w:marRight w:val="0"/>
          <w:marTop w:val="0"/>
          <w:marBottom w:val="0"/>
          <w:divBdr>
            <w:top w:val="none" w:sz="0" w:space="0" w:color="auto"/>
            <w:left w:val="none" w:sz="0" w:space="0" w:color="auto"/>
            <w:bottom w:val="none" w:sz="0" w:space="0" w:color="auto"/>
            <w:right w:val="none" w:sz="0" w:space="0" w:color="auto"/>
          </w:divBdr>
        </w:div>
        <w:div w:id="1066075716">
          <w:marLeft w:val="640"/>
          <w:marRight w:val="0"/>
          <w:marTop w:val="0"/>
          <w:marBottom w:val="0"/>
          <w:divBdr>
            <w:top w:val="none" w:sz="0" w:space="0" w:color="auto"/>
            <w:left w:val="none" w:sz="0" w:space="0" w:color="auto"/>
            <w:bottom w:val="none" w:sz="0" w:space="0" w:color="auto"/>
            <w:right w:val="none" w:sz="0" w:space="0" w:color="auto"/>
          </w:divBdr>
        </w:div>
        <w:div w:id="158889581">
          <w:marLeft w:val="640"/>
          <w:marRight w:val="0"/>
          <w:marTop w:val="0"/>
          <w:marBottom w:val="0"/>
          <w:divBdr>
            <w:top w:val="none" w:sz="0" w:space="0" w:color="auto"/>
            <w:left w:val="none" w:sz="0" w:space="0" w:color="auto"/>
            <w:bottom w:val="none" w:sz="0" w:space="0" w:color="auto"/>
            <w:right w:val="none" w:sz="0" w:space="0" w:color="auto"/>
          </w:divBdr>
        </w:div>
        <w:div w:id="1814060102">
          <w:marLeft w:val="640"/>
          <w:marRight w:val="0"/>
          <w:marTop w:val="0"/>
          <w:marBottom w:val="0"/>
          <w:divBdr>
            <w:top w:val="none" w:sz="0" w:space="0" w:color="auto"/>
            <w:left w:val="none" w:sz="0" w:space="0" w:color="auto"/>
            <w:bottom w:val="none" w:sz="0" w:space="0" w:color="auto"/>
            <w:right w:val="none" w:sz="0" w:space="0" w:color="auto"/>
          </w:divBdr>
        </w:div>
      </w:divsChild>
    </w:div>
    <w:div w:id="1599483760">
      <w:bodyDiv w:val="1"/>
      <w:marLeft w:val="0"/>
      <w:marRight w:val="0"/>
      <w:marTop w:val="0"/>
      <w:marBottom w:val="0"/>
      <w:divBdr>
        <w:top w:val="none" w:sz="0" w:space="0" w:color="auto"/>
        <w:left w:val="none" w:sz="0" w:space="0" w:color="auto"/>
        <w:bottom w:val="none" w:sz="0" w:space="0" w:color="auto"/>
        <w:right w:val="none" w:sz="0" w:space="0" w:color="auto"/>
      </w:divBdr>
      <w:divsChild>
        <w:div w:id="1913926653">
          <w:marLeft w:val="640"/>
          <w:marRight w:val="0"/>
          <w:marTop w:val="0"/>
          <w:marBottom w:val="0"/>
          <w:divBdr>
            <w:top w:val="none" w:sz="0" w:space="0" w:color="auto"/>
            <w:left w:val="none" w:sz="0" w:space="0" w:color="auto"/>
            <w:bottom w:val="none" w:sz="0" w:space="0" w:color="auto"/>
            <w:right w:val="none" w:sz="0" w:space="0" w:color="auto"/>
          </w:divBdr>
        </w:div>
        <w:div w:id="1592622644">
          <w:marLeft w:val="640"/>
          <w:marRight w:val="0"/>
          <w:marTop w:val="0"/>
          <w:marBottom w:val="0"/>
          <w:divBdr>
            <w:top w:val="none" w:sz="0" w:space="0" w:color="auto"/>
            <w:left w:val="none" w:sz="0" w:space="0" w:color="auto"/>
            <w:bottom w:val="none" w:sz="0" w:space="0" w:color="auto"/>
            <w:right w:val="none" w:sz="0" w:space="0" w:color="auto"/>
          </w:divBdr>
        </w:div>
        <w:div w:id="1493638130">
          <w:marLeft w:val="640"/>
          <w:marRight w:val="0"/>
          <w:marTop w:val="0"/>
          <w:marBottom w:val="0"/>
          <w:divBdr>
            <w:top w:val="none" w:sz="0" w:space="0" w:color="auto"/>
            <w:left w:val="none" w:sz="0" w:space="0" w:color="auto"/>
            <w:bottom w:val="none" w:sz="0" w:space="0" w:color="auto"/>
            <w:right w:val="none" w:sz="0" w:space="0" w:color="auto"/>
          </w:divBdr>
        </w:div>
        <w:div w:id="2136949512">
          <w:marLeft w:val="640"/>
          <w:marRight w:val="0"/>
          <w:marTop w:val="0"/>
          <w:marBottom w:val="0"/>
          <w:divBdr>
            <w:top w:val="none" w:sz="0" w:space="0" w:color="auto"/>
            <w:left w:val="none" w:sz="0" w:space="0" w:color="auto"/>
            <w:bottom w:val="none" w:sz="0" w:space="0" w:color="auto"/>
            <w:right w:val="none" w:sz="0" w:space="0" w:color="auto"/>
          </w:divBdr>
        </w:div>
        <w:div w:id="1420131132">
          <w:marLeft w:val="640"/>
          <w:marRight w:val="0"/>
          <w:marTop w:val="0"/>
          <w:marBottom w:val="0"/>
          <w:divBdr>
            <w:top w:val="none" w:sz="0" w:space="0" w:color="auto"/>
            <w:left w:val="none" w:sz="0" w:space="0" w:color="auto"/>
            <w:bottom w:val="none" w:sz="0" w:space="0" w:color="auto"/>
            <w:right w:val="none" w:sz="0" w:space="0" w:color="auto"/>
          </w:divBdr>
        </w:div>
        <w:div w:id="1693995375">
          <w:marLeft w:val="640"/>
          <w:marRight w:val="0"/>
          <w:marTop w:val="0"/>
          <w:marBottom w:val="0"/>
          <w:divBdr>
            <w:top w:val="none" w:sz="0" w:space="0" w:color="auto"/>
            <w:left w:val="none" w:sz="0" w:space="0" w:color="auto"/>
            <w:bottom w:val="none" w:sz="0" w:space="0" w:color="auto"/>
            <w:right w:val="none" w:sz="0" w:space="0" w:color="auto"/>
          </w:divBdr>
        </w:div>
        <w:div w:id="281112981">
          <w:marLeft w:val="640"/>
          <w:marRight w:val="0"/>
          <w:marTop w:val="0"/>
          <w:marBottom w:val="0"/>
          <w:divBdr>
            <w:top w:val="none" w:sz="0" w:space="0" w:color="auto"/>
            <w:left w:val="none" w:sz="0" w:space="0" w:color="auto"/>
            <w:bottom w:val="none" w:sz="0" w:space="0" w:color="auto"/>
            <w:right w:val="none" w:sz="0" w:space="0" w:color="auto"/>
          </w:divBdr>
        </w:div>
        <w:div w:id="463817340">
          <w:marLeft w:val="640"/>
          <w:marRight w:val="0"/>
          <w:marTop w:val="0"/>
          <w:marBottom w:val="0"/>
          <w:divBdr>
            <w:top w:val="none" w:sz="0" w:space="0" w:color="auto"/>
            <w:left w:val="none" w:sz="0" w:space="0" w:color="auto"/>
            <w:bottom w:val="none" w:sz="0" w:space="0" w:color="auto"/>
            <w:right w:val="none" w:sz="0" w:space="0" w:color="auto"/>
          </w:divBdr>
        </w:div>
        <w:div w:id="633565433">
          <w:marLeft w:val="640"/>
          <w:marRight w:val="0"/>
          <w:marTop w:val="0"/>
          <w:marBottom w:val="0"/>
          <w:divBdr>
            <w:top w:val="none" w:sz="0" w:space="0" w:color="auto"/>
            <w:left w:val="none" w:sz="0" w:space="0" w:color="auto"/>
            <w:bottom w:val="none" w:sz="0" w:space="0" w:color="auto"/>
            <w:right w:val="none" w:sz="0" w:space="0" w:color="auto"/>
          </w:divBdr>
        </w:div>
        <w:div w:id="2069838725">
          <w:marLeft w:val="640"/>
          <w:marRight w:val="0"/>
          <w:marTop w:val="0"/>
          <w:marBottom w:val="0"/>
          <w:divBdr>
            <w:top w:val="none" w:sz="0" w:space="0" w:color="auto"/>
            <w:left w:val="none" w:sz="0" w:space="0" w:color="auto"/>
            <w:bottom w:val="none" w:sz="0" w:space="0" w:color="auto"/>
            <w:right w:val="none" w:sz="0" w:space="0" w:color="auto"/>
          </w:divBdr>
        </w:div>
        <w:div w:id="715743872">
          <w:marLeft w:val="640"/>
          <w:marRight w:val="0"/>
          <w:marTop w:val="0"/>
          <w:marBottom w:val="0"/>
          <w:divBdr>
            <w:top w:val="none" w:sz="0" w:space="0" w:color="auto"/>
            <w:left w:val="none" w:sz="0" w:space="0" w:color="auto"/>
            <w:bottom w:val="none" w:sz="0" w:space="0" w:color="auto"/>
            <w:right w:val="none" w:sz="0" w:space="0" w:color="auto"/>
          </w:divBdr>
        </w:div>
        <w:div w:id="354966716">
          <w:marLeft w:val="640"/>
          <w:marRight w:val="0"/>
          <w:marTop w:val="0"/>
          <w:marBottom w:val="0"/>
          <w:divBdr>
            <w:top w:val="none" w:sz="0" w:space="0" w:color="auto"/>
            <w:left w:val="none" w:sz="0" w:space="0" w:color="auto"/>
            <w:bottom w:val="none" w:sz="0" w:space="0" w:color="auto"/>
            <w:right w:val="none" w:sz="0" w:space="0" w:color="auto"/>
          </w:divBdr>
        </w:div>
        <w:div w:id="499584984">
          <w:marLeft w:val="640"/>
          <w:marRight w:val="0"/>
          <w:marTop w:val="0"/>
          <w:marBottom w:val="0"/>
          <w:divBdr>
            <w:top w:val="none" w:sz="0" w:space="0" w:color="auto"/>
            <w:left w:val="none" w:sz="0" w:space="0" w:color="auto"/>
            <w:bottom w:val="none" w:sz="0" w:space="0" w:color="auto"/>
            <w:right w:val="none" w:sz="0" w:space="0" w:color="auto"/>
          </w:divBdr>
        </w:div>
        <w:div w:id="358245587">
          <w:marLeft w:val="640"/>
          <w:marRight w:val="0"/>
          <w:marTop w:val="0"/>
          <w:marBottom w:val="0"/>
          <w:divBdr>
            <w:top w:val="none" w:sz="0" w:space="0" w:color="auto"/>
            <w:left w:val="none" w:sz="0" w:space="0" w:color="auto"/>
            <w:bottom w:val="none" w:sz="0" w:space="0" w:color="auto"/>
            <w:right w:val="none" w:sz="0" w:space="0" w:color="auto"/>
          </w:divBdr>
        </w:div>
        <w:div w:id="1982419653">
          <w:marLeft w:val="640"/>
          <w:marRight w:val="0"/>
          <w:marTop w:val="0"/>
          <w:marBottom w:val="0"/>
          <w:divBdr>
            <w:top w:val="none" w:sz="0" w:space="0" w:color="auto"/>
            <w:left w:val="none" w:sz="0" w:space="0" w:color="auto"/>
            <w:bottom w:val="none" w:sz="0" w:space="0" w:color="auto"/>
            <w:right w:val="none" w:sz="0" w:space="0" w:color="auto"/>
          </w:divBdr>
        </w:div>
        <w:div w:id="554857618">
          <w:marLeft w:val="640"/>
          <w:marRight w:val="0"/>
          <w:marTop w:val="0"/>
          <w:marBottom w:val="0"/>
          <w:divBdr>
            <w:top w:val="none" w:sz="0" w:space="0" w:color="auto"/>
            <w:left w:val="none" w:sz="0" w:space="0" w:color="auto"/>
            <w:bottom w:val="none" w:sz="0" w:space="0" w:color="auto"/>
            <w:right w:val="none" w:sz="0" w:space="0" w:color="auto"/>
          </w:divBdr>
        </w:div>
        <w:div w:id="748114413">
          <w:marLeft w:val="640"/>
          <w:marRight w:val="0"/>
          <w:marTop w:val="0"/>
          <w:marBottom w:val="0"/>
          <w:divBdr>
            <w:top w:val="none" w:sz="0" w:space="0" w:color="auto"/>
            <w:left w:val="none" w:sz="0" w:space="0" w:color="auto"/>
            <w:bottom w:val="none" w:sz="0" w:space="0" w:color="auto"/>
            <w:right w:val="none" w:sz="0" w:space="0" w:color="auto"/>
          </w:divBdr>
        </w:div>
        <w:div w:id="844898796">
          <w:marLeft w:val="640"/>
          <w:marRight w:val="0"/>
          <w:marTop w:val="0"/>
          <w:marBottom w:val="0"/>
          <w:divBdr>
            <w:top w:val="none" w:sz="0" w:space="0" w:color="auto"/>
            <w:left w:val="none" w:sz="0" w:space="0" w:color="auto"/>
            <w:bottom w:val="none" w:sz="0" w:space="0" w:color="auto"/>
            <w:right w:val="none" w:sz="0" w:space="0" w:color="auto"/>
          </w:divBdr>
        </w:div>
        <w:div w:id="1241909556">
          <w:marLeft w:val="640"/>
          <w:marRight w:val="0"/>
          <w:marTop w:val="0"/>
          <w:marBottom w:val="0"/>
          <w:divBdr>
            <w:top w:val="none" w:sz="0" w:space="0" w:color="auto"/>
            <w:left w:val="none" w:sz="0" w:space="0" w:color="auto"/>
            <w:bottom w:val="none" w:sz="0" w:space="0" w:color="auto"/>
            <w:right w:val="none" w:sz="0" w:space="0" w:color="auto"/>
          </w:divBdr>
        </w:div>
        <w:div w:id="598952222">
          <w:marLeft w:val="640"/>
          <w:marRight w:val="0"/>
          <w:marTop w:val="0"/>
          <w:marBottom w:val="0"/>
          <w:divBdr>
            <w:top w:val="none" w:sz="0" w:space="0" w:color="auto"/>
            <w:left w:val="none" w:sz="0" w:space="0" w:color="auto"/>
            <w:bottom w:val="none" w:sz="0" w:space="0" w:color="auto"/>
            <w:right w:val="none" w:sz="0" w:space="0" w:color="auto"/>
          </w:divBdr>
        </w:div>
        <w:div w:id="751199829">
          <w:marLeft w:val="640"/>
          <w:marRight w:val="0"/>
          <w:marTop w:val="0"/>
          <w:marBottom w:val="0"/>
          <w:divBdr>
            <w:top w:val="none" w:sz="0" w:space="0" w:color="auto"/>
            <w:left w:val="none" w:sz="0" w:space="0" w:color="auto"/>
            <w:bottom w:val="none" w:sz="0" w:space="0" w:color="auto"/>
            <w:right w:val="none" w:sz="0" w:space="0" w:color="auto"/>
          </w:divBdr>
        </w:div>
        <w:div w:id="955402810">
          <w:marLeft w:val="640"/>
          <w:marRight w:val="0"/>
          <w:marTop w:val="0"/>
          <w:marBottom w:val="0"/>
          <w:divBdr>
            <w:top w:val="none" w:sz="0" w:space="0" w:color="auto"/>
            <w:left w:val="none" w:sz="0" w:space="0" w:color="auto"/>
            <w:bottom w:val="none" w:sz="0" w:space="0" w:color="auto"/>
            <w:right w:val="none" w:sz="0" w:space="0" w:color="auto"/>
          </w:divBdr>
        </w:div>
        <w:div w:id="1618565752">
          <w:marLeft w:val="640"/>
          <w:marRight w:val="0"/>
          <w:marTop w:val="0"/>
          <w:marBottom w:val="0"/>
          <w:divBdr>
            <w:top w:val="none" w:sz="0" w:space="0" w:color="auto"/>
            <w:left w:val="none" w:sz="0" w:space="0" w:color="auto"/>
            <w:bottom w:val="none" w:sz="0" w:space="0" w:color="auto"/>
            <w:right w:val="none" w:sz="0" w:space="0" w:color="auto"/>
          </w:divBdr>
        </w:div>
        <w:div w:id="1061290983">
          <w:marLeft w:val="640"/>
          <w:marRight w:val="0"/>
          <w:marTop w:val="0"/>
          <w:marBottom w:val="0"/>
          <w:divBdr>
            <w:top w:val="none" w:sz="0" w:space="0" w:color="auto"/>
            <w:left w:val="none" w:sz="0" w:space="0" w:color="auto"/>
            <w:bottom w:val="none" w:sz="0" w:space="0" w:color="auto"/>
            <w:right w:val="none" w:sz="0" w:space="0" w:color="auto"/>
          </w:divBdr>
        </w:div>
        <w:div w:id="1050808748">
          <w:marLeft w:val="640"/>
          <w:marRight w:val="0"/>
          <w:marTop w:val="0"/>
          <w:marBottom w:val="0"/>
          <w:divBdr>
            <w:top w:val="none" w:sz="0" w:space="0" w:color="auto"/>
            <w:left w:val="none" w:sz="0" w:space="0" w:color="auto"/>
            <w:bottom w:val="none" w:sz="0" w:space="0" w:color="auto"/>
            <w:right w:val="none" w:sz="0" w:space="0" w:color="auto"/>
          </w:divBdr>
        </w:div>
        <w:div w:id="822311741">
          <w:marLeft w:val="640"/>
          <w:marRight w:val="0"/>
          <w:marTop w:val="0"/>
          <w:marBottom w:val="0"/>
          <w:divBdr>
            <w:top w:val="none" w:sz="0" w:space="0" w:color="auto"/>
            <w:left w:val="none" w:sz="0" w:space="0" w:color="auto"/>
            <w:bottom w:val="none" w:sz="0" w:space="0" w:color="auto"/>
            <w:right w:val="none" w:sz="0" w:space="0" w:color="auto"/>
          </w:divBdr>
        </w:div>
        <w:div w:id="570040147">
          <w:marLeft w:val="640"/>
          <w:marRight w:val="0"/>
          <w:marTop w:val="0"/>
          <w:marBottom w:val="0"/>
          <w:divBdr>
            <w:top w:val="none" w:sz="0" w:space="0" w:color="auto"/>
            <w:left w:val="none" w:sz="0" w:space="0" w:color="auto"/>
            <w:bottom w:val="none" w:sz="0" w:space="0" w:color="auto"/>
            <w:right w:val="none" w:sz="0" w:space="0" w:color="auto"/>
          </w:divBdr>
        </w:div>
        <w:div w:id="472063437">
          <w:marLeft w:val="640"/>
          <w:marRight w:val="0"/>
          <w:marTop w:val="0"/>
          <w:marBottom w:val="0"/>
          <w:divBdr>
            <w:top w:val="none" w:sz="0" w:space="0" w:color="auto"/>
            <w:left w:val="none" w:sz="0" w:space="0" w:color="auto"/>
            <w:bottom w:val="none" w:sz="0" w:space="0" w:color="auto"/>
            <w:right w:val="none" w:sz="0" w:space="0" w:color="auto"/>
          </w:divBdr>
        </w:div>
        <w:div w:id="1185172970">
          <w:marLeft w:val="640"/>
          <w:marRight w:val="0"/>
          <w:marTop w:val="0"/>
          <w:marBottom w:val="0"/>
          <w:divBdr>
            <w:top w:val="none" w:sz="0" w:space="0" w:color="auto"/>
            <w:left w:val="none" w:sz="0" w:space="0" w:color="auto"/>
            <w:bottom w:val="none" w:sz="0" w:space="0" w:color="auto"/>
            <w:right w:val="none" w:sz="0" w:space="0" w:color="auto"/>
          </w:divBdr>
        </w:div>
        <w:div w:id="1211456917">
          <w:marLeft w:val="640"/>
          <w:marRight w:val="0"/>
          <w:marTop w:val="0"/>
          <w:marBottom w:val="0"/>
          <w:divBdr>
            <w:top w:val="none" w:sz="0" w:space="0" w:color="auto"/>
            <w:left w:val="none" w:sz="0" w:space="0" w:color="auto"/>
            <w:bottom w:val="none" w:sz="0" w:space="0" w:color="auto"/>
            <w:right w:val="none" w:sz="0" w:space="0" w:color="auto"/>
          </w:divBdr>
        </w:div>
        <w:div w:id="1329821003">
          <w:marLeft w:val="640"/>
          <w:marRight w:val="0"/>
          <w:marTop w:val="0"/>
          <w:marBottom w:val="0"/>
          <w:divBdr>
            <w:top w:val="none" w:sz="0" w:space="0" w:color="auto"/>
            <w:left w:val="none" w:sz="0" w:space="0" w:color="auto"/>
            <w:bottom w:val="none" w:sz="0" w:space="0" w:color="auto"/>
            <w:right w:val="none" w:sz="0" w:space="0" w:color="auto"/>
          </w:divBdr>
        </w:div>
        <w:div w:id="925649450">
          <w:marLeft w:val="640"/>
          <w:marRight w:val="0"/>
          <w:marTop w:val="0"/>
          <w:marBottom w:val="0"/>
          <w:divBdr>
            <w:top w:val="none" w:sz="0" w:space="0" w:color="auto"/>
            <w:left w:val="none" w:sz="0" w:space="0" w:color="auto"/>
            <w:bottom w:val="none" w:sz="0" w:space="0" w:color="auto"/>
            <w:right w:val="none" w:sz="0" w:space="0" w:color="auto"/>
          </w:divBdr>
        </w:div>
        <w:div w:id="1317415797">
          <w:marLeft w:val="640"/>
          <w:marRight w:val="0"/>
          <w:marTop w:val="0"/>
          <w:marBottom w:val="0"/>
          <w:divBdr>
            <w:top w:val="none" w:sz="0" w:space="0" w:color="auto"/>
            <w:left w:val="none" w:sz="0" w:space="0" w:color="auto"/>
            <w:bottom w:val="none" w:sz="0" w:space="0" w:color="auto"/>
            <w:right w:val="none" w:sz="0" w:space="0" w:color="auto"/>
          </w:divBdr>
        </w:div>
        <w:div w:id="1969822476">
          <w:marLeft w:val="640"/>
          <w:marRight w:val="0"/>
          <w:marTop w:val="0"/>
          <w:marBottom w:val="0"/>
          <w:divBdr>
            <w:top w:val="none" w:sz="0" w:space="0" w:color="auto"/>
            <w:left w:val="none" w:sz="0" w:space="0" w:color="auto"/>
            <w:bottom w:val="none" w:sz="0" w:space="0" w:color="auto"/>
            <w:right w:val="none" w:sz="0" w:space="0" w:color="auto"/>
          </w:divBdr>
        </w:div>
        <w:div w:id="1705671151">
          <w:marLeft w:val="640"/>
          <w:marRight w:val="0"/>
          <w:marTop w:val="0"/>
          <w:marBottom w:val="0"/>
          <w:divBdr>
            <w:top w:val="none" w:sz="0" w:space="0" w:color="auto"/>
            <w:left w:val="none" w:sz="0" w:space="0" w:color="auto"/>
            <w:bottom w:val="none" w:sz="0" w:space="0" w:color="auto"/>
            <w:right w:val="none" w:sz="0" w:space="0" w:color="auto"/>
          </w:divBdr>
        </w:div>
        <w:div w:id="356396738">
          <w:marLeft w:val="640"/>
          <w:marRight w:val="0"/>
          <w:marTop w:val="0"/>
          <w:marBottom w:val="0"/>
          <w:divBdr>
            <w:top w:val="none" w:sz="0" w:space="0" w:color="auto"/>
            <w:left w:val="none" w:sz="0" w:space="0" w:color="auto"/>
            <w:bottom w:val="none" w:sz="0" w:space="0" w:color="auto"/>
            <w:right w:val="none" w:sz="0" w:space="0" w:color="auto"/>
          </w:divBdr>
        </w:div>
        <w:div w:id="1701856420">
          <w:marLeft w:val="640"/>
          <w:marRight w:val="0"/>
          <w:marTop w:val="0"/>
          <w:marBottom w:val="0"/>
          <w:divBdr>
            <w:top w:val="none" w:sz="0" w:space="0" w:color="auto"/>
            <w:left w:val="none" w:sz="0" w:space="0" w:color="auto"/>
            <w:bottom w:val="none" w:sz="0" w:space="0" w:color="auto"/>
            <w:right w:val="none" w:sz="0" w:space="0" w:color="auto"/>
          </w:divBdr>
        </w:div>
        <w:div w:id="417597534">
          <w:marLeft w:val="640"/>
          <w:marRight w:val="0"/>
          <w:marTop w:val="0"/>
          <w:marBottom w:val="0"/>
          <w:divBdr>
            <w:top w:val="none" w:sz="0" w:space="0" w:color="auto"/>
            <w:left w:val="none" w:sz="0" w:space="0" w:color="auto"/>
            <w:bottom w:val="none" w:sz="0" w:space="0" w:color="auto"/>
            <w:right w:val="none" w:sz="0" w:space="0" w:color="auto"/>
          </w:divBdr>
        </w:div>
        <w:div w:id="2139836625">
          <w:marLeft w:val="640"/>
          <w:marRight w:val="0"/>
          <w:marTop w:val="0"/>
          <w:marBottom w:val="0"/>
          <w:divBdr>
            <w:top w:val="none" w:sz="0" w:space="0" w:color="auto"/>
            <w:left w:val="none" w:sz="0" w:space="0" w:color="auto"/>
            <w:bottom w:val="none" w:sz="0" w:space="0" w:color="auto"/>
            <w:right w:val="none" w:sz="0" w:space="0" w:color="auto"/>
          </w:divBdr>
        </w:div>
        <w:div w:id="1409420677">
          <w:marLeft w:val="640"/>
          <w:marRight w:val="0"/>
          <w:marTop w:val="0"/>
          <w:marBottom w:val="0"/>
          <w:divBdr>
            <w:top w:val="none" w:sz="0" w:space="0" w:color="auto"/>
            <w:left w:val="none" w:sz="0" w:space="0" w:color="auto"/>
            <w:bottom w:val="none" w:sz="0" w:space="0" w:color="auto"/>
            <w:right w:val="none" w:sz="0" w:space="0" w:color="auto"/>
          </w:divBdr>
        </w:div>
        <w:div w:id="158424837">
          <w:marLeft w:val="640"/>
          <w:marRight w:val="0"/>
          <w:marTop w:val="0"/>
          <w:marBottom w:val="0"/>
          <w:divBdr>
            <w:top w:val="none" w:sz="0" w:space="0" w:color="auto"/>
            <w:left w:val="none" w:sz="0" w:space="0" w:color="auto"/>
            <w:bottom w:val="none" w:sz="0" w:space="0" w:color="auto"/>
            <w:right w:val="none" w:sz="0" w:space="0" w:color="auto"/>
          </w:divBdr>
        </w:div>
        <w:div w:id="528641347">
          <w:marLeft w:val="640"/>
          <w:marRight w:val="0"/>
          <w:marTop w:val="0"/>
          <w:marBottom w:val="0"/>
          <w:divBdr>
            <w:top w:val="none" w:sz="0" w:space="0" w:color="auto"/>
            <w:left w:val="none" w:sz="0" w:space="0" w:color="auto"/>
            <w:bottom w:val="none" w:sz="0" w:space="0" w:color="auto"/>
            <w:right w:val="none" w:sz="0" w:space="0" w:color="auto"/>
          </w:divBdr>
        </w:div>
        <w:div w:id="154566360">
          <w:marLeft w:val="640"/>
          <w:marRight w:val="0"/>
          <w:marTop w:val="0"/>
          <w:marBottom w:val="0"/>
          <w:divBdr>
            <w:top w:val="none" w:sz="0" w:space="0" w:color="auto"/>
            <w:left w:val="none" w:sz="0" w:space="0" w:color="auto"/>
            <w:bottom w:val="none" w:sz="0" w:space="0" w:color="auto"/>
            <w:right w:val="none" w:sz="0" w:space="0" w:color="auto"/>
          </w:divBdr>
        </w:div>
        <w:div w:id="690644607">
          <w:marLeft w:val="640"/>
          <w:marRight w:val="0"/>
          <w:marTop w:val="0"/>
          <w:marBottom w:val="0"/>
          <w:divBdr>
            <w:top w:val="none" w:sz="0" w:space="0" w:color="auto"/>
            <w:left w:val="none" w:sz="0" w:space="0" w:color="auto"/>
            <w:bottom w:val="none" w:sz="0" w:space="0" w:color="auto"/>
            <w:right w:val="none" w:sz="0" w:space="0" w:color="auto"/>
          </w:divBdr>
        </w:div>
        <w:div w:id="684673136">
          <w:marLeft w:val="640"/>
          <w:marRight w:val="0"/>
          <w:marTop w:val="0"/>
          <w:marBottom w:val="0"/>
          <w:divBdr>
            <w:top w:val="none" w:sz="0" w:space="0" w:color="auto"/>
            <w:left w:val="none" w:sz="0" w:space="0" w:color="auto"/>
            <w:bottom w:val="none" w:sz="0" w:space="0" w:color="auto"/>
            <w:right w:val="none" w:sz="0" w:space="0" w:color="auto"/>
          </w:divBdr>
        </w:div>
        <w:div w:id="2018146992">
          <w:marLeft w:val="640"/>
          <w:marRight w:val="0"/>
          <w:marTop w:val="0"/>
          <w:marBottom w:val="0"/>
          <w:divBdr>
            <w:top w:val="none" w:sz="0" w:space="0" w:color="auto"/>
            <w:left w:val="none" w:sz="0" w:space="0" w:color="auto"/>
            <w:bottom w:val="none" w:sz="0" w:space="0" w:color="auto"/>
            <w:right w:val="none" w:sz="0" w:space="0" w:color="auto"/>
          </w:divBdr>
        </w:div>
        <w:div w:id="1275552763">
          <w:marLeft w:val="640"/>
          <w:marRight w:val="0"/>
          <w:marTop w:val="0"/>
          <w:marBottom w:val="0"/>
          <w:divBdr>
            <w:top w:val="none" w:sz="0" w:space="0" w:color="auto"/>
            <w:left w:val="none" w:sz="0" w:space="0" w:color="auto"/>
            <w:bottom w:val="none" w:sz="0" w:space="0" w:color="auto"/>
            <w:right w:val="none" w:sz="0" w:space="0" w:color="auto"/>
          </w:divBdr>
        </w:div>
        <w:div w:id="606276860">
          <w:marLeft w:val="640"/>
          <w:marRight w:val="0"/>
          <w:marTop w:val="0"/>
          <w:marBottom w:val="0"/>
          <w:divBdr>
            <w:top w:val="none" w:sz="0" w:space="0" w:color="auto"/>
            <w:left w:val="none" w:sz="0" w:space="0" w:color="auto"/>
            <w:bottom w:val="none" w:sz="0" w:space="0" w:color="auto"/>
            <w:right w:val="none" w:sz="0" w:space="0" w:color="auto"/>
          </w:divBdr>
        </w:div>
        <w:div w:id="465202217">
          <w:marLeft w:val="640"/>
          <w:marRight w:val="0"/>
          <w:marTop w:val="0"/>
          <w:marBottom w:val="0"/>
          <w:divBdr>
            <w:top w:val="none" w:sz="0" w:space="0" w:color="auto"/>
            <w:left w:val="none" w:sz="0" w:space="0" w:color="auto"/>
            <w:bottom w:val="none" w:sz="0" w:space="0" w:color="auto"/>
            <w:right w:val="none" w:sz="0" w:space="0" w:color="auto"/>
          </w:divBdr>
        </w:div>
        <w:div w:id="1457409201">
          <w:marLeft w:val="640"/>
          <w:marRight w:val="0"/>
          <w:marTop w:val="0"/>
          <w:marBottom w:val="0"/>
          <w:divBdr>
            <w:top w:val="none" w:sz="0" w:space="0" w:color="auto"/>
            <w:left w:val="none" w:sz="0" w:space="0" w:color="auto"/>
            <w:bottom w:val="none" w:sz="0" w:space="0" w:color="auto"/>
            <w:right w:val="none" w:sz="0" w:space="0" w:color="auto"/>
          </w:divBdr>
        </w:div>
        <w:div w:id="1689716761">
          <w:marLeft w:val="640"/>
          <w:marRight w:val="0"/>
          <w:marTop w:val="0"/>
          <w:marBottom w:val="0"/>
          <w:divBdr>
            <w:top w:val="none" w:sz="0" w:space="0" w:color="auto"/>
            <w:left w:val="none" w:sz="0" w:space="0" w:color="auto"/>
            <w:bottom w:val="none" w:sz="0" w:space="0" w:color="auto"/>
            <w:right w:val="none" w:sz="0" w:space="0" w:color="auto"/>
          </w:divBdr>
        </w:div>
        <w:div w:id="1419402629">
          <w:marLeft w:val="640"/>
          <w:marRight w:val="0"/>
          <w:marTop w:val="0"/>
          <w:marBottom w:val="0"/>
          <w:divBdr>
            <w:top w:val="none" w:sz="0" w:space="0" w:color="auto"/>
            <w:left w:val="none" w:sz="0" w:space="0" w:color="auto"/>
            <w:bottom w:val="none" w:sz="0" w:space="0" w:color="auto"/>
            <w:right w:val="none" w:sz="0" w:space="0" w:color="auto"/>
          </w:divBdr>
        </w:div>
        <w:div w:id="826671193">
          <w:marLeft w:val="640"/>
          <w:marRight w:val="0"/>
          <w:marTop w:val="0"/>
          <w:marBottom w:val="0"/>
          <w:divBdr>
            <w:top w:val="none" w:sz="0" w:space="0" w:color="auto"/>
            <w:left w:val="none" w:sz="0" w:space="0" w:color="auto"/>
            <w:bottom w:val="none" w:sz="0" w:space="0" w:color="auto"/>
            <w:right w:val="none" w:sz="0" w:space="0" w:color="auto"/>
          </w:divBdr>
        </w:div>
        <w:div w:id="971638172">
          <w:marLeft w:val="640"/>
          <w:marRight w:val="0"/>
          <w:marTop w:val="0"/>
          <w:marBottom w:val="0"/>
          <w:divBdr>
            <w:top w:val="none" w:sz="0" w:space="0" w:color="auto"/>
            <w:left w:val="none" w:sz="0" w:space="0" w:color="auto"/>
            <w:bottom w:val="none" w:sz="0" w:space="0" w:color="auto"/>
            <w:right w:val="none" w:sz="0" w:space="0" w:color="auto"/>
          </w:divBdr>
        </w:div>
        <w:div w:id="269974209">
          <w:marLeft w:val="640"/>
          <w:marRight w:val="0"/>
          <w:marTop w:val="0"/>
          <w:marBottom w:val="0"/>
          <w:divBdr>
            <w:top w:val="none" w:sz="0" w:space="0" w:color="auto"/>
            <w:left w:val="none" w:sz="0" w:space="0" w:color="auto"/>
            <w:bottom w:val="none" w:sz="0" w:space="0" w:color="auto"/>
            <w:right w:val="none" w:sz="0" w:space="0" w:color="auto"/>
          </w:divBdr>
        </w:div>
        <w:div w:id="921991773">
          <w:marLeft w:val="640"/>
          <w:marRight w:val="0"/>
          <w:marTop w:val="0"/>
          <w:marBottom w:val="0"/>
          <w:divBdr>
            <w:top w:val="none" w:sz="0" w:space="0" w:color="auto"/>
            <w:left w:val="none" w:sz="0" w:space="0" w:color="auto"/>
            <w:bottom w:val="none" w:sz="0" w:space="0" w:color="auto"/>
            <w:right w:val="none" w:sz="0" w:space="0" w:color="auto"/>
          </w:divBdr>
        </w:div>
        <w:div w:id="1132482871">
          <w:marLeft w:val="640"/>
          <w:marRight w:val="0"/>
          <w:marTop w:val="0"/>
          <w:marBottom w:val="0"/>
          <w:divBdr>
            <w:top w:val="none" w:sz="0" w:space="0" w:color="auto"/>
            <w:left w:val="none" w:sz="0" w:space="0" w:color="auto"/>
            <w:bottom w:val="none" w:sz="0" w:space="0" w:color="auto"/>
            <w:right w:val="none" w:sz="0" w:space="0" w:color="auto"/>
          </w:divBdr>
        </w:div>
        <w:div w:id="1865824051">
          <w:marLeft w:val="640"/>
          <w:marRight w:val="0"/>
          <w:marTop w:val="0"/>
          <w:marBottom w:val="0"/>
          <w:divBdr>
            <w:top w:val="none" w:sz="0" w:space="0" w:color="auto"/>
            <w:left w:val="none" w:sz="0" w:space="0" w:color="auto"/>
            <w:bottom w:val="none" w:sz="0" w:space="0" w:color="auto"/>
            <w:right w:val="none" w:sz="0" w:space="0" w:color="auto"/>
          </w:divBdr>
        </w:div>
        <w:div w:id="689798836">
          <w:marLeft w:val="640"/>
          <w:marRight w:val="0"/>
          <w:marTop w:val="0"/>
          <w:marBottom w:val="0"/>
          <w:divBdr>
            <w:top w:val="none" w:sz="0" w:space="0" w:color="auto"/>
            <w:left w:val="none" w:sz="0" w:space="0" w:color="auto"/>
            <w:bottom w:val="none" w:sz="0" w:space="0" w:color="auto"/>
            <w:right w:val="none" w:sz="0" w:space="0" w:color="auto"/>
          </w:divBdr>
        </w:div>
        <w:div w:id="699088504">
          <w:marLeft w:val="640"/>
          <w:marRight w:val="0"/>
          <w:marTop w:val="0"/>
          <w:marBottom w:val="0"/>
          <w:divBdr>
            <w:top w:val="none" w:sz="0" w:space="0" w:color="auto"/>
            <w:left w:val="none" w:sz="0" w:space="0" w:color="auto"/>
            <w:bottom w:val="none" w:sz="0" w:space="0" w:color="auto"/>
            <w:right w:val="none" w:sz="0" w:space="0" w:color="auto"/>
          </w:divBdr>
        </w:div>
      </w:divsChild>
    </w:div>
    <w:div w:id="1616643499">
      <w:bodyDiv w:val="1"/>
      <w:marLeft w:val="0"/>
      <w:marRight w:val="0"/>
      <w:marTop w:val="0"/>
      <w:marBottom w:val="0"/>
      <w:divBdr>
        <w:top w:val="none" w:sz="0" w:space="0" w:color="auto"/>
        <w:left w:val="none" w:sz="0" w:space="0" w:color="auto"/>
        <w:bottom w:val="none" w:sz="0" w:space="0" w:color="auto"/>
        <w:right w:val="none" w:sz="0" w:space="0" w:color="auto"/>
      </w:divBdr>
      <w:divsChild>
        <w:div w:id="1495030499">
          <w:marLeft w:val="640"/>
          <w:marRight w:val="0"/>
          <w:marTop w:val="0"/>
          <w:marBottom w:val="0"/>
          <w:divBdr>
            <w:top w:val="none" w:sz="0" w:space="0" w:color="auto"/>
            <w:left w:val="none" w:sz="0" w:space="0" w:color="auto"/>
            <w:bottom w:val="none" w:sz="0" w:space="0" w:color="auto"/>
            <w:right w:val="none" w:sz="0" w:space="0" w:color="auto"/>
          </w:divBdr>
        </w:div>
        <w:div w:id="514152258">
          <w:marLeft w:val="640"/>
          <w:marRight w:val="0"/>
          <w:marTop w:val="0"/>
          <w:marBottom w:val="0"/>
          <w:divBdr>
            <w:top w:val="none" w:sz="0" w:space="0" w:color="auto"/>
            <w:left w:val="none" w:sz="0" w:space="0" w:color="auto"/>
            <w:bottom w:val="none" w:sz="0" w:space="0" w:color="auto"/>
            <w:right w:val="none" w:sz="0" w:space="0" w:color="auto"/>
          </w:divBdr>
        </w:div>
        <w:div w:id="890731769">
          <w:marLeft w:val="640"/>
          <w:marRight w:val="0"/>
          <w:marTop w:val="0"/>
          <w:marBottom w:val="0"/>
          <w:divBdr>
            <w:top w:val="none" w:sz="0" w:space="0" w:color="auto"/>
            <w:left w:val="none" w:sz="0" w:space="0" w:color="auto"/>
            <w:bottom w:val="none" w:sz="0" w:space="0" w:color="auto"/>
            <w:right w:val="none" w:sz="0" w:space="0" w:color="auto"/>
          </w:divBdr>
        </w:div>
        <w:div w:id="1400131219">
          <w:marLeft w:val="640"/>
          <w:marRight w:val="0"/>
          <w:marTop w:val="0"/>
          <w:marBottom w:val="0"/>
          <w:divBdr>
            <w:top w:val="none" w:sz="0" w:space="0" w:color="auto"/>
            <w:left w:val="none" w:sz="0" w:space="0" w:color="auto"/>
            <w:bottom w:val="none" w:sz="0" w:space="0" w:color="auto"/>
            <w:right w:val="none" w:sz="0" w:space="0" w:color="auto"/>
          </w:divBdr>
        </w:div>
        <w:div w:id="684213123">
          <w:marLeft w:val="640"/>
          <w:marRight w:val="0"/>
          <w:marTop w:val="0"/>
          <w:marBottom w:val="0"/>
          <w:divBdr>
            <w:top w:val="none" w:sz="0" w:space="0" w:color="auto"/>
            <w:left w:val="none" w:sz="0" w:space="0" w:color="auto"/>
            <w:bottom w:val="none" w:sz="0" w:space="0" w:color="auto"/>
            <w:right w:val="none" w:sz="0" w:space="0" w:color="auto"/>
          </w:divBdr>
        </w:div>
        <w:div w:id="390421908">
          <w:marLeft w:val="640"/>
          <w:marRight w:val="0"/>
          <w:marTop w:val="0"/>
          <w:marBottom w:val="0"/>
          <w:divBdr>
            <w:top w:val="none" w:sz="0" w:space="0" w:color="auto"/>
            <w:left w:val="none" w:sz="0" w:space="0" w:color="auto"/>
            <w:bottom w:val="none" w:sz="0" w:space="0" w:color="auto"/>
            <w:right w:val="none" w:sz="0" w:space="0" w:color="auto"/>
          </w:divBdr>
        </w:div>
        <w:div w:id="2136370144">
          <w:marLeft w:val="640"/>
          <w:marRight w:val="0"/>
          <w:marTop w:val="0"/>
          <w:marBottom w:val="0"/>
          <w:divBdr>
            <w:top w:val="none" w:sz="0" w:space="0" w:color="auto"/>
            <w:left w:val="none" w:sz="0" w:space="0" w:color="auto"/>
            <w:bottom w:val="none" w:sz="0" w:space="0" w:color="auto"/>
            <w:right w:val="none" w:sz="0" w:space="0" w:color="auto"/>
          </w:divBdr>
        </w:div>
        <w:div w:id="889224923">
          <w:marLeft w:val="640"/>
          <w:marRight w:val="0"/>
          <w:marTop w:val="0"/>
          <w:marBottom w:val="0"/>
          <w:divBdr>
            <w:top w:val="none" w:sz="0" w:space="0" w:color="auto"/>
            <w:left w:val="none" w:sz="0" w:space="0" w:color="auto"/>
            <w:bottom w:val="none" w:sz="0" w:space="0" w:color="auto"/>
            <w:right w:val="none" w:sz="0" w:space="0" w:color="auto"/>
          </w:divBdr>
        </w:div>
        <w:div w:id="340359982">
          <w:marLeft w:val="640"/>
          <w:marRight w:val="0"/>
          <w:marTop w:val="0"/>
          <w:marBottom w:val="0"/>
          <w:divBdr>
            <w:top w:val="none" w:sz="0" w:space="0" w:color="auto"/>
            <w:left w:val="none" w:sz="0" w:space="0" w:color="auto"/>
            <w:bottom w:val="none" w:sz="0" w:space="0" w:color="auto"/>
            <w:right w:val="none" w:sz="0" w:space="0" w:color="auto"/>
          </w:divBdr>
        </w:div>
        <w:div w:id="1174108609">
          <w:marLeft w:val="640"/>
          <w:marRight w:val="0"/>
          <w:marTop w:val="0"/>
          <w:marBottom w:val="0"/>
          <w:divBdr>
            <w:top w:val="none" w:sz="0" w:space="0" w:color="auto"/>
            <w:left w:val="none" w:sz="0" w:space="0" w:color="auto"/>
            <w:bottom w:val="none" w:sz="0" w:space="0" w:color="auto"/>
            <w:right w:val="none" w:sz="0" w:space="0" w:color="auto"/>
          </w:divBdr>
        </w:div>
        <w:div w:id="1895193831">
          <w:marLeft w:val="640"/>
          <w:marRight w:val="0"/>
          <w:marTop w:val="0"/>
          <w:marBottom w:val="0"/>
          <w:divBdr>
            <w:top w:val="none" w:sz="0" w:space="0" w:color="auto"/>
            <w:left w:val="none" w:sz="0" w:space="0" w:color="auto"/>
            <w:bottom w:val="none" w:sz="0" w:space="0" w:color="auto"/>
            <w:right w:val="none" w:sz="0" w:space="0" w:color="auto"/>
          </w:divBdr>
        </w:div>
        <w:div w:id="171527322">
          <w:marLeft w:val="640"/>
          <w:marRight w:val="0"/>
          <w:marTop w:val="0"/>
          <w:marBottom w:val="0"/>
          <w:divBdr>
            <w:top w:val="none" w:sz="0" w:space="0" w:color="auto"/>
            <w:left w:val="none" w:sz="0" w:space="0" w:color="auto"/>
            <w:bottom w:val="none" w:sz="0" w:space="0" w:color="auto"/>
            <w:right w:val="none" w:sz="0" w:space="0" w:color="auto"/>
          </w:divBdr>
        </w:div>
        <w:div w:id="2120025483">
          <w:marLeft w:val="640"/>
          <w:marRight w:val="0"/>
          <w:marTop w:val="0"/>
          <w:marBottom w:val="0"/>
          <w:divBdr>
            <w:top w:val="none" w:sz="0" w:space="0" w:color="auto"/>
            <w:left w:val="none" w:sz="0" w:space="0" w:color="auto"/>
            <w:bottom w:val="none" w:sz="0" w:space="0" w:color="auto"/>
            <w:right w:val="none" w:sz="0" w:space="0" w:color="auto"/>
          </w:divBdr>
        </w:div>
        <w:div w:id="450445370">
          <w:marLeft w:val="640"/>
          <w:marRight w:val="0"/>
          <w:marTop w:val="0"/>
          <w:marBottom w:val="0"/>
          <w:divBdr>
            <w:top w:val="none" w:sz="0" w:space="0" w:color="auto"/>
            <w:left w:val="none" w:sz="0" w:space="0" w:color="auto"/>
            <w:bottom w:val="none" w:sz="0" w:space="0" w:color="auto"/>
            <w:right w:val="none" w:sz="0" w:space="0" w:color="auto"/>
          </w:divBdr>
        </w:div>
        <w:div w:id="1787893085">
          <w:marLeft w:val="640"/>
          <w:marRight w:val="0"/>
          <w:marTop w:val="0"/>
          <w:marBottom w:val="0"/>
          <w:divBdr>
            <w:top w:val="none" w:sz="0" w:space="0" w:color="auto"/>
            <w:left w:val="none" w:sz="0" w:space="0" w:color="auto"/>
            <w:bottom w:val="none" w:sz="0" w:space="0" w:color="auto"/>
            <w:right w:val="none" w:sz="0" w:space="0" w:color="auto"/>
          </w:divBdr>
        </w:div>
        <w:div w:id="1910649335">
          <w:marLeft w:val="640"/>
          <w:marRight w:val="0"/>
          <w:marTop w:val="0"/>
          <w:marBottom w:val="0"/>
          <w:divBdr>
            <w:top w:val="none" w:sz="0" w:space="0" w:color="auto"/>
            <w:left w:val="none" w:sz="0" w:space="0" w:color="auto"/>
            <w:bottom w:val="none" w:sz="0" w:space="0" w:color="auto"/>
            <w:right w:val="none" w:sz="0" w:space="0" w:color="auto"/>
          </w:divBdr>
        </w:div>
        <w:div w:id="1792892494">
          <w:marLeft w:val="640"/>
          <w:marRight w:val="0"/>
          <w:marTop w:val="0"/>
          <w:marBottom w:val="0"/>
          <w:divBdr>
            <w:top w:val="none" w:sz="0" w:space="0" w:color="auto"/>
            <w:left w:val="none" w:sz="0" w:space="0" w:color="auto"/>
            <w:bottom w:val="none" w:sz="0" w:space="0" w:color="auto"/>
            <w:right w:val="none" w:sz="0" w:space="0" w:color="auto"/>
          </w:divBdr>
        </w:div>
        <w:div w:id="968515115">
          <w:marLeft w:val="640"/>
          <w:marRight w:val="0"/>
          <w:marTop w:val="0"/>
          <w:marBottom w:val="0"/>
          <w:divBdr>
            <w:top w:val="none" w:sz="0" w:space="0" w:color="auto"/>
            <w:left w:val="none" w:sz="0" w:space="0" w:color="auto"/>
            <w:bottom w:val="none" w:sz="0" w:space="0" w:color="auto"/>
            <w:right w:val="none" w:sz="0" w:space="0" w:color="auto"/>
          </w:divBdr>
        </w:div>
        <w:div w:id="937064316">
          <w:marLeft w:val="640"/>
          <w:marRight w:val="0"/>
          <w:marTop w:val="0"/>
          <w:marBottom w:val="0"/>
          <w:divBdr>
            <w:top w:val="none" w:sz="0" w:space="0" w:color="auto"/>
            <w:left w:val="none" w:sz="0" w:space="0" w:color="auto"/>
            <w:bottom w:val="none" w:sz="0" w:space="0" w:color="auto"/>
            <w:right w:val="none" w:sz="0" w:space="0" w:color="auto"/>
          </w:divBdr>
        </w:div>
        <w:div w:id="1914580929">
          <w:marLeft w:val="640"/>
          <w:marRight w:val="0"/>
          <w:marTop w:val="0"/>
          <w:marBottom w:val="0"/>
          <w:divBdr>
            <w:top w:val="none" w:sz="0" w:space="0" w:color="auto"/>
            <w:left w:val="none" w:sz="0" w:space="0" w:color="auto"/>
            <w:bottom w:val="none" w:sz="0" w:space="0" w:color="auto"/>
            <w:right w:val="none" w:sz="0" w:space="0" w:color="auto"/>
          </w:divBdr>
        </w:div>
        <w:div w:id="1273241933">
          <w:marLeft w:val="640"/>
          <w:marRight w:val="0"/>
          <w:marTop w:val="0"/>
          <w:marBottom w:val="0"/>
          <w:divBdr>
            <w:top w:val="none" w:sz="0" w:space="0" w:color="auto"/>
            <w:left w:val="none" w:sz="0" w:space="0" w:color="auto"/>
            <w:bottom w:val="none" w:sz="0" w:space="0" w:color="auto"/>
            <w:right w:val="none" w:sz="0" w:space="0" w:color="auto"/>
          </w:divBdr>
        </w:div>
        <w:div w:id="1068311064">
          <w:marLeft w:val="640"/>
          <w:marRight w:val="0"/>
          <w:marTop w:val="0"/>
          <w:marBottom w:val="0"/>
          <w:divBdr>
            <w:top w:val="none" w:sz="0" w:space="0" w:color="auto"/>
            <w:left w:val="none" w:sz="0" w:space="0" w:color="auto"/>
            <w:bottom w:val="none" w:sz="0" w:space="0" w:color="auto"/>
            <w:right w:val="none" w:sz="0" w:space="0" w:color="auto"/>
          </w:divBdr>
        </w:div>
        <w:div w:id="905529243">
          <w:marLeft w:val="640"/>
          <w:marRight w:val="0"/>
          <w:marTop w:val="0"/>
          <w:marBottom w:val="0"/>
          <w:divBdr>
            <w:top w:val="none" w:sz="0" w:space="0" w:color="auto"/>
            <w:left w:val="none" w:sz="0" w:space="0" w:color="auto"/>
            <w:bottom w:val="none" w:sz="0" w:space="0" w:color="auto"/>
            <w:right w:val="none" w:sz="0" w:space="0" w:color="auto"/>
          </w:divBdr>
        </w:div>
        <w:div w:id="1973436115">
          <w:marLeft w:val="640"/>
          <w:marRight w:val="0"/>
          <w:marTop w:val="0"/>
          <w:marBottom w:val="0"/>
          <w:divBdr>
            <w:top w:val="none" w:sz="0" w:space="0" w:color="auto"/>
            <w:left w:val="none" w:sz="0" w:space="0" w:color="auto"/>
            <w:bottom w:val="none" w:sz="0" w:space="0" w:color="auto"/>
            <w:right w:val="none" w:sz="0" w:space="0" w:color="auto"/>
          </w:divBdr>
        </w:div>
        <w:div w:id="1136685243">
          <w:marLeft w:val="640"/>
          <w:marRight w:val="0"/>
          <w:marTop w:val="0"/>
          <w:marBottom w:val="0"/>
          <w:divBdr>
            <w:top w:val="none" w:sz="0" w:space="0" w:color="auto"/>
            <w:left w:val="none" w:sz="0" w:space="0" w:color="auto"/>
            <w:bottom w:val="none" w:sz="0" w:space="0" w:color="auto"/>
            <w:right w:val="none" w:sz="0" w:space="0" w:color="auto"/>
          </w:divBdr>
        </w:div>
        <w:div w:id="1745645753">
          <w:marLeft w:val="640"/>
          <w:marRight w:val="0"/>
          <w:marTop w:val="0"/>
          <w:marBottom w:val="0"/>
          <w:divBdr>
            <w:top w:val="none" w:sz="0" w:space="0" w:color="auto"/>
            <w:left w:val="none" w:sz="0" w:space="0" w:color="auto"/>
            <w:bottom w:val="none" w:sz="0" w:space="0" w:color="auto"/>
            <w:right w:val="none" w:sz="0" w:space="0" w:color="auto"/>
          </w:divBdr>
        </w:div>
        <w:div w:id="138620806">
          <w:marLeft w:val="640"/>
          <w:marRight w:val="0"/>
          <w:marTop w:val="0"/>
          <w:marBottom w:val="0"/>
          <w:divBdr>
            <w:top w:val="none" w:sz="0" w:space="0" w:color="auto"/>
            <w:left w:val="none" w:sz="0" w:space="0" w:color="auto"/>
            <w:bottom w:val="none" w:sz="0" w:space="0" w:color="auto"/>
            <w:right w:val="none" w:sz="0" w:space="0" w:color="auto"/>
          </w:divBdr>
        </w:div>
        <w:div w:id="637034342">
          <w:marLeft w:val="640"/>
          <w:marRight w:val="0"/>
          <w:marTop w:val="0"/>
          <w:marBottom w:val="0"/>
          <w:divBdr>
            <w:top w:val="none" w:sz="0" w:space="0" w:color="auto"/>
            <w:left w:val="none" w:sz="0" w:space="0" w:color="auto"/>
            <w:bottom w:val="none" w:sz="0" w:space="0" w:color="auto"/>
            <w:right w:val="none" w:sz="0" w:space="0" w:color="auto"/>
          </w:divBdr>
        </w:div>
        <w:div w:id="1319260365">
          <w:marLeft w:val="640"/>
          <w:marRight w:val="0"/>
          <w:marTop w:val="0"/>
          <w:marBottom w:val="0"/>
          <w:divBdr>
            <w:top w:val="none" w:sz="0" w:space="0" w:color="auto"/>
            <w:left w:val="none" w:sz="0" w:space="0" w:color="auto"/>
            <w:bottom w:val="none" w:sz="0" w:space="0" w:color="auto"/>
            <w:right w:val="none" w:sz="0" w:space="0" w:color="auto"/>
          </w:divBdr>
        </w:div>
      </w:divsChild>
    </w:div>
    <w:div w:id="1619533068">
      <w:bodyDiv w:val="1"/>
      <w:marLeft w:val="0"/>
      <w:marRight w:val="0"/>
      <w:marTop w:val="0"/>
      <w:marBottom w:val="0"/>
      <w:divBdr>
        <w:top w:val="none" w:sz="0" w:space="0" w:color="auto"/>
        <w:left w:val="none" w:sz="0" w:space="0" w:color="auto"/>
        <w:bottom w:val="none" w:sz="0" w:space="0" w:color="auto"/>
        <w:right w:val="none" w:sz="0" w:space="0" w:color="auto"/>
      </w:divBdr>
      <w:divsChild>
        <w:div w:id="64229120">
          <w:marLeft w:val="640"/>
          <w:marRight w:val="0"/>
          <w:marTop w:val="0"/>
          <w:marBottom w:val="0"/>
          <w:divBdr>
            <w:top w:val="none" w:sz="0" w:space="0" w:color="auto"/>
            <w:left w:val="none" w:sz="0" w:space="0" w:color="auto"/>
            <w:bottom w:val="none" w:sz="0" w:space="0" w:color="auto"/>
            <w:right w:val="none" w:sz="0" w:space="0" w:color="auto"/>
          </w:divBdr>
        </w:div>
        <w:div w:id="1013191537">
          <w:marLeft w:val="640"/>
          <w:marRight w:val="0"/>
          <w:marTop w:val="0"/>
          <w:marBottom w:val="0"/>
          <w:divBdr>
            <w:top w:val="none" w:sz="0" w:space="0" w:color="auto"/>
            <w:left w:val="none" w:sz="0" w:space="0" w:color="auto"/>
            <w:bottom w:val="none" w:sz="0" w:space="0" w:color="auto"/>
            <w:right w:val="none" w:sz="0" w:space="0" w:color="auto"/>
          </w:divBdr>
        </w:div>
        <w:div w:id="264265644">
          <w:marLeft w:val="640"/>
          <w:marRight w:val="0"/>
          <w:marTop w:val="0"/>
          <w:marBottom w:val="0"/>
          <w:divBdr>
            <w:top w:val="none" w:sz="0" w:space="0" w:color="auto"/>
            <w:left w:val="none" w:sz="0" w:space="0" w:color="auto"/>
            <w:bottom w:val="none" w:sz="0" w:space="0" w:color="auto"/>
            <w:right w:val="none" w:sz="0" w:space="0" w:color="auto"/>
          </w:divBdr>
        </w:div>
        <w:div w:id="1707290486">
          <w:marLeft w:val="640"/>
          <w:marRight w:val="0"/>
          <w:marTop w:val="0"/>
          <w:marBottom w:val="0"/>
          <w:divBdr>
            <w:top w:val="none" w:sz="0" w:space="0" w:color="auto"/>
            <w:left w:val="none" w:sz="0" w:space="0" w:color="auto"/>
            <w:bottom w:val="none" w:sz="0" w:space="0" w:color="auto"/>
            <w:right w:val="none" w:sz="0" w:space="0" w:color="auto"/>
          </w:divBdr>
        </w:div>
        <w:div w:id="347831511">
          <w:marLeft w:val="640"/>
          <w:marRight w:val="0"/>
          <w:marTop w:val="0"/>
          <w:marBottom w:val="0"/>
          <w:divBdr>
            <w:top w:val="none" w:sz="0" w:space="0" w:color="auto"/>
            <w:left w:val="none" w:sz="0" w:space="0" w:color="auto"/>
            <w:bottom w:val="none" w:sz="0" w:space="0" w:color="auto"/>
            <w:right w:val="none" w:sz="0" w:space="0" w:color="auto"/>
          </w:divBdr>
        </w:div>
        <w:div w:id="1124425871">
          <w:marLeft w:val="640"/>
          <w:marRight w:val="0"/>
          <w:marTop w:val="0"/>
          <w:marBottom w:val="0"/>
          <w:divBdr>
            <w:top w:val="none" w:sz="0" w:space="0" w:color="auto"/>
            <w:left w:val="none" w:sz="0" w:space="0" w:color="auto"/>
            <w:bottom w:val="none" w:sz="0" w:space="0" w:color="auto"/>
            <w:right w:val="none" w:sz="0" w:space="0" w:color="auto"/>
          </w:divBdr>
        </w:div>
        <w:div w:id="1727878188">
          <w:marLeft w:val="640"/>
          <w:marRight w:val="0"/>
          <w:marTop w:val="0"/>
          <w:marBottom w:val="0"/>
          <w:divBdr>
            <w:top w:val="none" w:sz="0" w:space="0" w:color="auto"/>
            <w:left w:val="none" w:sz="0" w:space="0" w:color="auto"/>
            <w:bottom w:val="none" w:sz="0" w:space="0" w:color="auto"/>
            <w:right w:val="none" w:sz="0" w:space="0" w:color="auto"/>
          </w:divBdr>
        </w:div>
        <w:div w:id="1179811504">
          <w:marLeft w:val="640"/>
          <w:marRight w:val="0"/>
          <w:marTop w:val="0"/>
          <w:marBottom w:val="0"/>
          <w:divBdr>
            <w:top w:val="none" w:sz="0" w:space="0" w:color="auto"/>
            <w:left w:val="none" w:sz="0" w:space="0" w:color="auto"/>
            <w:bottom w:val="none" w:sz="0" w:space="0" w:color="auto"/>
            <w:right w:val="none" w:sz="0" w:space="0" w:color="auto"/>
          </w:divBdr>
        </w:div>
        <w:div w:id="1481192933">
          <w:marLeft w:val="640"/>
          <w:marRight w:val="0"/>
          <w:marTop w:val="0"/>
          <w:marBottom w:val="0"/>
          <w:divBdr>
            <w:top w:val="none" w:sz="0" w:space="0" w:color="auto"/>
            <w:left w:val="none" w:sz="0" w:space="0" w:color="auto"/>
            <w:bottom w:val="none" w:sz="0" w:space="0" w:color="auto"/>
            <w:right w:val="none" w:sz="0" w:space="0" w:color="auto"/>
          </w:divBdr>
        </w:div>
        <w:div w:id="572356131">
          <w:marLeft w:val="640"/>
          <w:marRight w:val="0"/>
          <w:marTop w:val="0"/>
          <w:marBottom w:val="0"/>
          <w:divBdr>
            <w:top w:val="none" w:sz="0" w:space="0" w:color="auto"/>
            <w:left w:val="none" w:sz="0" w:space="0" w:color="auto"/>
            <w:bottom w:val="none" w:sz="0" w:space="0" w:color="auto"/>
            <w:right w:val="none" w:sz="0" w:space="0" w:color="auto"/>
          </w:divBdr>
        </w:div>
        <w:div w:id="576944460">
          <w:marLeft w:val="640"/>
          <w:marRight w:val="0"/>
          <w:marTop w:val="0"/>
          <w:marBottom w:val="0"/>
          <w:divBdr>
            <w:top w:val="none" w:sz="0" w:space="0" w:color="auto"/>
            <w:left w:val="none" w:sz="0" w:space="0" w:color="auto"/>
            <w:bottom w:val="none" w:sz="0" w:space="0" w:color="auto"/>
            <w:right w:val="none" w:sz="0" w:space="0" w:color="auto"/>
          </w:divBdr>
        </w:div>
        <w:div w:id="524098994">
          <w:marLeft w:val="640"/>
          <w:marRight w:val="0"/>
          <w:marTop w:val="0"/>
          <w:marBottom w:val="0"/>
          <w:divBdr>
            <w:top w:val="none" w:sz="0" w:space="0" w:color="auto"/>
            <w:left w:val="none" w:sz="0" w:space="0" w:color="auto"/>
            <w:bottom w:val="none" w:sz="0" w:space="0" w:color="auto"/>
            <w:right w:val="none" w:sz="0" w:space="0" w:color="auto"/>
          </w:divBdr>
        </w:div>
        <w:div w:id="1654944973">
          <w:marLeft w:val="640"/>
          <w:marRight w:val="0"/>
          <w:marTop w:val="0"/>
          <w:marBottom w:val="0"/>
          <w:divBdr>
            <w:top w:val="none" w:sz="0" w:space="0" w:color="auto"/>
            <w:left w:val="none" w:sz="0" w:space="0" w:color="auto"/>
            <w:bottom w:val="none" w:sz="0" w:space="0" w:color="auto"/>
            <w:right w:val="none" w:sz="0" w:space="0" w:color="auto"/>
          </w:divBdr>
        </w:div>
        <w:div w:id="543174674">
          <w:marLeft w:val="640"/>
          <w:marRight w:val="0"/>
          <w:marTop w:val="0"/>
          <w:marBottom w:val="0"/>
          <w:divBdr>
            <w:top w:val="none" w:sz="0" w:space="0" w:color="auto"/>
            <w:left w:val="none" w:sz="0" w:space="0" w:color="auto"/>
            <w:bottom w:val="none" w:sz="0" w:space="0" w:color="auto"/>
            <w:right w:val="none" w:sz="0" w:space="0" w:color="auto"/>
          </w:divBdr>
        </w:div>
        <w:div w:id="545215314">
          <w:marLeft w:val="640"/>
          <w:marRight w:val="0"/>
          <w:marTop w:val="0"/>
          <w:marBottom w:val="0"/>
          <w:divBdr>
            <w:top w:val="none" w:sz="0" w:space="0" w:color="auto"/>
            <w:left w:val="none" w:sz="0" w:space="0" w:color="auto"/>
            <w:bottom w:val="none" w:sz="0" w:space="0" w:color="auto"/>
            <w:right w:val="none" w:sz="0" w:space="0" w:color="auto"/>
          </w:divBdr>
        </w:div>
        <w:div w:id="539048633">
          <w:marLeft w:val="640"/>
          <w:marRight w:val="0"/>
          <w:marTop w:val="0"/>
          <w:marBottom w:val="0"/>
          <w:divBdr>
            <w:top w:val="none" w:sz="0" w:space="0" w:color="auto"/>
            <w:left w:val="none" w:sz="0" w:space="0" w:color="auto"/>
            <w:bottom w:val="none" w:sz="0" w:space="0" w:color="auto"/>
            <w:right w:val="none" w:sz="0" w:space="0" w:color="auto"/>
          </w:divBdr>
        </w:div>
        <w:div w:id="665400386">
          <w:marLeft w:val="640"/>
          <w:marRight w:val="0"/>
          <w:marTop w:val="0"/>
          <w:marBottom w:val="0"/>
          <w:divBdr>
            <w:top w:val="none" w:sz="0" w:space="0" w:color="auto"/>
            <w:left w:val="none" w:sz="0" w:space="0" w:color="auto"/>
            <w:bottom w:val="none" w:sz="0" w:space="0" w:color="auto"/>
            <w:right w:val="none" w:sz="0" w:space="0" w:color="auto"/>
          </w:divBdr>
        </w:div>
        <w:div w:id="1550650734">
          <w:marLeft w:val="640"/>
          <w:marRight w:val="0"/>
          <w:marTop w:val="0"/>
          <w:marBottom w:val="0"/>
          <w:divBdr>
            <w:top w:val="none" w:sz="0" w:space="0" w:color="auto"/>
            <w:left w:val="none" w:sz="0" w:space="0" w:color="auto"/>
            <w:bottom w:val="none" w:sz="0" w:space="0" w:color="auto"/>
            <w:right w:val="none" w:sz="0" w:space="0" w:color="auto"/>
          </w:divBdr>
        </w:div>
        <w:div w:id="1066875175">
          <w:marLeft w:val="640"/>
          <w:marRight w:val="0"/>
          <w:marTop w:val="0"/>
          <w:marBottom w:val="0"/>
          <w:divBdr>
            <w:top w:val="none" w:sz="0" w:space="0" w:color="auto"/>
            <w:left w:val="none" w:sz="0" w:space="0" w:color="auto"/>
            <w:bottom w:val="none" w:sz="0" w:space="0" w:color="auto"/>
            <w:right w:val="none" w:sz="0" w:space="0" w:color="auto"/>
          </w:divBdr>
        </w:div>
        <w:div w:id="1338314129">
          <w:marLeft w:val="640"/>
          <w:marRight w:val="0"/>
          <w:marTop w:val="0"/>
          <w:marBottom w:val="0"/>
          <w:divBdr>
            <w:top w:val="none" w:sz="0" w:space="0" w:color="auto"/>
            <w:left w:val="none" w:sz="0" w:space="0" w:color="auto"/>
            <w:bottom w:val="none" w:sz="0" w:space="0" w:color="auto"/>
            <w:right w:val="none" w:sz="0" w:space="0" w:color="auto"/>
          </w:divBdr>
        </w:div>
        <w:div w:id="1923560040">
          <w:marLeft w:val="640"/>
          <w:marRight w:val="0"/>
          <w:marTop w:val="0"/>
          <w:marBottom w:val="0"/>
          <w:divBdr>
            <w:top w:val="none" w:sz="0" w:space="0" w:color="auto"/>
            <w:left w:val="none" w:sz="0" w:space="0" w:color="auto"/>
            <w:bottom w:val="none" w:sz="0" w:space="0" w:color="auto"/>
            <w:right w:val="none" w:sz="0" w:space="0" w:color="auto"/>
          </w:divBdr>
        </w:div>
        <w:div w:id="619143858">
          <w:marLeft w:val="640"/>
          <w:marRight w:val="0"/>
          <w:marTop w:val="0"/>
          <w:marBottom w:val="0"/>
          <w:divBdr>
            <w:top w:val="none" w:sz="0" w:space="0" w:color="auto"/>
            <w:left w:val="none" w:sz="0" w:space="0" w:color="auto"/>
            <w:bottom w:val="none" w:sz="0" w:space="0" w:color="auto"/>
            <w:right w:val="none" w:sz="0" w:space="0" w:color="auto"/>
          </w:divBdr>
        </w:div>
        <w:div w:id="458038453">
          <w:marLeft w:val="640"/>
          <w:marRight w:val="0"/>
          <w:marTop w:val="0"/>
          <w:marBottom w:val="0"/>
          <w:divBdr>
            <w:top w:val="none" w:sz="0" w:space="0" w:color="auto"/>
            <w:left w:val="none" w:sz="0" w:space="0" w:color="auto"/>
            <w:bottom w:val="none" w:sz="0" w:space="0" w:color="auto"/>
            <w:right w:val="none" w:sz="0" w:space="0" w:color="auto"/>
          </w:divBdr>
        </w:div>
        <w:div w:id="1475100608">
          <w:marLeft w:val="640"/>
          <w:marRight w:val="0"/>
          <w:marTop w:val="0"/>
          <w:marBottom w:val="0"/>
          <w:divBdr>
            <w:top w:val="none" w:sz="0" w:space="0" w:color="auto"/>
            <w:left w:val="none" w:sz="0" w:space="0" w:color="auto"/>
            <w:bottom w:val="none" w:sz="0" w:space="0" w:color="auto"/>
            <w:right w:val="none" w:sz="0" w:space="0" w:color="auto"/>
          </w:divBdr>
        </w:div>
        <w:div w:id="1697854043">
          <w:marLeft w:val="640"/>
          <w:marRight w:val="0"/>
          <w:marTop w:val="0"/>
          <w:marBottom w:val="0"/>
          <w:divBdr>
            <w:top w:val="none" w:sz="0" w:space="0" w:color="auto"/>
            <w:left w:val="none" w:sz="0" w:space="0" w:color="auto"/>
            <w:bottom w:val="none" w:sz="0" w:space="0" w:color="auto"/>
            <w:right w:val="none" w:sz="0" w:space="0" w:color="auto"/>
          </w:divBdr>
        </w:div>
        <w:div w:id="1007637331">
          <w:marLeft w:val="640"/>
          <w:marRight w:val="0"/>
          <w:marTop w:val="0"/>
          <w:marBottom w:val="0"/>
          <w:divBdr>
            <w:top w:val="none" w:sz="0" w:space="0" w:color="auto"/>
            <w:left w:val="none" w:sz="0" w:space="0" w:color="auto"/>
            <w:bottom w:val="none" w:sz="0" w:space="0" w:color="auto"/>
            <w:right w:val="none" w:sz="0" w:space="0" w:color="auto"/>
          </w:divBdr>
        </w:div>
        <w:div w:id="1370834376">
          <w:marLeft w:val="640"/>
          <w:marRight w:val="0"/>
          <w:marTop w:val="0"/>
          <w:marBottom w:val="0"/>
          <w:divBdr>
            <w:top w:val="none" w:sz="0" w:space="0" w:color="auto"/>
            <w:left w:val="none" w:sz="0" w:space="0" w:color="auto"/>
            <w:bottom w:val="none" w:sz="0" w:space="0" w:color="auto"/>
            <w:right w:val="none" w:sz="0" w:space="0" w:color="auto"/>
          </w:divBdr>
        </w:div>
        <w:div w:id="99304523">
          <w:marLeft w:val="640"/>
          <w:marRight w:val="0"/>
          <w:marTop w:val="0"/>
          <w:marBottom w:val="0"/>
          <w:divBdr>
            <w:top w:val="none" w:sz="0" w:space="0" w:color="auto"/>
            <w:left w:val="none" w:sz="0" w:space="0" w:color="auto"/>
            <w:bottom w:val="none" w:sz="0" w:space="0" w:color="auto"/>
            <w:right w:val="none" w:sz="0" w:space="0" w:color="auto"/>
          </w:divBdr>
        </w:div>
        <w:div w:id="945618960">
          <w:marLeft w:val="640"/>
          <w:marRight w:val="0"/>
          <w:marTop w:val="0"/>
          <w:marBottom w:val="0"/>
          <w:divBdr>
            <w:top w:val="none" w:sz="0" w:space="0" w:color="auto"/>
            <w:left w:val="none" w:sz="0" w:space="0" w:color="auto"/>
            <w:bottom w:val="none" w:sz="0" w:space="0" w:color="auto"/>
            <w:right w:val="none" w:sz="0" w:space="0" w:color="auto"/>
          </w:divBdr>
        </w:div>
      </w:divsChild>
    </w:div>
    <w:div w:id="1620644722">
      <w:bodyDiv w:val="1"/>
      <w:marLeft w:val="0"/>
      <w:marRight w:val="0"/>
      <w:marTop w:val="0"/>
      <w:marBottom w:val="0"/>
      <w:divBdr>
        <w:top w:val="none" w:sz="0" w:space="0" w:color="auto"/>
        <w:left w:val="none" w:sz="0" w:space="0" w:color="auto"/>
        <w:bottom w:val="none" w:sz="0" w:space="0" w:color="auto"/>
        <w:right w:val="none" w:sz="0" w:space="0" w:color="auto"/>
      </w:divBdr>
      <w:divsChild>
        <w:div w:id="1021317686">
          <w:marLeft w:val="640"/>
          <w:marRight w:val="0"/>
          <w:marTop w:val="0"/>
          <w:marBottom w:val="0"/>
          <w:divBdr>
            <w:top w:val="none" w:sz="0" w:space="0" w:color="auto"/>
            <w:left w:val="none" w:sz="0" w:space="0" w:color="auto"/>
            <w:bottom w:val="none" w:sz="0" w:space="0" w:color="auto"/>
            <w:right w:val="none" w:sz="0" w:space="0" w:color="auto"/>
          </w:divBdr>
        </w:div>
        <w:div w:id="2113041844">
          <w:marLeft w:val="640"/>
          <w:marRight w:val="0"/>
          <w:marTop w:val="0"/>
          <w:marBottom w:val="0"/>
          <w:divBdr>
            <w:top w:val="none" w:sz="0" w:space="0" w:color="auto"/>
            <w:left w:val="none" w:sz="0" w:space="0" w:color="auto"/>
            <w:bottom w:val="none" w:sz="0" w:space="0" w:color="auto"/>
            <w:right w:val="none" w:sz="0" w:space="0" w:color="auto"/>
          </w:divBdr>
        </w:div>
        <w:div w:id="1774395700">
          <w:marLeft w:val="640"/>
          <w:marRight w:val="0"/>
          <w:marTop w:val="0"/>
          <w:marBottom w:val="0"/>
          <w:divBdr>
            <w:top w:val="none" w:sz="0" w:space="0" w:color="auto"/>
            <w:left w:val="none" w:sz="0" w:space="0" w:color="auto"/>
            <w:bottom w:val="none" w:sz="0" w:space="0" w:color="auto"/>
            <w:right w:val="none" w:sz="0" w:space="0" w:color="auto"/>
          </w:divBdr>
        </w:div>
        <w:div w:id="1267886252">
          <w:marLeft w:val="640"/>
          <w:marRight w:val="0"/>
          <w:marTop w:val="0"/>
          <w:marBottom w:val="0"/>
          <w:divBdr>
            <w:top w:val="none" w:sz="0" w:space="0" w:color="auto"/>
            <w:left w:val="none" w:sz="0" w:space="0" w:color="auto"/>
            <w:bottom w:val="none" w:sz="0" w:space="0" w:color="auto"/>
            <w:right w:val="none" w:sz="0" w:space="0" w:color="auto"/>
          </w:divBdr>
        </w:div>
        <w:div w:id="1373000853">
          <w:marLeft w:val="640"/>
          <w:marRight w:val="0"/>
          <w:marTop w:val="0"/>
          <w:marBottom w:val="0"/>
          <w:divBdr>
            <w:top w:val="none" w:sz="0" w:space="0" w:color="auto"/>
            <w:left w:val="none" w:sz="0" w:space="0" w:color="auto"/>
            <w:bottom w:val="none" w:sz="0" w:space="0" w:color="auto"/>
            <w:right w:val="none" w:sz="0" w:space="0" w:color="auto"/>
          </w:divBdr>
        </w:div>
        <w:div w:id="1042899077">
          <w:marLeft w:val="640"/>
          <w:marRight w:val="0"/>
          <w:marTop w:val="0"/>
          <w:marBottom w:val="0"/>
          <w:divBdr>
            <w:top w:val="none" w:sz="0" w:space="0" w:color="auto"/>
            <w:left w:val="none" w:sz="0" w:space="0" w:color="auto"/>
            <w:bottom w:val="none" w:sz="0" w:space="0" w:color="auto"/>
            <w:right w:val="none" w:sz="0" w:space="0" w:color="auto"/>
          </w:divBdr>
        </w:div>
        <w:div w:id="777601544">
          <w:marLeft w:val="640"/>
          <w:marRight w:val="0"/>
          <w:marTop w:val="0"/>
          <w:marBottom w:val="0"/>
          <w:divBdr>
            <w:top w:val="none" w:sz="0" w:space="0" w:color="auto"/>
            <w:left w:val="none" w:sz="0" w:space="0" w:color="auto"/>
            <w:bottom w:val="none" w:sz="0" w:space="0" w:color="auto"/>
            <w:right w:val="none" w:sz="0" w:space="0" w:color="auto"/>
          </w:divBdr>
        </w:div>
        <w:div w:id="184909815">
          <w:marLeft w:val="640"/>
          <w:marRight w:val="0"/>
          <w:marTop w:val="0"/>
          <w:marBottom w:val="0"/>
          <w:divBdr>
            <w:top w:val="none" w:sz="0" w:space="0" w:color="auto"/>
            <w:left w:val="none" w:sz="0" w:space="0" w:color="auto"/>
            <w:bottom w:val="none" w:sz="0" w:space="0" w:color="auto"/>
            <w:right w:val="none" w:sz="0" w:space="0" w:color="auto"/>
          </w:divBdr>
        </w:div>
        <w:div w:id="1078139493">
          <w:marLeft w:val="640"/>
          <w:marRight w:val="0"/>
          <w:marTop w:val="0"/>
          <w:marBottom w:val="0"/>
          <w:divBdr>
            <w:top w:val="none" w:sz="0" w:space="0" w:color="auto"/>
            <w:left w:val="none" w:sz="0" w:space="0" w:color="auto"/>
            <w:bottom w:val="none" w:sz="0" w:space="0" w:color="auto"/>
            <w:right w:val="none" w:sz="0" w:space="0" w:color="auto"/>
          </w:divBdr>
        </w:div>
        <w:div w:id="533621586">
          <w:marLeft w:val="640"/>
          <w:marRight w:val="0"/>
          <w:marTop w:val="0"/>
          <w:marBottom w:val="0"/>
          <w:divBdr>
            <w:top w:val="none" w:sz="0" w:space="0" w:color="auto"/>
            <w:left w:val="none" w:sz="0" w:space="0" w:color="auto"/>
            <w:bottom w:val="none" w:sz="0" w:space="0" w:color="auto"/>
            <w:right w:val="none" w:sz="0" w:space="0" w:color="auto"/>
          </w:divBdr>
        </w:div>
        <w:div w:id="358050893">
          <w:marLeft w:val="640"/>
          <w:marRight w:val="0"/>
          <w:marTop w:val="0"/>
          <w:marBottom w:val="0"/>
          <w:divBdr>
            <w:top w:val="none" w:sz="0" w:space="0" w:color="auto"/>
            <w:left w:val="none" w:sz="0" w:space="0" w:color="auto"/>
            <w:bottom w:val="none" w:sz="0" w:space="0" w:color="auto"/>
            <w:right w:val="none" w:sz="0" w:space="0" w:color="auto"/>
          </w:divBdr>
        </w:div>
        <w:div w:id="1194031138">
          <w:marLeft w:val="640"/>
          <w:marRight w:val="0"/>
          <w:marTop w:val="0"/>
          <w:marBottom w:val="0"/>
          <w:divBdr>
            <w:top w:val="none" w:sz="0" w:space="0" w:color="auto"/>
            <w:left w:val="none" w:sz="0" w:space="0" w:color="auto"/>
            <w:bottom w:val="none" w:sz="0" w:space="0" w:color="auto"/>
            <w:right w:val="none" w:sz="0" w:space="0" w:color="auto"/>
          </w:divBdr>
        </w:div>
        <w:div w:id="1579706578">
          <w:marLeft w:val="640"/>
          <w:marRight w:val="0"/>
          <w:marTop w:val="0"/>
          <w:marBottom w:val="0"/>
          <w:divBdr>
            <w:top w:val="none" w:sz="0" w:space="0" w:color="auto"/>
            <w:left w:val="none" w:sz="0" w:space="0" w:color="auto"/>
            <w:bottom w:val="none" w:sz="0" w:space="0" w:color="auto"/>
            <w:right w:val="none" w:sz="0" w:space="0" w:color="auto"/>
          </w:divBdr>
        </w:div>
        <w:div w:id="116995384">
          <w:marLeft w:val="640"/>
          <w:marRight w:val="0"/>
          <w:marTop w:val="0"/>
          <w:marBottom w:val="0"/>
          <w:divBdr>
            <w:top w:val="none" w:sz="0" w:space="0" w:color="auto"/>
            <w:left w:val="none" w:sz="0" w:space="0" w:color="auto"/>
            <w:bottom w:val="none" w:sz="0" w:space="0" w:color="auto"/>
            <w:right w:val="none" w:sz="0" w:space="0" w:color="auto"/>
          </w:divBdr>
        </w:div>
        <w:div w:id="1182284720">
          <w:marLeft w:val="640"/>
          <w:marRight w:val="0"/>
          <w:marTop w:val="0"/>
          <w:marBottom w:val="0"/>
          <w:divBdr>
            <w:top w:val="none" w:sz="0" w:space="0" w:color="auto"/>
            <w:left w:val="none" w:sz="0" w:space="0" w:color="auto"/>
            <w:bottom w:val="none" w:sz="0" w:space="0" w:color="auto"/>
            <w:right w:val="none" w:sz="0" w:space="0" w:color="auto"/>
          </w:divBdr>
        </w:div>
        <w:div w:id="722488425">
          <w:marLeft w:val="640"/>
          <w:marRight w:val="0"/>
          <w:marTop w:val="0"/>
          <w:marBottom w:val="0"/>
          <w:divBdr>
            <w:top w:val="none" w:sz="0" w:space="0" w:color="auto"/>
            <w:left w:val="none" w:sz="0" w:space="0" w:color="auto"/>
            <w:bottom w:val="none" w:sz="0" w:space="0" w:color="auto"/>
            <w:right w:val="none" w:sz="0" w:space="0" w:color="auto"/>
          </w:divBdr>
        </w:div>
        <w:div w:id="1602572061">
          <w:marLeft w:val="640"/>
          <w:marRight w:val="0"/>
          <w:marTop w:val="0"/>
          <w:marBottom w:val="0"/>
          <w:divBdr>
            <w:top w:val="none" w:sz="0" w:space="0" w:color="auto"/>
            <w:left w:val="none" w:sz="0" w:space="0" w:color="auto"/>
            <w:bottom w:val="none" w:sz="0" w:space="0" w:color="auto"/>
            <w:right w:val="none" w:sz="0" w:space="0" w:color="auto"/>
          </w:divBdr>
        </w:div>
        <w:div w:id="416634882">
          <w:marLeft w:val="640"/>
          <w:marRight w:val="0"/>
          <w:marTop w:val="0"/>
          <w:marBottom w:val="0"/>
          <w:divBdr>
            <w:top w:val="none" w:sz="0" w:space="0" w:color="auto"/>
            <w:left w:val="none" w:sz="0" w:space="0" w:color="auto"/>
            <w:bottom w:val="none" w:sz="0" w:space="0" w:color="auto"/>
            <w:right w:val="none" w:sz="0" w:space="0" w:color="auto"/>
          </w:divBdr>
        </w:div>
        <w:div w:id="1434280406">
          <w:marLeft w:val="640"/>
          <w:marRight w:val="0"/>
          <w:marTop w:val="0"/>
          <w:marBottom w:val="0"/>
          <w:divBdr>
            <w:top w:val="none" w:sz="0" w:space="0" w:color="auto"/>
            <w:left w:val="none" w:sz="0" w:space="0" w:color="auto"/>
            <w:bottom w:val="none" w:sz="0" w:space="0" w:color="auto"/>
            <w:right w:val="none" w:sz="0" w:space="0" w:color="auto"/>
          </w:divBdr>
        </w:div>
        <w:div w:id="372971523">
          <w:marLeft w:val="640"/>
          <w:marRight w:val="0"/>
          <w:marTop w:val="0"/>
          <w:marBottom w:val="0"/>
          <w:divBdr>
            <w:top w:val="none" w:sz="0" w:space="0" w:color="auto"/>
            <w:left w:val="none" w:sz="0" w:space="0" w:color="auto"/>
            <w:bottom w:val="none" w:sz="0" w:space="0" w:color="auto"/>
            <w:right w:val="none" w:sz="0" w:space="0" w:color="auto"/>
          </w:divBdr>
        </w:div>
        <w:div w:id="782575849">
          <w:marLeft w:val="640"/>
          <w:marRight w:val="0"/>
          <w:marTop w:val="0"/>
          <w:marBottom w:val="0"/>
          <w:divBdr>
            <w:top w:val="none" w:sz="0" w:space="0" w:color="auto"/>
            <w:left w:val="none" w:sz="0" w:space="0" w:color="auto"/>
            <w:bottom w:val="none" w:sz="0" w:space="0" w:color="auto"/>
            <w:right w:val="none" w:sz="0" w:space="0" w:color="auto"/>
          </w:divBdr>
        </w:div>
        <w:div w:id="1329748315">
          <w:marLeft w:val="640"/>
          <w:marRight w:val="0"/>
          <w:marTop w:val="0"/>
          <w:marBottom w:val="0"/>
          <w:divBdr>
            <w:top w:val="none" w:sz="0" w:space="0" w:color="auto"/>
            <w:left w:val="none" w:sz="0" w:space="0" w:color="auto"/>
            <w:bottom w:val="none" w:sz="0" w:space="0" w:color="auto"/>
            <w:right w:val="none" w:sz="0" w:space="0" w:color="auto"/>
          </w:divBdr>
        </w:div>
        <w:div w:id="1898512604">
          <w:marLeft w:val="640"/>
          <w:marRight w:val="0"/>
          <w:marTop w:val="0"/>
          <w:marBottom w:val="0"/>
          <w:divBdr>
            <w:top w:val="none" w:sz="0" w:space="0" w:color="auto"/>
            <w:left w:val="none" w:sz="0" w:space="0" w:color="auto"/>
            <w:bottom w:val="none" w:sz="0" w:space="0" w:color="auto"/>
            <w:right w:val="none" w:sz="0" w:space="0" w:color="auto"/>
          </w:divBdr>
        </w:div>
        <w:div w:id="1166945463">
          <w:marLeft w:val="640"/>
          <w:marRight w:val="0"/>
          <w:marTop w:val="0"/>
          <w:marBottom w:val="0"/>
          <w:divBdr>
            <w:top w:val="none" w:sz="0" w:space="0" w:color="auto"/>
            <w:left w:val="none" w:sz="0" w:space="0" w:color="auto"/>
            <w:bottom w:val="none" w:sz="0" w:space="0" w:color="auto"/>
            <w:right w:val="none" w:sz="0" w:space="0" w:color="auto"/>
          </w:divBdr>
        </w:div>
        <w:div w:id="423646135">
          <w:marLeft w:val="640"/>
          <w:marRight w:val="0"/>
          <w:marTop w:val="0"/>
          <w:marBottom w:val="0"/>
          <w:divBdr>
            <w:top w:val="none" w:sz="0" w:space="0" w:color="auto"/>
            <w:left w:val="none" w:sz="0" w:space="0" w:color="auto"/>
            <w:bottom w:val="none" w:sz="0" w:space="0" w:color="auto"/>
            <w:right w:val="none" w:sz="0" w:space="0" w:color="auto"/>
          </w:divBdr>
        </w:div>
        <w:div w:id="1097748705">
          <w:marLeft w:val="640"/>
          <w:marRight w:val="0"/>
          <w:marTop w:val="0"/>
          <w:marBottom w:val="0"/>
          <w:divBdr>
            <w:top w:val="none" w:sz="0" w:space="0" w:color="auto"/>
            <w:left w:val="none" w:sz="0" w:space="0" w:color="auto"/>
            <w:bottom w:val="none" w:sz="0" w:space="0" w:color="auto"/>
            <w:right w:val="none" w:sz="0" w:space="0" w:color="auto"/>
          </w:divBdr>
        </w:div>
        <w:div w:id="1243562180">
          <w:marLeft w:val="640"/>
          <w:marRight w:val="0"/>
          <w:marTop w:val="0"/>
          <w:marBottom w:val="0"/>
          <w:divBdr>
            <w:top w:val="none" w:sz="0" w:space="0" w:color="auto"/>
            <w:left w:val="none" w:sz="0" w:space="0" w:color="auto"/>
            <w:bottom w:val="none" w:sz="0" w:space="0" w:color="auto"/>
            <w:right w:val="none" w:sz="0" w:space="0" w:color="auto"/>
          </w:divBdr>
        </w:div>
        <w:div w:id="543175743">
          <w:marLeft w:val="640"/>
          <w:marRight w:val="0"/>
          <w:marTop w:val="0"/>
          <w:marBottom w:val="0"/>
          <w:divBdr>
            <w:top w:val="none" w:sz="0" w:space="0" w:color="auto"/>
            <w:left w:val="none" w:sz="0" w:space="0" w:color="auto"/>
            <w:bottom w:val="none" w:sz="0" w:space="0" w:color="auto"/>
            <w:right w:val="none" w:sz="0" w:space="0" w:color="auto"/>
          </w:divBdr>
        </w:div>
        <w:div w:id="875587085">
          <w:marLeft w:val="640"/>
          <w:marRight w:val="0"/>
          <w:marTop w:val="0"/>
          <w:marBottom w:val="0"/>
          <w:divBdr>
            <w:top w:val="none" w:sz="0" w:space="0" w:color="auto"/>
            <w:left w:val="none" w:sz="0" w:space="0" w:color="auto"/>
            <w:bottom w:val="none" w:sz="0" w:space="0" w:color="auto"/>
            <w:right w:val="none" w:sz="0" w:space="0" w:color="auto"/>
          </w:divBdr>
        </w:div>
        <w:div w:id="733167567">
          <w:marLeft w:val="640"/>
          <w:marRight w:val="0"/>
          <w:marTop w:val="0"/>
          <w:marBottom w:val="0"/>
          <w:divBdr>
            <w:top w:val="none" w:sz="0" w:space="0" w:color="auto"/>
            <w:left w:val="none" w:sz="0" w:space="0" w:color="auto"/>
            <w:bottom w:val="none" w:sz="0" w:space="0" w:color="auto"/>
            <w:right w:val="none" w:sz="0" w:space="0" w:color="auto"/>
          </w:divBdr>
        </w:div>
        <w:div w:id="1643583893">
          <w:marLeft w:val="640"/>
          <w:marRight w:val="0"/>
          <w:marTop w:val="0"/>
          <w:marBottom w:val="0"/>
          <w:divBdr>
            <w:top w:val="none" w:sz="0" w:space="0" w:color="auto"/>
            <w:left w:val="none" w:sz="0" w:space="0" w:color="auto"/>
            <w:bottom w:val="none" w:sz="0" w:space="0" w:color="auto"/>
            <w:right w:val="none" w:sz="0" w:space="0" w:color="auto"/>
          </w:divBdr>
        </w:div>
        <w:div w:id="1687948260">
          <w:marLeft w:val="640"/>
          <w:marRight w:val="0"/>
          <w:marTop w:val="0"/>
          <w:marBottom w:val="0"/>
          <w:divBdr>
            <w:top w:val="none" w:sz="0" w:space="0" w:color="auto"/>
            <w:left w:val="none" w:sz="0" w:space="0" w:color="auto"/>
            <w:bottom w:val="none" w:sz="0" w:space="0" w:color="auto"/>
            <w:right w:val="none" w:sz="0" w:space="0" w:color="auto"/>
          </w:divBdr>
        </w:div>
        <w:div w:id="152455730">
          <w:marLeft w:val="640"/>
          <w:marRight w:val="0"/>
          <w:marTop w:val="0"/>
          <w:marBottom w:val="0"/>
          <w:divBdr>
            <w:top w:val="none" w:sz="0" w:space="0" w:color="auto"/>
            <w:left w:val="none" w:sz="0" w:space="0" w:color="auto"/>
            <w:bottom w:val="none" w:sz="0" w:space="0" w:color="auto"/>
            <w:right w:val="none" w:sz="0" w:space="0" w:color="auto"/>
          </w:divBdr>
        </w:div>
        <w:div w:id="392970759">
          <w:marLeft w:val="640"/>
          <w:marRight w:val="0"/>
          <w:marTop w:val="0"/>
          <w:marBottom w:val="0"/>
          <w:divBdr>
            <w:top w:val="none" w:sz="0" w:space="0" w:color="auto"/>
            <w:left w:val="none" w:sz="0" w:space="0" w:color="auto"/>
            <w:bottom w:val="none" w:sz="0" w:space="0" w:color="auto"/>
            <w:right w:val="none" w:sz="0" w:space="0" w:color="auto"/>
          </w:divBdr>
        </w:div>
        <w:div w:id="1141341165">
          <w:marLeft w:val="640"/>
          <w:marRight w:val="0"/>
          <w:marTop w:val="0"/>
          <w:marBottom w:val="0"/>
          <w:divBdr>
            <w:top w:val="none" w:sz="0" w:space="0" w:color="auto"/>
            <w:left w:val="none" w:sz="0" w:space="0" w:color="auto"/>
            <w:bottom w:val="none" w:sz="0" w:space="0" w:color="auto"/>
            <w:right w:val="none" w:sz="0" w:space="0" w:color="auto"/>
          </w:divBdr>
        </w:div>
      </w:divsChild>
    </w:div>
    <w:div w:id="1635063578">
      <w:bodyDiv w:val="1"/>
      <w:marLeft w:val="0"/>
      <w:marRight w:val="0"/>
      <w:marTop w:val="0"/>
      <w:marBottom w:val="0"/>
      <w:divBdr>
        <w:top w:val="none" w:sz="0" w:space="0" w:color="auto"/>
        <w:left w:val="none" w:sz="0" w:space="0" w:color="auto"/>
        <w:bottom w:val="none" w:sz="0" w:space="0" w:color="auto"/>
        <w:right w:val="none" w:sz="0" w:space="0" w:color="auto"/>
      </w:divBdr>
      <w:divsChild>
        <w:div w:id="867181628">
          <w:marLeft w:val="640"/>
          <w:marRight w:val="0"/>
          <w:marTop w:val="0"/>
          <w:marBottom w:val="0"/>
          <w:divBdr>
            <w:top w:val="none" w:sz="0" w:space="0" w:color="auto"/>
            <w:left w:val="none" w:sz="0" w:space="0" w:color="auto"/>
            <w:bottom w:val="none" w:sz="0" w:space="0" w:color="auto"/>
            <w:right w:val="none" w:sz="0" w:space="0" w:color="auto"/>
          </w:divBdr>
        </w:div>
        <w:div w:id="1589921278">
          <w:marLeft w:val="640"/>
          <w:marRight w:val="0"/>
          <w:marTop w:val="0"/>
          <w:marBottom w:val="0"/>
          <w:divBdr>
            <w:top w:val="none" w:sz="0" w:space="0" w:color="auto"/>
            <w:left w:val="none" w:sz="0" w:space="0" w:color="auto"/>
            <w:bottom w:val="none" w:sz="0" w:space="0" w:color="auto"/>
            <w:right w:val="none" w:sz="0" w:space="0" w:color="auto"/>
          </w:divBdr>
        </w:div>
        <w:div w:id="571549563">
          <w:marLeft w:val="640"/>
          <w:marRight w:val="0"/>
          <w:marTop w:val="0"/>
          <w:marBottom w:val="0"/>
          <w:divBdr>
            <w:top w:val="none" w:sz="0" w:space="0" w:color="auto"/>
            <w:left w:val="none" w:sz="0" w:space="0" w:color="auto"/>
            <w:bottom w:val="none" w:sz="0" w:space="0" w:color="auto"/>
            <w:right w:val="none" w:sz="0" w:space="0" w:color="auto"/>
          </w:divBdr>
        </w:div>
        <w:div w:id="762338084">
          <w:marLeft w:val="640"/>
          <w:marRight w:val="0"/>
          <w:marTop w:val="0"/>
          <w:marBottom w:val="0"/>
          <w:divBdr>
            <w:top w:val="none" w:sz="0" w:space="0" w:color="auto"/>
            <w:left w:val="none" w:sz="0" w:space="0" w:color="auto"/>
            <w:bottom w:val="none" w:sz="0" w:space="0" w:color="auto"/>
            <w:right w:val="none" w:sz="0" w:space="0" w:color="auto"/>
          </w:divBdr>
        </w:div>
        <w:div w:id="821822309">
          <w:marLeft w:val="640"/>
          <w:marRight w:val="0"/>
          <w:marTop w:val="0"/>
          <w:marBottom w:val="0"/>
          <w:divBdr>
            <w:top w:val="none" w:sz="0" w:space="0" w:color="auto"/>
            <w:left w:val="none" w:sz="0" w:space="0" w:color="auto"/>
            <w:bottom w:val="none" w:sz="0" w:space="0" w:color="auto"/>
            <w:right w:val="none" w:sz="0" w:space="0" w:color="auto"/>
          </w:divBdr>
        </w:div>
        <w:div w:id="2046365378">
          <w:marLeft w:val="640"/>
          <w:marRight w:val="0"/>
          <w:marTop w:val="0"/>
          <w:marBottom w:val="0"/>
          <w:divBdr>
            <w:top w:val="none" w:sz="0" w:space="0" w:color="auto"/>
            <w:left w:val="none" w:sz="0" w:space="0" w:color="auto"/>
            <w:bottom w:val="none" w:sz="0" w:space="0" w:color="auto"/>
            <w:right w:val="none" w:sz="0" w:space="0" w:color="auto"/>
          </w:divBdr>
        </w:div>
        <w:div w:id="822233400">
          <w:marLeft w:val="640"/>
          <w:marRight w:val="0"/>
          <w:marTop w:val="0"/>
          <w:marBottom w:val="0"/>
          <w:divBdr>
            <w:top w:val="none" w:sz="0" w:space="0" w:color="auto"/>
            <w:left w:val="none" w:sz="0" w:space="0" w:color="auto"/>
            <w:bottom w:val="none" w:sz="0" w:space="0" w:color="auto"/>
            <w:right w:val="none" w:sz="0" w:space="0" w:color="auto"/>
          </w:divBdr>
        </w:div>
        <w:div w:id="51580600">
          <w:marLeft w:val="640"/>
          <w:marRight w:val="0"/>
          <w:marTop w:val="0"/>
          <w:marBottom w:val="0"/>
          <w:divBdr>
            <w:top w:val="none" w:sz="0" w:space="0" w:color="auto"/>
            <w:left w:val="none" w:sz="0" w:space="0" w:color="auto"/>
            <w:bottom w:val="none" w:sz="0" w:space="0" w:color="auto"/>
            <w:right w:val="none" w:sz="0" w:space="0" w:color="auto"/>
          </w:divBdr>
        </w:div>
        <w:div w:id="1686208317">
          <w:marLeft w:val="640"/>
          <w:marRight w:val="0"/>
          <w:marTop w:val="0"/>
          <w:marBottom w:val="0"/>
          <w:divBdr>
            <w:top w:val="none" w:sz="0" w:space="0" w:color="auto"/>
            <w:left w:val="none" w:sz="0" w:space="0" w:color="auto"/>
            <w:bottom w:val="none" w:sz="0" w:space="0" w:color="auto"/>
            <w:right w:val="none" w:sz="0" w:space="0" w:color="auto"/>
          </w:divBdr>
        </w:div>
        <w:div w:id="1536383171">
          <w:marLeft w:val="640"/>
          <w:marRight w:val="0"/>
          <w:marTop w:val="0"/>
          <w:marBottom w:val="0"/>
          <w:divBdr>
            <w:top w:val="none" w:sz="0" w:space="0" w:color="auto"/>
            <w:left w:val="none" w:sz="0" w:space="0" w:color="auto"/>
            <w:bottom w:val="none" w:sz="0" w:space="0" w:color="auto"/>
            <w:right w:val="none" w:sz="0" w:space="0" w:color="auto"/>
          </w:divBdr>
        </w:div>
        <w:div w:id="1445536733">
          <w:marLeft w:val="640"/>
          <w:marRight w:val="0"/>
          <w:marTop w:val="0"/>
          <w:marBottom w:val="0"/>
          <w:divBdr>
            <w:top w:val="none" w:sz="0" w:space="0" w:color="auto"/>
            <w:left w:val="none" w:sz="0" w:space="0" w:color="auto"/>
            <w:bottom w:val="none" w:sz="0" w:space="0" w:color="auto"/>
            <w:right w:val="none" w:sz="0" w:space="0" w:color="auto"/>
          </w:divBdr>
        </w:div>
        <w:div w:id="608005050">
          <w:marLeft w:val="640"/>
          <w:marRight w:val="0"/>
          <w:marTop w:val="0"/>
          <w:marBottom w:val="0"/>
          <w:divBdr>
            <w:top w:val="none" w:sz="0" w:space="0" w:color="auto"/>
            <w:left w:val="none" w:sz="0" w:space="0" w:color="auto"/>
            <w:bottom w:val="none" w:sz="0" w:space="0" w:color="auto"/>
            <w:right w:val="none" w:sz="0" w:space="0" w:color="auto"/>
          </w:divBdr>
        </w:div>
        <w:div w:id="1121147949">
          <w:marLeft w:val="640"/>
          <w:marRight w:val="0"/>
          <w:marTop w:val="0"/>
          <w:marBottom w:val="0"/>
          <w:divBdr>
            <w:top w:val="none" w:sz="0" w:space="0" w:color="auto"/>
            <w:left w:val="none" w:sz="0" w:space="0" w:color="auto"/>
            <w:bottom w:val="none" w:sz="0" w:space="0" w:color="auto"/>
            <w:right w:val="none" w:sz="0" w:space="0" w:color="auto"/>
          </w:divBdr>
        </w:div>
        <w:div w:id="1082994044">
          <w:marLeft w:val="640"/>
          <w:marRight w:val="0"/>
          <w:marTop w:val="0"/>
          <w:marBottom w:val="0"/>
          <w:divBdr>
            <w:top w:val="none" w:sz="0" w:space="0" w:color="auto"/>
            <w:left w:val="none" w:sz="0" w:space="0" w:color="auto"/>
            <w:bottom w:val="none" w:sz="0" w:space="0" w:color="auto"/>
            <w:right w:val="none" w:sz="0" w:space="0" w:color="auto"/>
          </w:divBdr>
        </w:div>
        <w:div w:id="1180244109">
          <w:marLeft w:val="640"/>
          <w:marRight w:val="0"/>
          <w:marTop w:val="0"/>
          <w:marBottom w:val="0"/>
          <w:divBdr>
            <w:top w:val="none" w:sz="0" w:space="0" w:color="auto"/>
            <w:left w:val="none" w:sz="0" w:space="0" w:color="auto"/>
            <w:bottom w:val="none" w:sz="0" w:space="0" w:color="auto"/>
            <w:right w:val="none" w:sz="0" w:space="0" w:color="auto"/>
          </w:divBdr>
        </w:div>
        <w:div w:id="1919240868">
          <w:marLeft w:val="640"/>
          <w:marRight w:val="0"/>
          <w:marTop w:val="0"/>
          <w:marBottom w:val="0"/>
          <w:divBdr>
            <w:top w:val="none" w:sz="0" w:space="0" w:color="auto"/>
            <w:left w:val="none" w:sz="0" w:space="0" w:color="auto"/>
            <w:bottom w:val="none" w:sz="0" w:space="0" w:color="auto"/>
            <w:right w:val="none" w:sz="0" w:space="0" w:color="auto"/>
          </w:divBdr>
        </w:div>
        <w:div w:id="1315989464">
          <w:marLeft w:val="640"/>
          <w:marRight w:val="0"/>
          <w:marTop w:val="0"/>
          <w:marBottom w:val="0"/>
          <w:divBdr>
            <w:top w:val="none" w:sz="0" w:space="0" w:color="auto"/>
            <w:left w:val="none" w:sz="0" w:space="0" w:color="auto"/>
            <w:bottom w:val="none" w:sz="0" w:space="0" w:color="auto"/>
            <w:right w:val="none" w:sz="0" w:space="0" w:color="auto"/>
          </w:divBdr>
        </w:div>
        <w:div w:id="1450783634">
          <w:marLeft w:val="640"/>
          <w:marRight w:val="0"/>
          <w:marTop w:val="0"/>
          <w:marBottom w:val="0"/>
          <w:divBdr>
            <w:top w:val="none" w:sz="0" w:space="0" w:color="auto"/>
            <w:left w:val="none" w:sz="0" w:space="0" w:color="auto"/>
            <w:bottom w:val="none" w:sz="0" w:space="0" w:color="auto"/>
            <w:right w:val="none" w:sz="0" w:space="0" w:color="auto"/>
          </w:divBdr>
        </w:div>
        <w:div w:id="290669682">
          <w:marLeft w:val="640"/>
          <w:marRight w:val="0"/>
          <w:marTop w:val="0"/>
          <w:marBottom w:val="0"/>
          <w:divBdr>
            <w:top w:val="none" w:sz="0" w:space="0" w:color="auto"/>
            <w:left w:val="none" w:sz="0" w:space="0" w:color="auto"/>
            <w:bottom w:val="none" w:sz="0" w:space="0" w:color="auto"/>
            <w:right w:val="none" w:sz="0" w:space="0" w:color="auto"/>
          </w:divBdr>
        </w:div>
        <w:div w:id="1489516038">
          <w:marLeft w:val="640"/>
          <w:marRight w:val="0"/>
          <w:marTop w:val="0"/>
          <w:marBottom w:val="0"/>
          <w:divBdr>
            <w:top w:val="none" w:sz="0" w:space="0" w:color="auto"/>
            <w:left w:val="none" w:sz="0" w:space="0" w:color="auto"/>
            <w:bottom w:val="none" w:sz="0" w:space="0" w:color="auto"/>
            <w:right w:val="none" w:sz="0" w:space="0" w:color="auto"/>
          </w:divBdr>
        </w:div>
        <w:div w:id="604000643">
          <w:marLeft w:val="640"/>
          <w:marRight w:val="0"/>
          <w:marTop w:val="0"/>
          <w:marBottom w:val="0"/>
          <w:divBdr>
            <w:top w:val="none" w:sz="0" w:space="0" w:color="auto"/>
            <w:left w:val="none" w:sz="0" w:space="0" w:color="auto"/>
            <w:bottom w:val="none" w:sz="0" w:space="0" w:color="auto"/>
            <w:right w:val="none" w:sz="0" w:space="0" w:color="auto"/>
          </w:divBdr>
        </w:div>
        <w:div w:id="614868793">
          <w:marLeft w:val="640"/>
          <w:marRight w:val="0"/>
          <w:marTop w:val="0"/>
          <w:marBottom w:val="0"/>
          <w:divBdr>
            <w:top w:val="none" w:sz="0" w:space="0" w:color="auto"/>
            <w:left w:val="none" w:sz="0" w:space="0" w:color="auto"/>
            <w:bottom w:val="none" w:sz="0" w:space="0" w:color="auto"/>
            <w:right w:val="none" w:sz="0" w:space="0" w:color="auto"/>
          </w:divBdr>
        </w:div>
        <w:div w:id="2127962252">
          <w:marLeft w:val="640"/>
          <w:marRight w:val="0"/>
          <w:marTop w:val="0"/>
          <w:marBottom w:val="0"/>
          <w:divBdr>
            <w:top w:val="none" w:sz="0" w:space="0" w:color="auto"/>
            <w:left w:val="none" w:sz="0" w:space="0" w:color="auto"/>
            <w:bottom w:val="none" w:sz="0" w:space="0" w:color="auto"/>
            <w:right w:val="none" w:sz="0" w:space="0" w:color="auto"/>
          </w:divBdr>
        </w:div>
        <w:div w:id="969627886">
          <w:marLeft w:val="640"/>
          <w:marRight w:val="0"/>
          <w:marTop w:val="0"/>
          <w:marBottom w:val="0"/>
          <w:divBdr>
            <w:top w:val="none" w:sz="0" w:space="0" w:color="auto"/>
            <w:left w:val="none" w:sz="0" w:space="0" w:color="auto"/>
            <w:bottom w:val="none" w:sz="0" w:space="0" w:color="auto"/>
            <w:right w:val="none" w:sz="0" w:space="0" w:color="auto"/>
          </w:divBdr>
        </w:div>
        <w:div w:id="109127836">
          <w:marLeft w:val="640"/>
          <w:marRight w:val="0"/>
          <w:marTop w:val="0"/>
          <w:marBottom w:val="0"/>
          <w:divBdr>
            <w:top w:val="none" w:sz="0" w:space="0" w:color="auto"/>
            <w:left w:val="none" w:sz="0" w:space="0" w:color="auto"/>
            <w:bottom w:val="none" w:sz="0" w:space="0" w:color="auto"/>
            <w:right w:val="none" w:sz="0" w:space="0" w:color="auto"/>
          </w:divBdr>
        </w:div>
        <w:div w:id="688718577">
          <w:marLeft w:val="640"/>
          <w:marRight w:val="0"/>
          <w:marTop w:val="0"/>
          <w:marBottom w:val="0"/>
          <w:divBdr>
            <w:top w:val="none" w:sz="0" w:space="0" w:color="auto"/>
            <w:left w:val="none" w:sz="0" w:space="0" w:color="auto"/>
            <w:bottom w:val="none" w:sz="0" w:space="0" w:color="auto"/>
            <w:right w:val="none" w:sz="0" w:space="0" w:color="auto"/>
          </w:divBdr>
        </w:div>
        <w:div w:id="943805297">
          <w:marLeft w:val="640"/>
          <w:marRight w:val="0"/>
          <w:marTop w:val="0"/>
          <w:marBottom w:val="0"/>
          <w:divBdr>
            <w:top w:val="none" w:sz="0" w:space="0" w:color="auto"/>
            <w:left w:val="none" w:sz="0" w:space="0" w:color="auto"/>
            <w:bottom w:val="none" w:sz="0" w:space="0" w:color="auto"/>
            <w:right w:val="none" w:sz="0" w:space="0" w:color="auto"/>
          </w:divBdr>
        </w:div>
        <w:div w:id="668676127">
          <w:marLeft w:val="640"/>
          <w:marRight w:val="0"/>
          <w:marTop w:val="0"/>
          <w:marBottom w:val="0"/>
          <w:divBdr>
            <w:top w:val="none" w:sz="0" w:space="0" w:color="auto"/>
            <w:left w:val="none" w:sz="0" w:space="0" w:color="auto"/>
            <w:bottom w:val="none" w:sz="0" w:space="0" w:color="auto"/>
            <w:right w:val="none" w:sz="0" w:space="0" w:color="auto"/>
          </w:divBdr>
        </w:div>
        <w:div w:id="114367905">
          <w:marLeft w:val="640"/>
          <w:marRight w:val="0"/>
          <w:marTop w:val="0"/>
          <w:marBottom w:val="0"/>
          <w:divBdr>
            <w:top w:val="none" w:sz="0" w:space="0" w:color="auto"/>
            <w:left w:val="none" w:sz="0" w:space="0" w:color="auto"/>
            <w:bottom w:val="none" w:sz="0" w:space="0" w:color="auto"/>
            <w:right w:val="none" w:sz="0" w:space="0" w:color="auto"/>
          </w:divBdr>
        </w:div>
      </w:divsChild>
    </w:div>
    <w:div w:id="1646624682">
      <w:bodyDiv w:val="1"/>
      <w:marLeft w:val="0"/>
      <w:marRight w:val="0"/>
      <w:marTop w:val="0"/>
      <w:marBottom w:val="0"/>
      <w:divBdr>
        <w:top w:val="none" w:sz="0" w:space="0" w:color="auto"/>
        <w:left w:val="none" w:sz="0" w:space="0" w:color="auto"/>
        <w:bottom w:val="none" w:sz="0" w:space="0" w:color="auto"/>
        <w:right w:val="none" w:sz="0" w:space="0" w:color="auto"/>
      </w:divBdr>
      <w:divsChild>
        <w:div w:id="103813723">
          <w:marLeft w:val="640"/>
          <w:marRight w:val="0"/>
          <w:marTop w:val="0"/>
          <w:marBottom w:val="0"/>
          <w:divBdr>
            <w:top w:val="none" w:sz="0" w:space="0" w:color="auto"/>
            <w:left w:val="none" w:sz="0" w:space="0" w:color="auto"/>
            <w:bottom w:val="none" w:sz="0" w:space="0" w:color="auto"/>
            <w:right w:val="none" w:sz="0" w:space="0" w:color="auto"/>
          </w:divBdr>
        </w:div>
        <w:div w:id="932277100">
          <w:marLeft w:val="640"/>
          <w:marRight w:val="0"/>
          <w:marTop w:val="0"/>
          <w:marBottom w:val="0"/>
          <w:divBdr>
            <w:top w:val="none" w:sz="0" w:space="0" w:color="auto"/>
            <w:left w:val="none" w:sz="0" w:space="0" w:color="auto"/>
            <w:bottom w:val="none" w:sz="0" w:space="0" w:color="auto"/>
            <w:right w:val="none" w:sz="0" w:space="0" w:color="auto"/>
          </w:divBdr>
        </w:div>
        <w:div w:id="1303385767">
          <w:marLeft w:val="640"/>
          <w:marRight w:val="0"/>
          <w:marTop w:val="0"/>
          <w:marBottom w:val="0"/>
          <w:divBdr>
            <w:top w:val="none" w:sz="0" w:space="0" w:color="auto"/>
            <w:left w:val="none" w:sz="0" w:space="0" w:color="auto"/>
            <w:bottom w:val="none" w:sz="0" w:space="0" w:color="auto"/>
            <w:right w:val="none" w:sz="0" w:space="0" w:color="auto"/>
          </w:divBdr>
        </w:div>
        <w:div w:id="1509129764">
          <w:marLeft w:val="640"/>
          <w:marRight w:val="0"/>
          <w:marTop w:val="0"/>
          <w:marBottom w:val="0"/>
          <w:divBdr>
            <w:top w:val="none" w:sz="0" w:space="0" w:color="auto"/>
            <w:left w:val="none" w:sz="0" w:space="0" w:color="auto"/>
            <w:bottom w:val="none" w:sz="0" w:space="0" w:color="auto"/>
            <w:right w:val="none" w:sz="0" w:space="0" w:color="auto"/>
          </w:divBdr>
        </w:div>
        <w:div w:id="846794352">
          <w:marLeft w:val="640"/>
          <w:marRight w:val="0"/>
          <w:marTop w:val="0"/>
          <w:marBottom w:val="0"/>
          <w:divBdr>
            <w:top w:val="none" w:sz="0" w:space="0" w:color="auto"/>
            <w:left w:val="none" w:sz="0" w:space="0" w:color="auto"/>
            <w:bottom w:val="none" w:sz="0" w:space="0" w:color="auto"/>
            <w:right w:val="none" w:sz="0" w:space="0" w:color="auto"/>
          </w:divBdr>
        </w:div>
        <w:div w:id="583491498">
          <w:marLeft w:val="640"/>
          <w:marRight w:val="0"/>
          <w:marTop w:val="0"/>
          <w:marBottom w:val="0"/>
          <w:divBdr>
            <w:top w:val="none" w:sz="0" w:space="0" w:color="auto"/>
            <w:left w:val="none" w:sz="0" w:space="0" w:color="auto"/>
            <w:bottom w:val="none" w:sz="0" w:space="0" w:color="auto"/>
            <w:right w:val="none" w:sz="0" w:space="0" w:color="auto"/>
          </w:divBdr>
        </w:div>
        <w:div w:id="398022343">
          <w:marLeft w:val="640"/>
          <w:marRight w:val="0"/>
          <w:marTop w:val="0"/>
          <w:marBottom w:val="0"/>
          <w:divBdr>
            <w:top w:val="none" w:sz="0" w:space="0" w:color="auto"/>
            <w:left w:val="none" w:sz="0" w:space="0" w:color="auto"/>
            <w:bottom w:val="none" w:sz="0" w:space="0" w:color="auto"/>
            <w:right w:val="none" w:sz="0" w:space="0" w:color="auto"/>
          </w:divBdr>
        </w:div>
        <w:div w:id="950169084">
          <w:marLeft w:val="640"/>
          <w:marRight w:val="0"/>
          <w:marTop w:val="0"/>
          <w:marBottom w:val="0"/>
          <w:divBdr>
            <w:top w:val="none" w:sz="0" w:space="0" w:color="auto"/>
            <w:left w:val="none" w:sz="0" w:space="0" w:color="auto"/>
            <w:bottom w:val="none" w:sz="0" w:space="0" w:color="auto"/>
            <w:right w:val="none" w:sz="0" w:space="0" w:color="auto"/>
          </w:divBdr>
        </w:div>
        <w:div w:id="1120565634">
          <w:marLeft w:val="640"/>
          <w:marRight w:val="0"/>
          <w:marTop w:val="0"/>
          <w:marBottom w:val="0"/>
          <w:divBdr>
            <w:top w:val="none" w:sz="0" w:space="0" w:color="auto"/>
            <w:left w:val="none" w:sz="0" w:space="0" w:color="auto"/>
            <w:bottom w:val="none" w:sz="0" w:space="0" w:color="auto"/>
            <w:right w:val="none" w:sz="0" w:space="0" w:color="auto"/>
          </w:divBdr>
        </w:div>
        <w:div w:id="526524937">
          <w:marLeft w:val="640"/>
          <w:marRight w:val="0"/>
          <w:marTop w:val="0"/>
          <w:marBottom w:val="0"/>
          <w:divBdr>
            <w:top w:val="none" w:sz="0" w:space="0" w:color="auto"/>
            <w:left w:val="none" w:sz="0" w:space="0" w:color="auto"/>
            <w:bottom w:val="none" w:sz="0" w:space="0" w:color="auto"/>
            <w:right w:val="none" w:sz="0" w:space="0" w:color="auto"/>
          </w:divBdr>
        </w:div>
        <w:div w:id="907687354">
          <w:marLeft w:val="640"/>
          <w:marRight w:val="0"/>
          <w:marTop w:val="0"/>
          <w:marBottom w:val="0"/>
          <w:divBdr>
            <w:top w:val="none" w:sz="0" w:space="0" w:color="auto"/>
            <w:left w:val="none" w:sz="0" w:space="0" w:color="auto"/>
            <w:bottom w:val="none" w:sz="0" w:space="0" w:color="auto"/>
            <w:right w:val="none" w:sz="0" w:space="0" w:color="auto"/>
          </w:divBdr>
        </w:div>
        <w:div w:id="769358126">
          <w:marLeft w:val="640"/>
          <w:marRight w:val="0"/>
          <w:marTop w:val="0"/>
          <w:marBottom w:val="0"/>
          <w:divBdr>
            <w:top w:val="none" w:sz="0" w:space="0" w:color="auto"/>
            <w:left w:val="none" w:sz="0" w:space="0" w:color="auto"/>
            <w:bottom w:val="none" w:sz="0" w:space="0" w:color="auto"/>
            <w:right w:val="none" w:sz="0" w:space="0" w:color="auto"/>
          </w:divBdr>
        </w:div>
        <w:div w:id="1801530188">
          <w:marLeft w:val="640"/>
          <w:marRight w:val="0"/>
          <w:marTop w:val="0"/>
          <w:marBottom w:val="0"/>
          <w:divBdr>
            <w:top w:val="none" w:sz="0" w:space="0" w:color="auto"/>
            <w:left w:val="none" w:sz="0" w:space="0" w:color="auto"/>
            <w:bottom w:val="none" w:sz="0" w:space="0" w:color="auto"/>
            <w:right w:val="none" w:sz="0" w:space="0" w:color="auto"/>
          </w:divBdr>
        </w:div>
        <w:div w:id="607202818">
          <w:marLeft w:val="640"/>
          <w:marRight w:val="0"/>
          <w:marTop w:val="0"/>
          <w:marBottom w:val="0"/>
          <w:divBdr>
            <w:top w:val="none" w:sz="0" w:space="0" w:color="auto"/>
            <w:left w:val="none" w:sz="0" w:space="0" w:color="auto"/>
            <w:bottom w:val="none" w:sz="0" w:space="0" w:color="auto"/>
            <w:right w:val="none" w:sz="0" w:space="0" w:color="auto"/>
          </w:divBdr>
        </w:div>
        <w:div w:id="1125194121">
          <w:marLeft w:val="640"/>
          <w:marRight w:val="0"/>
          <w:marTop w:val="0"/>
          <w:marBottom w:val="0"/>
          <w:divBdr>
            <w:top w:val="none" w:sz="0" w:space="0" w:color="auto"/>
            <w:left w:val="none" w:sz="0" w:space="0" w:color="auto"/>
            <w:bottom w:val="none" w:sz="0" w:space="0" w:color="auto"/>
            <w:right w:val="none" w:sz="0" w:space="0" w:color="auto"/>
          </w:divBdr>
        </w:div>
        <w:div w:id="35006824">
          <w:marLeft w:val="640"/>
          <w:marRight w:val="0"/>
          <w:marTop w:val="0"/>
          <w:marBottom w:val="0"/>
          <w:divBdr>
            <w:top w:val="none" w:sz="0" w:space="0" w:color="auto"/>
            <w:left w:val="none" w:sz="0" w:space="0" w:color="auto"/>
            <w:bottom w:val="none" w:sz="0" w:space="0" w:color="auto"/>
            <w:right w:val="none" w:sz="0" w:space="0" w:color="auto"/>
          </w:divBdr>
        </w:div>
        <w:div w:id="866672909">
          <w:marLeft w:val="640"/>
          <w:marRight w:val="0"/>
          <w:marTop w:val="0"/>
          <w:marBottom w:val="0"/>
          <w:divBdr>
            <w:top w:val="none" w:sz="0" w:space="0" w:color="auto"/>
            <w:left w:val="none" w:sz="0" w:space="0" w:color="auto"/>
            <w:bottom w:val="none" w:sz="0" w:space="0" w:color="auto"/>
            <w:right w:val="none" w:sz="0" w:space="0" w:color="auto"/>
          </w:divBdr>
        </w:div>
        <w:div w:id="895042203">
          <w:marLeft w:val="640"/>
          <w:marRight w:val="0"/>
          <w:marTop w:val="0"/>
          <w:marBottom w:val="0"/>
          <w:divBdr>
            <w:top w:val="none" w:sz="0" w:space="0" w:color="auto"/>
            <w:left w:val="none" w:sz="0" w:space="0" w:color="auto"/>
            <w:bottom w:val="none" w:sz="0" w:space="0" w:color="auto"/>
            <w:right w:val="none" w:sz="0" w:space="0" w:color="auto"/>
          </w:divBdr>
        </w:div>
        <w:div w:id="893927263">
          <w:marLeft w:val="640"/>
          <w:marRight w:val="0"/>
          <w:marTop w:val="0"/>
          <w:marBottom w:val="0"/>
          <w:divBdr>
            <w:top w:val="none" w:sz="0" w:space="0" w:color="auto"/>
            <w:left w:val="none" w:sz="0" w:space="0" w:color="auto"/>
            <w:bottom w:val="none" w:sz="0" w:space="0" w:color="auto"/>
            <w:right w:val="none" w:sz="0" w:space="0" w:color="auto"/>
          </w:divBdr>
        </w:div>
        <w:div w:id="81800874">
          <w:marLeft w:val="640"/>
          <w:marRight w:val="0"/>
          <w:marTop w:val="0"/>
          <w:marBottom w:val="0"/>
          <w:divBdr>
            <w:top w:val="none" w:sz="0" w:space="0" w:color="auto"/>
            <w:left w:val="none" w:sz="0" w:space="0" w:color="auto"/>
            <w:bottom w:val="none" w:sz="0" w:space="0" w:color="auto"/>
            <w:right w:val="none" w:sz="0" w:space="0" w:color="auto"/>
          </w:divBdr>
        </w:div>
        <w:div w:id="47268537">
          <w:marLeft w:val="640"/>
          <w:marRight w:val="0"/>
          <w:marTop w:val="0"/>
          <w:marBottom w:val="0"/>
          <w:divBdr>
            <w:top w:val="none" w:sz="0" w:space="0" w:color="auto"/>
            <w:left w:val="none" w:sz="0" w:space="0" w:color="auto"/>
            <w:bottom w:val="none" w:sz="0" w:space="0" w:color="auto"/>
            <w:right w:val="none" w:sz="0" w:space="0" w:color="auto"/>
          </w:divBdr>
        </w:div>
        <w:div w:id="1539195289">
          <w:marLeft w:val="640"/>
          <w:marRight w:val="0"/>
          <w:marTop w:val="0"/>
          <w:marBottom w:val="0"/>
          <w:divBdr>
            <w:top w:val="none" w:sz="0" w:space="0" w:color="auto"/>
            <w:left w:val="none" w:sz="0" w:space="0" w:color="auto"/>
            <w:bottom w:val="none" w:sz="0" w:space="0" w:color="auto"/>
            <w:right w:val="none" w:sz="0" w:space="0" w:color="auto"/>
          </w:divBdr>
        </w:div>
        <w:div w:id="1785032108">
          <w:marLeft w:val="640"/>
          <w:marRight w:val="0"/>
          <w:marTop w:val="0"/>
          <w:marBottom w:val="0"/>
          <w:divBdr>
            <w:top w:val="none" w:sz="0" w:space="0" w:color="auto"/>
            <w:left w:val="none" w:sz="0" w:space="0" w:color="auto"/>
            <w:bottom w:val="none" w:sz="0" w:space="0" w:color="auto"/>
            <w:right w:val="none" w:sz="0" w:space="0" w:color="auto"/>
          </w:divBdr>
        </w:div>
        <w:div w:id="97025915">
          <w:marLeft w:val="640"/>
          <w:marRight w:val="0"/>
          <w:marTop w:val="0"/>
          <w:marBottom w:val="0"/>
          <w:divBdr>
            <w:top w:val="none" w:sz="0" w:space="0" w:color="auto"/>
            <w:left w:val="none" w:sz="0" w:space="0" w:color="auto"/>
            <w:bottom w:val="none" w:sz="0" w:space="0" w:color="auto"/>
            <w:right w:val="none" w:sz="0" w:space="0" w:color="auto"/>
          </w:divBdr>
        </w:div>
        <w:div w:id="364134393">
          <w:marLeft w:val="640"/>
          <w:marRight w:val="0"/>
          <w:marTop w:val="0"/>
          <w:marBottom w:val="0"/>
          <w:divBdr>
            <w:top w:val="none" w:sz="0" w:space="0" w:color="auto"/>
            <w:left w:val="none" w:sz="0" w:space="0" w:color="auto"/>
            <w:bottom w:val="none" w:sz="0" w:space="0" w:color="auto"/>
            <w:right w:val="none" w:sz="0" w:space="0" w:color="auto"/>
          </w:divBdr>
        </w:div>
        <w:div w:id="962803640">
          <w:marLeft w:val="640"/>
          <w:marRight w:val="0"/>
          <w:marTop w:val="0"/>
          <w:marBottom w:val="0"/>
          <w:divBdr>
            <w:top w:val="none" w:sz="0" w:space="0" w:color="auto"/>
            <w:left w:val="none" w:sz="0" w:space="0" w:color="auto"/>
            <w:bottom w:val="none" w:sz="0" w:space="0" w:color="auto"/>
            <w:right w:val="none" w:sz="0" w:space="0" w:color="auto"/>
          </w:divBdr>
        </w:div>
        <w:div w:id="1801142089">
          <w:marLeft w:val="640"/>
          <w:marRight w:val="0"/>
          <w:marTop w:val="0"/>
          <w:marBottom w:val="0"/>
          <w:divBdr>
            <w:top w:val="none" w:sz="0" w:space="0" w:color="auto"/>
            <w:left w:val="none" w:sz="0" w:space="0" w:color="auto"/>
            <w:bottom w:val="none" w:sz="0" w:space="0" w:color="auto"/>
            <w:right w:val="none" w:sz="0" w:space="0" w:color="auto"/>
          </w:divBdr>
        </w:div>
        <w:div w:id="52890531">
          <w:marLeft w:val="640"/>
          <w:marRight w:val="0"/>
          <w:marTop w:val="0"/>
          <w:marBottom w:val="0"/>
          <w:divBdr>
            <w:top w:val="none" w:sz="0" w:space="0" w:color="auto"/>
            <w:left w:val="none" w:sz="0" w:space="0" w:color="auto"/>
            <w:bottom w:val="none" w:sz="0" w:space="0" w:color="auto"/>
            <w:right w:val="none" w:sz="0" w:space="0" w:color="auto"/>
          </w:divBdr>
        </w:div>
        <w:div w:id="1738164427">
          <w:marLeft w:val="640"/>
          <w:marRight w:val="0"/>
          <w:marTop w:val="0"/>
          <w:marBottom w:val="0"/>
          <w:divBdr>
            <w:top w:val="none" w:sz="0" w:space="0" w:color="auto"/>
            <w:left w:val="none" w:sz="0" w:space="0" w:color="auto"/>
            <w:bottom w:val="none" w:sz="0" w:space="0" w:color="auto"/>
            <w:right w:val="none" w:sz="0" w:space="0" w:color="auto"/>
          </w:divBdr>
        </w:div>
        <w:div w:id="274795037">
          <w:marLeft w:val="640"/>
          <w:marRight w:val="0"/>
          <w:marTop w:val="0"/>
          <w:marBottom w:val="0"/>
          <w:divBdr>
            <w:top w:val="none" w:sz="0" w:space="0" w:color="auto"/>
            <w:left w:val="none" w:sz="0" w:space="0" w:color="auto"/>
            <w:bottom w:val="none" w:sz="0" w:space="0" w:color="auto"/>
            <w:right w:val="none" w:sz="0" w:space="0" w:color="auto"/>
          </w:divBdr>
        </w:div>
        <w:div w:id="1684353528">
          <w:marLeft w:val="640"/>
          <w:marRight w:val="0"/>
          <w:marTop w:val="0"/>
          <w:marBottom w:val="0"/>
          <w:divBdr>
            <w:top w:val="none" w:sz="0" w:space="0" w:color="auto"/>
            <w:left w:val="none" w:sz="0" w:space="0" w:color="auto"/>
            <w:bottom w:val="none" w:sz="0" w:space="0" w:color="auto"/>
            <w:right w:val="none" w:sz="0" w:space="0" w:color="auto"/>
          </w:divBdr>
        </w:div>
        <w:div w:id="1778862665">
          <w:marLeft w:val="640"/>
          <w:marRight w:val="0"/>
          <w:marTop w:val="0"/>
          <w:marBottom w:val="0"/>
          <w:divBdr>
            <w:top w:val="none" w:sz="0" w:space="0" w:color="auto"/>
            <w:left w:val="none" w:sz="0" w:space="0" w:color="auto"/>
            <w:bottom w:val="none" w:sz="0" w:space="0" w:color="auto"/>
            <w:right w:val="none" w:sz="0" w:space="0" w:color="auto"/>
          </w:divBdr>
        </w:div>
        <w:div w:id="1437098347">
          <w:marLeft w:val="640"/>
          <w:marRight w:val="0"/>
          <w:marTop w:val="0"/>
          <w:marBottom w:val="0"/>
          <w:divBdr>
            <w:top w:val="none" w:sz="0" w:space="0" w:color="auto"/>
            <w:left w:val="none" w:sz="0" w:space="0" w:color="auto"/>
            <w:bottom w:val="none" w:sz="0" w:space="0" w:color="auto"/>
            <w:right w:val="none" w:sz="0" w:space="0" w:color="auto"/>
          </w:divBdr>
        </w:div>
        <w:div w:id="160588237">
          <w:marLeft w:val="640"/>
          <w:marRight w:val="0"/>
          <w:marTop w:val="0"/>
          <w:marBottom w:val="0"/>
          <w:divBdr>
            <w:top w:val="none" w:sz="0" w:space="0" w:color="auto"/>
            <w:left w:val="none" w:sz="0" w:space="0" w:color="auto"/>
            <w:bottom w:val="none" w:sz="0" w:space="0" w:color="auto"/>
            <w:right w:val="none" w:sz="0" w:space="0" w:color="auto"/>
          </w:divBdr>
        </w:div>
        <w:div w:id="354576979">
          <w:marLeft w:val="640"/>
          <w:marRight w:val="0"/>
          <w:marTop w:val="0"/>
          <w:marBottom w:val="0"/>
          <w:divBdr>
            <w:top w:val="none" w:sz="0" w:space="0" w:color="auto"/>
            <w:left w:val="none" w:sz="0" w:space="0" w:color="auto"/>
            <w:bottom w:val="none" w:sz="0" w:space="0" w:color="auto"/>
            <w:right w:val="none" w:sz="0" w:space="0" w:color="auto"/>
          </w:divBdr>
        </w:div>
        <w:div w:id="619071289">
          <w:marLeft w:val="640"/>
          <w:marRight w:val="0"/>
          <w:marTop w:val="0"/>
          <w:marBottom w:val="0"/>
          <w:divBdr>
            <w:top w:val="none" w:sz="0" w:space="0" w:color="auto"/>
            <w:left w:val="none" w:sz="0" w:space="0" w:color="auto"/>
            <w:bottom w:val="none" w:sz="0" w:space="0" w:color="auto"/>
            <w:right w:val="none" w:sz="0" w:space="0" w:color="auto"/>
          </w:divBdr>
        </w:div>
        <w:div w:id="170410943">
          <w:marLeft w:val="640"/>
          <w:marRight w:val="0"/>
          <w:marTop w:val="0"/>
          <w:marBottom w:val="0"/>
          <w:divBdr>
            <w:top w:val="none" w:sz="0" w:space="0" w:color="auto"/>
            <w:left w:val="none" w:sz="0" w:space="0" w:color="auto"/>
            <w:bottom w:val="none" w:sz="0" w:space="0" w:color="auto"/>
            <w:right w:val="none" w:sz="0" w:space="0" w:color="auto"/>
          </w:divBdr>
        </w:div>
        <w:div w:id="1584340667">
          <w:marLeft w:val="640"/>
          <w:marRight w:val="0"/>
          <w:marTop w:val="0"/>
          <w:marBottom w:val="0"/>
          <w:divBdr>
            <w:top w:val="none" w:sz="0" w:space="0" w:color="auto"/>
            <w:left w:val="none" w:sz="0" w:space="0" w:color="auto"/>
            <w:bottom w:val="none" w:sz="0" w:space="0" w:color="auto"/>
            <w:right w:val="none" w:sz="0" w:space="0" w:color="auto"/>
          </w:divBdr>
        </w:div>
        <w:div w:id="87578190">
          <w:marLeft w:val="640"/>
          <w:marRight w:val="0"/>
          <w:marTop w:val="0"/>
          <w:marBottom w:val="0"/>
          <w:divBdr>
            <w:top w:val="none" w:sz="0" w:space="0" w:color="auto"/>
            <w:left w:val="none" w:sz="0" w:space="0" w:color="auto"/>
            <w:bottom w:val="none" w:sz="0" w:space="0" w:color="auto"/>
            <w:right w:val="none" w:sz="0" w:space="0" w:color="auto"/>
          </w:divBdr>
        </w:div>
        <w:div w:id="1912038212">
          <w:marLeft w:val="640"/>
          <w:marRight w:val="0"/>
          <w:marTop w:val="0"/>
          <w:marBottom w:val="0"/>
          <w:divBdr>
            <w:top w:val="none" w:sz="0" w:space="0" w:color="auto"/>
            <w:left w:val="none" w:sz="0" w:space="0" w:color="auto"/>
            <w:bottom w:val="none" w:sz="0" w:space="0" w:color="auto"/>
            <w:right w:val="none" w:sz="0" w:space="0" w:color="auto"/>
          </w:divBdr>
        </w:div>
        <w:div w:id="1968779296">
          <w:marLeft w:val="640"/>
          <w:marRight w:val="0"/>
          <w:marTop w:val="0"/>
          <w:marBottom w:val="0"/>
          <w:divBdr>
            <w:top w:val="none" w:sz="0" w:space="0" w:color="auto"/>
            <w:left w:val="none" w:sz="0" w:space="0" w:color="auto"/>
            <w:bottom w:val="none" w:sz="0" w:space="0" w:color="auto"/>
            <w:right w:val="none" w:sz="0" w:space="0" w:color="auto"/>
          </w:divBdr>
        </w:div>
        <w:div w:id="1131217448">
          <w:marLeft w:val="640"/>
          <w:marRight w:val="0"/>
          <w:marTop w:val="0"/>
          <w:marBottom w:val="0"/>
          <w:divBdr>
            <w:top w:val="none" w:sz="0" w:space="0" w:color="auto"/>
            <w:left w:val="none" w:sz="0" w:space="0" w:color="auto"/>
            <w:bottom w:val="none" w:sz="0" w:space="0" w:color="auto"/>
            <w:right w:val="none" w:sz="0" w:space="0" w:color="auto"/>
          </w:divBdr>
        </w:div>
        <w:div w:id="1696349065">
          <w:marLeft w:val="640"/>
          <w:marRight w:val="0"/>
          <w:marTop w:val="0"/>
          <w:marBottom w:val="0"/>
          <w:divBdr>
            <w:top w:val="none" w:sz="0" w:space="0" w:color="auto"/>
            <w:left w:val="none" w:sz="0" w:space="0" w:color="auto"/>
            <w:bottom w:val="none" w:sz="0" w:space="0" w:color="auto"/>
            <w:right w:val="none" w:sz="0" w:space="0" w:color="auto"/>
          </w:divBdr>
        </w:div>
        <w:div w:id="604578635">
          <w:marLeft w:val="640"/>
          <w:marRight w:val="0"/>
          <w:marTop w:val="0"/>
          <w:marBottom w:val="0"/>
          <w:divBdr>
            <w:top w:val="none" w:sz="0" w:space="0" w:color="auto"/>
            <w:left w:val="none" w:sz="0" w:space="0" w:color="auto"/>
            <w:bottom w:val="none" w:sz="0" w:space="0" w:color="auto"/>
            <w:right w:val="none" w:sz="0" w:space="0" w:color="auto"/>
          </w:divBdr>
        </w:div>
        <w:div w:id="1895771635">
          <w:marLeft w:val="640"/>
          <w:marRight w:val="0"/>
          <w:marTop w:val="0"/>
          <w:marBottom w:val="0"/>
          <w:divBdr>
            <w:top w:val="none" w:sz="0" w:space="0" w:color="auto"/>
            <w:left w:val="none" w:sz="0" w:space="0" w:color="auto"/>
            <w:bottom w:val="none" w:sz="0" w:space="0" w:color="auto"/>
            <w:right w:val="none" w:sz="0" w:space="0" w:color="auto"/>
          </w:divBdr>
        </w:div>
      </w:divsChild>
    </w:div>
    <w:div w:id="1679698790">
      <w:bodyDiv w:val="1"/>
      <w:marLeft w:val="0"/>
      <w:marRight w:val="0"/>
      <w:marTop w:val="0"/>
      <w:marBottom w:val="0"/>
      <w:divBdr>
        <w:top w:val="none" w:sz="0" w:space="0" w:color="auto"/>
        <w:left w:val="none" w:sz="0" w:space="0" w:color="auto"/>
        <w:bottom w:val="none" w:sz="0" w:space="0" w:color="auto"/>
        <w:right w:val="none" w:sz="0" w:space="0" w:color="auto"/>
      </w:divBdr>
      <w:divsChild>
        <w:div w:id="1835683423">
          <w:marLeft w:val="640"/>
          <w:marRight w:val="0"/>
          <w:marTop w:val="0"/>
          <w:marBottom w:val="0"/>
          <w:divBdr>
            <w:top w:val="none" w:sz="0" w:space="0" w:color="auto"/>
            <w:left w:val="none" w:sz="0" w:space="0" w:color="auto"/>
            <w:bottom w:val="none" w:sz="0" w:space="0" w:color="auto"/>
            <w:right w:val="none" w:sz="0" w:space="0" w:color="auto"/>
          </w:divBdr>
        </w:div>
        <w:div w:id="401877302">
          <w:marLeft w:val="640"/>
          <w:marRight w:val="0"/>
          <w:marTop w:val="0"/>
          <w:marBottom w:val="0"/>
          <w:divBdr>
            <w:top w:val="none" w:sz="0" w:space="0" w:color="auto"/>
            <w:left w:val="none" w:sz="0" w:space="0" w:color="auto"/>
            <w:bottom w:val="none" w:sz="0" w:space="0" w:color="auto"/>
            <w:right w:val="none" w:sz="0" w:space="0" w:color="auto"/>
          </w:divBdr>
        </w:div>
        <w:div w:id="2078437926">
          <w:marLeft w:val="640"/>
          <w:marRight w:val="0"/>
          <w:marTop w:val="0"/>
          <w:marBottom w:val="0"/>
          <w:divBdr>
            <w:top w:val="none" w:sz="0" w:space="0" w:color="auto"/>
            <w:left w:val="none" w:sz="0" w:space="0" w:color="auto"/>
            <w:bottom w:val="none" w:sz="0" w:space="0" w:color="auto"/>
            <w:right w:val="none" w:sz="0" w:space="0" w:color="auto"/>
          </w:divBdr>
        </w:div>
        <w:div w:id="1179390259">
          <w:marLeft w:val="640"/>
          <w:marRight w:val="0"/>
          <w:marTop w:val="0"/>
          <w:marBottom w:val="0"/>
          <w:divBdr>
            <w:top w:val="none" w:sz="0" w:space="0" w:color="auto"/>
            <w:left w:val="none" w:sz="0" w:space="0" w:color="auto"/>
            <w:bottom w:val="none" w:sz="0" w:space="0" w:color="auto"/>
            <w:right w:val="none" w:sz="0" w:space="0" w:color="auto"/>
          </w:divBdr>
        </w:div>
        <w:div w:id="515460596">
          <w:marLeft w:val="640"/>
          <w:marRight w:val="0"/>
          <w:marTop w:val="0"/>
          <w:marBottom w:val="0"/>
          <w:divBdr>
            <w:top w:val="none" w:sz="0" w:space="0" w:color="auto"/>
            <w:left w:val="none" w:sz="0" w:space="0" w:color="auto"/>
            <w:bottom w:val="none" w:sz="0" w:space="0" w:color="auto"/>
            <w:right w:val="none" w:sz="0" w:space="0" w:color="auto"/>
          </w:divBdr>
        </w:div>
        <w:div w:id="958297317">
          <w:marLeft w:val="640"/>
          <w:marRight w:val="0"/>
          <w:marTop w:val="0"/>
          <w:marBottom w:val="0"/>
          <w:divBdr>
            <w:top w:val="none" w:sz="0" w:space="0" w:color="auto"/>
            <w:left w:val="none" w:sz="0" w:space="0" w:color="auto"/>
            <w:bottom w:val="none" w:sz="0" w:space="0" w:color="auto"/>
            <w:right w:val="none" w:sz="0" w:space="0" w:color="auto"/>
          </w:divBdr>
        </w:div>
        <w:div w:id="1314870356">
          <w:marLeft w:val="640"/>
          <w:marRight w:val="0"/>
          <w:marTop w:val="0"/>
          <w:marBottom w:val="0"/>
          <w:divBdr>
            <w:top w:val="none" w:sz="0" w:space="0" w:color="auto"/>
            <w:left w:val="none" w:sz="0" w:space="0" w:color="auto"/>
            <w:bottom w:val="none" w:sz="0" w:space="0" w:color="auto"/>
            <w:right w:val="none" w:sz="0" w:space="0" w:color="auto"/>
          </w:divBdr>
        </w:div>
        <w:div w:id="1219560809">
          <w:marLeft w:val="640"/>
          <w:marRight w:val="0"/>
          <w:marTop w:val="0"/>
          <w:marBottom w:val="0"/>
          <w:divBdr>
            <w:top w:val="none" w:sz="0" w:space="0" w:color="auto"/>
            <w:left w:val="none" w:sz="0" w:space="0" w:color="auto"/>
            <w:bottom w:val="none" w:sz="0" w:space="0" w:color="auto"/>
            <w:right w:val="none" w:sz="0" w:space="0" w:color="auto"/>
          </w:divBdr>
        </w:div>
        <w:div w:id="1628733203">
          <w:marLeft w:val="640"/>
          <w:marRight w:val="0"/>
          <w:marTop w:val="0"/>
          <w:marBottom w:val="0"/>
          <w:divBdr>
            <w:top w:val="none" w:sz="0" w:space="0" w:color="auto"/>
            <w:left w:val="none" w:sz="0" w:space="0" w:color="auto"/>
            <w:bottom w:val="none" w:sz="0" w:space="0" w:color="auto"/>
            <w:right w:val="none" w:sz="0" w:space="0" w:color="auto"/>
          </w:divBdr>
        </w:div>
        <w:div w:id="1525241628">
          <w:marLeft w:val="640"/>
          <w:marRight w:val="0"/>
          <w:marTop w:val="0"/>
          <w:marBottom w:val="0"/>
          <w:divBdr>
            <w:top w:val="none" w:sz="0" w:space="0" w:color="auto"/>
            <w:left w:val="none" w:sz="0" w:space="0" w:color="auto"/>
            <w:bottom w:val="none" w:sz="0" w:space="0" w:color="auto"/>
            <w:right w:val="none" w:sz="0" w:space="0" w:color="auto"/>
          </w:divBdr>
        </w:div>
        <w:div w:id="1734889871">
          <w:marLeft w:val="640"/>
          <w:marRight w:val="0"/>
          <w:marTop w:val="0"/>
          <w:marBottom w:val="0"/>
          <w:divBdr>
            <w:top w:val="none" w:sz="0" w:space="0" w:color="auto"/>
            <w:left w:val="none" w:sz="0" w:space="0" w:color="auto"/>
            <w:bottom w:val="none" w:sz="0" w:space="0" w:color="auto"/>
            <w:right w:val="none" w:sz="0" w:space="0" w:color="auto"/>
          </w:divBdr>
        </w:div>
        <w:div w:id="503477454">
          <w:marLeft w:val="640"/>
          <w:marRight w:val="0"/>
          <w:marTop w:val="0"/>
          <w:marBottom w:val="0"/>
          <w:divBdr>
            <w:top w:val="none" w:sz="0" w:space="0" w:color="auto"/>
            <w:left w:val="none" w:sz="0" w:space="0" w:color="auto"/>
            <w:bottom w:val="none" w:sz="0" w:space="0" w:color="auto"/>
            <w:right w:val="none" w:sz="0" w:space="0" w:color="auto"/>
          </w:divBdr>
        </w:div>
        <w:div w:id="119998318">
          <w:marLeft w:val="640"/>
          <w:marRight w:val="0"/>
          <w:marTop w:val="0"/>
          <w:marBottom w:val="0"/>
          <w:divBdr>
            <w:top w:val="none" w:sz="0" w:space="0" w:color="auto"/>
            <w:left w:val="none" w:sz="0" w:space="0" w:color="auto"/>
            <w:bottom w:val="none" w:sz="0" w:space="0" w:color="auto"/>
            <w:right w:val="none" w:sz="0" w:space="0" w:color="auto"/>
          </w:divBdr>
        </w:div>
        <w:div w:id="892741541">
          <w:marLeft w:val="640"/>
          <w:marRight w:val="0"/>
          <w:marTop w:val="0"/>
          <w:marBottom w:val="0"/>
          <w:divBdr>
            <w:top w:val="none" w:sz="0" w:space="0" w:color="auto"/>
            <w:left w:val="none" w:sz="0" w:space="0" w:color="auto"/>
            <w:bottom w:val="none" w:sz="0" w:space="0" w:color="auto"/>
            <w:right w:val="none" w:sz="0" w:space="0" w:color="auto"/>
          </w:divBdr>
        </w:div>
        <w:div w:id="1881087100">
          <w:marLeft w:val="640"/>
          <w:marRight w:val="0"/>
          <w:marTop w:val="0"/>
          <w:marBottom w:val="0"/>
          <w:divBdr>
            <w:top w:val="none" w:sz="0" w:space="0" w:color="auto"/>
            <w:left w:val="none" w:sz="0" w:space="0" w:color="auto"/>
            <w:bottom w:val="none" w:sz="0" w:space="0" w:color="auto"/>
            <w:right w:val="none" w:sz="0" w:space="0" w:color="auto"/>
          </w:divBdr>
        </w:div>
        <w:div w:id="1092240944">
          <w:marLeft w:val="640"/>
          <w:marRight w:val="0"/>
          <w:marTop w:val="0"/>
          <w:marBottom w:val="0"/>
          <w:divBdr>
            <w:top w:val="none" w:sz="0" w:space="0" w:color="auto"/>
            <w:left w:val="none" w:sz="0" w:space="0" w:color="auto"/>
            <w:bottom w:val="none" w:sz="0" w:space="0" w:color="auto"/>
            <w:right w:val="none" w:sz="0" w:space="0" w:color="auto"/>
          </w:divBdr>
        </w:div>
        <w:div w:id="1697199385">
          <w:marLeft w:val="640"/>
          <w:marRight w:val="0"/>
          <w:marTop w:val="0"/>
          <w:marBottom w:val="0"/>
          <w:divBdr>
            <w:top w:val="none" w:sz="0" w:space="0" w:color="auto"/>
            <w:left w:val="none" w:sz="0" w:space="0" w:color="auto"/>
            <w:bottom w:val="none" w:sz="0" w:space="0" w:color="auto"/>
            <w:right w:val="none" w:sz="0" w:space="0" w:color="auto"/>
          </w:divBdr>
        </w:div>
        <w:div w:id="1099329558">
          <w:marLeft w:val="640"/>
          <w:marRight w:val="0"/>
          <w:marTop w:val="0"/>
          <w:marBottom w:val="0"/>
          <w:divBdr>
            <w:top w:val="none" w:sz="0" w:space="0" w:color="auto"/>
            <w:left w:val="none" w:sz="0" w:space="0" w:color="auto"/>
            <w:bottom w:val="none" w:sz="0" w:space="0" w:color="auto"/>
            <w:right w:val="none" w:sz="0" w:space="0" w:color="auto"/>
          </w:divBdr>
        </w:div>
        <w:div w:id="439372705">
          <w:marLeft w:val="640"/>
          <w:marRight w:val="0"/>
          <w:marTop w:val="0"/>
          <w:marBottom w:val="0"/>
          <w:divBdr>
            <w:top w:val="none" w:sz="0" w:space="0" w:color="auto"/>
            <w:left w:val="none" w:sz="0" w:space="0" w:color="auto"/>
            <w:bottom w:val="none" w:sz="0" w:space="0" w:color="auto"/>
            <w:right w:val="none" w:sz="0" w:space="0" w:color="auto"/>
          </w:divBdr>
        </w:div>
        <w:div w:id="633290506">
          <w:marLeft w:val="640"/>
          <w:marRight w:val="0"/>
          <w:marTop w:val="0"/>
          <w:marBottom w:val="0"/>
          <w:divBdr>
            <w:top w:val="none" w:sz="0" w:space="0" w:color="auto"/>
            <w:left w:val="none" w:sz="0" w:space="0" w:color="auto"/>
            <w:bottom w:val="none" w:sz="0" w:space="0" w:color="auto"/>
            <w:right w:val="none" w:sz="0" w:space="0" w:color="auto"/>
          </w:divBdr>
        </w:div>
        <w:div w:id="1337807310">
          <w:marLeft w:val="640"/>
          <w:marRight w:val="0"/>
          <w:marTop w:val="0"/>
          <w:marBottom w:val="0"/>
          <w:divBdr>
            <w:top w:val="none" w:sz="0" w:space="0" w:color="auto"/>
            <w:left w:val="none" w:sz="0" w:space="0" w:color="auto"/>
            <w:bottom w:val="none" w:sz="0" w:space="0" w:color="auto"/>
            <w:right w:val="none" w:sz="0" w:space="0" w:color="auto"/>
          </w:divBdr>
        </w:div>
        <w:div w:id="1639527789">
          <w:marLeft w:val="640"/>
          <w:marRight w:val="0"/>
          <w:marTop w:val="0"/>
          <w:marBottom w:val="0"/>
          <w:divBdr>
            <w:top w:val="none" w:sz="0" w:space="0" w:color="auto"/>
            <w:left w:val="none" w:sz="0" w:space="0" w:color="auto"/>
            <w:bottom w:val="none" w:sz="0" w:space="0" w:color="auto"/>
            <w:right w:val="none" w:sz="0" w:space="0" w:color="auto"/>
          </w:divBdr>
        </w:div>
        <w:div w:id="686520184">
          <w:marLeft w:val="640"/>
          <w:marRight w:val="0"/>
          <w:marTop w:val="0"/>
          <w:marBottom w:val="0"/>
          <w:divBdr>
            <w:top w:val="none" w:sz="0" w:space="0" w:color="auto"/>
            <w:left w:val="none" w:sz="0" w:space="0" w:color="auto"/>
            <w:bottom w:val="none" w:sz="0" w:space="0" w:color="auto"/>
            <w:right w:val="none" w:sz="0" w:space="0" w:color="auto"/>
          </w:divBdr>
        </w:div>
        <w:div w:id="135881634">
          <w:marLeft w:val="640"/>
          <w:marRight w:val="0"/>
          <w:marTop w:val="0"/>
          <w:marBottom w:val="0"/>
          <w:divBdr>
            <w:top w:val="none" w:sz="0" w:space="0" w:color="auto"/>
            <w:left w:val="none" w:sz="0" w:space="0" w:color="auto"/>
            <w:bottom w:val="none" w:sz="0" w:space="0" w:color="auto"/>
            <w:right w:val="none" w:sz="0" w:space="0" w:color="auto"/>
          </w:divBdr>
        </w:div>
        <w:div w:id="875658865">
          <w:marLeft w:val="640"/>
          <w:marRight w:val="0"/>
          <w:marTop w:val="0"/>
          <w:marBottom w:val="0"/>
          <w:divBdr>
            <w:top w:val="none" w:sz="0" w:space="0" w:color="auto"/>
            <w:left w:val="none" w:sz="0" w:space="0" w:color="auto"/>
            <w:bottom w:val="none" w:sz="0" w:space="0" w:color="auto"/>
            <w:right w:val="none" w:sz="0" w:space="0" w:color="auto"/>
          </w:divBdr>
        </w:div>
        <w:div w:id="2072650194">
          <w:marLeft w:val="640"/>
          <w:marRight w:val="0"/>
          <w:marTop w:val="0"/>
          <w:marBottom w:val="0"/>
          <w:divBdr>
            <w:top w:val="none" w:sz="0" w:space="0" w:color="auto"/>
            <w:left w:val="none" w:sz="0" w:space="0" w:color="auto"/>
            <w:bottom w:val="none" w:sz="0" w:space="0" w:color="auto"/>
            <w:right w:val="none" w:sz="0" w:space="0" w:color="auto"/>
          </w:divBdr>
        </w:div>
        <w:div w:id="619192502">
          <w:marLeft w:val="640"/>
          <w:marRight w:val="0"/>
          <w:marTop w:val="0"/>
          <w:marBottom w:val="0"/>
          <w:divBdr>
            <w:top w:val="none" w:sz="0" w:space="0" w:color="auto"/>
            <w:left w:val="none" w:sz="0" w:space="0" w:color="auto"/>
            <w:bottom w:val="none" w:sz="0" w:space="0" w:color="auto"/>
            <w:right w:val="none" w:sz="0" w:space="0" w:color="auto"/>
          </w:divBdr>
        </w:div>
        <w:div w:id="585765660">
          <w:marLeft w:val="640"/>
          <w:marRight w:val="0"/>
          <w:marTop w:val="0"/>
          <w:marBottom w:val="0"/>
          <w:divBdr>
            <w:top w:val="none" w:sz="0" w:space="0" w:color="auto"/>
            <w:left w:val="none" w:sz="0" w:space="0" w:color="auto"/>
            <w:bottom w:val="none" w:sz="0" w:space="0" w:color="auto"/>
            <w:right w:val="none" w:sz="0" w:space="0" w:color="auto"/>
          </w:divBdr>
        </w:div>
        <w:div w:id="672535257">
          <w:marLeft w:val="640"/>
          <w:marRight w:val="0"/>
          <w:marTop w:val="0"/>
          <w:marBottom w:val="0"/>
          <w:divBdr>
            <w:top w:val="none" w:sz="0" w:space="0" w:color="auto"/>
            <w:left w:val="none" w:sz="0" w:space="0" w:color="auto"/>
            <w:bottom w:val="none" w:sz="0" w:space="0" w:color="auto"/>
            <w:right w:val="none" w:sz="0" w:space="0" w:color="auto"/>
          </w:divBdr>
        </w:div>
        <w:div w:id="1198472831">
          <w:marLeft w:val="640"/>
          <w:marRight w:val="0"/>
          <w:marTop w:val="0"/>
          <w:marBottom w:val="0"/>
          <w:divBdr>
            <w:top w:val="none" w:sz="0" w:space="0" w:color="auto"/>
            <w:left w:val="none" w:sz="0" w:space="0" w:color="auto"/>
            <w:bottom w:val="none" w:sz="0" w:space="0" w:color="auto"/>
            <w:right w:val="none" w:sz="0" w:space="0" w:color="auto"/>
          </w:divBdr>
        </w:div>
        <w:div w:id="1945186405">
          <w:marLeft w:val="640"/>
          <w:marRight w:val="0"/>
          <w:marTop w:val="0"/>
          <w:marBottom w:val="0"/>
          <w:divBdr>
            <w:top w:val="none" w:sz="0" w:space="0" w:color="auto"/>
            <w:left w:val="none" w:sz="0" w:space="0" w:color="auto"/>
            <w:bottom w:val="none" w:sz="0" w:space="0" w:color="auto"/>
            <w:right w:val="none" w:sz="0" w:space="0" w:color="auto"/>
          </w:divBdr>
        </w:div>
        <w:div w:id="98525274">
          <w:marLeft w:val="640"/>
          <w:marRight w:val="0"/>
          <w:marTop w:val="0"/>
          <w:marBottom w:val="0"/>
          <w:divBdr>
            <w:top w:val="none" w:sz="0" w:space="0" w:color="auto"/>
            <w:left w:val="none" w:sz="0" w:space="0" w:color="auto"/>
            <w:bottom w:val="none" w:sz="0" w:space="0" w:color="auto"/>
            <w:right w:val="none" w:sz="0" w:space="0" w:color="auto"/>
          </w:divBdr>
        </w:div>
        <w:div w:id="1017583638">
          <w:marLeft w:val="640"/>
          <w:marRight w:val="0"/>
          <w:marTop w:val="0"/>
          <w:marBottom w:val="0"/>
          <w:divBdr>
            <w:top w:val="none" w:sz="0" w:space="0" w:color="auto"/>
            <w:left w:val="none" w:sz="0" w:space="0" w:color="auto"/>
            <w:bottom w:val="none" w:sz="0" w:space="0" w:color="auto"/>
            <w:right w:val="none" w:sz="0" w:space="0" w:color="auto"/>
          </w:divBdr>
        </w:div>
        <w:div w:id="431820716">
          <w:marLeft w:val="640"/>
          <w:marRight w:val="0"/>
          <w:marTop w:val="0"/>
          <w:marBottom w:val="0"/>
          <w:divBdr>
            <w:top w:val="none" w:sz="0" w:space="0" w:color="auto"/>
            <w:left w:val="none" w:sz="0" w:space="0" w:color="auto"/>
            <w:bottom w:val="none" w:sz="0" w:space="0" w:color="auto"/>
            <w:right w:val="none" w:sz="0" w:space="0" w:color="auto"/>
          </w:divBdr>
        </w:div>
        <w:div w:id="2093046144">
          <w:marLeft w:val="640"/>
          <w:marRight w:val="0"/>
          <w:marTop w:val="0"/>
          <w:marBottom w:val="0"/>
          <w:divBdr>
            <w:top w:val="none" w:sz="0" w:space="0" w:color="auto"/>
            <w:left w:val="none" w:sz="0" w:space="0" w:color="auto"/>
            <w:bottom w:val="none" w:sz="0" w:space="0" w:color="auto"/>
            <w:right w:val="none" w:sz="0" w:space="0" w:color="auto"/>
          </w:divBdr>
        </w:div>
        <w:div w:id="128058175">
          <w:marLeft w:val="640"/>
          <w:marRight w:val="0"/>
          <w:marTop w:val="0"/>
          <w:marBottom w:val="0"/>
          <w:divBdr>
            <w:top w:val="none" w:sz="0" w:space="0" w:color="auto"/>
            <w:left w:val="none" w:sz="0" w:space="0" w:color="auto"/>
            <w:bottom w:val="none" w:sz="0" w:space="0" w:color="auto"/>
            <w:right w:val="none" w:sz="0" w:space="0" w:color="auto"/>
          </w:divBdr>
        </w:div>
        <w:div w:id="1975673197">
          <w:marLeft w:val="640"/>
          <w:marRight w:val="0"/>
          <w:marTop w:val="0"/>
          <w:marBottom w:val="0"/>
          <w:divBdr>
            <w:top w:val="none" w:sz="0" w:space="0" w:color="auto"/>
            <w:left w:val="none" w:sz="0" w:space="0" w:color="auto"/>
            <w:bottom w:val="none" w:sz="0" w:space="0" w:color="auto"/>
            <w:right w:val="none" w:sz="0" w:space="0" w:color="auto"/>
          </w:divBdr>
        </w:div>
        <w:div w:id="1861164710">
          <w:marLeft w:val="640"/>
          <w:marRight w:val="0"/>
          <w:marTop w:val="0"/>
          <w:marBottom w:val="0"/>
          <w:divBdr>
            <w:top w:val="none" w:sz="0" w:space="0" w:color="auto"/>
            <w:left w:val="none" w:sz="0" w:space="0" w:color="auto"/>
            <w:bottom w:val="none" w:sz="0" w:space="0" w:color="auto"/>
            <w:right w:val="none" w:sz="0" w:space="0" w:color="auto"/>
          </w:divBdr>
        </w:div>
        <w:div w:id="3747844">
          <w:marLeft w:val="640"/>
          <w:marRight w:val="0"/>
          <w:marTop w:val="0"/>
          <w:marBottom w:val="0"/>
          <w:divBdr>
            <w:top w:val="none" w:sz="0" w:space="0" w:color="auto"/>
            <w:left w:val="none" w:sz="0" w:space="0" w:color="auto"/>
            <w:bottom w:val="none" w:sz="0" w:space="0" w:color="auto"/>
            <w:right w:val="none" w:sz="0" w:space="0" w:color="auto"/>
          </w:divBdr>
        </w:div>
        <w:div w:id="69155609">
          <w:marLeft w:val="640"/>
          <w:marRight w:val="0"/>
          <w:marTop w:val="0"/>
          <w:marBottom w:val="0"/>
          <w:divBdr>
            <w:top w:val="none" w:sz="0" w:space="0" w:color="auto"/>
            <w:left w:val="none" w:sz="0" w:space="0" w:color="auto"/>
            <w:bottom w:val="none" w:sz="0" w:space="0" w:color="auto"/>
            <w:right w:val="none" w:sz="0" w:space="0" w:color="auto"/>
          </w:divBdr>
        </w:div>
        <w:div w:id="1407654199">
          <w:marLeft w:val="640"/>
          <w:marRight w:val="0"/>
          <w:marTop w:val="0"/>
          <w:marBottom w:val="0"/>
          <w:divBdr>
            <w:top w:val="none" w:sz="0" w:space="0" w:color="auto"/>
            <w:left w:val="none" w:sz="0" w:space="0" w:color="auto"/>
            <w:bottom w:val="none" w:sz="0" w:space="0" w:color="auto"/>
            <w:right w:val="none" w:sz="0" w:space="0" w:color="auto"/>
          </w:divBdr>
        </w:div>
        <w:div w:id="274793033">
          <w:marLeft w:val="640"/>
          <w:marRight w:val="0"/>
          <w:marTop w:val="0"/>
          <w:marBottom w:val="0"/>
          <w:divBdr>
            <w:top w:val="none" w:sz="0" w:space="0" w:color="auto"/>
            <w:left w:val="none" w:sz="0" w:space="0" w:color="auto"/>
            <w:bottom w:val="none" w:sz="0" w:space="0" w:color="auto"/>
            <w:right w:val="none" w:sz="0" w:space="0" w:color="auto"/>
          </w:divBdr>
        </w:div>
        <w:div w:id="551232528">
          <w:marLeft w:val="640"/>
          <w:marRight w:val="0"/>
          <w:marTop w:val="0"/>
          <w:marBottom w:val="0"/>
          <w:divBdr>
            <w:top w:val="none" w:sz="0" w:space="0" w:color="auto"/>
            <w:left w:val="none" w:sz="0" w:space="0" w:color="auto"/>
            <w:bottom w:val="none" w:sz="0" w:space="0" w:color="auto"/>
            <w:right w:val="none" w:sz="0" w:space="0" w:color="auto"/>
          </w:divBdr>
        </w:div>
      </w:divsChild>
    </w:div>
    <w:div w:id="1688677517">
      <w:bodyDiv w:val="1"/>
      <w:marLeft w:val="0"/>
      <w:marRight w:val="0"/>
      <w:marTop w:val="0"/>
      <w:marBottom w:val="0"/>
      <w:divBdr>
        <w:top w:val="none" w:sz="0" w:space="0" w:color="auto"/>
        <w:left w:val="none" w:sz="0" w:space="0" w:color="auto"/>
        <w:bottom w:val="none" w:sz="0" w:space="0" w:color="auto"/>
        <w:right w:val="none" w:sz="0" w:space="0" w:color="auto"/>
      </w:divBdr>
      <w:divsChild>
        <w:div w:id="880484118">
          <w:marLeft w:val="640"/>
          <w:marRight w:val="0"/>
          <w:marTop w:val="0"/>
          <w:marBottom w:val="0"/>
          <w:divBdr>
            <w:top w:val="none" w:sz="0" w:space="0" w:color="auto"/>
            <w:left w:val="none" w:sz="0" w:space="0" w:color="auto"/>
            <w:bottom w:val="none" w:sz="0" w:space="0" w:color="auto"/>
            <w:right w:val="none" w:sz="0" w:space="0" w:color="auto"/>
          </w:divBdr>
        </w:div>
        <w:div w:id="1902445416">
          <w:marLeft w:val="640"/>
          <w:marRight w:val="0"/>
          <w:marTop w:val="0"/>
          <w:marBottom w:val="0"/>
          <w:divBdr>
            <w:top w:val="none" w:sz="0" w:space="0" w:color="auto"/>
            <w:left w:val="none" w:sz="0" w:space="0" w:color="auto"/>
            <w:bottom w:val="none" w:sz="0" w:space="0" w:color="auto"/>
            <w:right w:val="none" w:sz="0" w:space="0" w:color="auto"/>
          </w:divBdr>
        </w:div>
        <w:div w:id="204415105">
          <w:marLeft w:val="640"/>
          <w:marRight w:val="0"/>
          <w:marTop w:val="0"/>
          <w:marBottom w:val="0"/>
          <w:divBdr>
            <w:top w:val="none" w:sz="0" w:space="0" w:color="auto"/>
            <w:left w:val="none" w:sz="0" w:space="0" w:color="auto"/>
            <w:bottom w:val="none" w:sz="0" w:space="0" w:color="auto"/>
            <w:right w:val="none" w:sz="0" w:space="0" w:color="auto"/>
          </w:divBdr>
        </w:div>
        <w:div w:id="1484347020">
          <w:marLeft w:val="640"/>
          <w:marRight w:val="0"/>
          <w:marTop w:val="0"/>
          <w:marBottom w:val="0"/>
          <w:divBdr>
            <w:top w:val="none" w:sz="0" w:space="0" w:color="auto"/>
            <w:left w:val="none" w:sz="0" w:space="0" w:color="auto"/>
            <w:bottom w:val="none" w:sz="0" w:space="0" w:color="auto"/>
            <w:right w:val="none" w:sz="0" w:space="0" w:color="auto"/>
          </w:divBdr>
        </w:div>
        <w:div w:id="2050377922">
          <w:marLeft w:val="640"/>
          <w:marRight w:val="0"/>
          <w:marTop w:val="0"/>
          <w:marBottom w:val="0"/>
          <w:divBdr>
            <w:top w:val="none" w:sz="0" w:space="0" w:color="auto"/>
            <w:left w:val="none" w:sz="0" w:space="0" w:color="auto"/>
            <w:bottom w:val="none" w:sz="0" w:space="0" w:color="auto"/>
            <w:right w:val="none" w:sz="0" w:space="0" w:color="auto"/>
          </w:divBdr>
        </w:div>
        <w:div w:id="2113939218">
          <w:marLeft w:val="640"/>
          <w:marRight w:val="0"/>
          <w:marTop w:val="0"/>
          <w:marBottom w:val="0"/>
          <w:divBdr>
            <w:top w:val="none" w:sz="0" w:space="0" w:color="auto"/>
            <w:left w:val="none" w:sz="0" w:space="0" w:color="auto"/>
            <w:bottom w:val="none" w:sz="0" w:space="0" w:color="auto"/>
            <w:right w:val="none" w:sz="0" w:space="0" w:color="auto"/>
          </w:divBdr>
        </w:div>
        <w:div w:id="2047900320">
          <w:marLeft w:val="640"/>
          <w:marRight w:val="0"/>
          <w:marTop w:val="0"/>
          <w:marBottom w:val="0"/>
          <w:divBdr>
            <w:top w:val="none" w:sz="0" w:space="0" w:color="auto"/>
            <w:left w:val="none" w:sz="0" w:space="0" w:color="auto"/>
            <w:bottom w:val="none" w:sz="0" w:space="0" w:color="auto"/>
            <w:right w:val="none" w:sz="0" w:space="0" w:color="auto"/>
          </w:divBdr>
        </w:div>
        <w:div w:id="89666192">
          <w:marLeft w:val="640"/>
          <w:marRight w:val="0"/>
          <w:marTop w:val="0"/>
          <w:marBottom w:val="0"/>
          <w:divBdr>
            <w:top w:val="none" w:sz="0" w:space="0" w:color="auto"/>
            <w:left w:val="none" w:sz="0" w:space="0" w:color="auto"/>
            <w:bottom w:val="none" w:sz="0" w:space="0" w:color="auto"/>
            <w:right w:val="none" w:sz="0" w:space="0" w:color="auto"/>
          </w:divBdr>
        </w:div>
        <w:div w:id="1518347105">
          <w:marLeft w:val="640"/>
          <w:marRight w:val="0"/>
          <w:marTop w:val="0"/>
          <w:marBottom w:val="0"/>
          <w:divBdr>
            <w:top w:val="none" w:sz="0" w:space="0" w:color="auto"/>
            <w:left w:val="none" w:sz="0" w:space="0" w:color="auto"/>
            <w:bottom w:val="none" w:sz="0" w:space="0" w:color="auto"/>
            <w:right w:val="none" w:sz="0" w:space="0" w:color="auto"/>
          </w:divBdr>
        </w:div>
        <w:div w:id="1966227690">
          <w:marLeft w:val="640"/>
          <w:marRight w:val="0"/>
          <w:marTop w:val="0"/>
          <w:marBottom w:val="0"/>
          <w:divBdr>
            <w:top w:val="none" w:sz="0" w:space="0" w:color="auto"/>
            <w:left w:val="none" w:sz="0" w:space="0" w:color="auto"/>
            <w:bottom w:val="none" w:sz="0" w:space="0" w:color="auto"/>
            <w:right w:val="none" w:sz="0" w:space="0" w:color="auto"/>
          </w:divBdr>
        </w:div>
        <w:div w:id="1723674007">
          <w:marLeft w:val="640"/>
          <w:marRight w:val="0"/>
          <w:marTop w:val="0"/>
          <w:marBottom w:val="0"/>
          <w:divBdr>
            <w:top w:val="none" w:sz="0" w:space="0" w:color="auto"/>
            <w:left w:val="none" w:sz="0" w:space="0" w:color="auto"/>
            <w:bottom w:val="none" w:sz="0" w:space="0" w:color="auto"/>
            <w:right w:val="none" w:sz="0" w:space="0" w:color="auto"/>
          </w:divBdr>
        </w:div>
        <w:div w:id="1049300212">
          <w:marLeft w:val="640"/>
          <w:marRight w:val="0"/>
          <w:marTop w:val="0"/>
          <w:marBottom w:val="0"/>
          <w:divBdr>
            <w:top w:val="none" w:sz="0" w:space="0" w:color="auto"/>
            <w:left w:val="none" w:sz="0" w:space="0" w:color="auto"/>
            <w:bottom w:val="none" w:sz="0" w:space="0" w:color="auto"/>
            <w:right w:val="none" w:sz="0" w:space="0" w:color="auto"/>
          </w:divBdr>
        </w:div>
        <w:div w:id="409355426">
          <w:marLeft w:val="640"/>
          <w:marRight w:val="0"/>
          <w:marTop w:val="0"/>
          <w:marBottom w:val="0"/>
          <w:divBdr>
            <w:top w:val="none" w:sz="0" w:space="0" w:color="auto"/>
            <w:left w:val="none" w:sz="0" w:space="0" w:color="auto"/>
            <w:bottom w:val="none" w:sz="0" w:space="0" w:color="auto"/>
            <w:right w:val="none" w:sz="0" w:space="0" w:color="auto"/>
          </w:divBdr>
        </w:div>
        <w:div w:id="575240299">
          <w:marLeft w:val="640"/>
          <w:marRight w:val="0"/>
          <w:marTop w:val="0"/>
          <w:marBottom w:val="0"/>
          <w:divBdr>
            <w:top w:val="none" w:sz="0" w:space="0" w:color="auto"/>
            <w:left w:val="none" w:sz="0" w:space="0" w:color="auto"/>
            <w:bottom w:val="none" w:sz="0" w:space="0" w:color="auto"/>
            <w:right w:val="none" w:sz="0" w:space="0" w:color="auto"/>
          </w:divBdr>
        </w:div>
        <w:div w:id="205024040">
          <w:marLeft w:val="640"/>
          <w:marRight w:val="0"/>
          <w:marTop w:val="0"/>
          <w:marBottom w:val="0"/>
          <w:divBdr>
            <w:top w:val="none" w:sz="0" w:space="0" w:color="auto"/>
            <w:left w:val="none" w:sz="0" w:space="0" w:color="auto"/>
            <w:bottom w:val="none" w:sz="0" w:space="0" w:color="auto"/>
            <w:right w:val="none" w:sz="0" w:space="0" w:color="auto"/>
          </w:divBdr>
        </w:div>
        <w:div w:id="436607623">
          <w:marLeft w:val="640"/>
          <w:marRight w:val="0"/>
          <w:marTop w:val="0"/>
          <w:marBottom w:val="0"/>
          <w:divBdr>
            <w:top w:val="none" w:sz="0" w:space="0" w:color="auto"/>
            <w:left w:val="none" w:sz="0" w:space="0" w:color="auto"/>
            <w:bottom w:val="none" w:sz="0" w:space="0" w:color="auto"/>
            <w:right w:val="none" w:sz="0" w:space="0" w:color="auto"/>
          </w:divBdr>
        </w:div>
        <w:div w:id="2012635322">
          <w:marLeft w:val="640"/>
          <w:marRight w:val="0"/>
          <w:marTop w:val="0"/>
          <w:marBottom w:val="0"/>
          <w:divBdr>
            <w:top w:val="none" w:sz="0" w:space="0" w:color="auto"/>
            <w:left w:val="none" w:sz="0" w:space="0" w:color="auto"/>
            <w:bottom w:val="none" w:sz="0" w:space="0" w:color="auto"/>
            <w:right w:val="none" w:sz="0" w:space="0" w:color="auto"/>
          </w:divBdr>
        </w:div>
        <w:div w:id="838348953">
          <w:marLeft w:val="640"/>
          <w:marRight w:val="0"/>
          <w:marTop w:val="0"/>
          <w:marBottom w:val="0"/>
          <w:divBdr>
            <w:top w:val="none" w:sz="0" w:space="0" w:color="auto"/>
            <w:left w:val="none" w:sz="0" w:space="0" w:color="auto"/>
            <w:bottom w:val="none" w:sz="0" w:space="0" w:color="auto"/>
            <w:right w:val="none" w:sz="0" w:space="0" w:color="auto"/>
          </w:divBdr>
        </w:div>
        <w:div w:id="1405950565">
          <w:marLeft w:val="640"/>
          <w:marRight w:val="0"/>
          <w:marTop w:val="0"/>
          <w:marBottom w:val="0"/>
          <w:divBdr>
            <w:top w:val="none" w:sz="0" w:space="0" w:color="auto"/>
            <w:left w:val="none" w:sz="0" w:space="0" w:color="auto"/>
            <w:bottom w:val="none" w:sz="0" w:space="0" w:color="auto"/>
            <w:right w:val="none" w:sz="0" w:space="0" w:color="auto"/>
          </w:divBdr>
        </w:div>
        <w:div w:id="566494497">
          <w:marLeft w:val="640"/>
          <w:marRight w:val="0"/>
          <w:marTop w:val="0"/>
          <w:marBottom w:val="0"/>
          <w:divBdr>
            <w:top w:val="none" w:sz="0" w:space="0" w:color="auto"/>
            <w:left w:val="none" w:sz="0" w:space="0" w:color="auto"/>
            <w:bottom w:val="none" w:sz="0" w:space="0" w:color="auto"/>
            <w:right w:val="none" w:sz="0" w:space="0" w:color="auto"/>
          </w:divBdr>
        </w:div>
        <w:div w:id="1353993141">
          <w:marLeft w:val="640"/>
          <w:marRight w:val="0"/>
          <w:marTop w:val="0"/>
          <w:marBottom w:val="0"/>
          <w:divBdr>
            <w:top w:val="none" w:sz="0" w:space="0" w:color="auto"/>
            <w:left w:val="none" w:sz="0" w:space="0" w:color="auto"/>
            <w:bottom w:val="none" w:sz="0" w:space="0" w:color="auto"/>
            <w:right w:val="none" w:sz="0" w:space="0" w:color="auto"/>
          </w:divBdr>
        </w:div>
        <w:div w:id="815075081">
          <w:marLeft w:val="640"/>
          <w:marRight w:val="0"/>
          <w:marTop w:val="0"/>
          <w:marBottom w:val="0"/>
          <w:divBdr>
            <w:top w:val="none" w:sz="0" w:space="0" w:color="auto"/>
            <w:left w:val="none" w:sz="0" w:space="0" w:color="auto"/>
            <w:bottom w:val="none" w:sz="0" w:space="0" w:color="auto"/>
            <w:right w:val="none" w:sz="0" w:space="0" w:color="auto"/>
          </w:divBdr>
        </w:div>
        <w:div w:id="1082412482">
          <w:marLeft w:val="640"/>
          <w:marRight w:val="0"/>
          <w:marTop w:val="0"/>
          <w:marBottom w:val="0"/>
          <w:divBdr>
            <w:top w:val="none" w:sz="0" w:space="0" w:color="auto"/>
            <w:left w:val="none" w:sz="0" w:space="0" w:color="auto"/>
            <w:bottom w:val="none" w:sz="0" w:space="0" w:color="auto"/>
            <w:right w:val="none" w:sz="0" w:space="0" w:color="auto"/>
          </w:divBdr>
        </w:div>
        <w:div w:id="901017280">
          <w:marLeft w:val="640"/>
          <w:marRight w:val="0"/>
          <w:marTop w:val="0"/>
          <w:marBottom w:val="0"/>
          <w:divBdr>
            <w:top w:val="none" w:sz="0" w:space="0" w:color="auto"/>
            <w:left w:val="none" w:sz="0" w:space="0" w:color="auto"/>
            <w:bottom w:val="none" w:sz="0" w:space="0" w:color="auto"/>
            <w:right w:val="none" w:sz="0" w:space="0" w:color="auto"/>
          </w:divBdr>
        </w:div>
        <w:div w:id="929047636">
          <w:marLeft w:val="640"/>
          <w:marRight w:val="0"/>
          <w:marTop w:val="0"/>
          <w:marBottom w:val="0"/>
          <w:divBdr>
            <w:top w:val="none" w:sz="0" w:space="0" w:color="auto"/>
            <w:left w:val="none" w:sz="0" w:space="0" w:color="auto"/>
            <w:bottom w:val="none" w:sz="0" w:space="0" w:color="auto"/>
            <w:right w:val="none" w:sz="0" w:space="0" w:color="auto"/>
          </w:divBdr>
        </w:div>
        <w:div w:id="779883749">
          <w:marLeft w:val="640"/>
          <w:marRight w:val="0"/>
          <w:marTop w:val="0"/>
          <w:marBottom w:val="0"/>
          <w:divBdr>
            <w:top w:val="none" w:sz="0" w:space="0" w:color="auto"/>
            <w:left w:val="none" w:sz="0" w:space="0" w:color="auto"/>
            <w:bottom w:val="none" w:sz="0" w:space="0" w:color="auto"/>
            <w:right w:val="none" w:sz="0" w:space="0" w:color="auto"/>
          </w:divBdr>
        </w:div>
        <w:div w:id="55595257">
          <w:marLeft w:val="640"/>
          <w:marRight w:val="0"/>
          <w:marTop w:val="0"/>
          <w:marBottom w:val="0"/>
          <w:divBdr>
            <w:top w:val="none" w:sz="0" w:space="0" w:color="auto"/>
            <w:left w:val="none" w:sz="0" w:space="0" w:color="auto"/>
            <w:bottom w:val="none" w:sz="0" w:space="0" w:color="auto"/>
            <w:right w:val="none" w:sz="0" w:space="0" w:color="auto"/>
          </w:divBdr>
        </w:div>
        <w:div w:id="1012953938">
          <w:marLeft w:val="640"/>
          <w:marRight w:val="0"/>
          <w:marTop w:val="0"/>
          <w:marBottom w:val="0"/>
          <w:divBdr>
            <w:top w:val="none" w:sz="0" w:space="0" w:color="auto"/>
            <w:left w:val="none" w:sz="0" w:space="0" w:color="auto"/>
            <w:bottom w:val="none" w:sz="0" w:space="0" w:color="auto"/>
            <w:right w:val="none" w:sz="0" w:space="0" w:color="auto"/>
          </w:divBdr>
        </w:div>
        <w:div w:id="73167866">
          <w:marLeft w:val="640"/>
          <w:marRight w:val="0"/>
          <w:marTop w:val="0"/>
          <w:marBottom w:val="0"/>
          <w:divBdr>
            <w:top w:val="none" w:sz="0" w:space="0" w:color="auto"/>
            <w:left w:val="none" w:sz="0" w:space="0" w:color="auto"/>
            <w:bottom w:val="none" w:sz="0" w:space="0" w:color="auto"/>
            <w:right w:val="none" w:sz="0" w:space="0" w:color="auto"/>
          </w:divBdr>
        </w:div>
        <w:div w:id="680353378">
          <w:marLeft w:val="640"/>
          <w:marRight w:val="0"/>
          <w:marTop w:val="0"/>
          <w:marBottom w:val="0"/>
          <w:divBdr>
            <w:top w:val="none" w:sz="0" w:space="0" w:color="auto"/>
            <w:left w:val="none" w:sz="0" w:space="0" w:color="auto"/>
            <w:bottom w:val="none" w:sz="0" w:space="0" w:color="auto"/>
            <w:right w:val="none" w:sz="0" w:space="0" w:color="auto"/>
          </w:divBdr>
        </w:div>
        <w:div w:id="725565640">
          <w:marLeft w:val="640"/>
          <w:marRight w:val="0"/>
          <w:marTop w:val="0"/>
          <w:marBottom w:val="0"/>
          <w:divBdr>
            <w:top w:val="none" w:sz="0" w:space="0" w:color="auto"/>
            <w:left w:val="none" w:sz="0" w:space="0" w:color="auto"/>
            <w:bottom w:val="none" w:sz="0" w:space="0" w:color="auto"/>
            <w:right w:val="none" w:sz="0" w:space="0" w:color="auto"/>
          </w:divBdr>
        </w:div>
        <w:div w:id="1200821118">
          <w:marLeft w:val="640"/>
          <w:marRight w:val="0"/>
          <w:marTop w:val="0"/>
          <w:marBottom w:val="0"/>
          <w:divBdr>
            <w:top w:val="none" w:sz="0" w:space="0" w:color="auto"/>
            <w:left w:val="none" w:sz="0" w:space="0" w:color="auto"/>
            <w:bottom w:val="none" w:sz="0" w:space="0" w:color="auto"/>
            <w:right w:val="none" w:sz="0" w:space="0" w:color="auto"/>
          </w:divBdr>
        </w:div>
        <w:div w:id="2010252041">
          <w:marLeft w:val="640"/>
          <w:marRight w:val="0"/>
          <w:marTop w:val="0"/>
          <w:marBottom w:val="0"/>
          <w:divBdr>
            <w:top w:val="none" w:sz="0" w:space="0" w:color="auto"/>
            <w:left w:val="none" w:sz="0" w:space="0" w:color="auto"/>
            <w:bottom w:val="none" w:sz="0" w:space="0" w:color="auto"/>
            <w:right w:val="none" w:sz="0" w:space="0" w:color="auto"/>
          </w:divBdr>
        </w:div>
        <w:div w:id="33818385">
          <w:marLeft w:val="640"/>
          <w:marRight w:val="0"/>
          <w:marTop w:val="0"/>
          <w:marBottom w:val="0"/>
          <w:divBdr>
            <w:top w:val="none" w:sz="0" w:space="0" w:color="auto"/>
            <w:left w:val="none" w:sz="0" w:space="0" w:color="auto"/>
            <w:bottom w:val="none" w:sz="0" w:space="0" w:color="auto"/>
            <w:right w:val="none" w:sz="0" w:space="0" w:color="auto"/>
          </w:divBdr>
        </w:div>
        <w:div w:id="843862057">
          <w:marLeft w:val="640"/>
          <w:marRight w:val="0"/>
          <w:marTop w:val="0"/>
          <w:marBottom w:val="0"/>
          <w:divBdr>
            <w:top w:val="none" w:sz="0" w:space="0" w:color="auto"/>
            <w:left w:val="none" w:sz="0" w:space="0" w:color="auto"/>
            <w:bottom w:val="none" w:sz="0" w:space="0" w:color="auto"/>
            <w:right w:val="none" w:sz="0" w:space="0" w:color="auto"/>
          </w:divBdr>
        </w:div>
        <w:div w:id="2033069787">
          <w:marLeft w:val="640"/>
          <w:marRight w:val="0"/>
          <w:marTop w:val="0"/>
          <w:marBottom w:val="0"/>
          <w:divBdr>
            <w:top w:val="none" w:sz="0" w:space="0" w:color="auto"/>
            <w:left w:val="none" w:sz="0" w:space="0" w:color="auto"/>
            <w:bottom w:val="none" w:sz="0" w:space="0" w:color="auto"/>
            <w:right w:val="none" w:sz="0" w:space="0" w:color="auto"/>
          </w:divBdr>
        </w:div>
        <w:div w:id="1073620561">
          <w:marLeft w:val="640"/>
          <w:marRight w:val="0"/>
          <w:marTop w:val="0"/>
          <w:marBottom w:val="0"/>
          <w:divBdr>
            <w:top w:val="none" w:sz="0" w:space="0" w:color="auto"/>
            <w:left w:val="none" w:sz="0" w:space="0" w:color="auto"/>
            <w:bottom w:val="none" w:sz="0" w:space="0" w:color="auto"/>
            <w:right w:val="none" w:sz="0" w:space="0" w:color="auto"/>
          </w:divBdr>
        </w:div>
        <w:div w:id="211120211">
          <w:marLeft w:val="640"/>
          <w:marRight w:val="0"/>
          <w:marTop w:val="0"/>
          <w:marBottom w:val="0"/>
          <w:divBdr>
            <w:top w:val="none" w:sz="0" w:space="0" w:color="auto"/>
            <w:left w:val="none" w:sz="0" w:space="0" w:color="auto"/>
            <w:bottom w:val="none" w:sz="0" w:space="0" w:color="auto"/>
            <w:right w:val="none" w:sz="0" w:space="0" w:color="auto"/>
          </w:divBdr>
        </w:div>
        <w:div w:id="961112778">
          <w:marLeft w:val="640"/>
          <w:marRight w:val="0"/>
          <w:marTop w:val="0"/>
          <w:marBottom w:val="0"/>
          <w:divBdr>
            <w:top w:val="none" w:sz="0" w:space="0" w:color="auto"/>
            <w:left w:val="none" w:sz="0" w:space="0" w:color="auto"/>
            <w:bottom w:val="none" w:sz="0" w:space="0" w:color="auto"/>
            <w:right w:val="none" w:sz="0" w:space="0" w:color="auto"/>
          </w:divBdr>
        </w:div>
      </w:divsChild>
    </w:div>
    <w:div w:id="1703050370">
      <w:bodyDiv w:val="1"/>
      <w:marLeft w:val="0"/>
      <w:marRight w:val="0"/>
      <w:marTop w:val="0"/>
      <w:marBottom w:val="0"/>
      <w:divBdr>
        <w:top w:val="none" w:sz="0" w:space="0" w:color="auto"/>
        <w:left w:val="none" w:sz="0" w:space="0" w:color="auto"/>
        <w:bottom w:val="none" w:sz="0" w:space="0" w:color="auto"/>
        <w:right w:val="none" w:sz="0" w:space="0" w:color="auto"/>
      </w:divBdr>
      <w:divsChild>
        <w:div w:id="459079937">
          <w:marLeft w:val="640"/>
          <w:marRight w:val="0"/>
          <w:marTop w:val="0"/>
          <w:marBottom w:val="0"/>
          <w:divBdr>
            <w:top w:val="none" w:sz="0" w:space="0" w:color="auto"/>
            <w:left w:val="none" w:sz="0" w:space="0" w:color="auto"/>
            <w:bottom w:val="none" w:sz="0" w:space="0" w:color="auto"/>
            <w:right w:val="none" w:sz="0" w:space="0" w:color="auto"/>
          </w:divBdr>
        </w:div>
        <w:div w:id="441534502">
          <w:marLeft w:val="640"/>
          <w:marRight w:val="0"/>
          <w:marTop w:val="0"/>
          <w:marBottom w:val="0"/>
          <w:divBdr>
            <w:top w:val="none" w:sz="0" w:space="0" w:color="auto"/>
            <w:left w:val="none" w:sz="0" w:space="0" w:color="auto"/>
            <w:bottom w:val="none" w:sz="0" w:space="0" w:color="auto"/>
            <w:right w:val="none" w:sz="0" w:space="0" w:color="auto"/>
          </w:divBdr>
        </w:div>
        <w:div w:id="1913467948">
          <w:marLeft w:val="640"/>
          <w:marRight w:val="0"/>
          <w:marTop w:val="0"/>
          <w:marBottom w:val="0"/>
          <w:divBdr>
            <w:top w:val="none" w:sz="0" w:space="0" w:color="auto"/>
            <w:left w:val="none" w:sz="0" w:space="0" w:color="auto"/>
            <w:bottom w:val="none" w:sz="0" w:space="0" w:color="auto"/>
            <w:right w:val="none" w:sz="0" w:space="0" w:color="auto"/>
          </w:divBdr>
        </w:div>
        <w:div w:id="1090736513">
          <w:marLeft w:val="640"/>
          <w:marRight w:val="0"/>
          <w:marTop w:val="0"/>
          <w:marBottom w:val="0"/>
          <w:divBdr>
            <w:top w:val="none" w:sz="0" w:space="0" w:color="auto"/>
            <w:left w:val="none" w:sz="0" w:space="0" w:color="auto"/>
            <w:bottom w:val="none" w:sz="0" w:space="0" w:color="auto"/>
            <w:right w:val="none" w:sz="0" w:space="0" w:color="auto"/>
          </w:divBdr>
        </w:div>
        <w:div w:id="1123813858">
          <w:marLeft w:val="640"/>
          <w:marRight w:val="0"/>
          <w:marTop w:val="0"/>
          <w:marBottom w:val="0"/>
          <w:divBdr>
            <w:top w:val="none" w:sz="0" w:space="0" w:color="auto"/>
            <w:left w:val="none" w:sz="0" w:space="0" w:color="auto"/>
            <w:bottom w:val="none" w:sz="0" w:space="0" w:color="auto"/>
            <w:right w:val="none" w:sz="0" w:space="0" w:color="auto"/>
          </w:divBdr>
        </w:div>
        <w:div w:id="551040060">
          <w:marLeft w:val="640"/>
          <w:marRight w:val="0"/>
          <w:marTop w:val="0"/>
          <w:marBottom w:val="0"/>
          <w:divBdr>
            <w:top w:val="none" w:sz="0" w:space="0" w:color="auto"/>
            <w:left w:val="none" w:sz="0" w:space="0" w:color="auto"/>
            <w:bottom w:val="none" w:sz="0" w:space="0" w:color="auto"/>
            <w:right w:val="none" w:sz="0" w:space="0" w:color="auto"/>
          </w:divBdr>
        </w:div>
        <w:div w:id="623468498">
          <w:marLeft w:val="640"/>
          <w:marRight w:val="0"/>
          <w:marTop w:val="0"/>
          <w:marBottom w:val="0"/>
          <w:divBdr>
            <w:top w:val="none" w:sz="0" w:space="0" w:color="auto"/>
            <w:left w:val="none" w:sz="0" w:space="0" w:color="auto"/>
            <w:bottom w:val="none" w:sz="0" w:space="0" w:color="auto"/>
            <w:right w:val="none" w:sz="0" w:space="0" w:color="auto"/>
          </w:divBdr>
        </w:div>
        <w:div w:id="1725061076">
          <w:marLeft w:val="640"/>
          <w:marRight w:val="0"/>
          <w:marTop w:val="0"/>
          <w:marBottom w:val="0"/>
          <w:divBdr>
            <w:top w:val="none" w:sz="0" w:space="0" w:color="auto"/>
            <w:left w:val="none" w:sz="0" w:space="0" w:color="auto"/>
            <w:bottom w:val="none" w:sz="0" w:space="0" w:color="auto"/>
            <w:right w:val="none" w:sz="0" w:space="0" w:color="auto"/>
          </w:divBdr>
        </w:div>
        <w:div w:id="2113547147">
          <w:marLeft w:val="640"/>
          <w:marRight w:val="0"/>
          <w:marTop w:val="0"/>
          <w:marBottom w:val="0"/>
          <w:divBdr>
            <w:top w:val="none" w:sz="0" w:space="0" w:color="auto"/>
            <w:left w:val="none" w:sz="0" w:space="0" w:color="auto"/>
            <w:bottom w:val="none" w:sz="0" w:space="0" w:color="auto"/>
            <w:right w:val="none" w:sz="0" w:space="0" w:color="auto"/>
          </w:divBdr>
        </w:div>
        <w:div w:id="933364485">
          <w:marLeft w:val="640"/>
          <w:marRight w:val="0"/>
          <w:marTop w:val="0"/>
          <w:marBottom w:val="0"/>
          <w:divBdr>
            <w:top w:val="none" w:sz="0" w:space="0" w:color="auto"/>
            <w:left w:val="none" w:sz="0" w:space="0" w:color="auto"/>
            <w:bottom w:val="none" w:sz="0" w:space="0" w:color="auto"/>
            <w:right w:val="none" w:sz="0" w:space="0" w:color="auto"/>
          </w:divBdr>
        </w:div>
        <w:div w:id="1918633196">
          <w:marLeft w:val="640"/>
          <w:marRight w:val="0"/>
          <w:marTop w:val="0"/>
          <w:marBottom w:val="0"/>
          <w:divBdr>
            <w:top w:val="none" w:sz="0" w:space="0" w:color="auto"/>
            <w:left w:val="none" w:sz="0" w:space="0" w:color="auto"/>
            <w:bottom w:val="none" w:sz="0" w:space="0" w:color="auto"/>
            <w:right w:val="none" w:sz="0" w:space="0" w:color="auto"/>
          </w:divBdr>
        </w:div>
        <w:div w:id="893851115">
          <w:marLeft w:val="640"/>
          <w:marRight w:val="0"/>
          <w:marTop w:val="0"/>
          <w:marBottom w:val="0"/>
          <w:divBdr>
            <w:top w:val="none" w:sz="0" w:space="0" w:color="auto"/>
            <w:left w:val="none" w:sz="0" w:space="0" w:color="auto"/>
            <w:bottom w:val="none" w:sz="0" w:space="0" w:color="auto"/>
            <w:right w:val="none" w:sz="0" w:space="0" w:color="auto"/>
          </w:divBdr>
        </w:div>
        <w:div w:id="518815451">
          <w:marLeft w:val="640"/>
          <w:marRight w:val="0"/>
          <w:marTop w:val="0"/>
          <w:marBottom w:val="0"/>
          <w:divBdr>
            <w:top w:val="none" w:sz="0" w:space="0" w:color="auto"/>
            <w:left w:val="none" w:sz="0" w:space="0" w:color="auto"/>
            <w:bottom w:val="none" w:sz="0" w:space="0" w:color="auto"/>
            <w:right w:val="none" w:sz="0" w:space="0" w:color="auto"/>
          </w:divBdr>
        </w:div>
        <w:div w:id="1330720235">
          <w:marLeft w:val="640"/>
          <w:marRight w:val="0"/>
          <w:marTop w:val="0"/>
          <w:marBottom w:val="0"/>
          <w:divBdr>
            <w:top w:val="none" w:sz="0" w:space="0" w:color="auto"/>
            <w:left w:val="none" w:sz="0" w:space="0" w:color="auto"/>
            <w:bottom w:val="none" w:sz="0" w:space="0" w:color="auto"/>
            <w:right w:val="none" w:sz="0" w:space="0" w:color="auto"/>
          </w:divBdr>
        </w:div>
        <w:div w:id="1529757208">
          <w:marLeft w:val="640"/>
          <w:marRight w:val="0"/>
          <w:marTop w:val="0"/>
          <w:marBottom w:val="0"/>
          <w:divBdr>
            <w:top w:val="none" w:sz="0" w:space="0" w:color="auto"/>
            <w:left w:val="none" w:sz="0" w:space="0" w:color="auto"/>
            <w:bottom w:val="none" w:sz="0" w:space="0" w:color="auto"/>
            <w:right w:val="none" w:sz="0" w:space="0" w:color="auto"/>
          </w:divBdr>
        </w:div>
        <w:div w:id="1052001668">
          <w:marLeft w:val="640"/>
          <w:marRight w:val="0"/>
          <w:marTop w:val="0"/>
          <w:marBottom w:val="0"/>
          <w:divBdr>
            <w:top w:val="none" w:sz="0" w:space="0" w:color="auto"/>
            <w:left w:val="none" w:sz="0" w:space="0" w:color="auto"/>
            <w:bottom w:val="none" w:sz="0" w:space="0" w:color="auto"/>
            <w:right w:val="none" w:sz="0" w:space="0" w:color="auto"/>
          </w:divBdr>
        </w:div>
        <w:div w:id="1886330506">
          <w:marLeft w:val="640"/>
          <w:marRight w:val="0"/>
          <w:marTop w:val="0"/>
          <w:marBottom w:val="0"/>
          <w:divBdr>
            <w:top w:val="none" w:sz="0" w:space="0" w:color="auto"/>
            <w:left w:val="none" w:sz="0" w:space="0" w:color="auto"/>
            <w:bottom w:val="none" w:sz="0" w:space="0" w:color="auto"/>
            <w:right w:val="none" w:sz="0" w:space="0" w:color="auto"/>
          </w:divBdr>
        </w:div>
        <w:div w:id="153449272">
          <w:marLeft w:val="640"/>
          <w:marRight w:val="0"/>
          <w:marTop w:val="0"/>
          <w:marBottom w:val="0"/>
          <w:divBdr>
            <w:top w:val="none" w:sz="0" w:space="0" w:color="auto"/>
            <w:left w:val="none" w:sz="0" w:space="0" w:color="auto"/>
            <w:bottom w:val="none" w:sz="0" w:space="0" w:color="auto"/>
            <w:right w:val="none" w:sz="0" w:space="0" w:color="auto"/>
          </w:divBdr>
        </w:div>
        <w:div w:id="686522085">
          <w:marLeft w:val="640"/>
          <w:marRight w:val="0"/>
          <w:marTop w:val="0"/>
          <w:marBottom w:val="0"/>
          <w:divBdr>
            <w:top w:val="none" w:sz="0" w:space="0" w:color="auto"/>
            <w:left w:val="none" w:sz="0" w:space="0" w:color="auto"/>
            <w:bottom w:val="none" w:sz="0" w:space="0" w:color="auto"/>
            <w:right w:val="none" w:sz="0" w:space="0" w:color="auto"/>
          </w:divBdr>
        </w:div>
        <w:div w:id="1479371860">
          <w:marLeft w:val="640"/>
          <w:marRight w:val="0"/>
          <w:marTop w:val="0"/>
          <w:marBottom w:val="0"/>
          <w:divBdr>
            <w:top w:val="none" w:sz="0" w:space="0" w:color="auto"/>
            <w:left w:val="none" w:sz="0" w:space="0" w:color="auto"/>
            <w:bottom w:val="none" w:sz="0" w:space="0" w:color="auto"/>
            <w:right w:val="none" w:sz="0" w:space="0" w:color="auto"/>
          </w:divBdr>
        </w:div>
        <w:div w:id="249310800">
          <w:marLeft w:val="640"/>
          <w:marRight w:val="0"/>
          <w:marTop w:val="0"/>
          <w:marBottom w:val="0"/>
          <w:divBdr>
            <w:top w:val="none" w:sz="0" w:space="0" w:color="auto"/>
            <w:left w:val="none" w:sz="0" w:space="0" w:color="auto"/>
            <w:bottom w:val="none" w:sz="0" w:space="0" w:color="auto"/>
            <w:right w:val="none" w:sz="0" w:space="0" w:color="auto"/>
          </w:divBdr>
        </w:div>
        <w:div w:id="1380977300">
          <w:marLeft w:val="640"/>
          <w:marRight w:val="0"/>
          <w:marTop w:val="0"/>
          <w:marBottom w:val="0"/>
          <w:divBdr>
            <w:top w:val="none" w:sz="0" w:space="0" w:color="auto"/>
            <w:left w:val="none" w:sz="0" w:space="0" w:color="auto"/>
            <w:bottom w:val="none" w:sz="0" w:space="0" w:color="auto"/>
            <w:right w:val="none" w:sz="0" w:space="0" w:color="auto"/>
          </w:divBdr>
        </w:div>
        <w:div w:id="481579235">
          <w:marLeft w:val="640"/>
          <w:marRight w:val="0"/>
          <w:marTop w:val="0"/>
          <w:marBottom w:val="0"/>
          <w:divBdr>
            <w:top w:val="none" w:sz="0" w:space="0" w:color="auto"/>
            <w:left w:val="none" w:sz="0" w:space="0" w:color="auto"/>
            <w:bottom w:val="none" w:sz="0" w:space="0" w:color="auto"/>
            <w:right w:val="none" w:sz="0" w:space="0" w:color="auto"/>
          </w:divBdr>
        </w:div>
        <w:div w:id="1513376027">
          <w:marLeft w:val="640"/>
          <w:marRight w:val="0"/>
          <w:marTop w:val="0"/>
          <w:marBottom w:val="0"/>
          <w:divBdr>
            <w:top w:val="none" w:sz="0" w:space="0" w:color="auto"/>
            <w:left w:val="none" w:sz="0" w:space="0" w:color="auto"/>
            <w:bottom w:val="none" w:sz="0" w:space="0" w:color="auto"/>
            <w:right w:val="none" w:sz="0" w:space="0" w:color="auto"/>
          </w:divBdr>
        </w:div>
        <w:div w:id="1576207462">
          <w:marLeft w:val="640"/>
          <w:marRight w:val="0"/>
          <w:marTop w:val="0"/>
          <w:marBottom w:val="0"/>
          <w:divBdr>
            <w:top w:val="none" w:sz="0" w:space="0" w:color="auto"/>
            <w:left w:val="none" w:sz="0" w:space="0" w:color="auto"/>
            <w:bottom w:val="none" w:sz="0" w:space="0" w:color="auto"/>
            <w:right w:val="none" w:sz="0" w:space="0" w:color="auto"/>
          </w:divBdr>
        </w:div>
        <w:div w:id="1269002303">
          <w:marLeft w:val="640"/>
          <w:marRight w:val="0"/>
          <w:marTop w:val="0"/>
          <w:marBottom w:val="0"/>
          <w:divBdr>
            <w:top w:val="none" w:sz="0" w:space="0" w:color="auto"/>
            <w:left w:val="none" w:sz="0" w:space="0" w:color="auto"/>
            <w:bottom w:val="none" w:sz="0" w:space="0" w:color="auto"/>
            <w:right w:val="none" w:sz="0" w:space="0" w:color="auto"/>
          </w:divBdr>
        </w:div>
        <w:div w:id="1002390298">
          <w:marLeft w:val="640"/>
          <w:marRight w:val="0"/>
          <w:marTop w:val="0"/>
          <w:marBottom w:val="0"/>
          <w:divBdr>
            <w:top w:val="none" w:sz="0" w:space="0" w:color="auto"/>
            <w:left w:val="none" w:sz="0" w:space="0" w:color="auto"/>
            <w:bottom w:val="none" w:sz="0" w:space="0" w:color="auto"/>
            <w:right w:val="none" w:sz="0" w:space="0" w:color="auto"/>
          </w:divBdr>
        </w:div>
        <w:div w:id="2123264149">
          <w:marLeft w:val="640"/>
          <w:marRight w:val="0"/>
          <w:marTop w:val="0"/>
          <w:marBottom w:val="0"/>
          <w:divBdr>
            <w:top w:val="none" w:sz="0" w:space="0" w:color="auto"/>
            <w:left w:val="none" w:sz="0" w:space="0" w:color="auto"/>
            <w:bottom w:val="none" w:sz="0" w:space="0" w:color="auto"/>
            <w:right w:val="none" w:sz="0" w:space="0" w:color="auto"/>
          </w:divBdr>
        </w:div>
        <w:div w:id="1032733399">
          <w:marLeft w:val="640"/>
          <w:marRight w:val="0"/>
          <w:marTop w:val="0"/>
          <w:marBottom w:val="0"/>
          <w:divBdr>
            <w:top w:val="none" w:sz="0" w:space="0" w:color="auto"/>
            <w:left w:val="none" w:sz="0" w:space="0" w:color="auto"/>
            <w:bottom w:val="none" w:sz="0" w:space="0" w:color="auto"/>
            <w:right w:val="none" w:sz="0" w:space="0" w:color="auto"/>
          </w:divBdr>
        </w:div>
        <w:div w:id="91126357">
          <w:marLeft w:val="640"/>
          <w:marRight w:val="0"/>
          <w:marTop w:val="0"/>
          <w:marBottom w:val="0"/>
          <w:divBdr>
            <w:top w:val="none" w:sz="0" w:space="0" w:color="auto"/>
            <w:left w:val="none" w:sz="0" w:space="0" w:color="auto"/>
            <w:bottom w:val="none" w:sz="0" w:space="0" w:color="auto"/>
            <w:right w:val="none" w:sz="0" w:space="0" w:color="auto"/>
          </w:divBdr>
        </w:div>
        <w:div w:id="1847935834">
          <w:marLeft w:val="640"/>
          <w:marRight w:val="0"/>
          <w:marTop w:val="0"/>
          <w:marBottom w:val="0"/>
          <w:divBdr>
            <w:top w:val="none" w:sz="0" w:space="0" w:color="auto"/>
            <w:left w:val="none" w:sz="0" w:space="0" w:color="auto"/>
            <w:bottom w:val="none" w:sz="0" w:space="0" w:color="auto"/>
            <w:right w:val="none" w:sz="0" w:space="0" w:color="auto"/>
          </w:divBdr>
        </w:div>
        <w:div w:id="677393951">
          <w:marLeft w:val="640"/>
          <w:marRight w:val="0"/>
          <w:marTop w:val="0"/>
          <w:marBottom w:val="0"/>
          <w:divBdr>
            <w:top w:val="none" w:sz="0" w:space="0" w:color="auto"/>
            <w:left w:val="none" w:sz="0" w:space="0" w:color="auto"/>
            <w:bottom w:val="none" w:sz="0" w:space="0" w:color="auto"/>
            <w:right w:val="none" w:sz="0" w:space="0" w:color="auto"/>
          </w:divBdr>
        </w:div>
        <w:div w:id="313603518">
          <w:marLeft w:val="640"/>
          <w:marRight w:val="0"/>
          <w:marTop w:val="0"/>
          <w:marBottom w:val="0"/>
          <w:divBdr>
            <w:top w:val="none" w:sz="0" w:space="0" w:color="auto"/>
            <w:left w:val="none" w:sz="0" w:space="0" w:color="auto"/>
            <w:bottom w:val="none" w:sz="0" w:space="0" w:color="auto"/>
            <w:right w:val="none" w:sz="0" w:space="0" w:color="auto"/>
          </w:divBdr>
        </w:div>
        <w:div w:id="1246262234">
          <w:marLeft w:val="640"/>
          <w:marRight w:val="0"/>
          <w:marTop w:val="0"/>
          <w:marBottom w:val="0"/>
          <w:divBdr>
            <w:top w:val="none" w:sz="0" w:space="0" w:color="auto"/>
            <w:left w:val="none" w:sz="0" w:space="0" w:color="auto"/>
            <w:bottom w:val="none" w:sz="0" w:space="0" w:color="auto"/>
            <w:right w:val="none" w:sz="0" w:space="0" w:color="auto"/>
          </w:divBdr>
        </w:div>
        <w:div w:id="974331898">
          <w:marLeft w:val="640"/>
          <w:marRight w:val="0"/>
          <w:marTop w:val="0"/>
          <w:marBottom w:val="0"/>
          <w:divBdr>
            <w:top w:val="none" w:sz="0" w:space="0" w:color="auto"/>
            <w:left w:val="none" w:sz="0" w:space="0" w:color="auto"/>
            <w:bottom w:val="none" w:sz="0" w:space="0" w:color="auto"/>
            <w:right w:val="none" w:sz="0" w:space="0" w:color="auto"/>
          </w:divBdr>
        </w:div>
        <w:div w:id="690497861">
          <w:marLeft w:val="640"/>
          <w:marRight w:val="0"/>
          <w:marTop w:val="0"/>
          <w:marBottom w:val="0"/>
          <w:divBdr>
            <w:top w:val="none" w:sz="0" w:space="0" w:color="auto"/>
            <w:left w:val="none" w:sz="0" w:space="0" w:color="auto"/>
            <w:bottom w:val="none" w:sz="0" w:space="0" w:color="auto"/>
            <w:right w:val="none" w:sz="0" w:space="0" w:color="auto"/>
          </w:divBdr>
        </w:div>
        <w:div w:id="151069050">
          <w:marLeft w:val="640"/>
          <w:marRight w:val="0"/>
          <w:marTop w:val="0"/>
          <w:marBottom w:val="0"/>
          <w:divBdr>
            <w:top w:val="none" w:sz="0" w:space="0" w:color="auto"/>
            <w:left w:val="none" w:sz="0" w:space="0" w:color="auto"/>
            <w:bottom w:val="none" w:sz="0" w:space="0" w:color="auto"/>
            <w:right w:val="none" w:sz="0" w:space="0" w:color="auto"/>
          </w:divBdr>
        </w:div>
        <w:div w:id="1408914125">
          <w:marLeft w:val="640"/>
          <w:marRight w:val="0"/>
          <w:marTop w:val="0"/>
          <w:marBottom w:val="0"/>
          <w:divBdr>
            <w:top w:val="none" w:sz="0" w:space="0" w:color="auto"/>
            <w:left w:val="none" w:sz="0" w:space="0" w:color="auto"/>
            <w:bottom w:val="none" w:sz="0" w:space="0" w:color="auto"/>
            <w:right w:val="none" w:sz="0" w:space="0" w:color="auto"/>
          </w:divBdr>
        </w:div>
        <w:div w:id="2034185618">
          <w:marLeft w:val="640"/>
          <w:marRight w:val="0"/>
          <w:marTop w:val="0"/>
          <w:marBottom w:val="0"/>
          <w:divBdr>
            <w:top w:val="none" w:sz="0" w:space="0" w:color="auto"/>
            <w:left w:val="none" w:sz="0" w:space="0" w:color="auto"/>
            <w:bottom w:val="none" w:sz="0" w:space="0" w:color="auto"/>
            <w:right w:val="none" w:sz="0" w:space="0" w:color="auto"/>
          </w:divBdr>
        </w:div>
        <w:div w:id="141704125">
          <w:marLeft w:val="640"/>
          <w:marRight w:val="0"/>
          <w:marTop w:val="0"/>
          <w:marBottom w:val="0"/>
          <w:divBdr>
            <w:top w:val="none" w:sz="0" w:space="0" w:color="auto"/>
            <w:left w:val="none" w:sz="0" w:space="0" w:color="auto"/>
            <w:bottom w:val="none" w:sz="0" w:space="0" w:color="auto"/>
            <w:right w:val="none" w:sz="0" w:space="0" w:color="auto"/>
          </w:divBdr>
        </w:div>
        <w:div w:id="394865042">
          <w:marLeft w:val="640"/>
          <w:marRight w:val="0"/>
          <w:marTop w:val="0"/>
          <w:marBottom w:val="0"/>
          <w:divBdr>
            <w:top w:val="none" w:sz="0" w:space="0" w:color="auto"/>
            <w:left w:val="none" w:sz="0" w:space="0" w:color="auto"/>
            <w:bottom w:val="none" w:sz="0" w:space="0" w:color="auto"/>
            <w:right w:val="none" w:sz="0" w:space="0" w:color="auto"/>
          </w:divBdr>
        </w:div>
        <w:div w:id="98336745">
          <w:marLeft w:val="640"/>
          <w:marRight w:val="0"/>
          <w:marTop w:val="0"/>
          <w:marBottom w:val="0"/>
          <w:divBdr>
            <w:top w:val="none" w:sz="0" w:space="0" w:color="auto"/>
            <w:left w:val="none" w:sz="0" w:space="0" w:color="auto"/>
            <w:bottom w:val="none" w:sz="0" w:space="0" w:color="auto"/>
            <w:right w:val="none" w:sz="0" w:space="0" w:color="auto"/>
          </w:divBdr>
        </w:div>
        <w:div w:id="313872518">
          <w:marLeft w:val="640"/>
          <w:marRight w:val="0"/>
          <w:marTop w:val="0"/>
          <w:marBottom w:val="0"/>
          <w:divBdr>
            <w:top w:val="none" w:sz="0" w:space="0" w:color="auto"/>
            <w:left w:val="none" w:sz="0" w:space="0" w:color="auto"/>
            <w:bottom w:val="none" w:sz="0" w:space="0" w:color="auto"/>
            <w:right w:val="none" w:sz="0" w:space="0" w:color="auto"/>
          </w:divBdr>
        </w:div>
        <w:div w:id="138768210">
          <w:marLeft w:val="640"/>
          <w:marRight w:val="0"/>
          <w:marTop w:val="0"/>
          <w:marBottom w:val="0"/>
          <w:divBdr>
            <w:top w:val="none" w:sz="0" w:space="0" w:color="auto"/>
            <w:left w:val="none" w:sz="0" w:space="0" w:color="auto"/>
            <w:bottom w:val="none" w:sz="0" w:space="0" w:color="auto"/>
            <w:right w:val="none" w:sz="0" w:space="0" w:color="auto"/>
          </w:divBdr>
        </w:div>
      </w:divsChild>
    </w:div>
    <w:div w:id="1730495700">
      <w:bodyDiv w:val="1"/>
      <w:marLeft w:val="0"/>
      <w:marRight w:val="0"/>
      <w:marTop w:val="0"/>
      <w:marBottom w:val="0"/>
      <w:divBdr>
        <w:top w:val="none" w:sz="0" w:space="0" w:color="auto"/>
        <w:left w:val="none" w:sz="0" w:space="0" w:color="auto"/>
        <w:bottom w:val="none" w:sz="0" w:space="0" w:color="auto"/>
        <w:right w:val="none" w:sz="0" w:space="0" w:color="auto"/>
      </w:divBdr>
      <w:divsChild>
        <w:div w:id="19212136">
          <w:marLeft w:val="640"/>
          <w:marRight w:val="0"/>
          <w:marTop w:val="0"/>
          <w:marBottom w:val="0"/>
          <w:divBdr>
            <w:top w:val="none" w:sz="0" w:space="0" w:color="auto"/>
            <w:left w:val="none" w:sz="0" w:space="0" w:color="auto"/>
            <w:bottom w:val="none" w:sz="0" w:space="0" w:color="auto"/>
            <w:right w:val="none" w:sz="0" w:space="0" w:color="auto"/>
          </w:divBdr>
        </w:div>
        <w:div w:id="583993685">
          <w:marLeft w:val="640"/>
          <w:marRight w:val="0"/>
          <w:marTop w:val="0"/>
          <w:marBottom w:val="0"/>
          <w:divBdr>
            <w:top w:val="none" w:sz="0" w:space="0" w:color="auto"/>
            <w:left w:val="none" w:sz="0" w:space="0" w:color="auto"/>
            <w:bottom w:val="none" w:sz="0" w:space="0" w:color="auto"/>
            <w:right w:val="none" w:sz="0" w:space="0" w:color="auto"/>
          </w:divBdr>
        </w:div>
        <w:div w:id="751203378">
          <w:marLeft w:val="640"/>
          <w:marRight w:val="0"/>
          <w:marTop w:val="0"/>
          <w:marBottom w:val="0"/>
          <w:divBdr>
            <w:top w:val="none" w:sz="0" w:space="0" w:color="auto"/>
            <w:left w:val="none" w:sz="0" w:space="0" w:color="auto"/>
            <w:bottom w:val="none" w:sz="0" w:space="0" w:color="auto"/>
            <w:right w:val="none" w:sz="0" w:space="0" w:color="auto"/>
          </w:divBdr>
        </w:div>
        <w:div w:id="790510956">
          <w:marLeft w:val="640"/>
          <w:marRight w:val="0"/>
          <w:marTop w:val="0"/>
          <w:marBottom w:val="0"/>
          <w:divBdr>
            <w:top w:val="none" w:sz="0" w:space="0" w:color="auto"/>
            <w:left w:val="none" w:sz="0" w:space="0" w:color="auto"/>
            <w:bottom w:val="none" w:sz="0" w:space="0" w:color="auto"/>
            <w:right w:val="none" w:sz="0" w:space="0" w:color="auto"/>
          </w:divBdr>
        </w:div>
        <w:div w:id="490562180">
          <w:marLeft w:val="640"/>
          <w:marRight w:val="0"/>
          <w:marTop w:val="0"/>
          <w:marBottom w:val="0"/>
          <w:divBdr>
            <w:top w:val="none" w:sz="0" w:space="0" w:color="auto"/>
            <w:left w:val="none" w:sz="0" w:space="0" w:color="auto"/>
            <w:bottom w:val="none" w:sz="0" w:space="0" w:color="auto"/>
            <w:right w:val="none" w:sz="0" w:space="0" w:color="auto"/>
          </w:divBdr>
        </w:div>
        <w:div w:id="1044327385">
          <w:marLeft w:val="640"/>
          <w:marRight w:val="0"/>
          <w:marTop w:val="0"/>
          <w:marBottom w:val="0"/>
          <w:divBdr>
            <w:top w:val="none" w:sz="0" w:space="0" w:color="auto"/>
            <w:left w:val="none" w:sz="0" w:space="0" w:color="auto"/>
            <w:bottom w:val="none" w:sz="0" w:space="0" w:color="auto"/>
            <w:right w:val="none" w:sz="0" w:space="0" w:color="auto"/>
          </w:divBdr>
        </w:div>
        <w:div w:id="417796298">
          <w:marLeft w:val="640"/>
          <w:marRight w:val="0"/>
          <w:marTop w:val="0"/>
          <w:marBottom w:val="0"/>
          <w:divBdr>
            <w:top w:val="none" w:sz="0" w:space="0" w:color="auto"/>
            <w:left w:val="none" w:sz="0" w:space="0" w:color="auto"/>
            <w:bottom w:val="none" w:sz="0" w:space="0" w:color="auto"/>
            <w:right w:val="none" w:sz="0" w:space="0" w:color="auto"/>
          </w:divBdr>
        </w:div>
        <w:div w:id="536041524">
          <w:marLeft w:val="640"/>
          <w:marRight w:val="0"/>
          <w:marTop w:val="0"/>
          <w:marBottom w:val="0"/>
          <w:divBdr>
            <w:top w:val="none" w:sz="0" w:space="0" w:color="auto"/>
            <w:left w:val="none" w:sz="0" w:space="0" w:color="auto"/>
            <w:bottom w:val="none" w:sz="0" w:space="0" w:color="auto"/>
            <w:right w:val="none" w:sz="0" w:space="0" w:color="auto"/>
          </w:divBdr>
        </w:div>
        <w:div w:id="1091245320">
          <w:marLeft w:val="640"/>
          <w:marRight w:val="0"/>
          <w:marTop w:val="0"/>
          <w:marBottom w:val="0"/>
          <w:divBdr>
            <w:top w:val="none" w:sz="0" w:space="0" w:color="auto"/>
            <w:left w:val="none" w:sz="0" w:space="0" w:color="auto"/>
            <w:bottom w:val="none" w:sz="0" w:space="0" w:color="auto"/>
            <w:right w:val="none" w:sz="0" w:space="0" w:color="auto"/>
          </w:divBdr>
        </w:div>
        <w:div w:id="1243835117">
          <w:marLeft w:val="640"/>
          <w:marRight w:val="0"/>
          <w:marTop w:val="0"/>
          <w:marBottom w:val="0"/>
          <w:divBdr>
            <w:top w:val="none" w:sz="0" w:space="0" w:color="auto"/>
            <w:left w:val="none" w:sz="0" w:space="0" w:color="auto"/>
            <w:bottom w:val="none" w:sz="0" w:space="0" w:color="auto"/>
            <w:right w:val="none" w:sz="0" w:space="0" w:color="auto"/>
          </w:divBdr>
        </w:div>
        <w:div w:id="1307465265">
          <w:marLeft w:val="640"/>
          <w:marRight w:val="0"/>
          <w:marTop w:val="0"/>
          <w:marBottom w:val="0"/>
          <w:divBdr>
            <w:top w:val="none" w:sz="0" w:space="0" w:color="auto"/>
            <w:left w:val="none" w:sz="0" w:space="0" w:color="auto"/>
            <w:bottom w:val="none" w:sz="0" w:space="0" w:color="auto"/>
            <w:right w:val="none" w:sz="0" w:space="0" w:color="auto"/>
          </w:divBdr>
        </w:div>
        <w:div w:id="759790265">
          <w:marLeft w:val="640"/>
          <w:marRight w:val="0"/>
          <w:marTop w:val="0"/>
          <w:marBottom w:val="0"/>
          <w:divBdr>
            <w:top w:val="none" w:sz="0" w:space="0" w:color="auto"/>
            <w:left w:val="none" w:sz="0" w:space="0" w:color="auto"/>
            <w:bottom w:val="none" w:sz="0" w:space="0" w:color="auto"/>
            <w:right w:val="none" w:sz="0" w:space="0" w:color="auto"/>
          </w:divBdr>
        </w:div>
        <w:div w:id="591008577">
          <w:marLeft w:val="640"/>
          <w:marRight w:val="0"/>
          <w:marTop w:val="0"/>
          <w:marBottom w:val="0"/>
          <w:divBdr>
            <w:top w:val="none" w:sz="0" w:space="0" w:color="auto"/>
            <w:left w:val="none" w:sz="0" w:space="0" w:color="auto"/>
            <w:bottom w:val="none" w:sz="0" w:space="0" w:color="auto"/>
            <w:right w:val="none" w:sz="0" w:space="0" w:color="auto"/>
          </w:divBdr>
        </w:div>
        <w:div w:id="1770617047">
          <w:marLeft w:val="640"/>
          <w:marRight w:val="0"/>
          <w:marTop w:val="0"/>
          <w:marBottom w:val="0"/>
          <w:divBdr>
            <w:top w:val="none" w:sz="0" w:space="0" w:color="auto"/>
            <w:left w:val="none" w:sz="0" w:space="0" w:color="auto"/>
            <w:bottom w:val="none" w:sz="0" w:space="0" w:color="auto"/>
            <w:right w:val="none" w:sz="0" w:space="0" w:color="auto"/>
          </w:divBdr>
        </w:div>
        <w:div w:id="1782188069">
          <w:marLeft w:val="640"/>
          <w:marRight w:val="0"/>
          <w:marTop w:val="0"/>
          <w:marBottom w:val="0"/>
          <w:divBdr>
            <w:top w:val="none" w:sz="0" w:space="0" w:color="auto"/>
            <w:left w:val="none" w:sz="0" w:space="0" w:color="auto"/>
            <w:bottom w:val="none" w:sz="0" w:space="0" w:color="auto"/>
            <w:right w:val="none" w:sz="0" w:space="0" w:color="auto"/>
          </w:divBdr>
        </w:div>
        <w:div w:id="565143567">
          <w:marLeft w:val="640"/>
          <w:marRight w:val="0"/>
          <w:marTop w:val="0"/>
          <w:marBottom w:val="0"/>
          <w:divBdr>
            <w:top w:val="none" w:sz="0" w:space="0" w:color="auto"/>
            <w:left w:val="none" w:sz="0" w:space="0" w:color="auto"/>
            <w:bottom w:val="none" w:sz="0" w:space="0" w:color="auto"/>
            <w:right w:val="none" w:sz="0" w:space="0" w:color="auto"/>
          </w:divBdr>
        </w:div>
        <w:div w:id="1570068543">
          <w:marLeft w:val="640"/>
          <w:marRight w:val="0"/>
          <w:marTop w:val="0"/>
          <w:marBottom w:val="0"/>
          <w:divBdr>
            <w:top w:val="none" w:sz="0" w:space="0" w:color="auto"/>
            <w:left w:val="none" w:sz="0" w:space="0" w:color="auto"/>
            <w:bottom w:val="none" w:sz="0" w:space="0" w:color="auto"/>
            <w:right w:val="none" w:sz="0" w:space="0" w:color="auto"/>
          </w:divBdr>
        </w:div>
        <w:div w:id="271398263">
          <w:marLeft w:val="640"/>
          <w:marRight w:val="0"/>
          <w:marTop w:val="0"/>
          <w:marBottom w:val="0"/>
          <w:divBdr>
            <w:top w:val="none" w:sz="0" w:space="0" w:color="auto"/>
            <w:left w:val="none" w:sz="0" w:space="0" w:color="auto"/>
            <w:bottom w:val="none" w:sz="0" w:space="0" w:color="auto"/>
            <w:right w:val="none" w:sz="0" w:space="0" w:color="auto"/>
          </w:divBdr>
        </w:div>
        <w:div w:id="568926544">
          <w:marLeft w:val="640"/>
          <w:marRight w:val="0"/>
          <w:marTop w:val="0"/>
          <w:marBottom w:val="0"/>
          <w:divBdr>
            <w:top w:val="none" w:sz="0" w:space="0" w:color="auto"/>
            <w:left w:val="none" w:sz="0" w:space="0" w:color="auto"/>
            <w:bottom w:val="none" w:sz="0" w:space="0" w:color="auto"/>
            <w:right w:val="none" w:sz="0" w:space="0" w:color="auto"/>
          </w:divBdr>
        </w:div>
        <w:div w:id="1397584915">
          <w:marLeft w:val="640"/>
          <w:marRight w:val="0"/>
          <w:marTop w:val="0"/>
          <w:marBottom w:val="0"/>
          <w:divBdr>
            <w:top w:val="none" w:sz="0" w:space="0" w:color="auto"/>
            <w:left w:val="none" w:sz="0" w:space="0" w:color="auto"/>
            <w:bottom w:val="none" w:sz="0" w:space="0" w:color="auto"/>
            <w:right w:val="none" w:sz="0" w:space="0" w:color="auto"/>
          </w:divBdr>
        </w:div>
        <w:div w:id="2112964758">
          <w:marLeft w:val="640"/>
          <w:marRight w:val="0"/>
          <w:marTop w:val="0"/>
          <w:marBottom w:val="0"/>
          <w:divBdr>
            <w:top w:val="none" w:sz="0" w:space="0" w:color="auto"/>
            <w:left w:val="none" w:sz="0" w:space="0" w:color="auto"/>
            <w:bottom w:val="none" w:sz="0" w:space="0" w:color="auto"/>
            <w:right w:val="none" w:sz="0" w:space="0" w:color="auto"/>
          </w:divBdr>
        </w:div>
        <w:div w:id="1139571483">
          <w:marLeft w:val="640"/>
          <w:marRight w:val="0"/>
          <w:marTop w:val="0"/>
          <w:marBottom w:val="0"/>
          <w:divBdr>
            <w:top w:val="none" w:sz="0" w:space="0" w:color="auto"/>
            <w:left w:val="none" w:sz="0" w:space="0" w:color="auto"/>
            <w:bottom w:val="none" w:sz="0" w:space="0" w:color="auto"/>
            <w:right w:val="none" w:sz="0" w:space="0" w:color="auto"/>
          </w:divBdr>
        </w:div>
        <w:div w:id="1065110056">
          <w:marLeft w:val="640"/>
          <w:marRight w:val="0"/>
          <w:marTop w:val="0"/>
          <w:marBottom w:val="0"/>
          <w:divBdr>
            <w:top w:val="none" w:sz="0" w:space="0" w:color="auto"/>
            <w:left w:val="none" w:sz="0" w:space="0" w:color="auto"/>
            <w:bottom w:val="none" w:sz="0" w:space="0" w:color="auto"/>
            <w:right w:val="none" w:sz="0" w:space="0" w:color="auto"/>
          </w:divBdr>
        </w:div>
        <w:div w:id="2012753014">
          <w:marLeft w:val="640"/>
          <w:marRight w:val="0"/>
          <w:marTop w:val="0"/>
          <w:marBottom w:val="0"/>
          <w:divBdr>
            <w:top w:val="none" w:sz="0" w:space="0" w:color="auto"/>
            <w:left w:val="none" w:sz="0" w:space="0" w:color="auto"/>
            <w:bottom w:val="none" w:sz="0" w:space="0" w:color="auto"/>
            <w:right w:val="none" w:sz="0" w:space="0" w:color="auto"/>
          </w:divBdr>
        </w:div>
        <w:div w:id="1674648568">
          <w:marLeft w:val="640"/>
          <w:marRight w:val="0"/>
          <w:marTop w:val="0"/>
          <w:marBottom w:val="0"/>
          <w:divBdr>
            <w:top w:val="none" w:sz="0" w:space="0" w:color="auto"/>
            <w:left w:val="none" w:sz="0" w:space="0" w:color="auto"/>
            <w:bottom w:val="none" w:sz="0" w:space="0" w:color="auto"/>
            <w:right w:val="none" w:sz="0" w:space="0" w:color="auto"/>
          </w:divBdr>
        </w:div>
        <w:div w:id="269364315">
          <w:marLeft w:val="640"/>
          <w:marRight w:val="0"/>
          <w:marTop w:val="0"/>
          <w:marBottom w:val="0"/>
          <w:divBdr>
            <w:top w:val="none" w:sz="0" w:space="0" w:color="auto"/>
            <w:left w:val="none" w:sz="0" w:space="0" w:color="auto"/>
            <w:bottom w:val="none" w:sz="0" w:space="0" w:color="auto"/>
            <w:right w:val="none" w:sz="0" w:space="0" w:color="auto"/>
          </w:divBdr>
        </w:div>
        <w:div w:id="1486820368">
          <w:marLeft w:val="640"/>
          <w:marRight w:val="0"/>
          <w:marTop w:val="0"/>
          <w:marBottom w:val="0"/>
          <w:divBdr>
            <w:top w:val="none" w:sz="0" w:space="0" w:color="auto"/>
            <w:left w:val="none" w:sz="0" w:space="0" w:color="auto"/>
            <w:bottom w:val="none" w:sz="0" w:space="0" w:color="auto"/>
            <w:right w:val="none" w:sz="0" w:space="0" w:color="auto"/>
          </w:divBdr>
        </w:div>
        <w:div w:id="1555697806">
          <w:marLeft w:val="640"/>
          <w:marRight w:val="0"/>
          <w:marTop w:val="0"/>
          <w:marBottom w:val="0"/>
          <w:divBdr>
            <w:top w:val="none" w:sz="0" w:space="0" w:color="auto"/>
            <w:left w:val="none" w:sz="0" w:space="0" w:color="auto"/>
            <w:bottom w:val="none" w:sz="0" w:space="0" w:color="auto"/>
            <w:right w:val="none" w:sz="0" w:space="0" w:color="auto"/>
          </w:divBdr>
        </w:div>
        <w:div w:id="1482036423">
          <w:marLeft w:val="640"/>
          <w:marRight w:val="0"/>
          <w:marTop w:val="0"/>
          <w:marBottom w:val="0"/>
          <w:divBdr>
            <w:top w:val="none" w:sz="0" w:space="0" w:color="auto"/>
            <w:left w:val="none" w:sz="0" w:space="0" w:color="auto"/>
            <w:bottom w:val="none" w:sz="0" w:space="0" w:color="auto"/>
            <w:right w:val="none" w:sz="0" w:space="0" w:color="auto"/>
          </w:divBdr>
        </w:div>
        <w:div w:id="697198257">
          <w:marLeft w:val="640"/>
          <w:marRight w:val="0"/>
          <w:marTop w:val="0"/>
          <w:marBottom w:val="0"/>
          <w:divBdr>
            <w:top w:val="none" w:sz="0" w:space="0" w:color="auto"/>
            <w:left w:val="none" w:sz="0" w:space="0" w:color="auto"/>
            <w:bottom w:val="none" w:sz="0" w:space="0" w:color="auto"/>
            <w:right w:val="none" w:sz="0" w:space="0" w:color="auto"/>
          </w:divBdr>
        </w:div>
        <w:div w:id="1149514207">
          <w:marLeft w:val="640"/>
          <w:marRight w:val="0"/>
          <w:marTop w:val="0"/>
          <w:marBottom w:val="0"/>
          <w:divBdr>
            <w:top w:val="none" w:sz="0" w:space="0" w:color="auto"/>
            <w:left w:val="none" w:sz="0" w:space="0" w:color="auto"/>
            <w:bottom w:val="none" w:sz="0" w:space="0" w:color="auto"/>
            <w:right w:val="none" w:sz="0" w:space="0" w:color="auto"/>
          </w:divBdr>
        </w:div>
        <w:div w:id="970985175">
          <w:marLeft w:val="640"/>
          <w:marRight w:val="0"/>
          <w:marTop w:val="0"/>
          <w:marBottom w:val="0"/>
          <w:divBdr>
            <w:top w:val="none" w:sz="0" w:space="0" w:color="auto"/>
            <w:left w:val="none" w:sz="0" w:space="0" w:color="auto"/>
            <w:bottom w:val="none" w:sz="0" w:space="0" w:color="auto"/>
            <w:right w:val="none" w:sz="0" w:space="0" w:color="auto"/>
          </w:divBdr>
        </w:div>
        <w:div w:id="72431311">
          <w:marLeft w:val="640"/>
          <w:marRight w:val="0"/>
          <w:marTop w:val="0"/>
          <w:marBottom w:val="0"/>
          <w:divBdr>
            <w:top w:val="none" w:sz="0" w:space="0" w:color="auto"/>
            <w:left w:val="none" w:sz="0" w:space="0" w:color="auto"/>
            <w:bottom w:val="none" w:sz="0" w:space="0" w:color="auto"/>
            <w:right w:val="none" w:sz="0" w:space="0" w:color="auto"/>
          </w:divBdr>
        </w:div>
        <w:div w:id="700127470">
          <w:marLeft w:val="640"/>
          <w:marRight w:val="0"/>
          <w:marTop w:val="0"/>
          <w:marBottom w:val="0"/>
          <w:divBdr>
            <w:top w:val="none" w:sz="0" w:space="0" w:color="auto"/>
            <w:left w:val="none" w:sz="0" w:space="0" w:color="auto"/>
            <w:bottom w:val="none" w:sz="0" w:space="0" w:color="auto"/>
            <w:right w:val="none" w:sz="0" w:space="0" w:color="auto"/>
          </w:divBdr>
        </w:div>
        <w:div w:id="1472478096">
          <w:marLeft w:val="640"/>
          <w:marRight w:val="0"/>
          <w:marTop w:val="0"/>
          <w:marBottom w:val="0"/>
          <w:divBdr>
            <w:top w:val="none" w:sz="0" w:space="0" w:color="auto"/>
            <w:left w:val="none" w:sz="0" w:space="0" w:color="auto"/>
            <w:bottom w:val="none" w:sz="0" w:space="0" w:color="auto"/>
            <w:right w:val="none" w:sz="0" w:space="0" w:color="auto"/>
          </w:divBdr>
        </w:div>
      </w:divsChild>
    </w:div>
    <w:div w:id="1738936838">
      <w:bodyDiv w:val="1"/>
      <w:marLeft w:val="0"/>
      <w:marRight w:val="0"/>
      <w:marTop w:val="0"/>
      <w:marBottom w:val="0"/>
      <w:divBdr>
        <w:top w:val="none" w:sz="0" w:space="0" w:color="auto"/>
        <w:left w:val="none" w:sz="0" w:space="0" w:color="auto"/>
        <w:bottom w:val="none" w:sz="0" w:space="0" w:color="auto"/>
        <w:right w:val="none" w:sz="0" w:space="0" w:color="auto"/>
      </w:divBdr>
      <w:divsChild>
        <w:div w:id="1551646423">
          <w:marLeft w:val="640"/>
          <w:marRight w:val="0"/>
          <w:marTop w:val="0"/>
          <w:marBottom w:val="0"/>
          <w:divBdr>
            <w:top w:val="none" w:sz="0" w:space="0" w:color="auto"/>
            <w:left w:val="none" w:sz="0" w:space="0" w:color="auto"/>
            <w:bottom w:val="none" w:sz="0" w:space="0" w:color="auto"/>
            <w:right w:val="none" w:sz="0" w:space="0" w:color="auto"/>
          </w:divBdr>
        </w:div>
        <w:div w:id="1319841330">
          <w:marLeft w:val="640"/>
          <w:marRight w:val="0"/>
          <w:marTop w:val="0"/>
          <w:marBottom w:val="0"/>
          <w:divBdr>
            <w:top w:val="none" w:sz="0" w:space="0" w:color="auto"/>
            <w:left w:val="none" w:sz="0" w:space="0" w:color="auto"/>
            <w:bottom w:val="none" w:sz="0" w:space="0" w:color="auto"/>
            <w:right w:val="none" w:sz="0" w:space="0" w:color="auto"/>
          </w:divBdr>
        </w:div>
        <w:div w:id="1567228457">
          <w:marLeft w:val="640"/>
          <w:marRight w:val="0"/>
          <w:marTop w:val="0"/>
          <w:marBottom w:val="0"/>
          <w:divBdr>
            <w:top w:val="none" w:sz="0" w:space="0" w:color="auto"/>
            <w:left w:val="none" w:sz="0" w:space="0" w:color="auto"/>
            <w:bottom w:val="none" w:sz="0" w:space="0" w:color="auto"/>
            <w:right w:val="none" w:sz="0" w:space="0" w:color="auto"/>
          </w:divBdr>
        </w:div>
        <w:div w:id="348027409">
          <w:marLeft w:val="640"/>
          <w:marRight w:val="0"/>
          <w:marTop w:val="0"/>
          <w:marBottom w:val="0"/>
          <w:divBdr>
            <w:top w:val="none" w:sz="0" w:space="0" w:color="auto"/>
            <w:left w:val="none" w:sz="0" w:space="0" w:color="auto"/>
            <w:bottom w:val="none" w:sz="0" w:space="0" w:color="auto"/>
            <w:right w:val="none" w:sz="0" w:space="0" w:color="auto"/>
          </w:divBdr>
        </w:div>
        <w:div w:id="1744256857">
          <w:marLeft w:val="640"/>
          <w:marRight w:val="0"/>
          <w:marTop w:val="0"/>
          <w:marBottom w:val="0"/>
          <w:divBdr>
            <w:top w:val="none" w:sz="0" w:space="0" w:color="auto"/>
            <w:left w:val="none" w:sz="0" w:space="0" w:color="auto"/>
            <w:bottom w:val="none" w:sz="0" w:space="0" w:color="auto"/>
            <w:right w:val="none" w:sz="0" w:space="0" w:color="auto"/>
          </w:divBdr>
        </w:div>
        <w:div w:id="1678191846">
          <w:marLeft w:val="640"/>
          <w:marRight w:val="0"/>
          <w:marTop w:val="0"/>
          <w:marBottom w:val="0"/>
          <w:divBdr>
            <w:top w:val="none" w:sz="0" w:space="0" w:color="auto"/>
            <w:left w:val="none" w:sz="0" w:space="0" w:color="auto"/>
            <w:bottom w:val="none" w:sz="0" w:space="0" w:color="auto"/>
            <w:right w:val="none" w:sz="0" w:space="0" w:color="auto"/>
          </w:divBdr>
        </w:div>
        <w:div w:id="753891381">
          <w:marLeft w:val="640"/>
          <w:marRight w:val="0"/>
          <w:marTop w:val="0"/>
          <w:marBottom w:val="0"/>
          <w:divBdr>
            <w:top w:val="none" w:sz="0" w:space="0" w:color="auto"/>
            <w:left w:val="none" w:sz="0" w:space="0" w:color="auto"/>
            <w:bottom w:val="none" w:sz="0" w:space="0" w:color="auto"/>
            <w:right w:val="none" w:sz="0" w:space="0" w:color="auto"/>
          </w:divBdr>
        </w:div>
        <w:div w:id="450250508">
          <w:marLeft w:val="640"/>
          <w:marRight w:val="0"/>
          <w:marTop w:val="0"/>
          <w:marBottom w:val="0"/>
          <w:divBdr>
            <w:top w:val="none" w:sz="0" w:space="0" w:color="auto"/>
            <w:left w:val="none" w:sz="0" w:space="0" w:color="auto"/>
            <w:bottom w:val="none" w:sz="0" w:space="0" w:color="auto"/>
            <w:right w:val="none" w:sz="0" w:space="0" w:color="auto"/>
          </w:divBdr>
        </w:div>
        <w:div w:id="1776704058">
          <w:marLeft w:val="640"/>
          <w:marRight w:val="0"/>
          <w:marTop w:val="0"/>
          <w:marBottom w:val="0"/>
          <w:divBdr>
            <w:top w:val="none" w:sz="0" w:space="0" w:color="auto"/>
            <w:left w:val="none" w:sz="0" w:space="0" w:color="auto"/>
            <w:bottom w:val="none" w:sz="0" w:space="0" w:color="auto"/>
            <w:right w:val="none" w:sz="0" w:space="0" w:color="auto"/>
          </w:divBdr>
        </w:div>
        <w:div w:id="1902866029">
          <w:marLeft w:val="640"/>
          <w:marRight w:val="0"/>
          <w:marTop w:val="0"/>
          <w:marBottom w:val="0"/>
          <w:divBdr>
            <w:top w:val="none" w:sz="0" w:space="0" w:color="auto"/>
            <w:left w:val="none" w:sz="0" w:space="0" w:color="auto"/>
            <w:bottom w:val="none" w:sz="0" w:space="0" w:color="auto"/>
            <w:right w:val="none" w:sz="0" w:space="0" w:color="auto"/>
          </w:divBdr>
        </w:div>
        <w:div w:id="1536767074">
          <w:marLeft w:val="640"/>
          <w:marRight w:val="0"/>
          <w:marTop w:val="0"/>
          <w:marBottom w:val="0"/>
          <w:divBdr>
            <w:top w:val="none" w:sz="0" w:space="0" w:color="auto"/>
            <w:left w:val="none" w:sz="0" w:space="0" w:color="auto"/>
            <w:bottom w:val="none" w:sz="0" w:space="0" w:color="auto"/>
            <w:right w:val="none" w:sz="0" w:space="0" w:color="auto"/>
          </w:divBdr>
        </w:div>
        <w:div w:id="260601371">
          <w:marLeft w:val="640"/>
          <w:marRight w:val="0"/>
          <w:marTop w:val="0"/>
          <w:marBottom w:val="0"/>
          <w:divBdr>
            <w:top w:val="none" w:sz="0" w:space="0" w:color="auto"/>
            <w:left w:val="none" w:sz="0" w:space="0" w:color="auto"/>
            <w:bottom w:val="none" w:sz="0" w:space="0" w:color="auto"/>
            <w:right w:val="none" w:sz="0" w:space="0" w:color="auto"/>
          </w:divBdr>
        </w:div>
        <w:div w:id="44911370">
          <w:marLeft w:val="640"/>
          <w:marRight w:val="0"/>
          <w:marTop w:val="0"/>
          <w:marBottom w:val="0"/>
          <w:divBdr>
            <w:top w:val="none" w:sz="0" w:space="0" w:color="auto"/>
            <w:left w:val="none" w:sz="0" w:space="0" w:color="auto"/>
            <w:bottom w:val="none" w:sz="0" w:space="0" w:color="auto"/>
            <w:right w:val="none" w:sz="0" w:space="0" w:color="auto"/>
          </w:divBdr>
        </w:div>
        <w:div w:id="491726845">
          <w:marLeft w:val="640"/>
          <w:marRight w:val="0"/>
          <w:marTop w:val="0"/>
          <w:marBottom w:val="0"/>
          <w:divBdr>
            <w:top w:val="none" w:sz="0" w:space="0" w:color="auto"/>
            <w:left w:val="none" w:sz="0" w:space="0" w:color="auto"/>
            <w:bottom w:val="none" w:sz="0" w:space="0" w:color="auto"/>
            <w:right w:val="none" w:sz="0" w:space="0" w:color="auto"/>
          </w:divBdr>
        </w:div>
        <w:div w:id="139807755">
          <w:marLeft w:val="640"/>
          <w:marRight w:val="0"/>
          <w:marTop w:val="0"/>
          <w:marBottom w:val="0"/>
          <w:divBdr>
            <w:top w:val="none" w:sz="0" w:space="0" w:color="auto"/>
            <w:left w:val="none" w:sz="0" w:space="0" w:color="auto"/>
            <w:bottom w:val="none" w:sz="0" w:space="0" w:color="auto"/>
            <w:right w:val="none" w:sz="0" w:space="0" w:color="auto"/>
          </w:divBdr>
        </w:div>
        <w:div w:id="163009666">
          <w:marLeft w:val="640"/>
          <w:marRight w:val="0"/>
          <w:marTop w:val="0"/>
          <w:marBottom w:val="0"/>
          <w:divBdr>
            <w:top w:val="none" w:sz="0" w:space="0" w:color="auto"/>
            <w:left w:val="none" w:sz="0" w:space="0" w:color="auto"/>
            <w:bottom w:val="none" w:sz="0" w:space="0" w:color="auto"/>
            <w:right w:val="none" w:sz="0" w:space="0" w:color="auto"/>
          </w:divBdr>
        </w:div>
        <w:div w:id="796263151">
          <w:marLeft w:val="640"/>
          <w:marRight w:val="0"/>
          <w:marTop w:val="0"/>
          <w:marBottom w:val="0"/>
          <w:divBdr>
            <w:top w:val="none" w:sz="0" w:space="0" w:color="auto"/>
            <w:left w:val="none" w:sz="0" w:space="0" w:color="auto"/>
            <w:bottom w:val="none" w:sz="0" w:space="0" w:color="auto"/>
            <w:right w:val="none" w:sz="0" w:space="0" w:color="auto"/>
          </w:divBdr>
        </w:div>
        <w:div w:id="797796759">
          <w:marLeft w:val="640"/>
          <w:marRight w:val="0"/>
          <w:marTop w:val="0"/>
          <w:marBottom w:val="0"/>
          <w:divBdr>
            <w:top w:val="none" w:sz="0" w:space="0" w:color="auto"/>
            <w:left w:val="none" w:sz="0" w:space="0" w:color="auto"/>
            <w:bottom w:val="none" w:sz="0" w:space="0" w:color="auto"/>
            <w:right w:val="none" w:sz="0" w:space="0" w:color="auto"/>
          </w:divBdr>
        </w:div>
        <w:div w:id="265114753">
          <w:marLeft w:val="640"/>
          <w:marRight w:val="0"/>
          <w:marTop w:val="0"/>
          <w:marBottom w:val="0"/>
          <w:divBdr>
            <w:top w:val="none" w:sz="0" w:space="0" w:color="auto"/>
            <w:left w:val="none" w:sz="0" w:space="0" w:color="auto"/>
            <w:bottom w:val="none" w:sz="0" w:space="0" w:color="auto"/>
            <w:right w:val="none" w:sz="0" w:space="0" w:color="auto"/>
          </w:divBdr>
        </w:div>
        <w:div w:id="611396061">
          <w:marLeft w:val="640"/>
          <w:marRight w:val="0"/>
          <w:marTop w:val="0"/>
          <w:marBottom w:val="0"/>
          <w:divBdr>
            <w:top w:val="none" w:sz="0" w:space="0" w:color="auto"/>
            <w:left w:val="none" w:sz="0" w:space="0" w:color="auto"/>
            <w:bottom w:val="none" w:sz="0" w:space="0" w:color="auto"/>
            <w:right w:val="none" w:sz="0" w:space="0" w:color="auto"/>
          </w:divBdr>
        </w:div>
        <w:div w:id="941958215">
          <w:marLeft w:val="640"/>
          <w:marRight w:val="0"/>
          <w:marTop w:val="0"/>
          <w:marBottom w:val="0"/>
          <w:divBdr>
            <w:top w:val="none" w:sz="0" w:space="0" w:color="auto"/>
            <w:left w:val="none" w:sz="0" w:space="0" w:color="auto"/>
            <w:bottom w:val="none" w:sz="0" w:space="0" w:color="auto"/>
            <w:right w:val="none" w:sz="0" w:space="0" w:color="auto"/>
          </w:divBdr>
        </w:div>
        <w:div w:id="1668365459">
          <w:marLeft w:val="640"/>
          <w:marRight w:val="0"/>
          <w:marTop w:val="0"/>
          <w:marBottom w:val="0"/>
          <w:divBdr>
            <w:top w:val="none" w:sz="0" w:space="0" w:color="auto"/>
            <w:left w:val="none" w:sz="0" w:space="0" w:color="auto"/>
            <w:bottom w:val="none" w:sz="0" w:space="0" w:color="auto"/>
            <w:right w:val="none" w:sz="0" w:space="0" w:color="auto"/>
          </w:divBdr>
        </w:div>
        <w:div w:id="1650863493">
          <w:marLeft w:val="640"/>
          <w:marRight w:val="0"/>
          <w:marTop w:val="0"/>
          <w:marBottom w:val="0"/>
          <w:divBdr>
            <w:top w:val="none" w:sz="0" w:space="0" w:color="auto"/>
            <w:left w:val="none" w:sz="0" w:space="0" w:color="auto"/>
            <w:bottom w:val="none" w:sz="0" w:space="0" w:color="auto"/>
            <w:right w:val="none" w:sz="0" w:space="0" w:color="auto"/>
          </w:divBdr>
        </w:div>
        <w:div w:id="175703340">
          <w:marLeft w:val="640"/>
          <w:marRight w:val="0"/>
          <w:marTop w:val="0"/>
          <w:marBottom w:val="0"/>
          <w:divBdr>
            <w:top w:val="none" w:sz="0" w:space="0" w:color="auto"/>
            <w:left w:val="none" w:sz="0" w:space="0" w:color="auto"/>
            <w:bottom w:val="none" w:sz="0" w:space="0" w:color="auto"/>
            <w:right w:val="none" w:sz="0" w:space="0" w:color="auto"/>
          </w:divBdr>
        </w:div>
        <w:div w:id="1997345387">
          <w:marLeft w:val="640"/>
          <w:marRight w:val="0"/>
          <w:marTop w:val="0"/>
          <w:marBottom w:val="0"/>
          <w:divBdr>
            <w:top w:val="none" w:sz="0" w:space="0" w:color="auto"/>
            <w:left w:val="none" w:sz="0" w:space="0" w:color="auto"/>
            <w:bottom w:val="none" w:sz="0" w:space="0" w:color="auto"/>
            <w:right w:val="none" w:sz="0" w:space="0" w:color="auto"/>
          </w:divBdr>
        </w:div>
        <w:div w:id="1657151939">
          <w:marLeft w:val="640"/>
          <w:marRight w:val="0"/>
          <w:marTop w:val="0"/>
          <w:marBottom w:val="0"/>
          <w:divBdr>
            <w:top w:val="none" w:sz="0" w:space="0" w:color="auto"/>
            <w:left w:val="none" w:sz="0" w:space="0" w:color="auto"/>
            <w:bottom w:val="none" w:sz="0" w:space="0" w:color="auto"/>
            <w:right w:val="none" w:sz="0" w:space="0" w:color="auto"/>
          </w:divBdr>
        </w:div>
        <w:div w:id="252053341">
          <w:marLeft w:val="640"/>
          <w:marRight w:val="0"/>
          <w:marTop w:val="0"/>
          <w:marBottom w:val="0"/>
          <w:divBdr>
            <w:top w:val="none" w:sz="0" w:space="0" w:color="auto"/>
            <w:left w:val="none" w:sz="0" w:space="0" w:color="auto"/>
            <w:bottom w:val="none" w:sz="0" w:space="0" w:color="auto"/>
            <w:right w:val="none" w:sz="0" w:space="0" w:color="auto"/>
          </w:divBdr>
        </w:div>
        <w:div w:id="103116923">
          <w:marLeft w:val="640"/>
          <w:marRight w:val="0"/>
          <w:marTop w:val="0"/>
          <w:marBottom w:val="0"/>
          <w:divBdr>
            <w:top w:val="none" w:sz="0" w:space="0" w:color="auto"/>
            <w:left w:val="none" w:sz="0" w:space="0" w:color="auto"/>
            <w:bottom w:val="none" w:sz="0" w:space="0" w:color="auto"/>
            <w:right w:val="none" w:sz="0" w:space="0" w:color="auto"/>
          </w:divBdr>
        </w:div>
        <w:div w:id="183177802">
          <w:marLeft w:val="640"/>
          <w:marRight w:val="0"/>
          <w:marTop w:val="0"/>
          <w:marBottom w:val="0"/>
          <w:divBdr>
            <w:top w:val="none" w:sz="0" w:space="0" w:color="auto"/>
            <w:left w:val="none" w:sz="0" w:space="0" w:color="auto"/>
            <w:bottom w:val="none" w:sz="0" w:space="0" w:color="auto"/>
            <w:right w:val="none" w:sz="0" w:space="0" w:color="auto"/>
          </w:divBdr>
        </w:div>
        <w:div w:id="642974194">
          <w:marLeft w:val="640"/>
          <w:marRight w:val="0"/>
          <w:marTop w:val="0"/>
          <w:marBottom w:val="0"/>
          <w:divBdr>
            <w:top w:val="none" w:sz="0" w:space="0" w:color="auto"/>
            <w:left w:val="none" w:sz="0" w:space="0" w:color="auto"/>
            <w:bottom w:val="none" w:sz="0" w:space="0" w:color="auto"/>
            <w:right w:val="none" w:sz="0" w:space="0" w:color="auto"/>
          </w:divBdr>
        </w:div>
        <w:div w:id="104663896">
          <w:marLeft w:val="640"/>
          <w:marRight w:val="0"/>
          <w:marTop w:val="0"/>
          <w:marBottom w:val="0"/>
          <w:divBdr>
            <w:top w:val="none" w:sz="0" w:space="0" w:color="auto"/>
            <w:left w:val="none" w:sz="0" w:space="0" w:color="auto"/>
            <w:bottom w:val="none" w:sz="0" w:space="0" w:color="auto"/>
            <w:right w:val="none" w:sz="0" w:space="0" w:color="auto"/>
          </w:divBdr>
        </w:div>
        <w:div w:id="127012678">
          <w:marLeft w:val="640"/>
          <w:marRight w:val="0"/>
          <w:marTop w:val="0"/>
          <w:marBottom w:val="0"/>
          <w:divBdr>
            <w:top w:val="none" w:sz="0" w:space="0" w:color="auto"/>
            <w:left w:val="none" w:sz="0" w:space="0" w:color="auto"/>
            <w:bottom w:val="none" w:sz="0" w:space="0" w:color="auto"/>
            <w:right w:val="none" w:sz="0" w:space="0" w:color="auto"/>
          </w:divBdr>
        </w:div>
        <w:div w:id="2030907436">
          <w:marLeft w:val="640"/>
          <w:marRight w:val="0"/>
          <w:marTop w:val="0"/>
          <w:marBottom w:val="0"/>
          <w:divBdr>
            <w:top w:val="none" w:sz="0" w:space="0" w:color="auto"/>
            <w:left w:val="none" w:sz="0" w:space="0" w:color="auto"/>
            <w:bottom w:val="none" w:sz="0" w:space="0" w:color="auto"/>
            <w:right w:val="none" w:sz="0" w:space="0" w:color="auto"/>
          </w:divBdr>
        </w:div>
        <w:div w:id="1698004299">
          <w:marLeft w:val="640"/>
          <w:marRight w:val="0"/>
          <w:marTop w:val="0"/>
          <w:marBottom w:val="0"/>
          <w:divBdr>
            <w:top w:val="none" w:sz="0" w:space="0" w:color="auto"/>
            <w:left w:val="none" w:sz="0" w:space="0" w:color="auto"/>
            <w:bottom w:val="none" w:sz="0" w:space="0" w:color="auto"/>
            <w:right w:val="none" w:sz="0" w:space="0" w:color="auto"/>
          </w:divBdr>
        </w:div>
        <w:div w:id="60835015">
          <w:marLeft w:val="640"/>
          <w:marRight w:val="0"/>
          <w:marTop w:val="0"/>
          <w:marBottom w:val="0"/>
          <w:divBdr>
            <w:top w:val="none" w:sz="0" w:space="0" w:color="auto"/>
            <w:left w:val="none" w:sz="0" w:space="0" w:color="auto"/>
            <w:bottom w:val="none" w:sz="0" w:space="0" w:color="auto"/>
            <w:right w:val="none" w:sz="0" w:space="0" w:color="auto"/>
          </w:divBdr>
        </w:div>
        <w:div w:id="1053966185">
          <w:marLeft w:val="640"/>
          <w:marRight w:val="0"/>
          <w:marTop w:val="0"/>
          <w:marBottom w:val="0"/>
          <w:divBdr>
            <w:top w:val="none" w:sz="0" w:space="0" w:color="auto"/>
            <w:left w:val="none" w:sz="0" w:space="0" w:color="auto"/>
            <w:bottom w:val="none" w:sz="0" w:space="0" w:color="auto"/>
            <w:right w:val="none" w:sz="0" w:space="0" w:color="auto"/>
          </w:divBdr>
        </w:div>
        <w:div w:id="839661449">
          <w:marLeft w:val="640"/>
          <w:marRight w:val="0"/>
          <w:marTop w:val="0"/>
          <w:marBottom w:val="0"/>
          <w:divBdr>
            <w:top w:val="none" w:sz="0" w:space="0" w:color="auto"/>
            <w:left w:val="none" w:sz="0" w:space="0" w:color="auto"/>
            <w:bottom w:val="none" w:sz="0" w:space="0" w:color="auto"/>
            <w:right w:val="none" w:sz="0" w:space="0" w:color="auto"/>
          </w:divBdr>
        </w:div>
        <w:div w:id="1651251206">
          <w:marLeft w:val="640"/>
          <w:marRight w:val="0"/>
          <w:marTop w:val="0"/>
          <w:marBottom w:val="0"/>
          <w:divBdr>
            <w:top w:val="none" w:sz="0" w:space="0" w:color="auto"/>
            <w:left w:val="none" w:sz="0" w:space="0" w:color="auto"/>
            <w:bottom w:val="none" w:sz="0" w:space="0" w:color="auto"/>
            <w:right w:val="none" w:sz="0" w:space="0" w:color="auto"/>
          </w:divBdr>
        </w:div>
        <w:div w:id="454521655">
          <w:marLeft w:val="640"/>
          <w:marRight w:val="0"/>
          <w:marTop w:val="0"/>
          <w:marBottom w:val="0"/>
          <w:divBdr>
            <w:top w:val="none" w:sz="0" w:space="0" w:color="auto"/>
            <w:left w:val="none" w:sz="0" w:space="0" w:color="auto"/>
            <w:bottom w:val="none" w:sz="0" w:space="0" w:color="auto"/>
            <w:right w:val="none" w:sz="0" w:space="0" w:color="auto"/>
          </w:divBdr>
        </w:div>
        <w:div w:id="1129710912">
          <w:marLeft w:val="640"/>
          <w:marRight w:val="0"/>
          <w:marTop w:val="0"/>
          <w:marBottom w:val="0"/>
          <w:divBdr>
            <w:top w:val="none" w:sz="0" w:space="0" w:color="auto"/>
            <w:left w:val="none" w:sz="0" w:space="0" w:color="auto"/>
            <w:bottom w:val="none" w:sz="0" w:space="0" w:color="auto"/>
            <w:right w:val="none" w:sz="0" w:space="0" w:color="auto"/>
          </w:divBdr>
        </w:div>
        <w:div w:id="867716786">
          <w:marLeft w:val="640"/>
          <w:marRight w:val="0"/>
          <w:marTop w:val="0"/>
          <w:marBottom w:val="0"/>
          <w:divBdr>
            <w:top w:val="none" w:sz="0" w:space="0" w:color="auto"/>
            <w:left w:val="none" w:sz="0" w:space="0" w:color="auto"/>
            <w:bottom w:val="none" w:sz="0" w:space="0" w:color="auto"/>
            <w:right w:val="none" w:sz="0" w:space="0" w:color="auto"/>
          </w:divBdr>
        </w:div>
        <w:div w:id="881475118">
          <w:marLeft w:val="640"/>
          <w:marRight w:val="0"/>
          <w:marTop w:val="0"/>
          <w:marBottom w:val="0"/>
          <w:divBdr>
            <w:top w:val="none" w:sz="0" w:space="0" w:color="auto"/>
            <w:left w:val="none" w:sz="0" w:space="0" w:color="auto"/>
            <w:bottom w:val="none" w:sz="0" w:space="0" w:color="auto"/>
            <w:right w:val="none" w:sz="0" w:space="0" w:color="auto"/>
          </w:divBdr>
        </w:div>
        <w:div w:id="863832145">
          <w:marLeft w:val="640"/>
          <w:marRight w:val="0"/>
          <w:marTop w:val="0"/>
          <w:marBottom w:val="0"/>
          <w:divBdr>
            <w:top w:val="none" w:sz="0" w:space="0" w:color="auto"/>
            <w:left w:val="none" w:sz="0" w:space="0" w:color="auto"/>
            <w:bottom w:val="none" w:sz="0" w:space="0" w:color="auto"/>
            <w:right w:val="none" w:sz="0" w:space="0" w:color="auto"/>
          </w:divBdr>
        </w:div>
        <w:div w:id="1691838337">
          <w:marLeft w:val="640"/>
          <w:marRight w:val="0"/>
          <w:marTop w:val="0"/>
          <w:marBottom w:val="0"/>
          <w:divBdr>
            <w:top w:val="none" w:sz="0" w:space="0" w:color="auto"/>
            <w:left w:val="none" w:sz="0" w:space="0" w:color="auto"/>
            <w:bottom w:val="none" w:sz="0" w:space="0" w:color="auto"/>
            <w:right w:val="none" w:sz="0" w:space="0" w:color="auto"/>
          </w:divBdr>
        </w:div>
        <w:div w:id="1136148125">
          <w:marLeft w:val="640"/>
          <w:marRight w:val="0"/>
          <w:marTop w:val="0"/>
          <w:marBottom w:val="0"/>
          <w:divBdr>
            <w:top w:val="none" w:sz="0" w:space="0" w:color="auto"/>
            <w:left w:val="none" w:sz="0" w:space="0" w:color="auto"/>
            <w:bottom w:val="none" w:sz="0" w:space="0" w:color="auto"/>
            <w:right w:val="none" w:sz="0" w:space="0" w:color="auto"/>
          </w:divBdr>
        </w:div>
        <w:div w:id="1684435031">
          <w:marLeft w:val="640"/>
          <w:marRight w:val="0"/>
          <w:marTop w:val="0"/>
          <w:marBottom w:val="0"/>
          <w:divBdr>
            <w:top w:val="none" w:sz="0" w:space="0" w:color="auto"/>
            <w:left w:val="none" w:sz="0" w:space="0" w:color="auto"/>
            <w:bottom w:val="none" w:sz="0" w:space="0" w:color="auto"/>
            <w:right w:val="none" w:sz="0" w:space="0" w:color="auto"/>
          </w:divBdr>
        </w:div>
        <w:div w:id="276257759">
          <w:marLeft w:val="640"/>
          <w:marRight w:val="0"/>
          <w:marTop w:val="0"/>
          <w:marBottom w:val="0"/>
          <w:divBdr>
            <w:top w:val="none" w:sz="0" w:space="0" w:color="auto"/>
            <w:left w:val="none" w:sz="0" w:space="0" w:color="auto"/>
            <w:bottom w:val="none" w:sz="0" w:space="0" w:color="auto"/>
            <w:right w:val="none" w:sz="0" w:space="0" w:color="auto"/>
          </w:divBdr>
        </w:div>
        <w:div w:id="1889486381">
          <w:marLeft w:val="640"/>
          <w:marRight w:val="0"/>
          <w:marTop w:val="0"/>
          <w:marBottom w:val="0"/>
          <w:divBdr>
            <w:top w:val="none" w:sz="0" w:space="0" w:color="auto"/>
            <w:left w:val="none" w:sz="0" w:space="0" w:color="auto"/>
            <w:bottom w:val="none" w:sz="0" w:space="0" w:color="auto"/>
            <w:right w:val="none" w:sz="0" w:space="0" w:color="auto"/>
          </w:divBdr>
        </w:div>
        <w:div w:id="806510890">
          <w:marLeft w:val="640"/>
          <w:marRight w:val="0"/>
          <w:marTop w:val="0"/>
          <w:marBottom w:val="0"/>
          <w:divBdr>
            <w:top w:val="none" w:sz="0" w:space="0" w:color="auto"/>
            <w:left w:val="none" w:sz="0" w:space="0" w:color="auto"/>
            <w:bottom w:val="none" w:sz="0" w:space="0" w:color="auto"/>
            <w:right w:val="none" w:sz="0" w:space="0" w:color="auto"/>
          </w:divBdr>
        </w:div>
        <w:div w:id="1253854412">
          <w:marLeft w:val="640"/>
          <w:marRight w:val="0"/>
          <w:marTop w:val="0"/>
          <w:marBottom w:val="0"/>
          <w:divBdr>
            <w:top w:val="none" w:sz="0" w:space="0" w:color="auto"/>
            <w:left w:val="none" w:sz="0" w:space="0" w:color="auto"/>
            <w:bottom w:val="none" w:sz="0" w:space="0" w:color="auto"/>
            <w:right w:val="none" w:sz="0" w:space="0" w:color="auto"/>
          </w:divBdr>
        </w:div>
        <w:div w:id="916942325">
          <w:marLeft w:val="640"/>
          <w:marRight w:val="0"/>
          <w:marTop w:val="0"/>
          <w:marBottom w:val="0"/>
          <w:divBdr>
            <w:top w:val="none" w:sz="0" w:space="0" w:color="auto"/>
            <w:left w:val="none" w:sz="0" w:space="0" w:color="auto"/>
            <w:bottom w:val="none" w:sz="0" w:space="0" w:color="auto"/>
            <w:right w:val="none" w:sz="0" w:space="0" w:color="auto"/>
          </w:divBdr>
        </w:div>
        <w:div w:id="1702822286">
          <w:marLeft w:val="640"/>
          <w:marRight w:val="0"/>
          <w:marTop w:val="0"/>
          <w:marBottom w:val="0"/>
          <w:divBdr>
            <w:top w:val="none" w:sz="0" w:space="0" w:color="auto"/>
            <w:left w:val="none" w:sz="0" w:space="0" w:color="auto"/>
            <w:bottom w:val="none" w:sz="0" w:space="0" w:color="auto"/>
            <w:right w:val="none" w:sz="0" w:space="0" w:color="auto"/>
          </w:divBdr>
        </w:div>
      </w:divsChild>
    </w:div>
    <w:div w:id="1749884258">
      <w:bodyDiv w:val="1"/>
      <w:marLeft w:val="0"/>
      <w:marRight w:val="0"/>
      <w:marTop w:val="0"/>
      <w:marBottom w:val="0"/>
      <w:divBdr>
        <w:top w:val="none" w:sz="0" w:space="0" w:color="auto"/>
        <w:left w:val="none" w:sz="0" w:space="0" w:color="auto"/>
        <w:bottom w:val="none" w:sz="0" w:space="0" w:color="auto"/>
        <w:right w:val="none" w:sz="0" w:space="0" w:color="auto"/>
      </w:divBdr>
      <w:divsChild>
        <w:div w:id="1488470408">
          <w:marLeft w:val="640"/>
          <w:marRight w:val="0"/>
          <w:marTop w:val="0"/>
          <w:marBottom w:val="0"/>
          <w:divBdr>
            <w:top w:val="none" w:sz="0" w:space="0" w:color="auto"/>
            <w:left w:val="none" w:sz="0" w:space="0" w:color="auto"/>
            <w:bottom w:val="none" w:sz="0" w:space="0" w:color="auto"/>
            <w:right w:val="none" w:sz="0" w:space="0" w:color="auto"/>
          </w:divBdr>
        </w:div>
        <w:div w:id="1666783126">
          <w:marLeft w:val="640"/>
          <w:marRight w:val="0"/>
          <w:marTop w:val="0"/>
          <w:marBottom w:val="0"/>
          <w:divBdr>
            <w:top w:val="none" w:sz="0" w:space="0" w:color="auto"/>
            <w:left w:val="none" w:sz="0" w:space="0" w:color="auto"/>
            <w:bottom w:val="none" w:sz="0" w:space="0" w:color="auto"/>
            <w:right w:val="none" w:sz="0" w:space="0" w:color="auto"/>
          </w:divBdr>
        </w:div>
        <w:div w:id="1203248950">
          <w:marLeft w:val="640"/>
          <w:marRight w:val="0"/>
          <w:marTop w:val="0"/>
          <w:marBottom w:val="0"/>
          <w:divBdr>
            <w:top w:val="none" w:sz="0" w:space="0" w:color="auto"/>
            <w:left w:val="none" w:sz="0" w:space="0" w:color="auto"/>
            <w:bottom w:val="none" w:sz="0" w:space="0" w:color="auto"/>
            <w:right w:val="none" w:sz="0" w:space="0" w:color="auto"/>
          </w:divBdr>
        </w:div>
        <w:div w:id="93595281">
          <w:marLeft w:val="640"/>
          <w:marRight w:val="0"/>
          <w:marTop w:val="0"/>
          <w:marBottom w:val="0"/>
          <w:divBdr>
            <w:top w:val="none" w:sz="0" w:space="0" w:color="auto"/>
            <w:left w:val="none" w:sz="0" w:space="0" w:color="auto"/>
            <w:bottom w:val="none" w:sz="0" w:space="0" w:color="auto"/>
            <w:right w:val="none" w:sz="0" w:space="0" w:color="auto"/>
          </w:divBdr>
        </w:div>
        <w:div w:id="1606428059">
          <w:marLeft w:val="640"/>
          <w:marRight w:val="0"/>
          <w:marTop w:val="0"/>
          <w:marBottom w:val="0"/>
          <w:divBdr>
            <w:top w:val="none" w:sz="0" w:space="0" w:color="auto"/>
            <w:left w:val="none" w:sz="0" w:space="0" w:color="auto"/>
            <w:bottom w:val="none" w:sz="0" w:space="0" w:color="auto"/>
            <w:right w:val="none" w:sz="0" w:space="0" w:color="auto"/>
          </w:divBdr>
        </w:div>
        <w:div w:id="751125198">
          <w:marLeft w:val="640"/>
          <w:marRight w:val="0"/>
          <w:marTop w:val="0"/>
          <w:marBottom w:val="0"/>
          <w:divBdr>
            <w:top w:val="none" w:sz="0" w:space="0" w:color="auto"/>
            <w:left w:val="none" w:sz="0" w:space="0" w:color="auto"/>
            <w:bottom w:val="none" w:sz="0" w:space="0" w:color="auto"/>
            <w:right w:val="none" w:sz="0" w:space="0" w:color="auto"/>
          </w:divBdr>
        </w:div>
        <w:div w:id="433133617">
          <w:marLeft w:val="640"/>
          <w:marRight w:val="0"/>
          <w:marTop w:val="0"/>
          <w:marBottom w:val="0"/>
          <w:divBdr>
            <w:top w:val="none" w:sz="0" w:space="0" w:color="auto"/>
            <w:left w:val="none" w:sz="0" w:space="0" w:color="auto"/>
            <w:bottom w:val="none" w:sz="0" w:space="0" w:color="auto"/>
            <w:right w:val="none" w:sz="0" w:space="0" w:color="auto"/>
          </w:divBdr>
        </w:div>
        <w:div w:id="1659502861">
          <w:marLeft w:val="640"/>
          <w:marRight w:val="0"/>
          <w:marTop w:val="0"/>
          <w:marBottom w:val="0"/>
          <w:divBdr>
            <w:top w:val="none" w:sz="0" w:space="0" w:color="auto"/>
            <w:left w:val="none" w:sz="0" w:space="0" w:color="auto"/>
            <w:bottom w:val="none" w:sz="0" w:space="0" w:color="auto"/>
            <w:right w:val="none" w:sz="0" w:space="0" w:color="auto"/>
          </w:divBdr>
        </w:div>
        <w:div w:id="989359712">
          <w:marLeft w:val="640"/>
          <w:marRight w:val="0"/>
          <w:marTop w:val="0"/>
          <w:marBottom w:val="0"/>
          <w:divBdr>
            <w:top w:val="none" w:sz="0" w:space="0" w:color="auto"/>
            <w:left w:val="none" w:sz="0" w:space="0" w:color="auto"/>
            <w:bottom w:val="none" w:sz="0" w:space="0" w:color="auto"/>
            <w:right w:val="none" w:sz="0" w:space="0" w:color="auto"/>
          </w:divBdr>
        </w:div>
        <w:div w:id="1789860846">
          <w:marLeft w:val="640"/>
          <w:marRight w:val="0"/>
          <w:marTop w:val="0"/>
          <w:marBottom w:val="0"/>
          <w:divBdr>
            <w:top w:val="none" w:sz="0" w:space="0" w:color="auto"/>
            <w:left w:val="none" w:sz="0" w:space="0" w:color="auto"/>
            <w:bottom w:val="none" w:sz="0" w:space="0" w:color="auto"/>
            <w:right w:val="none" w:sz="0" w:space="0" w:color="auto"/>
          </w:divBdr>
        </w:div>
        <w:div w:id="1209344738">
          <w:marLeft w:val="640"/>
          <w:marRight w:val="0"/>
          <w:marTop w:val="0"/>
          <w:marBottom w:val="0"/>
          <w:divBdr>
            <w:top w:val="none" w:sz="0" w:space="0" w:color="auto"/>
            <w:left w:val="none" w:sz="0" w:space="0" w:color="auto"/>
            <w:bottom w:val="none" w:sz="0" w:space="0" w:color="auto"/>
            <w:right w:val="none" w:sz="0" w:space="0" w:color="auto"/>
          </w:divBdr>
        </w:div>
        <w:div w:id="965702774">
          <w:marLeft w:val="640"/>
          <w:marRight w:val="0"/>
          <w:marTop w:val="0"/>
          <w:marBottom w:val="0"/>
          <w:divBdr>
            <w:top w:val="none" w:sz="0" w:space="0" w:color="auto"/>
            <w:left w:val="none" w:sz="0" w:space="0" w:color="auto"/>
            <w:bottom w:val="none" w:sz="0" w:space="0" w:color="auto"/>
            <w:right w:val="none" w:sz="0" w:space="0" w:color="auto"/>
          </w:divBdr>
        </w:div>
        <w:div w:id="302471244">
          <w:marLeft w:val="640"/>
          <w:marRight w:val="0"/>
          <w:marTop w:val="0"/>
          <w:marBottom w:val="0"/>
          <w:divBdr>
            <w:top w:val="none" w:sz="0" w:space="0" w:color="auto"/>
            <w:left w:val="none" w:sz="0" w:space="0" w:color="auto"/>
            <w:bottom w:val="none" w:sz="0" w:space="0" w:color="auto"/>
            <w:right w:val="none" w:sz="0" w:space="0" w:color="auto"/>
          </w:divBdr>
        </w:div>
        <w:div w:id="1927493202">
          <w:marLeft w:val="640"/>
          <w:marRight w:val="0"/>
          <w:marTop w:val="0"/>
          <w:marBottom w:val="0"/>
          <w:divBdr>
            <w:top w:val="none" w:sz="0" w:space="0" w:color="auto"/>
            <w:left w:val="none" w:sz="0" w:space="0" w:color="auto"/>
            <w:bottom w:val="none" w:sz="0" w:space="0" w:color="auto"/>
            <w:right w:val="none" w:sz="0" w:space="0" w:color="auto"/>
          </w:divBdr>
        </w:div>
        <w:div w:id="1713572822">
          <w:marLeft w:val="640"/>
          <w:marRight w:val="0"/>
          <w:marTop w:val="0"/>
          <w:marBottom w:val="0"/>
          <w:divBdr>
            <w:top w:val="none" w:sz="0" w:space="0" w:color="auto"/>
            <w:left w:val="none" w:sz="0" w:space="0" w:color="auto"/>
            <w:bottom w:val="none" w:sz="0" w:space="0" w:color="auto"/>
            <w:right w:val="none" w:sz="0" w:space="0" w:color="auto"/>
          </w:divBdr>
        </w:div>
        <w:div w:id="1610351179">
          <w:marLeft w:val="640"/>
          <w:marRight w:val="0"/>
          <w:marTop w:val="0"/>
          <w:marBottom w:val="0"/>
          <w:divBdr>
            <w:top w:val="none" w:sz="0" w:space="0" w:color="auto"/>
            <w:left w:val="none" w:sz="0" w:space="0" w:color="auto"/>
            <w:bottom w:val="none" w:sz="0" w:space="0" w:color="auto"/>
            <w:right w:val="none" w:sz="0" w:space="0" w:color="auto"/>
          </w:divBdr>
        </w:div>
        <w:div w:id="1480534317">
          <w:marLeft w:val="640"/>
          <w:marRight w:val="0"/>
          <w:marTop w:val="0"/>
          <w:marBottom w:val="0"/>
          <w:divBdr>
            <w:top w:val="none" w:sz="0" w:space="0" w:color="auto"/>
            <w:left w:val="none" w:sz="0" w:space="0" w:color="auto"/>
            <w:bottom w:val="none" w:sz="0" w:space="0" w:color="auto"/>
            <w:right w:val="none" w:sz="0" w:space="0" w:color="auto"/>
          </w:divBdr>
        </w:div>
        <w:div w:id="1345400369">
          <w:marLeft w:val="640"/>
          <w:marRight w:val="0"/>
          <w:marTop w:val="0"/>
          <w:marBottom w:val="0"/>
          <w:divBdr>
            <w:top w:val="none" w:sz="0" w:space="0" w:color="auto"/>
            <w:left w:val="none" w:sz="0" w:space="0" w:color="auto"/>
            <w:bottom w:val="none" w:sz="0" w:space="0" w:color="auto"/>
            <w:right w:val="none" w:sz="0" w:space="0" w:color="auto"/>
          </w:divBdr>
        </w:div>
        <w:div w:id="106510678">
          <w:marLeft w:val="640"/>
          <w:marRight w:val="0"/>
          <w:marTop w:val="0"/>
          <w:marBottom w:val="0"/>
          <w:divBdr>
            <w:top w:val="none" w:sz="0" w:space="0" w:color="auto"/>
            <w:left w:val="none" w:sz="0" w:space="0" w:color="auto"/>
            <w:bottom w:val="none" w:sz="0" w:space="0" w:color="auto"/>
            <w:right w:val="none" w:sz="0" w:space="0" w:color="auto"/>
          </w:divBdr>
        </w:div>
        <w:div w:id="931399913">
          <w:marLeft w:val="640"/>
          <w:marRight w:val="0"/>
          <w:marTop w:val="0"/>
          <w:marBottom w:val="0"/>
          <w:divBdr>
            <w:top w:val="none" w:sz="0" w:space="0" w:color="auto"/>
            <w:left w:val="none" w:sz="0" w:space="0" w:color="auto"/>
            <w:bottom w:val="none" w:sz="0" w:space="0" w:color="auto"/>
            <w:right w:val="none" w:sz="0" w:space="0" w:color="auto"/>
          </w:divBdr>
        </w:div>
        <w:div w:id="443963250">
          <w:marLeft w:val="640"/>
          <w:marRight w:val="0"/>
          <w:marTop w:val="0"/>
          <w:marBottom w:val="0"/>
          <w:divBdr>
            <w:top w:val="none" w:sz="0" w:space="0" w:color="auto"/>
            <w:left w:val="none" w:sz="0" w:space="0" w:color="auto"/>
            <w:bottom w:val="none" w:sz="0" w:space="0" w:color="auto"/>
            <w:right w:val="none" w:sz="0" w:space="0" w:color="auto"/>
          </w:divBdr>
        </w:div>
        <w:div w:id="933516759">
          <w:marLeft w:val="640"/>
          <w:marRight w:val="0"/>
          <w:marTop w:val="0"/>
          <w:marBottom w:val="0"/>
          <w:divBdr>
            <w:top w:val="none" w:sz="0" w:space="0" w:color="auto"/>
            <w:left w:val="none" w:sz="0" w:space="0" w:color="auto"/>
            <w:bottom w:val="none" w:sz="0" w:space="0" w:color="auto"/>
            <w:right w:val="none" w:sz="0" w:space="0" w:color="auto"/>
          </w:divBdr>
        </w:div>
        <w:div w:id="1166438299">
          <w:marLeft w:val="640"/>
          <w:marRight w:val="0"/>
          <w:marTop w:val="0"/>
          <w:marBottom w:val="0"/>
          <w:divBdr>
            <w:top w:val="none" w:sz="0" w:space="0" w:color="auto"/>
            <w:left w:val="none" w:sz="0" w:space="0" w:color="auto"/>
            <w:bottom w:val="none" w:sz="0" w:space="0" w:color="auto"/>
            <w:right w:val="none" w:sz="0" w:space="0" w:color="auto"/>
          </w:divBdr>
        </w:div>
        <w:div w:id="399131365">
          <w:marLeft w:val="640"/>
          <w:marRight w:val="0"/>
          <w:marTop w:val="0"/>
          <w:marBottom w:val="0"/>
          <w:divBdr>
            <w:top w:val="none" w:sz="0" w:space="0" w:color="auto"/>
            <w:left w:val="none" w:sz="0" w:space="0" w:color="auto"/>
            <w:bottom w:val="none" w:sz="0" w:space="0" w:color="auto"/>
            <w:right w:val="none" w:sz="0" w:space="0" w:color="auto"/>
          </w:divBdr>
        </w:div>
        <w:div w:id="1324241961">
          <w:marLeft w:val="640"/>
          <w:marRight w:val="0"/>
          <w:marTop w:val="0"/>
          <w:marBottom w:val="0"/>
          <w:divBdr>
            <w:top w:val="none" w:sz="0" w:space="0" w:color="auto"/>
            <w:left w:val="none" w:sz="0" w:space="0" w:color="auto"/>
            <w:bottom w:val="none" w:sz="0" w:space="0" w:color="auto"/>
            <w:right w:val="none" w:sz="0" w:space="0" w:color="auto"/>
          </w:divBdr>
        </w:div>
        <w:div w:id="1873574925">
          <w:marLeft w:val="640"/>
          <w:marRight w:val="0"/>
          <w:marTop w:val="0"/>
          <w:marBottom w:val="0"/>
          <w:divBdr>
            <w:top w:val="none" w:sz="0" w:space="0" w:color="auto"/>
            <w:left w:val="none" w:sz="0" w:space="0" w:color="auto"/>
            <w:bottom w:val="none" w:sz="0" w:space="0" w:color="auto"/>
            <w:right w:val="none" w:sz="0" w:space="0" w:color="auto"/>
          </w:divBdr>
        </w:div>
        <w:div w:id="1788353285">
          <w:marLeft w:val="640"/>
          <w:marRight w:val="0"/>
          <w:marTop w:val="0"/>
          <w:marBottom w:val="0"/>
          <w:divBdr>
            <w:top w:val="none" w:sz="0" w:space="0" w:color="auto"/>
            <w:left w:val="none" w:sz="0" w:space="0" w:color="auto"/>
            <w:bottom w:val="none" w:sz="0" w:space="0" w:color="auto"/>
            <w:right w:val="none" w:sz="0" w:space="0" w:color="auto"/>
          </w:divBdr>
        </w:div>
        <w:div w:id="357465198">
          <w:marLeft w:val="640"/>
          <w:marRight w:val="0"/>
          <w:marTop w:val="0"/>
          <w:marBottom w:val="0"/>
          <w:divBdr>
            <w:top w:val="none" w:sz="0" w:space="0" w:color="auto"/>
            <w:left w:val="none" w:sz="0" w:space="0" w:color="auto"/>
            <w:bottom w:val="none" w:sz="0" w:space="0" w:color="auto"/>
            <w:right w:val="none" w:sz="0" w:space="0" w:color="auto"/>
          </w:divBdr>
        </w:div>
        <w:div w:id="560290751">
          <w:marLeft w:val="640"/>
          <w:marRight w:val="0"/>
          <w:marTop w:val="0"/>
          <w:marBottom w:val="0"/>
          <w:divBdr>
            <w:top w:val="none" w:sz="0" w:space="0" w:color="auto"/>
            <w:left w:val="none" w:sz="0" w:space="0" w:color="auto"/>
            <w:bottom w:val="none" w:sz="0" w:space="0" w:color="auto"/>
            <w:right w:val="none" w:sz="0" w:space="0" w:color="auto"/>
          </w:divBdr>
        </w:div>
        <w:div w:id="1152335195">
          <w:marLeft w:val="640"/>
          <w:marRight w:val="0"/>
          <w:marTop w:val="0"/>
          <w:marBottom w:val="0"/>
          <w:divBdr>
            <w:top w:val="none" w:sz="0" w:space="0" w:color="auto"/>
            <w:left w:val="none" w:sz="0" w:space="0" w:color="auto"/>
            <w:bottom w:val="none" w:sz="0" w:space="0" w:color="auto"/>
            <w:right w:val="none" w:sz="0" w:space="0" w:color="auto"/>
          </w:divBdr>
        </w:div>
        <w:div w:id="2003702292">
          <w:marLeft w:val="640"/>
          <w:marRight w:val="0"/>
          <w:marTop w:val="0"/>
          <w:marBottom w:val="0"/>
          <w:divBdr>
            <w:top w:val="none" w:sz="0" w:space="0" w:color="auto"/>
            <w:left w:val="none" w:sz="0" w:space="0" w:color="auto"/>
            <w:bottom w:val="none" w:sz="0" w:space="0" w:color="auto"/>
            <w:right w:val="none" w:sz="0" w:space="0" w:color="auto"/>
          </w:divBdr>
        </w:div>
        <w:div w:id="104541357">
          <w:marLeft w:val="640"/>
          <w:marRight w:val="0"/>
          <w:marTop w:val="0"/>
          <w:marBottom w:val="0"/>
          <w:divBdr>
            <w:top w:val="none" w:sz="0" w:space="0" w:color="auto"/>
            <w:left w:val="none" w:sz="0" w:space="0" w:color="auto"/>
            <w:bottom w:val="none" w:sz="0" w:space="0" w:color="auto"/>
            <w:right w:val="none" w:sz="0" w:space="0" w:color="auto"/>
          </w:divBdr>
        </w:div>
        <w:div w:id="99836737">
          <w:marLeft w:val="640"/>
          <w:marRight w:val="0"/>
          <w:marTop w:val="0"/>
          <w:marBottom w:val="0"/>
          <w:divBdr>
            <w:top w:val="none" w:sz="0" w:space="0" w:color="auto"/>
            <w:left w:val="none" w:sz="0" w:space="0" w:color="auto"/>
            <w:bottom w:val="none" w:sz="0" w:space="0" w:color="auto"/>
            <w:right w:val="none" w:sz="0" w:space="0" w:color="auto"/>
          </w:divBdr>
        </w:div>
        <w:div w:id="791829171">
          <w:marLeft w:val="640"/>
          <w:marRight w:val="0"/>
          <w:marTop w:val="0"/>
          <w:marBottom w:val="0"/>
          <w:divBdr>
            <w:top w:val="none" w:sz="0" w:space="0" w:color="auto"/>
            <w:left w:val="none" w:sz="0" w:space="0" w:color="auto"/>
            <w:bottom w:val="none" w:sz="0" w:space="0" w:color="auto"/>
            <w:right w:val="none" w:sz="0" w:space="0" w:color="auto"/>
          </w:divBdr>
        </w:div>
        <w:div w:id="349377284">
          <w:marLeft w:val="640"/>
          <w:marRight w:val="0"/>
          <w:marTop w:val="0"/>
          <w:marBottom w:val="0"/>
          <w:divBdr>
            <w:top w:val="none" w:sz="0" w:space="0" w:color="auto"/>
            <w:left w:val="none" w:sz="0" w:space="0" w:color="auto"/>
            <w:bottom w:val="none" w:sz="0" w:space="0" w:color="auto"/>
            <w:right w:val="none" w:sz="0" w:space="0" w:color="auto"/>
          </w:divBdr>
        </w:div>
        <w:div w:id="1085495281">
          <w:marLeft w:val="640"/>
          <w:marRight w:val="0"/>
          <w:marTop w:val="0"/>
          <w:marBottom w:val="0"/>
          <w:divBdr>
            <w:top w:val="none" w:sz="0" w:space="0" w:color="auto"/>
            <w:left w:val="none" w:sz="0" w:space="0" w:color="auto"/>
            <w:bottom w:val="none" w:sz="0" w:space="0" w:color="auto"/>
            <w:right w:val="none" w:sz="0" w:space="0" w:color="auto"/>
          </w:divBdr>
        </w:div>
        <w:div w:id="1758090107">
          <w:marLeft w:val="640"/>
          <w:marRight w:val="0"/>
          <w:marTop w:val="0"/>
          <w:marBottom w:val="0"/>
          <w:divBdr>
            <w:top w:val="none" w:sz="0" w:space="0" w:color="auto"/>
            <w:left w:val="none" w:sz="0" w:space="0" w:color="auto"/>
            <w:bottom w:val="none" w:sz="0" w:space="0" w:color="auto"/>
            <w:right w:val="none" w:sz="0" w:space="0" w:color="auto"/>
          </w:divBdr>
        </w:div>
        <w:div w:id="1347058558">
          <w:marLeft w:val="640"/>
          <w:marRight w:val="0"/>
          <w:marTop w:val="0"/>
          <w:marBottom w:val="0"/>
          <w:divBdr>
            <w:top w:val="none" w:sz="0" w:space="0" w:color="auto"/>
            <w:left w:val="none" w:sz="0" w:space="0" w:color="auto"/>
            <w:bottom w:val="none" w:sz="0" w:space="0" w:color="auto"/>
            <w:right w:val="none" w:sz="0" w:space="0" w:color="auto"/>
          </w:divBdr>
        </w:div>
        <w:div w:id="1045983761">
          <w:marLeft w:val="640"/>
          <w:marRight w:val="0"/>
          <w:marTop w:val="0"/>
          <w:marBottom w:val="0"/>
          <w:divBdr>
            <w:top w:val="none" w:sz="0" w:space="0" w:color="auto"/>
            <w:left w:val="none" w:sz="0" w:space="0" w:color="auto"/>
            <w:bottom w:val="none" w:sz="0" w:space="0" w:color="auto"/>
            <w:right w:val="none" w:sz="0" w:space="0" w:color="auto"/>
          </w:divBdr>
        </w:div>
        <w:div w:id="563028192">
          <w:marLeft w:val="640"/>
          <w:marRight w:val="0"/>
          <w:marTop w:val="0"/>
          <w:marBottom w:val="0"/>
          <w:divBdr>
            <w:top w:val="none" w:sz="0" w:space="0" w:color="auto"/>
            <w:left w:val="none" w:sz="0" w:space="0" w:color="auto"/>
            <w:bottom w:val="none" w:sz="0" w:space="0" w:color="auto"/>
            <w:right w:val="none" w:sz="0" w:space="0" w:color="auto"/>
          </w:divBdr>
        </w:div>
        <w:div w:id="1144002297">
          <w:marLeft w:val="640"/>
          <w:marRight w:val="0"/>
          <w:marTop w:val="0"/>
          <w:marBottom w:val="0"/>
          <w:divBdr>
            <w:top w:val="none" w:sz="0" w:space="0" w:color="auto"/>
            <w:left w:val="none" w:sz="0" w:space="0" w:color="auto"/>
            <w:bottom w:val="none" w:sz="0" w:space="0" w:color="auto"/>
            <w:right w:val="none" w:sz="0" w:space="0" w:color="auto"/>
          </w:divBdr>
        </w:div>
        <w:div w:id="451291035">
          <w:marLeft w:val="640"/>
          <w:marRight w:val="0"/>
          <w:marTop w:val="0"/>
          <w:marBottom w:val="0"/>
          <w:divBdr>
            <w:top w:val="none" w:sz="0" w:space="0" w:color="auto"/>
            <w:left w:val="none" w:sz="0" w:space="0" w:color="auto"/>
            <w:bottom w:val="none" w:sz="0" w:space="0" w:color="auto"/>
            <w:right w:val="none" w:sz="0" w:space="0" w:color="auto"/>
          </w:divBdr>
        </w:div>
        <w:div w:id="2058583124">
          <w:marLeft w:val="640"/>
          <w:marRight w:val="0"/>
          <w:marTop w:val="0"/>
          <w:marBottom w:val="0"/>
          <w:divBdr>
            <w:top w:val="none" w:sz="0" w:space="0" w:color="auto"/>
            <w:left w:val="none" w:sz="0" w:space="0" w:color="auto"/>
            <w:bottom w:val="none" w:sz="0" w:space="0" w:color="auto"/>
            <w:right w:val="none" w:sz="0" w:space="0" w:color="auto"/>
          </w:divBdr>
        </w:div>
        <w:div w:id="1189372116">
          <w:marLeft w:val="640"/>
          <w:marRight w:val="0"/>
          <w:marTop w:val="0"/>
          <w:marBottom w:val="0"/>
          <w:divBdr>
            <w:top w:val="none" w:sz="0" w:space="0" w:color="auto"/>
            <w:left w:val="none" w:sz="0" w:space="0" w:color="auto"/>
            <w:bottom w:val="none" w:sz="0" w:space="0" w:color="auto"/>
            <w:right w:val="none" w:sz="0" w:space="0" w:color="auto"/>
          </w:divBdr>
        </w:div>
      </w:divsChild>
    </w:div>
    <w:div w:id="1750079476">
      <w:bodyDiv w:val="1"/>
      <w:marLeft w:val="0"/>
      <w:marRight w:val="0"/>
      <w:marTop w:val="0"/>
      <w:marBottom w:val="0"/>
      <w:divBdr>
        <w:top w:val="none" w:sz="0" w:space="0" w:color="auto"/>
        <w:left w:val="none" w:sz="0" w:space="0" w:color="auto"/>
        <w:bottom w:val="none" w:sz="0" w:space="0" w:color="auto"/>
        <w:right w:val="none" w:sz="0" w:space="0" w:color="auto"/>
      </w:divBdr>
      <w:divsChild>
        <w:div w:id="910971612">
          <w:marLeft w:val="640"/>
          <w:marRight w:val="0"/>
          <w:marTop w:val="0"/>
          <w:marBottom w:val="0"/>
          <w:divBdr>
            <w:top w:val="none" w:sz="0" w:space="0" w:color="auto"/>
            <w:left w:val="none" w:sz="0" w:space="0" w:color="auto"/>
            <w:bottom w:val="none" w:sz="0" w:space="0" w:color="auto"/>
            <w:right w:val="none" w:sz="0" w:space="0" w:color="auto"/>
          </w:divBdr>
        </w:div>
        <w:div w:id="820998553">
          <w:marLeft w:val="640"/>
          <w:marRight w:val="0"/>
          <w:marTop w:val="0"/>
          <w:marBottom w:val="0"/>
          <w:divBdr>
            <w:top w:val="none" w:sz="0" w:space="0" w:color="auto"/>
            <w:left w:val="none" w:sz="0" w:space="0" w:color="auto"/>
            <w:bottom w:val="none" w:sz="0" w:space="0" w:color="auto"/>
            <w:right w:val="none" w:sz="0" w:space="0" w:color="auto"/>
          </w:divBdr>
        </w:div>
        <w:div w:id="2076708344">
          <w:marLeft w:val="640"/>
          <w:marRight w:val="0"/>
          <w:marTop w:val="0"/>
          <w:marBottom w:val="0"/>
          <w:divBdr>
            <w:top w:val="none" w:sz="0" w:space="0" w:color="auto"/>
            <w:left w:val="none" w:sz="0" w:space="0" w:color="auto"/>
            <w:bottom w:val="none" w:sz="0" w:space="0" w:color="auto"/>
            <w:right w:val="none" w:sz="0" w:space="0" w:color="auto"/>
          </w:divBdr>
        </w:div>
        <w:div w:id="972103883">
          <w:marLeft w:val="640"/>
          <w:marRight w:val="0"/>
          <w:marTop w:val="0"/>
          <w:marBottom w:val="0"/>
          <w:divBdr>
            <w:top w:val="none" w:sz="0" w:space="0" w:color="auto"/>
            <w:left w:val="none" w:sz="0" w:space="0" w:color="auto"/>
            <w:bottom w:val="none" w:sz="0" w:space="0" w:color="auto"/>
            <w:right w:val="none" w:sz="0" w:space="0" w:color="auto"/>
          </w:divBdr>
        </w:div>
        <w:div w:id="1101342156">
          <w:marLeft w:val="640"/>
          <w:marRight w:val="0"/>
          <w:marTop w:val="0"/>
          <w:marBottom w:val="0"/>
          <w:divBdr>
            <w:top w:val="none" w:sz="0" w:space="0" w:color="auto"/>
            <w:left w:val="none" w:sz="0" w:space="0" w:color="auto"/>
            <w:bottom w:val="none" w:sz="0" w:space="0" w:color="auto"/>
            <w:right w:val="none" w:sz="0" w:space="0" w:color="auto"/>
          </w:divBdr>
        </w:div>
        <w:div w:id="1633293774">
          <w:marLeft w:val="640"/>
          <w:marRight w:val="0"/>
          <w:marTop w:val="0"/>
          <w:marBottom w:val="0"/>
          <w:divBdr>
            <w:top w:val="none" w:sz="0" w:space="0" w:color="auto"/>
            <w:left w:val="none" w:sz="0" w:space="0" w:color="auto"/>
            <w:bottom w:val="none" w:sz="0" w:space="0" w:color="auto"/>
            <w:right w:val="none" w:sz="0" w:space="0" w:color="auto"/>
          </w:divBdr>
        </w:div>
        <w:div w:id="147014028">
          <w:marLeft w:val="640"/>
          <w:marRight w:val="0"/>
          <w:marTop w:val="0"/>
          <w:marBottom w:val="0"/>
          <w:divBdr>
            <w:top w:val="none" w:sz="0" w:space="0" w:color="auto"/>
            <w:left w:val="none" w:sz="0" w:space="0" w:color="auto"/>
            <w:bottom w:val="none" w:sz="0" w:space="0" w:color="auto"/>
            <w:right w:val="none" w:sz="0" w:space="0" w:color="auto"/>
          </w:divBdr>
        </w:div>
        <w:div w:id="807017234">
          <w:marLeft w:val="640"/>
          <w:marRight w:val="0"/>
          <w:marTop w:val="0"/>
          <w:marBottom w:val="0"/>
          <w:divBdr>
            <w:top w:val="none" w:sz="0" w:space="0" w:color="auto"/>
            <w:left w:val="none" w:sz="0" w:space="0" w:color="auto"/>
            <w:bottom w:val="none" w:sz="0" w:space="0" w:color="auto"/>
            <w:right w:val="none" w:sz="0" w:space="0" w:color="auto"/>
          </w:divBdr>
        </w:div>
        <w:div w:id="441729670">
          <w:marLeft w:val="640"/>
          <w:marRight w:val="0"/>
          <w:marTop w:val="0"/>
          <w:marBottom w:val="0"/>
          <w:divBdr>
            <w:top w:val="none" w:sz="0" w:space="0" w:color="auto"/>
            <w:left w:val="none" w:sz="0" w:space="0" w:color="auto"/>
            <w:bottom w:val="none" w:sz="0" w:space="0" w:color="auto"/>
            <w:right w:val="none" w:sz="0" w:space="0" w:color="auto"/>
          </w:divBdr>
        </w:div>
        <w:div w:id="1516917814">
          <w:marLeft w:val="640"/>
          <w:marRight w:val="0"/>
          <w:marTop w:val="0"/>
          <w:marBottom w:val="0"/>
          <w:divBdr>
            <w:top w:val="none" w:sz="0" w:space="0" w:color="auto"/>
            <w:left w:val="none" w:sz="0" w:space="0" w:color="auto"/>
            <w:bottom w:val="none" w:sz="0" w:space="0" w:color="auto"/>
            <w:right w:val="none" w:sz="0" w:space="0" w:color="auto"/>
          </w:divBdr>
        </w:div>
        <w:div w:id="1022167413">
          <w:marLeft w:val="640"/>
          <w:marRight w:val="0"/>
          <w:marTop w:val="0"/>
          <w:marBottom w:val="0"/>
          <w:divBdr>
            <w:top w:val="none" w:sz="0" w:space="0" w:color="auto"/>
            <w:left w:val="none" w:sz="0" w:space="0" w:color="auto"/>
            <w:bottom w:val="none" w:sz="0" w:space="0" w:color="auto"/>
            <w:right w:val="none" w:sz="0" w:space="0" w:color="auto"/>
          </w:divBdr>
        </w:div>
        <w:div w:id="1079642282">
          <w:marLeft w:val="640"/>
          <w:marRight w:val="0"/>
          <w:marTop w:val="0"/>
          <w:marBottom w:val="0"/>
          <w:divBdr>
            <w:top w:val="none" w:sz="0" w:space="0" w:color="auto"/>
            <w:left w:val="none" w:sz="0" w:space="0" w:color="auto"/>
            <w:bottom w:val="none" w:sz="0" w:space="0" w:color="auto"/>
            <w:right w:val="none" w:sz="0" w:space="0" w:color="auto"/>
          </w:divBdr>
        </w:div>
        <w:div w:id="531916886">
          <w:marLeft w:val="640"/>
          <w:marRight w:val="0"/>
          <w:marTop w:val="0"/>
          <w:marBottom w:val="0"/>
          <w:divBdr>
            <w:top w:val="none" w:sz="0" w:space="0" w:color="auto"/>
            <w:left w:val="none" w:sz="0" w:space="0" w:color="auto"/>
            <w:bottom w:val="none" w:sz="0" w:space="0" w:color="auto"/>
            <w:right w:val="none" w:sz="0" w:space="0" w:color="auto"/>
          </w:divBdr>
        </w:div>
        <w:div w:id="7605942">
          <w:marLeft w:val="640"/>
          <w:marRight w:val="0"/>
          <w:marTop w:val="0"/>
          <w:marBottom w:val="0"/>
          <w:divBdr>
            <w:top w:val="none" w:sz="0" w:space="0" w:color="auto"/>
            <w:left w:val="none" w:sz="0" w:space="0" w:color="auto"/>
            <w:bottom w:val="none" w:sz="0" w:space="0" w:color="auto"/>
            <w:right w:val="none" w:sz="0" w:space="0" w:color="auto"/>
          </w:divBdr>
        </w:div>
        <w:div w:id="1455320879">
          <w:marLeft w:val="640"/>
          <w:marRight w:val="0"/>
          <w:marTop w:val="0"/>
          <w:marBottom w:val="0"/>
          <w:divBdr>
            <w:top w:val="none" w:sz="0" w:space="0" w:color="auto"/>
            <w:left w:val="none" w:sz="0" w:space="0" w:color="auto"/>
            <w:bottom w:val="none" w:sz="0" w:space="0" w:color="auto"/>
            <w:right w:val="none" w:sz="0" w:space="0" w:color="auto"/>
          </w:divBdr>
        </w:div>
        <w:div w:id="1142504540">
          <w:marLeft w:val="640"/>
          <w:marRight w:val="0"/>
          <w:marTop w:val="0"/>
          <w:marBottom w:val="0"/>
          <w:divBdr>
            <w:top w:val="none" w:sz="0" w:space="0" w:color="auto"/>
            <w:left w:val="none" w:sz="0" w:space="0" w:color="auto"/>
            <w:bottom w:val="none" w:sz="0" w:space="0" w:color="auto"/>
            <w:right w:val="none" w:sz="0" w:space="0" w:color="auto"/>
          </w:divBdr>
        </w:div>
        <w:div w:id="1405647292">
          <w:marLeft w:val="640"/>
          <w:marRight w:val="0"/>
          <w:marTop w:val="0"/>
          <w:marBottom w:val="0"/>
          <w:divBdr>
            <w:top w:val="none" w:sz="0" w:space="0" w:color="auto"/>
            <w:left w:val="none" w:sz="0" w:space="0" w:color="auto"/>
            <w:bottom w:val="none" w:sz="0" w:space="0" w:color="auto"/>
            <w:right w:val="none" w:sz="0" w:space="0" w:color="auto"/>
          </w:divBdr>
        </w:div>
        <w:div w:id="1367178999">
          <w:marLeft w:val="640"/>
          <w:marRight w:val="0"/>
          <w:marTop w:val="0"/>
          <w:marBottom w:val="0"/>
          <w:divBdr>
            <w:top w:val="none" w:sz="0" w:space="0" w:color="auto"/>
            <w:left w:val="none" w:sz="0" w:space="0" w:color="auto"/>
            <w:bottom w:val="none" w:sz="0" w:space="0" w:color="auto"/>
            <w:right w:val="none" w:sz="0" w:space="0" w:color="auto"/>
          </w:divBdr>
        </w:div>
        <w:div w:id="518668517">
          <w:marLeft w:val="640"/>
          <w:marRight w:val="0"/>
          <w:marTop w:val="0"/>
          <w:marBottom w:val="0"/>
          <w:divBdr>
            <w:top w:val="none" w:sz="0" w:space="0" w:color="auto"/>
            <w:left w:val="none" w:sz="0" w:space="0" w:color="auto"/>
            <w:bottom w:val="none" w:sz="0" w:space="0" w:color="auto"/>
            <w:right w:val="none" w:sz="0" w:space="0" w:color="auto"/>
          </w:divBdr>
        </w:div>
        <w:div w:id="1467352638">
          <w:marLeft w:val="640"/>
          <w:marRight w:val="0"/>
          <w:marTop w:val="0"/>
          <w:marBottom w:val="0"/>
          <w:divBdr>
            <w:top w:val="none" w:sz="0" w:space="0" w:color="auto"/>
            <w:left w:val="none" w:sz="0" w:space="0" w:color="auto"/>
            <w:bottom w:val="none" w:sz="0" w:space="0" w:color="auto"/>
            <w:right w:val="none" w:sz="0" w:space="0" w:color="auto"/>
          </w:divBdr>
        </w:div>
        <w:div w:id="249852924">
          <w:marLeft w:val="640"/>
          <w:marRight w:val="0"/>
          <w:marTop w:val="0"/>
          <w:marBottom w:val="0"/>
          <w:divBdr>
            <w:top w:val="none" w:sz="0" w:space="0" w:color="auto"/>
            <w:left w:val="none" w:sz="0" w:space="0" w:color="auto"/>
            <w:bottom w:val="none" w:sz="0" w:space="0" w:color="auto"/>
            <w:right w:val="none" w:sz="0" w:space="0" w:color="auto"/>
          </w:divBdr>
        </w:div>
        <w:div w:id="414011791">
          <w:marLeft w:val="640"/>
          <w:marRight w:val="0"/>
          <w:marTop w:val="0"/>
          <w:marBottom w:val="0"/>
          <w:divBdr>
            <w:top w:val="none" w:sz="0" w:space="0" w:color="auto"/>
            <w:left w:val="none" w:sz="0" w:space="0" w:color="auto"/>
            <w:bottom w:val="none" w:sz="0" w:space="0" w:color="auto"/>
            <w:right w:val="none" w:sz="0" w:space="0" w:color="auto"/>
          </w:divBdr>
        </w:div>
        <w:div w:id="707529587">
          <w:marLeft w:val="640"/>
          <w:marRight w:val="0"/>
          <w:marTop w:val="0"/>
          <w:marBottom w:val="0"/>
          <w:divBdr>
            <w:top w:val="none" w:sz="0" w:space="0" w:color="auto"/>
            <w:left w:val="none" w:sz="0" w:space="0" w:color="auto"/>
            <w:bottom w:val="none" w:sz="0" w:space="0" w:color="auto"/>
            <w:right w:val="none" w:sz="0" w:space="0" w:color="auto"/>
          </w:divBdr>
        </w:div>
        <w:div w:id="1702634047">
          <w:marLeft w:val="640"/>
          <w:marRight w:val="0"/>
          <w:marTop w:val="0"/>
          <w:marBottom w:val="0"/>
          <w:divBdr>
            <w:top w:val="none" w:sz="0" w:space="0" w:color="auto"/>
            <w:left w:val="none" w:sz="0" w:space="0" w:color="auto"/>
            <w:bottom w:val="none" w:sz="0" w:space="0" w:color="auto"/>
            <w:right w:val="none" w:sz="0" w:space="0" w:color="auto"/>
          </w:divBdr>
        </w:div>
        <w:div w:id="330568434">
          <w:marLeft w:val="640"/>
          <w:marRight w:val="0"/>
          <w:marTop w:val="0"/>
          <w:marBottom w:val="0"/>
          <w:divBdr>
            <w:top w:val="none" w:sz="0" w:space="0" w:color="auto"/>
            <w:left w:val="none" w:sz="0" w:space="0" w:color="auto"/>
            <w:bottom w:val="none" w:sz="0" w:space="0" w:color="auto"/>
            <w:right w:val="none" w:sz="0" w:space="0" w:color="auto"/>
          </w:divBdr>
        </w:div>
        <w:div w:id="1659309602">
          <w:marLeft w:val="640"/>
          <w:marRight w:val="0"/>
          <w:marTop w:val="0"/>
          <w:marBottom w:val="0"/>
          <w:divBdr>
            <w:top w:val="none" w:sz="0" w:space="0" w:color="auto"/>
            <w:left w:val="none" w:sz="0" w:space="0" w:color="auto"/>
            <w:bottom w:val="none" w:sz="0" w:space="0" w:color="auto"/>
            <w:right w:val="none" w:sz="0" w:space="0" w:color="auto"/>
          </w:divBdr>
        </w:div>
        <w:div w:id="1965042813">
          <w:marLeft w:val="640"/>
          <w:marRight w:val="0"/>
          <w:marTop w:val="0"/>
          <w:marBottom w:val="0"/>
          <w:divBdr>
            <w:top w:val="none" w:sz="0" w:space="0" w:color="auto"/>
            <w:left w:val="none" w:sz="0" w:space="0" w:color="auto"/>
            <w:bottom w:val="none" w:sz="0" w:space="0" w:color="auto"/>
            <w:right w:val="none" w:sz="0" w:space="0" w:color="auto"/>
          </w:divBdr>
        </w:div>
        <w:div w:id="1729643503">
          <w:marLeft w:val="640"/>
          <w:marRight w:val="0"/>
          <w:marTop w:val="0"/>
          <w:marBottom w:val="0"/>
          <w:divBdr>
            <w:top w:val="none" w:sz="0" w:space="0" w:color="auto"/>
            <w:left w:val="none" w:sz="0" w:space="0" w:color="auto"/>
            <w:bottom w:val="none" w:sz="0" w:space="0" w:color="auto"/>
            <w:right w:val="none" w:sz="0" w:space="0" w:color="auto"/>
          </w:divBdr>
        </w:div>
        <w:div w:id="1168863776">
          <w:marLeft w:val="640"/>
          <w:marRight w:val="0"/>
          <w:marTop w:val="0"/>
          <w:marBottom w:val="0"/>
          <w:divBdr>
            <w:top w:val="none" w:sz="0" w:space="0" w:color="auto"/>
            <w:left w:val="none" w:sz="0" w:space="0" w:color="auto"/>
            <w:bottom w:val="none" w:sz="0" w:space="0" w:color="auto"/>
            <w:right w:val="none" w:sz="0" w:space="0" w:color="auto"/>
          </w:divBdr>
        </w:div>
        <w:div w:id="2244170">
          <w:marLeft w:val="640"/>
          <w:marRight w:val="0"/>
          <w:marTop w:val="0"/>
          <w:marBottom w:val="0"/>
          <w:divBdr>
            <w:top w:val="none" w:sz="0" w:space="0" w:color="auto"/>
            <w:left w:val="none" w:sz="0" w:space="0" w:color="auto"/>
            <w:bottom w:val="none" w:sz="0" w:space="0" w:color="auto"/>
            <w:right w:val="none" w:sz="0" w:space="0" w:color="auto"/>
          </w:divBdr>
        </w:div>
        <w:div w:id="1770084847">
          <w:marLeft w:val="640"/>
          <w:marRight w:val="0"/>
          <w:marTop w:val="0"/>
          <w:marBottom w:val="0"/>
          <w:divBdr>
            <w:top w:val="none" w:sz="0" w:space="0" w:color="auto"/>
            <w:left w:val="none" w:sz="0" w:space="0" w:color="auto"/>
            <w:bottom w:val="none" w:sz="0" w:space="0" w:color="auto"/>
            <w:right w:val="none" w:sz="0" w:space="0" w:color="auto"/>
          </w:divBdr>
        </w:div>
        <w:div w:id="1601915109">
          <w:marLeft w:val="640"/>
          <w:marRight w:val="0"/>
          <w:marTop w:val="0"/>
          <w:marBottom w:val="0"/>
          <w:divBdr>
            <w:top w:val="none" w:sz="0" w:space="0" w:color="auto"/>
            <w:left w:val="none" w:sz="0" w:space="0" w:color="auto"/>
            <w:bottom w:val="none" w:sz="0" w:space="0" w:color="auto"/>
            <w:right w:val="none" w:sz="0" w:space="0" w:color="auto"/>
          </w:divBdr>
        </w:div>
        <w:div w:id="789129031">
          <w:marLeft w:val="640"/>
          <w:marRight w:val="0"/>
          <w:marTop w:val="0"/>
          <w:marBottom w:val="0"/>
          <w:divBdr>
            <w:top w:val="none" w:sz="0" w:space="0" w:color="auto"/>
            <w:left w:val="none" w:sz="0" w:space="0" w:color="auto"/>
            <w:bottom w:val="none" w:sz="0" w:space="0" w:color="auto"/>
            <w:right w:val="none" w:sz="0" w:space="0" w:color="auto"/>
          </w:divBdr>
        </w:div>
        <w:div w:id="1654598093">
          <w:marLeft w:val="640"/>
          <w:marRight w:val="0"/>
          <w:marTop w:val="0"/>
          <w:marBottom w:val="0"/>
          <w:divBdr>
            <w:top w:val="none" w:sz="0" w:space="0" w:color="auto"/>
            <w:left w:val="none" w:sz="0" w:space="0" w:color="auto"/>
            <w:bottom w:val="none" w:sz="0" w:space="0" w:color="auto"/>
            <w:right w:val="none" w:sz="0" w:space="0" w:color="auto"/>
          </w:divBdr>
        </w:div>
        <w:div w:id="156578410">
          <w:marLeft w:val="640"/>
          <w:marRight w:val="0"/>
          <w:marTop w:val="0"/>
          <w:marBottom w:val="0"/>
          <w:divBdr>
            <w:top w:val="none" w:sz="0" w:space="0" w:color="auto"/>
            <w:left w:val="none" w:sz="0" w:space="0" w:color="auto"/>
            <w:bottom w:val="none" w:sz="0" w:space="0" w:color="auto"/>
            <w:right w:val="none" w:sz="0" w:space="0" w:color="auto"/>
          </w:divBdr>
        </w:div>
        <w:div w:id="1616793707">
          <w:marLeft w:val="640"/>
          <w:marRight w:val="0"/>
          <w:marTop w:val="0"/>
          <w:marBottom w:val="0"/>
          <w:divBdr>
            <w:top w:val="none" w:sz="0" w:space="0" w:color="auto"/>
            <w:left w:val="none" w:sz="0" w:space="0" w:color="auto"/>
            <w:bottom w:val="none" w:sz="0" w:space="0" w:color="auto"/>
            <w:right w:val="none" w:sz="0" w:space="0" w:color="auto"/>
          </w:divBdr>
        </w:div>
        <w:div w:id="235626371">
          <w:marLeft w:val="640"/>
          <w:marRight w:val="0"/>
          <w:marTop w:val="0"/>
          <w:marBottom w:val="0"/>
          <w:divBdr>
            <w:top w:val="none" w:sz="0" w:space="0" w:color="auto"/>
            <w:left w:val="none" w:sz="0" w:space="0" w:color="auto"/>
            <w:bottom w:val="none" w:sz="0" w:space="0" w:color="auto"/>
            <w:right w:val="none" w:sz="0" w:space="0" w:color="auto"/>
          </w:divBdr>
        </w:div>
        <w:div w:id="1873109793">
          <w:marLeft w:val="640"/>
          <w:marRight w:val="0"/>
          <w:marTop w:val="0"/>
          <w:marBottom w:val="0"/>
          <w:divBdr>
            <w:top w:val="none" w:sz="0" w:space="0" w:color="auto"/>
            <w:left w:val="none" w:sz="0" w:space="0" w:color="auto"/>
            <w:bottom w:val="none" w:sz="0" w:space="0" w:color="auto"/>
            <w:right w:val="none" w:sz="0" w:space="0" w:color="auto"/>
          </w:divBdr>
        </w:div>
        <w:div w:id="589659851">
          <w:marLeft w:val="640"/>
          <w:marRight w:val="0"/>
          <w:marTop w:val="0"/>
          <w:marBottom w:val="0"/>
          <w:divBdr>
            <w:top w:val="none" w:sz="0" w:space="0" w:color="auto"/>
            <w:left w:val="none" w:sz="0" w:space="0" w:color="auto"/>
            <w:bottom w:val="none" w:sz="0" w:space="0" w:color="auto"/>
            <w:right w:val="none" w:sz="0" w:space="0" w:color="auto"/>
          </w:divBdr>
        </w:div>
        <w:div w:id="1200126900">
          <w:marLeft w:val="640"/>
          <w:marRight w:val="0"/>
          <w:marTop w:val="0"/>
          <w:marBottom w:val="0"/>
          <w:divBdr>
            <w:top w:val="none" w:sz="0" w:space="0" w:color="auto"/>
            <w:left w:val="none" w:sz="0" w:space="0" w:color="auto"/>
            <w:bottom w:val="none" w:sz="0" w:space="0" w:color="auto"/>
            <w:right w:val="none" w:sz="0" w:space="0" w:color="auto"/>
          </w:divBdr>
        </w:div>
        <w:div w:id="1377660974">
          <w:marLeft w:val="640"/>
          <w:marRight w:val="0"/>
          <w:marTop w:val="0"/>
          <w:marBottom w:val="0"/>
          <w:divBdr>
            <w:top w:val="none" w:sz="0" w:space="0" w:color="auto"/>
            <w:left w:val="none" w:sz="0" w:space="0" w:color="auto"/>
            <w:bottom w:val="none" w:sz="0" w:space="0" w:color="auto"/>
            <w:right w:val="none" w:sz="0" w:space="0" w:color="auto"/>
          </w:divBdr>
        </w:div>
        <w:div w:id="101000877">
          <w:marLeft w:val="640"/>
          <w:marRight w:val="0"/>
          <w:marTop w:val="0"/>
          <w:marBottom w:val="0"/>
          <w:divBdr>
            <w:top w:val="none" w:sz="0" w:space="0" w:color="auto"/>
            <w:left w:val="none" w:sz="0" w:space="0" w:color="auto"/>
            <w:bottom w:val="none" w:sz="0" w:space="0" w:color="auto"/>
            <w:right w:val="none" w:sz="0" w:space="0" w:color="auto"/>
          </w:divBdr>
        </w:div>
        <w:div w:id="1520855772">
          <w:marLeft w:val="640"/>
          <w:marRight w:val="0"/>
          <w:marTop w:val="0"/>
          <w:marBottom w:val="0"/>
          <w:divBdr>
            <w:top w:val="none" w:sz="0" w:space="0" w:color="auto"/>
            <w:left w:val="none" w:sz="0" w:space="0" w:color="auto"/>
            <w:bottom w:val="none" w:sz="0" w:space="0" w:color="auto"/>
            <w:right w:val="none" w:sz="0" w:space="0" w:color="auto"/>
          </w:divBdr>
        </w:div>
        <w:div w:id="1929195862">
          <w:marLeft w:val="640"/>
          <w:marRight w:val="0"/>
          <w:marTop w:val="0"/>
          <w:marBottom w:val="0"/>
          <w:divBdr>
            <w:top w:val="none" w:sz="0" w:space="0" w:color="auto"/>
            <w:left w:val="none" w:sz="0" w:space="0" w:color="auto"/>
            <w:bottom w:val="none" w:sz="0" w:space="0" w:color="auto"/>
            <w:right w:val="none" w:sz="0" w:space="0" w:color="auto"/>
          </w:divBdr>
        </w:div>
        <w:div w:id="1730567353">
          <w:marLeft w:val="640"/>
          <w:marRight w:val="0"/>
          <w:marTop w:val="0"/>
          <w:marBottom w:val="0"/>
          <w:divBdr>
            <w:top w:val="none" w:sz="0" w:space="0" w:color="auto"/>
            <w:left w:val="none" w:sz="0" w:space="0" w:color="auto"/>
            <w:bottom w:val="none" w:sz="0" w:space="0" w:color="auto"/>
            <w:right w:val="none" w:sz="0" w:space="0" w:color="auto"/>
          </w:divBdr>
        </w:div>
        <w:div w:id="1213079862">
          <w:marLeft w:val="640"/>
          <w:marRight w:val="0"/>
          <w:marTop w:val="0"/>
          <w:marBottom w:val="0"/>
          <w:divBdr>
            <w:top w:val="none" w:sz="0" w:space="0" w:color="auto"/>
            <w:left w:val="none" w:sz="0" w:space="0" w:color="auto"/>
            <w:bottom w:val="none" w:sz="0" w:space="0" w:color="auto"/>
            <w:right w:val="none" w:sz="0" w:space="0" w:color="auto"/>
          </w:divBdr>
        </w:div>
        <w:div w:id="2052919858">
          <w:marLeft w:val="640"/>
          <w:marRight w:val="0"/>
          <w:marTop w:val="0"/>
          <w:marBottom w:val="0"/>
          <w:divBdr>
            <w:top w:val="none" w:sz="0" w:space="0" w:color="auto"/>
            <w:left w:val="none" w:sz="0" w:space="0" w:color="auto"/>
            <w:bottom w:val="none" w:sz="0" w:space="0" w:color="auto"/>
            <w:right w:val="none" w:sz="0" w:space="0" w:color="auto"/>
          </w:divBdr>
        </w:div>
        <w:div w:id="1586838999">
          <w:marLeft w:val="640"/>
          <w:marRight w:val="0"/>
          <w:marTop w:val="0"/>
          <w:marBottom w:val="0"/>
          <w:divBdr>
            <w:top w:val="none" w:sz="0" w:space="0" w:color="auto"/>
            <w:left w:val="none" w:sz="0" w:space="0" w:color="auto"/>
            <w:bottom w:val="none" w:sz="0" w:space="0" w:color="auto"/>
            <w:right w:val="none" w:sz="0" w:space="0" w:color="auto"/>
          </w:divBdr>
        </w:div>
        <w:div w:id="682130793">
          <w:marLeft w:val="640"/>
          <w:marRight w:val="0"/>
          <w:marTop w:val="0"/>
          <w:marBottom w:val="0"/>
          <w:divBdr>
            <w:top w:val="none" w:sz="0" w:space="0" w:color="auto"/>
            <w:left w:val="none" w:sz="0" w:space="0" w:color="auto"/>
            <w:bottom w:val="none" w:sz="0" w:space="0" w:color="auto"/>
            <w:right w:val="none" w:sz="0" w:space="0" w:color="auto"/>
          </w:divBdr>
        </w:div>
        <w:div w:id="82000684">
          <w:marLeft w:val="640"/>
          <w:marRight w:val="0"/>
          <w:marTop w:val="0"/>
          <w:marBottom w:val="0"/>
          <w:divBdr>
            <w:top w:val="none" w:sz="0" w:space="0" w:color="auto"/>
            <w:left w:val="none" w:sz="0" w:space="0" w:color="auto"/>
            <w:bottom w:val="none" w:sz="0" w:space="0" w:color="auto"/>
            <w:right w:val="none" w:sz="0" w:space="0" w:color="auto"/>
          </w:divBdr>
        </w:div>
        <w:div w:id="99108370">
          <w:marLeft w:val="640"/>
          <w:marRight w:val="0"/>
          <w:marTop w:val="0"/>
          <w:marBottom w:val="0"/>
          <w:divBdr>
            <w:top w:val="none" w:sz="0" w:space="0" w:color="auto"/>
            <w:left w:val="none" w:sz="0" w:space="0" w:color="auto"/>
            <w:bottom w:val="none" w:sz="0" w:space="0" w:color="auto"/>
            <w:right w:val="none" w:sz="0" w:space="0" w:color="auto"/>
          </w:divBdr>
        </w:div>
        <w:div w:id="1102187101">
          <w:marLeft w:val="640"/>
          <w:marRight w:val="0"/>
          <w:marTop w:val="0"/>
          <w:marBottom w:val="0"/>
          <w:divBdr>
            <w:top w:val="none" w:sz="0" w:space="0" w:color="auto"/>
            <w:left w:val="none" w:sz="0" w:space="0" w:color="auto"/>
            <w:bottom w:val="none" w:sz="0" w:space="0" w:color="auto"/>
            <w:right w:val="none" w:sz="0" w:space="0" w:color="auto"/>
          </w:divBdr>
        </w:div>
        <w:div w:id="1095594198">
          <w:marLeft w:val="640"/>
          <w:marRight w:val="0"/>
          <w:marTop w:val="0"/>
          <w:marBottom w:val="0"/>
          <w:divBdr>
            <w:top w:val="none" w:sz="0" w:space="0" w:color="auto"/>
            <w:left w:val="none" w:sz="0" w:space="0" w:color="auto"/>
            <w:bottom w:val="none" w:sz="0" w:space="0" w:color="auto"/>
            <w:right w:val="none" w:sz="0" w:space="0" w:color="auto"/>
          </w:divBdr>
        </w:div>
        <w:div w:id="1098212332">
          <w:marLeft w:val="640"/>
          <w:marRight w:val="0"/>
          <w:marTop w:val="0"/>
          <w:marBottom w:val="0"/>
          <w:divBdr>
            <w:top w:val="none" w:sz="0" w:space="0" w:color="auto"/>
            <w:left w:val="none" w:sz="0" w:space="0" w:color="auto"/>
            <w:bottom w:val="none" w:sz="0" w:space="0" w:color="auto"/>
            <w:right w:val="none" w:sz="0" w:space="0" w:color="auto"/>
          </w:divBdr>
        </w:div>
        <w:div w:id="2144231888">
          <w:marLeft w:val="640"/>
          <w:marRight w:val="0"/>
          <w:marTop w:val="0"/>
          <w:marBottom w:val="0"/>
          <w:divBdr>
            <w:top w:val="none" w:sz="0" w:space="0" w:color="auto"/>
            <w:left w:val="none" w:sz="0" w:space="0" w:color="auto"/>
            <w:bottom w:val="none" w:sz="0" w:space="0" w:color="auto"/>
            <w:right w:val="none" w:sz="0" w:space="0" w:color="auto"/>
          </w:divBdr>
        </w:div>
        <w:div w:id="325980851">
          <w:marLeft w:val="640"/>
          <w:marRight w:val="0"/>
          <w:marTop w:val="0"/>
          <w:marBottom w:val="0"/>
          <w:divBdr>
            <w:top w:val="none" w:sz="0" w:space="0" w:color="auto"/>
            <w:left w:val="none" w:sz="0" w:space="0" w:color="auto"/>
            <w:bottom w:val="none" w:sz="0" w:space="0" w:color="auto"/>
            <w:right w:val="none" w:sz="0" w:space="0" w:color="auto"/>
          </w:divBdr>
        </w:div>
        <w:div w:id="1450467380">
          <w:marLeft w:val="640"/>
          <w:marRight w:val="0"/>
          <w:marTop w:val="0"/>
          <w:marBottom w:val="0"/>
          <w:divBdr>
            <w:top w:val="none" w:sz="0" w:space="0" w:color="auto"/>
            <w:left w:val="none" w:sz="0" w:space="0" w:color="auto"/>
            <w:bottom w:val="none" w:sz="0" w:space="0" w:color="auto"/>
            <w:right w:val="none" w:sz="0" w:space="0" w:color="auto"/>
          </w:divBdr>
        </w:div>
        <w:div w:id="607589481">
          <w:marLeft w:val="640"/>
          <w:marRight w:val="0"/>
          <w:marTop w:val="0"/>
          <w:marBottom w:val="0"/>
          <w:divBdr>
            <w:top w:val="none" w:sz="0" w:space="0" w:color="auto"/>
            <w:left w:val="none" w:sz="0" w:space="0" w:color="auto"/>
            <w:bottom w:val="none" w:sz="0" w:space="0" w:color="auto"/>
            <w:right w:val="none" w:sz="0" w:space="0" w:color="auto"/>
          </w:divBdr>
        </w:div>
        <w:div w:id="1097944303">
          <w:marLeft w:val="640"/>
          <w:marRight w:val="0"/>
          <w:marTop w:val="0"/>
          <w:marBottom w:val="0"/>
          <w:divBdr>
            <w:top w:val="none" w:sz="0" w:space="0" w:color="auto"/>
            <w:left w:val="none" w:sz="0" w:space="0" w:color="auto"/>
            <w:bottom w:val="none" w:sz="0" w:space="0" w:color="auto"/>
            <w:right w:val="none" w:sz="0" w:space="0" w:color="auto"/>
          </w:divBdr>
        </w:div>
      </w:divsChild>
    </w:div>
    <w:div w:id="1803423439">
      <w:bodyDiv w:val="1"/>
      <w:marLeft w:val="0"/>
      <w:marRight w:val="0"/>
      <w:marTop w:val="0"/>
      <w:marBottom w:val="0"/>
      <w:divBdr>
        <w:top w:val="none" w:sz="0" w:space="0" w:color="auto"/>
        <w:left w:val="none" w:sz="0" w:space="0" w:color="auto"/>
        <w:bottom w:val="none" w:sz="0" w:space="0" w:color="auto"/>
        <w:right w:val="none" w:sz="0" w:space="0" w:color="auto"/>
      </w:divBdr>
      <w:divsChild>
        <w:div w:id="1742367256">
          <w:marLeft w:val="640"/>
          <w:marRight w:val="0"/>
          <w:marTop w:val="0"/>
          <w:marBottom w:val="0"/>
          <w:divBdr>
            <w:top w:val="none" w:sz="0" w:space="0" w:color="auto"/>
            <w:left w:val="none" w:sz="0" w:space="0" w:color="auto"/>
            <w:bottom w:val="none" w:sz="0" w:space="0" w:color="auto"/>
            <w:right w:val="none" w:sz="0" w:space="0" w:color="auto"/>
          </w:divBdr>
        </w:div>
        <w:div w:id="332925852">
          <w:marLeft w:val="640"/>
          <w:marRight w:val="0"/>
          <w:marTop w:val="0"/>
          <w:marBottom w:val="0"/>
          <w:divBdr>
            <w:top w:val="none" w:sz="0" w:space="0" w:color="auto"/>
            <w:left w:val="none" w:sz="0" w:space="0" w:color="auto"/>
            <w:bottom w:val="none" w:sz="0" w:space="0" w:color="auto"/>
            <w:right w:val="none" w:sz="0" w:space="0" w:color="auto"/>
          </w:divBdr>
        </w:div>
        <w:div w:id="1363240286">
          <w:marLeft w:val="640"/>
          <w:marRight w:val="0"/>
          <w:marTop w:val="0"/>
          <w:marBottom w:val="0"/>
          <w:divBdr>
            <w:top w:val="none" w:sz="0" w:space="0" w:color="auto"/>
            <w:left w:val="none" w:sz="0" w:space="0" w:color="auto"/>
            <w:bottom w:val="none" w:sz="0" w:space="0" w:color="auto"/>
            <w:right w:val="none" w:sz="0" w:space="0" w:color="auto"/>
          </w:divBdr>
        </w:div>
        <w:div w:id="1992558921">
          <w:marLeft w:val="640"/>
          <w:marRight w:val="0"/>
          <w:marTop w:val="0"/>
          <w:marBottom w:val="0"/>
          <w:divBdr>
            <w:top w:val="none" w:sz="0" w:space="0" w:color="auto"/>
            <w:left w:val="none" w:sz="0" w:space="0" w:color="auto"/>
            <w:bottom w:val="none" w:sz="0" w:space="0" w:color="auto"/>
            <w:right w:val="none" w:sz="0" w:space="0" w:color="auto"/>
          </w:divBdr>
        </w:div>
        <w:div w:id="1091317499">
          <w:marLeft w:val="640"/>
          <w:marRight w:val="0"/>
          <w:marTop w:val="0"/>
          <w:marBottom w:val="0"/>
          <w:divBdr>
            <w:top w:val="none" w:sz="0" w:space="0" w:color="auto"/>
            <w:left w:val="none" w:sz="0" w:space="0" w:color="auto"/>
            <w:bottom w:val="none" w:sz="0" w:space="0" w:color="auto"/>
            <w:right w:val="none" w:sz="0" w:space="0" w:color="auto"/>
          </w:divBdr>
        </w:div>
        <w:div w:id="1330401535">
          <w:marLeft w:val="640"/>
          <w:marRight w:val="0"/>
          <w:marTop w:val="0"/>
          <w:marBottom w:val="0"/>
          <w:divBdr>
            <w:top w:val="none" w:sz="0" w:space="0" w:color="auto"/>
            <w:left w:val="none" w:sz="0" w:space="0" w:color="auto"/>
            <w:bottom w:val="none" w:sz="0" w:space="0" w:color="auto"/>
            <w:right w:val="none" w:sz="0" w:space="0" w:color="auto"/>
          </w:divBdr>
        </w:div>
        <w:div w:id="42758020">
          <w:marLeft w:val="640"/>
          <w:marRight w:val="0"/>
          <w:marTop w:val="0"/>
          <w:marBottom w:val="0"/>
          <w:divBdr>
            <w:top w:val="none" w:sz="0" w:space="0" w:color="auto"/>
            <w:left w:val="none" w:sz="0" w:space="0" w:color="auto"/>
            <w:bottom w:val="none" w:sz="0" w:space="0" w:color="auto"/>
            <w:right w:val="none" w:sz="0" w:space="0" w:color="auto"/>
          </w:divBdr>
        </w:div>
        <w:div w:id="1718775946">
          <w:marLeft w:val="640"/>
          <w:marRight w:val="0"/>
          <w:marTop w:val="0"/>
          <w:marBottom w:val="0"/>
          <w:divBdr>
            <w:top w:val="none" w:sz="0" w:space="0" w:color="auto"/>
            <w:left w:val="none" w:sz="0" w:space="0" w:color="auto"/>
            <w:bottom w:val="none" w:sz="0" w:space="0" w:color="auto"/>
            <w:right w:val="none" w:sz="0" w:space="0" w:color="auto"/>
          </w:divBdr>
        </w:div>
        <w:div w:id="666254217">
          <w:marLeft w:val="640"/>
          <w:marRight w:val="0"/>
          <w:marTop w:val="0"/>
          <w:marBottom w:val="0"/>
          <w:divBdr>
            <w:top w:val="none" w:sz="0" w:space="0" w:color="auto"/>
            <w:left w:val="none" w:sz="0" w:space="0" w:color="auto"/>
            <w:bottom w:val="none" w:sz="0" w:space="0" w:color="auto"/>
            <w:right w:val="none" w:sz="0" w:space="0" w:color="auto"/>
          </w:divBdr>
        </w:div>
        <w:div w:id="258105281">
          <w:marLeft w:val="640"/>
          <w:marRight w:val="0"/>
          <w:marTop w:val="0"/>
          <w:marBottom w:val="0"/>
          <w:divBdr>
            <w:top w:val="none" w:sz="0" w:space="0" w:color="auto"/>
            <w:left w:val="none" w:sz="0" w:space="0" w:color="auto"/>
            <w:bottom w:val="none" w:sz="0" w:space="0" w:color="auto"/>
            <w:right w:val="none" w:sz="0" w:space="0" w:color="auto"/>
          </w:divBdr>
        </w:div>
        <w:div w:id="1660231510">
          <w:marLeft w:val="640"/>
          <w:marRight w:val="0"/>
          <w:marTop w:val="0"/>
          <w:marBottom w:val="0"/>
          <w:divBdr>
            <w:top w:val="none" w:sz="0" w:space="0" w:color="auto"/>
            <w:left w:val="none" w:sz="0" w:space="0" w:color="auto"/>
            <w:bottom w:val="none" w:sz="0" w:space="0" w:color="auto"/>
            <w:right w:val="none" w:sz="0" w:space="0" w:color="auto"/>
          </w:divBdr>
        </w:div>
        <w:div w:id="946230060">
          <w:marLeft w:val="640"/>
          <w:marRight w:val="0"/>
          <w:marTop w:val="0"/>
          <w:marBottom w:val="0"/>
          <w:divBdr>
            <w:top w:val="none" w:sz="0" w:space="0" w:color="auto"/>
            <w:left w:val="none" w:sz="0" w:space="0" w:color="auto"/>
            <w:bottom w:val="none" w:sz="0" w:space="0" w:color="auto"/>
            <w:right w:val="none" w:sz="0" w:space="0" w:color="auto"/>
          </w:divBdr>
        </w:div>
        <w:div w:id="1015502100">
          <w:marLeft w:val="640"/>
          <w:marRight w:val="0"/>
          <w:marTop w:val="0"/>
          <w:marBottom w:val="0"/>
          <w:divBdr>
            <w:top w:val="none" w:sz="0" w:space="0" w:color="auto"/>
            <w:left w:val="none" w:sz="0" w:space="0" w:color="auto"/>
            <w:bottom w:val="none" w:sz="0" w:space="0" w:color="auto"/>
            <w:right w:val="none" w:sz="0" w:space="0" w:color="auto"/>
          </w:divBdr>
        </w:div>
        <w:div w:id="1763791766">
          <w:marLeft w:val="640"/>
          <w:marRight w:val="0"/>
          <w:marTop w:val="0"/>
          <w:marBottom w:val="0"/>
          <w:divBdr>
            <w:top w:val="none" w:sz="0" w:space="0" w:color="auto"/>
            <w:left w:val="none" w:sz="0" w:space="0" w:color="auto"/>
            <w:bottom w:val="none" w:sz="0" w:space="0" w:color="auto"/>
            <w:right w:val="none" w:sz="0" w:space="0" w:color="auto"/>
          </w:divBdr>
        </w:div>
        <w:div w:id="1074165071">
          <w:marLeft w:val="640"/>
          <w:marRight w:val="0"/>
          <w:marTop w:val="0"/>
          <w:marBottom w:val="0"/>
          <w:divBdr>
            <w:top w:val="none" w:sz="0" w:space="0" w:color="auto"/>
            <w:left w:val="none" w:sz="0" w:space="0" w:color="auto"/>
            <w:bottom w:val="none" w:sz="0" w:space="0" w:color="auto"/>
            <w:right w:val="none" w:sz="0" w:space="0" w:color="auto"/>
          </w:divBdr>
        </w:div>
        <w:div w:id="1804611355">
          <w:marLeft w:val="640"/>
          <w:marRight w:val="0"/>
          <w:marTop w:val="0"/>
          <w:marBottom w:val="0"/>
          <w:divBdr>
            <w:top w:val="none" w:sz="0" w:space="0" w:color="auto"/>
            <w:left w:val="none" w:sz="0" w:space="0" w:color="auto"/>
            <w:bottom w:val="none" w:sz="0" w:space="0" w:color="auto"/>
            <w:right w:val="none" w:sz="0" w:space="0" w:color="auto"/>
          </w:divBdr>
        </w:div>
        <w:div w:id="1703170493">
          <w:marLeft w:val="640"/>
          <w:marRight w:val="0"/>
          <w:marTop w:val="0"/>
          <w:marBottom w:val="0"/>
          <w:divBdr>
            <w:top w:val="none" w:sz="0" w:space="0" w:color="auto"/>
            <w:left w:val="none" w:sz="0" w:space="0" w:color="auto"/>
            <w:bottom w:val="none" w:sz="0" w:space="0" w:color="auto"/>
            <w:right w:val="none" w:sz="0" w:space="0" w:color="auto"/>
          </w:divBdr>
        </w:div>
        <w:div w:id="215438401">
          <w:marLeft w:val="640"/>
          <w:marRight w:val="0"/>
          <w:marTop w:val="0"/>
          <w:marBottom w:val="0"/>
          <w:divBdr>
            <w:top w:val="none" w:sz="0" w:space="0" w:color="auto"/>
            <w:left w:val="none" w:sz="0" w:space="0" w:color="auto"/>
            <w:bottom w:val="none" w:sz="0" w:space="0" w:color="auto"/>
            <w:right w:val="none" w:sz="0" w:space="0" w:color="auto"/>
          </w:divBdr>
        </w:div>
        <w:div w:id="151945129">
          <w:marLeft w:val="640"/>
          <w:marRight w:val="0"/>
          <w:marTop w:val="0"/>
          <w:marBottom w:val="0"/>
          <w:divBdr>
            <w:top w:val="none" w:sz="0" w:space="0" w:color="auto"/>
            <w:left w:val="none" w:sz="0" w:space="0" w:color="auto"/>
            <w:bottom w:val="none" w:sz="0" w:space="0" w:color="auto"/>
            <w:right w:val="none" w:sz="0" w:space="0" w:color="auto"/>
          </w:divBdr>
        </w:div>
        <w:div w:id="1001274132">
          <w:marLeft w:val="640"/>
          <w:marRight w:val="0"/>
          <w:marTop w:val="0"/>
          <w:marBottom w:val="0"/>
          <w:divBdr>
            <w:top w:val="none" w:sz="0" w:space="0" w:color="auto"/>
            <w:left w:val="none" w:sz="0" w:space="0" w:color="auto"/>
            <w:bottom w:val="none" w:sz="0" w:space="0" w:color="auto"/>
            <w:right w:val="none" w:sz="0" w:space="0" w:color="auto"/>
          </w:divBdr>
        </w:div>
        <w:div w:id="708843085">
          <w:marLeft w:val="640"/>
          <w:marRight w:val="0"/>
          <w:marTop w:val="0"/>
          <w:marBottom w:val="0"/>
          <w:divBdr>
            <w:top w:val="none" w:sz="0" w:space="0" w:color="auto"/>
            <w:left w:val="none" w:sz="0" w:space="0" w:color="auto"/>
            <w:bottom w:val="none" w:sz="0" w:space="0" w:color="auto"/>
            <w:right w:val="none" w:sz="0" w:space="0" w:color="auto"/>
          </w:divBdr>
        </w:div>
        <w:div w:id="2053577435">
          <w:marLeft w:val="640"/>
          <w:marRight w:val="0"/>
          <w:marTop w:val="0"/>
          <w:marBottom w:val="0"/>
          <w:divBdr>
            <w:top w:val="none" w:sz="0" w:space="0" w:color="auto"/>
            <w:left w:val="none" w:sz="0" w:space="0" w:color="auto"/>
            <w:bottom w:val="none" w:sz="0" w:space="0" w:color="auto"/>
            <w:right w:val="none" w:sz="0" w:space="0" w:color="auto"/>
          </w:divBdr>
        </w:div>
        <w:div w:id="494152152">
          <w:marLeft w:val="640"/>
          <w:marRight w:val="0"/>
          <w:marTop w:val="0"/>
          <w:marBottom w:val="0"/>
          <w:divBdr>
            <w:top w:val="none" w:sz="0" w:space="0" w:color="auto"/>
            <w:left w:val="none" w:sz="0" w:space="0" w:color="auto"/>
            <w:bottom w:val="none" w:sz="0" w:space="0" w:color="auto"/>
            <w:right w:val="none" w:sz="0" w:space="0" w:color="auto"/>
          </w:divBdr>
        </w:div>
        <w:div w:id="596791977">
          <w:marLeft w:val="640"/>
          <w:marRight w:val="0"/>
          <w:marTop w:val="0"/>
          <w:marBottom w:val="0"/>
          <w:divBdr>
            <w:top w:val="none" w:sz="0" w:space="0" w:color="auto"/>
            <w:left w:val="none" w:sz="0" w:space="0" w:color="auto"/>
            <w:bottom w:val="none" w:sz="0" w:space="0" w:color="auto"/>
            <w:right w:val="none" w:sz="0" w:space="0" w:color="auto"/>
          </w:divBdr>
        </w:div>
        <w:div w:id="731732451">
          <w:marLeft w:val="640"/>
          <w:marRight w:val="0"/>
          <w:marTop w:val="0"/>
          <w:marBottom w:val="0"/>
          <w:divBdr>
            <w:top w:val="none" w:sz="0" w:space="0" w:color="auto"/>
            <w:left w:val="none" w:sz="0" w:space="0" w:color="auto"/>
            <w:bottom w:val="none" w:sz="0" w:space="0" w:color="auto"/>
            <w:right w:val="none" w:sz="0" w:space="0" w:color="auto"/>
          </w:divBdr>
        </w:div>
        <w:div w:id="2118941427">
          <w:marLeft w:val="640"/>
          <w:marRight w:val="0"/>
          <w:marTop w:val="0"/>
          <w:marBottom w:val="0"/>
          <w:divBdr>
            <w:top w:val="none" w:sz="0" w:space="0" w:color="auto"/>
            <w:left w:val="none" w:sz="0" w:space="0" w:color="auto"/>
            <w:bottom w:val="none" w:sz="0" w:space="0" w:color="auto"/>
            <w:right w:val="none" w:sz="0" w:space="0" w:color="auto"/>
          </w:divBdr>
        </w:div>
        <w:div w:id="298806649">
          <w:marLeft w:val="640"/>
          <w:marRight w:val="0"/>
          <w:marTop w:val="0"/>
          <w:marBottom w:val="0"/>
          <w:divBdr>
            <w:top w:val="none" w:sz="0" w:space="0" w:color="auto"/>
            <w:left w:val="none" w:sz="0" w:space="0" w:color="auto"/>
            <w:bottom w:val="none" w:sz="0" w:space="0" w:color="auto"/>
            <w:right w:val="none" w:sz="0" w:space="0" w:color="auto"/>
          </w:divBdr>
        </w:div>
        <w:div w:id="546181770">
          <w:marLeft w:val="640"/>
          <w:marRight w:val="0"/>
          <w:marTop w:val="0"/>
          <w:marBottom w:val="0"/>
          <w:divBdr>
            <w:top w:val="none" w:sz="0" w:space="0" w:color="auto"/>
            <w:left w:val="none" w:sz="0" w:space="0" w:color="auto"/>
            <w:bottom w:val="none" w:sz="0" w:space="0" w:color="auto"/>
            <w:right w:val="none" w:sz="0" w:space="0" w:color="auto"/>
          </w:divBdr>
        </w:div>
        <w:div w:id="1641376257">
          <w:marLeft w:val="640"/>
          <w:marRight w:val="0"/>
          <w:marTop w:val="0"/>
          <w:marBottom w:val="0"/>
          <w:divBdr>
            <w:top w:val="none" w:sz="0" w:space="0" w:color="auto"/>
            <w:left w:val="none" w:sz="0" w:space="0" w:color="auto"/>
            <w:bottom w:val="none" w:sz="0" w:space="0" w:color="auto"/>
            <w:right w:val="none" w:sz="0" w:space="0" w:color="auto"/>
          </w:divBdr>
        </w:div>
        <w:div w:id="1561478745">
          <w:marLeft w:val="640"/>
          <w:marRight w:val="0"/>
          <w:marTop w:val="0"/>
          <w:marBottom w:val="0"/>
          <w:divBdr>
            <w:top w:val="none" w:sz="0" w:space="0" w:color="auto"/>
            <w:left w:val="none" w:sz="0" w:space="0" w:color="auto"/>
            <w:bottom w:val="none" w:sz="0" w:space="0" w:color="auto"/>
            <w:right w:val="none" w:sz="0" w:space="0" w:color="auto"/>
          </w:divBdr>
        </w:div>
        <w:div w:id="925725737">
          <w:marLeft w:val="640"/>
          <w:marRight w:val="0"/>
          <w:marTop w:val="0"/>
          <w:marBottom w:val="0"/>
          <w:divBdr>
            <w:top w:val="none" w:sz="0" w:space="0" w:color="auto"/>
            <w:left w:val="none" w:sz="0" w:space="0" w:color="auto"/>
            <w:bottom w:val="none" w:sz="0" w:space="0" w:color="auto"/>
            <w:right w:val="none" w:sz="0" w:space="0" w:color="auto"/>
          </w:divBdr>
        </w:div>
        <w:div w:id="388378841">
          <w:marLeft w:val="640"/>
          <w:marRight w:val="0"/>
          <w:marTop w:val="0"/>
          <w:marBottom w:val="0"/>
          <w:divBdr>
            <w:top w:val="none" w:sz="0" w:space="0" w:color="auto"/>
            <w:left w:val="none" w:sz="0" w:space="0" w:color="auto"/>
            <w:bottom w:val="none" w:sz="0" w:space="0" w:color="auto"/>
            <w:right w:val="none" w:sz="0" w:space="0" w:color="auto"/>
          </w:divBdr>
        </w:div>
        <w:div w:id="680398452">
          <w:marLeft w:val="640"/>
          <w:marRight w:val="0"/>
          <w:marTop w:val="0"/>
          <w:marBottom w:val="0"/>
          <w:divBdr>
            <w:top w:val="none" w:sz="0" w:space="0" w:color="auto"/>
            <w:left w:val="none" w:sz="0" w:space="0" w:color="auto"/>
            <w:bottom w:val="none" w:sz="0" w:space="0" w:color="auto"/>
            <w:right w:val="none" w:sz="0" w:space="0" w:color="auto"/>
          </w:divBdr>
        </w:div>
        <w:div w:id="890769225">
          <w:marLeft w:val="640"/>
          <w:marRight w:val="0"/>
          <w:marTop w:val="0"/>
          <w:marBottom w:val="0"/>
          <w:divBdr>
            <w:top w:val="none" w:sz="0" w:space="0" w:color="auto"/>
            <w:left w:val="none" w:sz="0" w:space="0" w:color="auto"/>
            <w:bottom w:val="none" w:sz="0" w:space="0" w:color="auto"/>
            <w:right w:val="none" w:sz="0" w:space="0" w:color="auto"/>
          </w:divBdr>
        </w:div>
        <w:div w:id="841237957">
          <w:marLeft w:val="640"/>
          <w:marRight w:val="0"/>
          <w:marTop w:val="0"/>
          <w:marBottom w:val="0"/>
          <w:divBdr>
            <w:top w:val="none" w:sz="0" w:space="0" w:color="auto"/>
            <w:left w:val="none" w:sz="0" w:space="0" w:color="auto"/>
            <w:bottom w:val="none" w:sz="0" w:space="0" w:color="auto"/>
            <w:right w:val="none" w:sz="0" w:space="0" w:color="auto"/>
          </w:divBdr>
        </w:div>
        <w:div w:id="805508203">
          <w:marLeft w:val="640"/>
          <w:marRight w:val="0"/>
          <w:marTop w:val="0"/>
          <w:marBottom w:val="0"/>
          <w:divBdr>
            <w:top w:val="none" w:sz="0" w:space="0" w:color="auto"/>
            <w:left w:val="none" w:sz="0" w:space="0" w:color="auto"/>
            <w:bottom w:val="none" w:sz="0" w:space="0" w:color="auto"/>
            <w:right w:val="none" w:sz="0" w:space="0" w:color="auto"/>
          </w:divBdr>
        </w:div>
        <w:div w:id="1514608137">
          <w:marLeft w:val="640"/>
          <w:marRight w:val="0"/>
          <w:marTop w:val="0"/>
          <w:marBottom w:val="0"/>
          <w:divBdr>
            <w:top w:val="none" w:sz="0" w:space="0" w:color="auto"/>
            <w:left w:val="none" w:sz="0" w:space="0" w:color="auto"/>
            <w:bottom w:val="none" w:sz="0" w:space="0" w:color="auto"/>
            <w:right w:val="none" w:sz="0" w:space="0" w:color="auto"/>
          </w:divBdr>
        </w:div>
        <w:div w:id="1633486613">
          <w:marLeft w:val="640"/>
          <w:marRight w:val="0"/>
          <w:marTop w:val="0"/>
          <w:marBottom w:val="0"/>
          <w:divBdr>
            <w:top w:val="none" w:sz="0" w:space="0" w:color="auto"/>
            <w:left w:val="none" w:sz="0" w:space="0" w:color="auto"/>
            <w:bottom w:val="none" w:sz="0" w:space="0" w:color="auto"/>
            <w:right w:val="none" w:sz="0" w:space="0" w:color="auto"/>
          </w:divBdr>
        </w:div>
        <w:div w:id="1693998280">
          <w:marLeft w:val="640"/>
          <w:marRight w:val="0"/>
          <w:marTop w:val="0"/>
          <w:marBottom w:val="0"/>
          <w:divBdr>
            <w:top w:val="none" w:sz="0" w:space="0" w:color="auto"/>
            <w:left w:val="none" w:sz="0" w:space="0" w:color="auto"/>
            <w:bottom w:val="none" w:sz="0" w:space="0" w:color="auto"/>
            <w:right w:val="none" w:sz="0" w:space="0" w:color="auto"/>
          </w:divBdr>
        </w:div>
        <w:div w:id="1671760360">
          <w:marLeft w:val="640"/>
          <w:marRight w:val="0"/>
          <w:marTop w:val="0"/>
          <w:marBottom w:val="0"/>
          <w:divBdr>
            <w:top w:val="none" w:sz="0" w:space="0" w:color="auto"/>
            <w:left w:val="none" w:sz="0" w:space="0" w:color="auto"/>
            <w:bottom w:val="none" w:sz="0" w:space="0" w:color="auto"/>
            <w:right w:val="none" w:sz="0" w:space="0" w:color="auto"/>
          </w:divBdr>
        </w:div>
        <w:div w:id="1118332403">
          <w:marLeft w:val="640"/>
          <w:marRight w:val="0"/>
          <w:marTop w:val="0"/>
          <w:marBottom w:val="0"/>
          <w:divBdr>
            <w:top w:val="none" w:sz="0" w:space="0" w:color="auto"/>
            <w:left w:val="none" w:sz="0" w:space="0" w:color="auto"/>
            <w:bottom w:val="none" w:sz="0" w:space="0" w:color="auto"/>
            <w:right w:val="none" w:sz="0" w:space="0" w:color="auto"/>
          </w:divBdr>
        </w:div>
        <w:div w:id="1336222633">
          <w:marLeft w:val="640"/>
          <w:marRight w:val="0"/>
          <w:marTop w:val="0"/>
          <w:marBottom w:val="0"/>
          <w:divBdr>
            <w:top w:val="none" w:sz="0" w:space="0" w:color="auto"/>
            <w:left w:val="none" w:sz="0" w:space="0" w:color="auto"/>
            <w:bottom w:val="none" w:sz="0" w:space="0" w:color="auto"/>
            <w:right w:val="none" w:sz="0" w:space="0" w:color="auto"/>
          </w:divBdr>
        </w:div>
        <w:div w:id="793719573">
          <w:marLeft w:val="640"/>
          <w:marRight w:val="0"/>
          <w:marTop w:val="0"/>
          <w:marBottom w:val="0"/>
          <w:divBdr>
            <w:top w:val="none" w:sz="0" w:space="0" w:color="auto"/>
            <w:left w:val="none" w:sz="0" w:space="0" w:color="auto"/>
            <w:bottom w:val="none" w:sz="0" w:space="0" w:color="auto"/>
            <w:right w:val="none" w:sz="0" w:space="0" w:color="auto"/>
          </w:divBdr>
        </w:div>
        <w:div w:id="1689864818">
          <w:marLeft w:val="640"/>
          <w:marRight w:val="0"/>
          <w:marTop w:val="0"/>
          <w:marBottom w:val="0"/>
          <w:divBdr>
            <w:top w:val="none" w:sz="0" w:space="0" w:color="auto"/>
            <w:left w:val="none" w:sz="0" w:space="0" w:color="auto"/>
            <w:bottom w:val="none" w:sz="0" w:space="0" w:color="auto"/>
            <w:right w:val="none" w:sz="0" w:space="0" w:color="auto"/>
          </w:divBdr>
        </w:div>
        <w:div w:id="103380051">
          <w:marLeft w:val="640"/>
          <w:marRight w:val="0"/>
          <w:marTop w:val="0"/>
          <w:marBottom w:val="0"/>
          <w:divBdr>
            <w:top w:val="none" w:sz="0" w:space="0" w:color="auto"/>
            <w:left w:val="none" w:sz="0" w:space="0" w:color="auto"/>
            <w:bottom w:val="none" w:sz="0" w:space="0" w:color="auto"/>
            <w:right w:val="none" w:sz="0" w:space="0" w:color="auto"/>
          </w:divBdr>
        </w:div>
        <w:div w:id="35664237">
          <w:marLeft w:val="640"/>
          <w:marRight w:val="0"/>
          <w:marTop w:val="0"/>
          <w:marBottom w:val="0"/>
          <w:divBdr>
            <w:top w:val="none" w:sz="0" w:space="0" w:color="auto"/>
            <w:left w:val="none" w:sz="0" w:space="0" w:color="auto"/>
            <w:bottom w:val="none" w:sz="0" w:space="0" w:color="auto"/>
            <w:right w:val="none" w:sz="0" w:space="0" w:color="auto"/>
          </w:divBdr>
        </w:div>
        <w:div w:id="1106265187">
          <w:marLeft w:val="640"/>
          <w:marRight w:val="0"/>
          <w:marTop w:val="0"/>
          <w:marBottom w:val="0"/>
          <w:divBdr>
            <w:top w:val="none" w:sz="0" w:space="0" w:color="auto"/>
            <w:left w:val="none" w:sz="0" w:space="0" w:color="auto"/>
            <w:bottom w:val="none" w:sz="0" w:space="0" w:color="auto"/>
            <w:right w:val="none" w:sz="0" w:space="0" w:color="auto"/>
          </w:divBdr>
        </w:div>
        <w:div w:id="329599862">
          <w:marLeft w:val="640"/>
          <w:marRight w:val="0"/>
          <w:marTop w:val="0"/>
          <w:marBottom w:val="0"/>
          <w:divBdr>
            <w:top w:val="none" w:sz="0" w:space="0" w:color="auto"/>
            <w:left w:val="none" w:sz="0" w:space="0" w:color="auto"/>
            <w:bottom w:val="none" w:sz="0" w:space="0" w:color="auto"/>
            <w:right w:val="none" w:sz="0" w:space="0" w:color="auto"/>
          </w:divBdr>
        </w:div>
        <w:div w:id="345402772">
          <w:marLeft w:val="640"/>
          <w:marRight w:val="0"/>
          <w:marTop w:val="0"/>
          <w:marBottom w:val="0"/>
          <w:divBdr>
            <w:top w:val="none" w:sz="0" w:space="0" w:color="auto"/>
            <w:left w:val="none" w:sz="0" w:space="0" w:color="auto"/>
            <w:bottom w:val="none" w:sz="0" w:space="0" w:color="auto"/>
            <w:right w:val="none" w:sz="0" w:space="0" w:color="auto"/>
          </w:divBdr>
        </w:div>
        <w:div w:id="1258557753">
          <w:marLeft w:val="640"/>
          <w:marRight w:val="0"/>
          <w:marTop w:val="0"/>
          <w:marBottom w:val="0"/>
          <w:divBdr>
            <w:top w:val="none" w:sz="0" w:space="0" w:color="auto"/>
            <w:left w:val="none" w:sz="0" w:space="0" w:color="auto"/>
            <w:bottom w:val="none" w:sz="0" w:space="0" w:color="auto"/>
            <w:right w:val="none" w:sz="0" w:space="0" w:color="auto"/>
          </w:divBdr>
        </w:div>
        <w:div w:id="702444514">
          <w:marLeft w:val="640"/>
          <w:marRight w:val="0"/>
          <w:marTop w:val="0"/>
          <w:marBottom w:val="0"/>
          <w:divBdr>
            <w:top w:val="none" w:sz="0" w:space="0" w:color="auto"/>
            <w:left w:val="none" w:sz="0" w:space="0" w:color="auto"/>
            <w:bottom w:val="none" w:sz="0" w:space="0" w:color="auto"/>
            <w:right w:val="none" w:sz="0" w:space="0" w:color="auto"/>
          </w:divBdr>
        </w:div>
        <w:div w:id="1234046369">
          <w:marLeft w:val="640"/>
          <w:marRight w:val="0"/>
          <w:marTop w:val="0"/>
          <w:marBottom w:val="0"/>
          <w:divBdr>
            <w:top w:val="none" w:sz="0" w:space="0" w:color="auto"/>
            <w:left w:val="none" w:sz="0" w:space="0" w:color="auto"/>
            <w:bottom w:val="none" w:sz="0" w:space="0" w:color="auto"/>
            <w:right w:val="none" w:sz="0" w:space="0" w:color="auto"/>
          </w:divBdr>
        </w:div>
        <w:div w:id="1592272810">
          <w:marLeft w:val="640"/>
          <w:marRight w:val="0"/>
          <w:marTop w:val="0"/>
          <w:marBottom w:val="0"/>
          <w:divBdr>
            <w:top w:val="none" w:sz="0" w:space="0" w:color="auto"/>
            <w:left w:val="none" w:sz="0" w:space="0" w:color="auto"/>
            <w:bottom w:val="none" w:sz="0" w:space="0" w:color="auto"/>
            <w:right w:val="none" w:sz="0" w:space="0" w:color="auto"/>
          </w:divBdr>
        </w:div>
        <w:div w:id="995769598">
          <w:marLeft w:val="640"/>
          <w:marRight w:val="0"/>
          <w:marTop w:val="0"/>
          <w:marBottom w:val="0"/>
          <w:divBdr>
            <w:top w:val="none" w:sz="0" w:space="0" w:color="auto"/>
            <w:left w:val="none" w:sz="0" w:space="0" w:color="auto"/>
            <w:bottom w:val="none" w:sz="0" w:space="0" w:color="auto"/>
            <w:right w:val="none" w:sz="0" w:space="0" w:color="auto"/>
          </w:divBdr>
        </w:div>
        <w:div w:id="2017536644">
          <w:marLeft w:val="640"/>
          <w:marRight w:val="0"/>
          <w:marTop w:val="0"/>
          <w:marBottom w:val="0"/>
          <w:divBdr>
            <w:top w:val="none" w:sz="0" w:space="0" w:color="auto"/>
            <w:left w:val="none" w:sz="0" w:space="0" w:color="auto"/>
            <w:bottom w:val="none" w:sz="0" w:space="0" w:color="auto"/>
            <w:right w:val="none" w:sz="0" w:space="0" w:color="auto"/>
          </w:divBdr>
        </w:div>
        <w:div w:id="232350755">
          <w:marLeft w:val="640"/>
          <w:marRight w:val="0"/>
          <w:marTop w:val="0"/>
          <w:marBottom w:val="0"/>
          <w:divBdr>
            <w:top w:val="none" w:sz="0" w:space="0" w:color="auto"/>
            <w:left w:val="none" w:sz="0" w:space="0" w:color="auto"/>
            <w:bottom w:val="none" w:sz="0" w:space="0" w:color="auto"/>
            <w:right w:val="none" w:sz="0" w:space="0" w:color="auto"/>
          </w:divBdr>
        </w:div>
        <w:div w:id="1889028323">
          <w:marLeft w:val="640"/>
          <w:marRight w:val="0"/>
          <w:marTop w:val="0"/>
          <w:marBottom w:val="0"/>
          <w:divBdr>
            <w:top w:val="none" w:sz="0" w:space="0" w:color="auto"/>
            <w:left w:val="none" w:sz="0" w:space="0" w:color="auto"/>
            <w:bottom w:val="none" w:sz="0" w:space="0" w:color="auto"/>
            <w:right w:val="none" w:sz="0" w:space="0" w:color="auto"/>
          </w:divBdr>
        </w:div>
        <w:div w:id="1482768412">
          <w:marLeft w:val="640"/>
          <w:marRight w:val="0"/>
          <w:marTop w:val="0"/>
          <w:marBottom w:val="0"/>
          <w:divBdr>
            <w:top w:val="none" w:sz="0" w:space="0" w:color="auto"/>
            <w:left w:val="none" w:sz="0" w:space="0" w:color="auto"/>
            <w:bottom w:val="none" w:sz="0" w:space="0" w:color="auto"/>
            <w:right w:val="none" w:sz="0" w:space="0" w:color="auto"/>
          </w:divBdr>
        </w:div>
        <w:div w:id="1623731527">
          <w:marLeft w:val="640"/>
          <w:marRight w:val="0"/>
          <w:marTop w:val="0"/>
          <w:marBottom w:val="0"/>
          <w:divBdr>
            <w:top w:val="none" w:sz="0" w:space="0" w:color="auto"/>
            <w:left w:val="none" w:sz="0" w:space="0" w:color="auto"/>
            <w:bottom w:val="none" w:sz="0" w:space="0" w:color="auto"/>
            <w:right w:val="none" w:sz="0" w:space="0" w:color="auto"/>
          </w:divBdr>
        </w:div>
        <w:div w:id="1210454232">
          <w:marLeft w:val="640"/>
          <w:marRight w:val="0"/>
          <w:marTop w:val="0"/>
          <w:marBottom w:val="0"/>
          <w:divBdr>
            <w:top w:val="none" w:sz="0" w:space="0" w:color="auto"/>
            <w:left w:val="none" w:sz="0" w:space="0" w:color="auto"/>
            <w:bottom w:val="none" w:sz="0" w:space="0" w:color="auto"/>
            <w:right w:val="none" w:sz="0" w:space="0" w:color="auto"/>
          </w:divBdr>
        </w:div>
      </w:divsChild>
    </w:div>
    <w:div w:id="1807356530">
      <w:bodyDiv w:val="1"/>
      <w:marLeft w:val="0"/>
      <w:marRight w:val="0"/>
      <w:marTop w:val="0"/>
      <w:marBottom w:val="0"/>
      <w:divBdr>
        <w:top w:val="none" w:sz="0" w:space="0" w:color="auto"/>
        <w:left w:val="none" w:sz="0" w:space="0" w:color="auto"/>
        <w:bottom w:val="none" w:sz="0" w:space="0" w:color="auto"/>
        <w:right w:val="none" w:sz="0" w:space="0" w:color="auto"/>
      </w:divBdr>
      <w:divsChild>
        <w:div w:id="1859584644">
          <w:marLeft w:val="640"/>
          <w:marRight w:val="0"/>
          <w:marTop w:val="0"/>
          <w:marBottom w:val="0"/>
          <w:divBdr>
            <w:top w:val="none" w:sz="0" w:space="0" w:color="auto"/>
            <w:left w:val="none" w:sz="0" w:space="0" w:color="auto"/>
            <w:bottom w:val="none" w:sz="0" w:space="0" w:color="auto"/>
            <w:right w:val="none" w:sz="0" w:space="0" w:color="auto"/>
          </w:divBdr>
        </w:div>
        <w:div w:id="2120367632">
          <w:marLeft w:val="640"/>
          <w:marRight w:val="0"/>
          <w:marTop w:val="0"/>
          <w:marBottom w:val="0"/>
          <w:divBdr>
            <w:top w:val="none" w:sz="0" w:space="0" w:color="auto"/>
            <w:left w:val="none" w:sz="0" w:space="0" w:color="auto"/>
            <w:bottom w:val="none" w:sz="0" w:space="0" w:color="auto"/>
            <w:right w:val="none" w:sz="0" w:space="0" w:color="auto"/>
          </w:divBdr>
        </w:div>
        <w:div w:id="46145851">
          <w:marLeft w:val="640"/>
          <w:marRight w:val="0"/>
          <w:marTop w:val="0"/>
          <w:marBottom w:val="0"/>
          <w:divBdr>
            <w:top w:val="none" w:sz="0" w:space="0" w:color="auto"/>
            <w:left w:val="none" w:sz="0" w:space="0" w:color="auto"/>
            <w:bottom w:val="none" w:sz="0" w:space="0" w:color="auto"/>
            <w:right w:val="none" w:sz="0" w:space="0" w:color="auto"/>
          </w:divBdr>
        </w:div>
        <w:div w:id="948437133">
          <w:marLeft w:val="640"/>
          <w:marRight w:val="0"/>
          <w:marTop w:val="0"/>
          <w:marBottom w:val="0"/>
          <w:divBdr>
            <w:top w:val="none" w:sz="0" w:space="0" w:color="auto"/>
            <w:left w:val="none" w:sz="0" w:space="0" w:color="auto"/>
            <w:bottom w:val="none" w:sz="0" w:space="0" w:color="auto"/>
            <w:right w:val="none" w:sz="0" w:space="0" w:color="auto"/>
          </w:divBdr>
        </w:div>
        <w:div w:id="377701575">
          <w:marLeft w:val="640"/>
          <w:marRight w:val="0"/>
          <w:marTop w:val="0"/>
          <w:marBottom w:val="0"/>
          <w:divBdr>
            <w:top w:val="none" w:sz="0" w:space="0" w:color="auto"/>
            <w:left w:val="none" w:sz="0" w:space="0" w:color="auto"/>
            <w:bottom w:val="none" w:sz="0" w:space="0" w:color="auto"/>
            <w:right w:val="none" w:sz="0" w:space="0" w:color="auto"/>
          </w:divBdr>
        </w:div>
        <w:div w:id="709262448">
          <w:marLeft w:val="640"/>
          <w:marRight w:val="0"/>
          <w:marTop w:val="0"/>
          <w:marBottom w:val="0"/>
          <w:divBdr>
            <w:top w:val="none" w:sz="0" w:space="0" w:color="auto"/>
            <w:left w:val="none" w:sz="0" w:space="0" w:color="auto"/>
            <w:bottom w:val="none" w:sz="0" w:space="0" w:color="auto"/>
            <w:right w:val="none" w:sz="0" w:space="0" w:color="auto"/>
          </w:divBdr>
        </w:div>
        <w:div w:id="641350368">
          <w:marLeft w:val="640"/>
          <w:marRight w:val="0"/>
          <w:marTop w:val="0"/>
          <w:marBottom w:val="0"/>
          <w:divBdr>
            <w:top w:val="none" w:sz="0" w:space="0" w:color="auto"/>
            <w:left w:val="none" w:sz="0" w:space="0" w:color="auto"/>
            <w:bottom w:val="none" w:sz="0" w:space="0" w:color="auto"/>
            <w:right w:val="none" w:sz="0" w:space="0" w:color="auto"/>
          </w:divBdr>
        </w:div>
        <w:div w:id="858810607">
          <w:marLeft w:val="640"/>
          <w:marRight w:val="0"/>
          <w:marTop w:val="0"/>
          <w:marBottom w:val="0"/>
          <w:divBdr>
            <w:top w:val="none" w:sz="0" w:space="0" w:color="auto"/>
            <w:left w:val="none" w:sz="0" w:space="0" w:color="auto"/>
            <w:bottom w:val="none" w:sz="0" w:space="0" w:color="auto"/>
            <w:right w:val="none" w:sz="0" w:space="0" w:color="auto"/>
          </w:divBdr>
        </w:div>
        <w:div w:id="1666593802">
          <w:marLeft w:val="640"/>
          <w:marRight w:val="0"/>
          <w:marTop w:val="0"/>
          <w:marBottom w:val="0"/>
          <w:divBdr>
            <w:top w:val="none" w:sz="0" w:space="0" w:color="auto"/>
            <w:left w:val="none" w:sz="0" w:space="0" w:color="auto"/>
            <w:bottom w:val="none" w:sz="0" w:space="0" w:color="auto"/>
            <w:right w:val="none" w:sz="0" w:space="0" w:color="auto"/>
          </w:divBdr>
        </w:div>
        <w:div w:id="280040295">
          <w:marLeft w:val="640"/>
          <w:marRight w:val="0"/>
          <w:marTop w:val="0"/>
          <w:marBottom w:val="0"/>
          <w:divBdr>
            <w:top w:val="none" w:sz="0" w:space="0" w:color="auto"/>
            <w:left w:val="none" w:sz="0" w:space="0" w:color="auto"/>
            <w:bottom w:val="none" w:sz="0" w:space="0" w:color="auto"/>
            <w:right w:val="none" w:sz="0" w:space="0" w:color="auto"/>
          </w:divBdr>
        </w:div>
        <w:div w:id="1232959398">
          <w:marLeft w:val="640"/>
          <w:marRight w:val="0"/>
          <w:marTop w:val="0"/>
          <w:marBottom w:val="0"/>
          <w:divBdr>
            <w:top w:val="none" w:sz="0" w:space="0" w:color="auto"/>
            <w:left w:val="none" w:sz="0" w:space="0" w:color="auto"/>
            <w:bottom w:val="none" w:sz="0" w:space="0" w:color="auto"/>
            <w:right w:val="none" w:sz="0" w:space="0" w:color="auto"/>
          </w:divBdr>
        </w:div>
        <w:div w:id="188758317">
          <w:marLeft w:val="640"/>
          <w:marRight w:val="0"/>
          <w:marTop w:val="0"/>
          <w:marBottom w:val="0"/>
          <w:divBdr>
            <w:top w:val="none" w:sz="0" w:space="0" w:color="auto"/>
            <w:left w:val="none" w:sz="0" w:space="0" w:color="auto"/>
            <w:bottom w:val="none" w:sz="0" w:space="0" w:color="auto"/>
            <w:right w:val="none" w:sz="0" w:space="0" w:color="auto"/>
          </w:divBdr>
        </w:div>
        <w:div w:id="1543444813">
          <w:marLeft w:val="640"/>
          <w:marRight w:val="0"/>
          <w:marTop w:val="0"/>
          <w:marBottom w:val="0"/>
          <w:divBdr>
            <w:top w:val="none" w:sz="0" w:space="0" w:color="auto"/>
            <w:left w:val="none" w:sz="0" w:space="0" w:color="auto"/>
            <w:bottom w:val="none" w:sz="0" w:space="0" w:color="auto"/>
            <w:right w:val="none" w:sz="0" w:space="0" w:color="auto"/>
          </w:divBdr>
        </w:div>
        <w:div w:id="158423807">
          <w:marLeft w:val="640"/>
          <w:marRight w:val="0"/>
          <w:marTop w:val="0"/>
          <w:marBottom w:val="0"/>
          <w:divBdr>
            <w:top w:val="none" w:sz="0" w:space="0" w:color="auto"/>
            <w:left w:val="none" w:sz="0" w:space="0" w:color="auto"/>
            <w:bottom w:val="none" w:sz="0" w:space="0" w:color="auto"/>
            <w:right w:val="none" w:sz="0" w:space="0" w:color="auto"/>
          </w:divBdr>
        </w:div>
        <w:div w:id="1650670985">
          <w:marLeft w:val="640"/>
          <w:marRight w:val="0"/>
          <w:marTop w:val="0"/>
          <w:marBottom w:val="0"/>
          <w:divBdr>
            <w:top w:val="none" w:sz="0" w:space="0" w:color="auto"/>
            <w:left w:val="none" w:sz="0" w:space="0" w:color="auto"/>
            <w:bottom w:val="none" w:sz="0" w:space="0" w:color="auto"/>
            <w:right w:val="none" w:sz="0" w:space="0" w:color="auto"/>
          </w:divBdr>
        </w:div>
        <w:div w:id="1224413052">
          <w:marLeft w:val="640"/>
          <w:marRight w:val="0"/>
          <w:marTop w:val="0"/>
          <w:marBottom w:val="0"/>
          <w:divBdr>
            <w:top w:val="none" w:sz="0" w:space="0" w:color="auto"/>
            <w:left w:val="none" w:sz="0" w:space="0" w:color="auto"/>
            <w:bottom w:val="none" w:sz="0" w:space="0" w:color="auto"/>
            <w:right w:val="none" w:sz="0" w:space="0" w:color="auto"/>
          </w:divBdr>
        </w:div>
        <w:div w:id="763958094">
          <w:marLeft w:val="640"/>
          <w:marRight w:val="0"/>
          <w:marTop w:val="0"/>
          <w:marBottom w:val="0"/>
          <w:divBdr>
            <w:top w:val="none" w:sz="0" w:space="0" w:color="auto"/>
            <w:left w:val="none" w:sz="0" w:space="0" w:color="auto"/>
            <w:bottom w:val="none" w:sz="0" w:space="0" w:color="auto"/>
            <w:right w:val="none" w:sz="0" w:space="0" w:color="auto"/>
          </w:divBdr>
        </w:div>
        <w:div w:id="432552814">
          <w:marLeft w:val="640"/>
          <w:marRight w:val="0"/>
          <w:marTop w:val="0"/>
          <w:marBottom w:val="0"/>
          <w:divBdr>
            <w:top w:val="none" w:sz="0" w:space="0" w:color="auto"/>
            <w:left w:val="none" w:sz="0" w:space="0" w:color="auto"/>
            <w:bottom w:val="none" w:sz="0" w:space="0" w:color="auto"/>
            <w:right w:val="none" w:sz="0" w:space="0" w:color="auto"/>
          </w:divBdr>
        </w:div>
        <w:div w:id="388381883">
          <w:marLeft w:val="640"/>
          <w:marRight w:val="0"/>
          <w:marTop w:val="0"/>
          <w:marBottom w:val="0"/>
          <w:divBdr>
            <w:top w:val="none" w:sz="0" w:space="0" w:color="auto"/>
            <w:left w:val="none" w:sz="0" w:space="0" w:color="auto"/>
            <w:bottom w:val="none" w:sz="0" w:space="0" w:color="auto"/>
            <w:right w:val="none" w:sz="0" w:space="0" w:color="auto"/>
          </w:divBdr>
        </w:div>
        <w:div w:id="851995065">
          <w:marLeft w:val="640"/>
          <w:marRight w:val="0"/>
          <w:marTop w:val="0"/>
          <w:marBottom w:val="0"/>
          <w:divBdr>
            <w:top w:val="none" w:sz="0" w:space="0" w:color="auto"/>
            <w:left w:val="none" w:sz="0" w:space="0" w:color="auto"/>
            <w:bottom w:val="none" w:sz="0" w:space="0" w:color="auto"/>
            <w:right w:val="none" w:sz="0" w:space="0" w:color="auto"/>
          </w:divBdr>
        </w:div>
        <w:div w:id="1085347538">
          <w:marLeft w:val="640"/>
          <w:marRight w:val="0"/>
          <w:marTop w:val="0"/>
          <w:marBottom w:val="0"/>
          <w:divBdr>
            <w:top w:val="none" w:sz="0" w:space="0" w:color="auto"/>
            <w:left w:val="none" w:sz="0" w:space="0" w:color="auto"/>
            <w:bottom w:val="none" w:sz="0" w:space="0" w:color="auto"/>
            <w:right w:val="none" w:sz="0" w:space="0" w:color="auto"/>
          </w:divBdr>
        </w:div>
        <w:div w:id="501242975">
          <w:marLeft w:val="640"/>
          <w:marRight w:val="0"/>
          <w:marTop w:val="0"/>
          <w:marBottom w:val="0"/>
          <w:divBdr>
            <w:top w:val="none" w:sz="0" w:space="0" w:color="auto"/>
            <w:left w:val="none" w:sz="0" w:space="0" w:color="auto"/>
            <w:bottom w:val="none" w:sz="0" w:space="0" w:color="auto"/>
            <w:right w:val="none" w:sz="0" w:space="0" w:color="auto"/>
          </w:divBdr>
        </w:div>
        <w:div w:id="1612594286">
          <w:marLeft w:val="640"/>
          <w:marRight w:val="0"/>
          <w:marTop w:val="0"/>
          <w:marBottom w:val="0"/>
          <w:divBdr>
            <w:top w:val="none" w:sz="0" w:space="0" w:color="auto"/>
            <w:left w:val="none" w:sz="0" w:space="0" w:color="auto"/>
            <w:bottom w:val="none" w:sz="0" w:space="0" w:color="auto"/>
            <w:right w:val="none" w:sz="0" w:space="0" w:color="auto"/>
          </w:divBdr>
        </w:div>
        <w:div w:id="1164129487">
          <w:marLeft w:val="640"/>
          <w:marRight w:val="0"/>
          <w:marTop w:val="0"/>
          <w:marBottom w:val="0"/>
          <w:divBdr>
            <w:top w:val="none" w:sz="0" w:space="0" w:color="auto"/>
            <w:left w:val="none" w:sz="0" w:space="0" w:color="auto"/>
            <w:bottom w:val="none" w:sz="0" w:space="0" w:color="auto"/>
            <w:right w:val="none" w:sz="0" w:space="0" w:color="auto"/>
          </w:divBdr>
        </w:div>
        <w:div w:id="1587885322">
          <w:marLeft w:val="640"/>
          <w:marRight w:val="0"/>
          <w:marTop w:val="0"/>
          <w:marBottom w:val="0"/>
          <w:divBdr>
            <w:top w:val="none" w:sz="0" w:space="0" w:color="auto"/>
            <w:left w:val="none" w:sz="0" w:space="0" w:color="auto"/>
            <w:bottom w:val="none" w:sz="0" w:space="0" w:color="auto"/>
            <w:right w:val="none" w:sz="0" w:space="0" w:color="auto"/>
          </w:divBdr>
        </w:div>
        <w:div w:id="1089276343">
          <w:marLeft w:val="640"/>
          <w:marRight w:val="0"/>
          <w:marTop w:val="0"/>
          <w:marBottom w:val="0"/>
          <w:divBdr>
            <w:top w:val="none" w:sz="0" w:space="0" w:color="auto"/>
            <w:left w:val="none" w:sz="0" w:space="0" w:color="auto"/>
            <w:bottom w:val="none" w:sz="0" w:space="0" w:color="auto"/>
            <w:right w:val="none" w:sz="0" w:space="0" w:color="auto"/>
          </w:divBdr>
        </w:div>
        <w:div w:id="2015954725">
          <w:marLeft w:val="640"/>
          <w:marRight w:val="0"/>
          <w:marTop w:val="0"/>
          <w:marBottom w:val="0"/>
          <w:divBdr>
            <w:top w:val="none" w:sz="0" w:space="0" w:color="auto"/>
            <w:left w:val="none" w:sz="0" w:space="0" w:color="auto"/>
            <w:bottom w:val="none" w:sz="0" w:space="0" w:color="auto"/>
            <w:right w:val="none" w:sz="0" w:space="0" w:color="auto"/>
          </w:divBdr>
        </w:div>
        <w:div w:id="273169741">
          <w:marLeft w:val="640"/>
          <w:marRight w:val="0"/>
          <w:marTop w:val="0"/>
          <w:marBottom w:val="0"/>
          <w:divBdr>
            <w:top w:val="none" w:sz="0" w:space="0" w:color="auto"/>
            <w:left w:val="none" w:sz="0" w:space="0" w:color="auto"/>
            <w:bottom w:val="none" w:sz="0" w:space="0" w:color="auto"/>
            <w:right w:val="none" w:sz="0" w:space="0" w:color="auto"/>
          </w:divBdr>
        </w:div>
        <w:div w:id="291641213">
          <w:marLeft w:val="640"/>
          <w:marRight w:val="0"/>
          <w:marTop w:val="0"/>
          <w:marBottom w:val="0"/>
          <w:divBdr>
            <w:top w:val="none" w:sz="0" w:space="0" w:color="auto"/>
            <w:left w:val="none" w:sz="0" w:space="0" w:color="auto"/>
            <w:bottom w:val="none" w:sz="0" w:space="0" w:color="auto"/>
            <w:right w:val="none" w:sz="0" w:space="0" w:color="auto"/>
          </w:divBdr>
        </w:div>
        <w:div w:id="689375407">
          <w:marLeft w:val="640"/>
          <w:marRight w:val="0"/>
          <w:marTop w:val="0"/>
          <w:marBottom w:val="0"/>
          <w:divBdr>
            <w:top w:val="none" w:sz="0" w:space="0" w:color="auto"/>
            <w:left w:val="none" w:sz="0" w:space="0" w:color="auto"/>
            <w:bottom w:val="none" w:sz="0" w:space="0" w:color="auto"/>
            <w:right w:val="none" w:sz="0" w:space="0" w:color="auto"/>
          </w:divBdr>
        </w:div>
        <w:div w:id="819275223">
          <w:marLeft w:val="640"/>
          <w:marRight w:val="0"/>
          <w:marTop w:val="0"/>
          <w:marBottom w:val="0"/>
          <w:divBdr>
            <w:top w:val="none" w:sz="0" w:space="0" w:color="auto"/>
            <w:left w:val="none" w:sz="0" w:space="0" w:color="auto"/>
            <w:bottom w:val="none" w:sz="0" w:space="0" w:color="auto"/>
            <w:right w:val="none" w:sz="0" w:space="0" w:color="auto"/>
          </w:divBdr>
        </w:div>
        <w:div w:id="1342006916">
          <w:marLeft w:val="640"/>
          <w:marRight w:val="0"/>
          <w:marTop w:val="0"/>
          <w:marBottom w:val="0"/>
          <w:divBdr>
            <w:top w:val="none" w:sz="0" w:space="0" w:color="auto"/>
            <w:left w:val="none" w:sz="0" w:space="0" w:color="auto"/>
            <w:bottom w:val="none" w:sz="0" w:space="0" w:color="auto"/>
            <w:right w:val="none" w:sz="0" w:space="0" w:color="auto"/>
          </w:divBdr>
        </w:div>
        <w:div w:id="454179598">
          <w:marLeft w:val="640"/>
          <w:marRight w:val="0"/>
          <w:marTop w:val="0"/>
          <w:marBottom w:val="0"/>
          <w:divBdr>
            <w:top w:val="none" w:sz="0" w:space="0" w:color="auto"/>
            <w:left w:val="none" w:sz="0" w:space="0" w:color="auto"/>
            <w:bottom w:val="none" w:sz="0" w:space="0" w:color="auto"/>
            <w:right w:val="none" w:sz="0" w:space="0" w:color="auto"/>
          </w:divBdr>
        </w:div>
        <w:div w:id="1898082255">
          <w:marLeft w:val="640"/>
          <w:marRight w:val="0"/>
          <w:marTop w:val="0"/>
          <w:marBottom w:val="0"/>
          <w:divBdr>
            <w:top w:val="none" w:sz="0" w:space="0" w:color="auto"/>
            <w:left w:val="none" w:sz="0" w:space="0" w:color="auto"/>
            <w:bottom w:val="none" w:sz="0" w:space="0" w:color="auto"/>
            <w:right w:val="none" w:sz="0" w:space="0" w:color="auto"/>
          </w:divBdr>
        </w:div>
        <w:div w:id="279654929">
          <w:marLeft w:val="640"/>
          <w:marRight w:val="0"/>
          <w:marTop w:val="0"/>
          <w:marBottom w:val="0"/>
          <w:divBdr>
            <w:top w:val="none" w:sz="0" w:space="0" w:color="auto"/>
            <w:left w:val="none" w:sz="0" w:space="0" w:color="auto"/>
            <w:bottom w:val="none" w:sz="0" w:space="0" w:color="auto"/>
            <w:right w:val="none" w:sz="0" w:space="0" w:color="auto"/>
          </w:divBdr>
        </w:div>
        <w:div w:id="2038309658">
          <w:marLeft w:val="640"/>
          <w:marRight w:val="0"/>
          <w:marTop w:val="0"/>
          <w:marBottom w:val="0"/>
          <w:divBdr>
            <w:top w:val="none" w:sz="0" w:space="0" w:color="auto"/>
            <w:left w:val="none" w:sz="0" w:space="0" w:color="auto"/>
            <w:bottom w:val="none" w:sz="0" w:space="0" w:color="auto"/>
            <w:right w:val="none" w:sz="0" w:space="0" w:color="auto"/>
          </w:divBdr>
        </w:div>
        <w:div w:id="271860193">
          <w:marLeft w:val="640"/>
          <w:marRight w:val="0"/>
          <w:marTop w:val="0"/>
          <w:marBottom w:val="0"/>
          <w:divBdr>
            <w:top w:val="none" w:sz="0" w:space="0" w:color="auto"/>
            <w:left w:val="none" w:sz="0" w:space="0" w:color="auto"/>
            <w:bottom w:val="none" w:sz="0" w:space="0" w:color="auto"/>
            <w:right w:val="none" w:sz="0" w:space="0" w:color="auto"/>
          </w:divBdr>
        </w:div>
        <w:div w:id="353072101">
          <w:marLeft w:val="640"/>
          <w:marRight w:val="0"/>
          <w:marTop w:val="0"/>
          <w:marBottom w:val="0"/>
          <w:divBdr>
            <w:top w:val="none" w:sz="0" w:space="0" w:color="auto"/>
            <w:left w:val="none" w:sz="0" w:space="0" w:color="auto"/>
            <w:bottom w:val="none" w:sz="0" w:space="0" w:color="auto"/>
            <w:right w:val="none" w:sz="0" w:space="0" w:color="auto"/>
          </w:divBdr>
        </w:div>
        <w:div w:id="637957600">
          <w:marLeft w:val="640"/>
          <w:marRight w:val="0"/>
          <w:marTop w:val="0"/>
          <w:marBottom w:val="0"/>
          <w:divBdr>
            <w:top w:val="none" w:sz="0" w:space="0" w:color="auto"/>
            <w:left w:val="none" w:sz="0" w:space="0" w:color="auto"/>
            <w:bottom w:val="none" w:sz="0" w:space="0" w:color="auto"/>
            <w:right w:val="none" w:sz="0" w:space="0" w:color="auto"/>
          </w:divBdr>
        </w:div>
        <w:div w:id="831137211">
          <w:marLeft w:val="640"/>
          <w:marRight w:val="0"/>
          <w:marTop w:val="0"/>
          <w:marBottom w:val="0"/>
          <w:divBdr>
            <w:top w:val="none" w:sz="0" w:space="0" w:color="auto"/>
            <w:left w:val="none" w:sz="0" w:space="0" w:color="auto"/>
            <w:bottom w:val="none" w:sz="0" w:space="0" w:color="auto"/>
            <w:right w:val="none" w:sz="0" w:space="0" w:color="auto"/>
          </w:divBdr>
        </w:div>
        <w:div w:id="1703634223">
          <w:marLeft w:val="640"/>
          <w:marRight w:val="0"/>
          <w:marTop w:val="0"/>
          <w:marBottom w:val="0"/>
          <w:divBdr>
            <w:top w:val="none" w:sz="0" w:space="0" w:color="auto"/>
            <w:left w:val="none" w:sz="0" w:space="0" w:color="auto"/>
            <w:bottom w:val="none" w:sz="0" w:space="0" w:color="auto"/>
            <w:right w:val="none" w:sz="0" w:space="0" w:color="auto"/>
          </w:divBdr>
        </w:div>
        <w:div w:id="733817592">
          <w:marLeft w:val="640"/>
          <w:marRight w:val="0"/>
          <w:marTop w:val="0"/>
          <w:marBottom w:val="0"/>
          <w:divBdr>
            <w:top w:val="none" w:sz="0" w:space="0" w:color="auto"/>
            <w:left w:val="none" w:sz="0" w:space="0" w:color="auto"/>
            <w:bottom w:val="none" w:sz="0" w:space="0" w:color="auto"/>
            <w:right w:val="none" w:sz="0" w:space="0" w:color="auto"/>
          </w:divBdr>
        </w:div>
        <w:div w:id="527985857">
          <w:marLeft w:val="640"/>
          <w:marRight w:val="0"/>
          <w:marTop w:val="0"/>
          <w:marBottom w:val="0"/>
          <w:divBdr>
            <w:top w:val="none" w:sz="0" w:space="0" w:color="auto"/>
            <w:left w:val="none" w:sz="0" w:space="0" w:color="auto"/>
            <w:bottom w:val="none" w:sz="0" w:space="0" w:color="auto"/>
            <w:right w:val="none" w:sz="0" w:space="0" w:color="auto"/>
          </w:divBdr>
        </w:div>
        <w:div w:id="1732607620">
          <w:marLeft w:val="640"/>
          <w:marRight w:val="0"/>
          <w:marTop w:val="0"/>
          <w:marBottom w:val="0"/>
          <w:divBdr>
            <w:top w:val="none" w:sz="0" w:space="0" w:color="auto"/>
            <w:left w:val="none" w:sz="0" w:space="0" w:color="auto"/>
            <w:bottom w:val="none" w:sz="0" w:space="0" w:color="auto"/>
            <w:right w:val="none" w:sz="0" w:space="0" w:color="auto"/>
          </w:divBdr>
        </w:div>
      </w:divsChild>
    </w:div>
    <w:div w:id="1819608291">
      <w:bodyDiv w:val="1"/>
      <w:marLeft w:val="0"/>
      <w:marRight w:val="0"/>
      <w:marTop w:val="0"/>
      <w:marBottom w:val="0"/>
      <w:divBdr>
        <w:top w:val="none" w:sz="0" w:space="0" w:color="auto"/>
        <w:left w:val="none" w:sz="0" w:space="0" w:color="auto"/>
        <w:bottom w:val="none" w:sz="0" w:space="0" w:color="auto"/>
        <w:right w:val="none" w:sz="0" w:space="0" w:color="auto"/>
      </w:divBdr>
      <w:divsChild>
        <w:div w:id="1486819805">
          <w:marLeft w:val="640"/>
          <w:marRight w:val="0"/>
          <w:marTop w:val="0"/>
          <w:marBottom w:val="0"/>
          <w:divBdr>
            <w:top w:val="none" w:sz="0" w:space="0" w:color="auto"/>
            <w:left w:val="none" w:sz="0" w:space="0" w:color="auto"/>
            <w:bottom w:val="none" w:sz="0" w:space="0" w:color="auto"/>
            <w:right w:val="none" w:sz="0" w:space="0" w:color="auto"/>
          </w:divBdr>
        </w:div>
        <w:div w:id="839807456">
          <w:marLeft w:val="640"/>
          <w:marRight w:val="0"/>
          <w:marTop w:val="0"/>
          <w:marBottom w:val="0"/>
          <w:divBdr>
            <w:top w:val="none" w:sz="0" w:space="0" w:color="auto"/>
            <w:left w:val="none" w:sz="0" w:space="0" w:color="auto"/>
            <w:bottom w:val="none" w:sz="0" w:space="0" w:color="auto"/>
            <w:right w:val="none" w:sz="0" w:space="0" w:color="auto"/>
          </w:divBdr>
        </w:div>
        <w:div w:id="1851220340">
          <w:marLeft w:val="640"/>
          <w:marRight w:val="0"/>
          <w:marTop w:val="0"/>
          <w:marBottom w:val="0"/>
          <w:divBdr>
            <w:top w:val="none" w:sz="0" w:space="0" w:color="auto"/>
            <w:left w:val="none" w:sz="0" w:space="0" w:color="auto"/>
            <w:bottom w:val="none" w:sz="0" w:space="0" w:color="auto"/>
            <w:right w:val="none" w:sz="0" w:space="0" w:color="auto"/>
          </w:divBdr>
        </w:div>
        <w:div w:id="984820281">
          <w:marLeft w:val="640"/>
          <w:marRight w:val="0"/>
          <w:marTop w:val="0"/>
          <w:marBottom w:val="0"/>
          <w:divBdr>
            <w:top w:val="none" w:sz="0" w:space="0" w:color="auto"/>
            <w:left w:val="none" w:sz="0" w:space="0" w:color="auto"/>
            <w:bottom w:val="none" w:sz="0" w:space="0" w:color="auto"/>
            <w:right w:val="none" w:sz="0" w:space="0" w:color="auto"/>
          </w:divBdr>
        </w:div>
        <w:div w:id="115030827">
          <w:marLeft w:val="640"/>
          <w:marRight w:val="0"/>
          <w:marTop w:val="0"/>
          <w:marBottom w:val="0"/>
          <w:divBdr>
            <w:top w:val="none" w:sz="0" w:space="0" w:color="auto"/>
            <w:left w:val="none" w:sz="0" w:space="0" w:color="auto"/>
            <w:bottom w:val="none" w:sz="0" w:space="0" w:color="auto"/>
            <w:right w:val="none" w:sz="0" w:space="0" w:color="auto"/>
          </w:divBdr>
        </w:div>
        <w:div w:id="1543594077">
          <w:marLeft w:val="640"/>
          <w:marRight w:val="0"/>
          <w:marTop w:val="0"/>
          <w:marBottom w:val="0"/>
          <w:divBdr>
            <w:top w:val="none" w:sz="0" w:space="0" w:color="auto"/>
            <w:left w:val="none" w:sz="0" w:space="0" w:color="auto"/>
            <w:bottom w:val="none" w:sz="0" w:space="0" w:color="auto"/>
            <w:right w:val="none" w:sz="0" w:space="0" w:color="auto"/>
          </w:divBdr>
        </w:div>
        <w:div w:id="1771317364">
          <w:marLeft w:val="640"/>
          <w:marRight w:val="0"/>
          <w:marTop w:val="0"/>
          <w:marBottom w:val="0"/>
          <w:divBdr>
            <w:top w:val="none" w:sz="0" w:space="0" w:color="auto"/>
            <w:left w:val="none" w:sz="0" w:space="0" w:color="auto"/>
            <w:bottom w:val="none" w:sz="0" w:space="0" w:color="auto"/>
            <w:right w:val="none" w:sz="0" w:space="0" w:color="auto"/>
          </w:divBdr>
        </w:div>
        <w:div w:id="381908920">
          <w:marLeft w:val="640"/>
          <w:marRight w:val="0"/>
          <w:marTop w:val="0"/>
          <w:marBottom w:val="0"/>
          <w:divBdr>
            <w:top w:val="none" w:sz="0" w:space="0" w:color="auto"/>
            <w:left w:val="none" w:sz="0" w:space="0" w:color="auto"/>
            <w:bottom w:val="none" w:sz="0" w:space="0" w:color="auto"/>
            <w:right w:val="none" w:sz="0" w:space="0" w:color="auto"/>
          </w:divBdr>
        </w:div>
        <w:div w:id="2144612014">
          <w:marLeft w:val="640"/>
          <w:marRight w:val="0"/>
          <w:marTop w:val="0"/>
          <w:marBottom w:val="0"/>
          <w:divBdr>
            <w:top w:val="none" w:sz="0" w:space="0" w:color="auto"/>
            <w:left w:val="none" w:sz="0" w:space="0" w:color="auto"/>
            <w:bottom w:val="none" w:sz="0" w:space="0" w:color="auto"/>
            <w:right w:val="none" w:sz="0" w:space="0" w:color="auto"/>
          </w:divBdr>
        </w:div>
        <w:div w:id="340543860">
          <w:marLeft w:val="640"/>
          <w:marRight w:val="0"/>
          <w:marTop w:val="0"/>
          <w:marBottom w:val="0"/>
          <w:divBdr>
            <w:top w:val="none" w:sz="0" w:space="0" w:color="auto"/>
            <w:left w:val="none" w:sz="0" w:space="0" w:color="auto"/>
            <w:bottom w:val="none" w:sz="0" w:space="0" w:color="auto"/>
            <w:right w:val="none" w:sz="0" w:space="0" w:color="auto"/>
          </w:divBdr>
        </w:div>
        <w:div w:id="1640845355">
          <w:marLeft w:val="640"/>
          <w:marRight w:val="0"/>
          <w:marTop w:val="0"/>
          <w:marBottom w:val="0"/>
          <w:divBdr>
            <w:top w:val="none" w:sz="0" w:space="0" w:color="auto"/>
            <w:left w:val="none" w:sz="0" w:space="0" w:color="auto"/>
            <w:bottom w:val="none" w:sz="0" w:space="0" w:color="auto"/>
            <w:right w:val="none" w:sz="0" w:space="0" w:color="auto"/>
          </w:divBdr>
        </w:div>
        <w:div w:id="481237095">
          <w:marLeft w:val="640"/>
          <w:marRight w:val="0"/>
          <w:marTop w:val="0"/>
          <w:marBottom w:val="0"/>
          <w:divBdr>
            <w:top w:val="none" w:sz="0" w:space="0" w:color="auto"/>
            <w:left w:val="none" w:sz="0" w:space="0" w:color="auto"/>
            <w:bottom w:val="none" w:sz="0" w:space="0" w:color="auto"/>
            <w:right w:val="none" w:sz="0" w:space="0" w:color="auto"/>
          </w:divBdr>
        </w:div>
        <w:div w:id="1951669658">
          <w:marLeft w:val="640"/>
          <w:marRight w:val="0"/>
          <w:marTop w:val="0"/>
          <w:marBottom w:val="0"/>
          <w:divBdr>
            <w:top w:val="none" w:sz="0" w:space="0" w:color="auto"/>
            <w:left w:val="none" w:sz="0" w:space="0" w:color="auto"/>
            <w:bottom w:val="none" w:sz="0" w:space="0" w:color="auto"/>
            <w:right w:val="none" w:sz="0" w:space="0" w:color="auto"/>
          </w:divBdr>
        </w:div>
        <w:div w:id="2093308856">
          <w:marLeft w:val="640"/>
          <w:marRight w:val="0"/>
          <w:marTop w:val="0"/>
          <w:marBottom w:val="0"/>
          <w:divBdr>
            <w:top w:val="none" w:sz="0" w:space="0" w:color="auto"/>
            <w:left w:val="none" w:sz="0" w:space="0" w:color="auto"/>
            <w:bottom w:val="none" w:sz="0" w:space="0" w:color="auto"/>
            <w:right w:val="none" w:sz="0" w:space="0" w:color="auto"/>
          </w:divBdr>
        </w:div>
        <w:div w:id="514467150">
          <w:marLeft w:val="640"/>
          <w:marRight w:val="0"/>
          <w:marTop w:val="0"/>
          <w:marBottom w:val="0"/>
          <w:divBdr>
            <w:top w:val="none" w:sz="0" w:space="0" w:color="auto"/>
            <w:left w:val="none" w:sz="0" w:space="0" w:color="auto"/>
            <w:bottom w:val="none" w:sz="0" w:space="0" w:color="auto"/>
            <w:right w:val="none" w:sz="0" w:space="0" w:color="auto"/>
          </w:divBdr>
        </w:div>
        <w:div w:id="1863932841">
          <w:marLeft w:val="640"/>
          <w:marRight w:val="0"/>
          <w:marTop w:val="0"/>
          <w:marBottom w:val="0"/>
          <w:divBdr>
            <w:top w:val="none" w:sz="0" w:space="0" w:color="auto"/>
            <w:left w:val="none" w:sz="0" w:space="0" w:color="auto"/>
            <w:bottom w:val="none" w:sz="0" w:space="0" w:color="auto"/>
            <w:right w:val="none" w:sz="0" w:space="0" w:color="auto"/>
          </w:divBdr>
        </w:div>
        <w:div w:id="51542927">
          <w:marLeft w:val="640"/>
          <w:marRight w:val="0"/>
          <w:marTop w:val="0"/>
          <w:marBottom w:val="0"/>
          <w:divBdr>
            <w:top w:val="none" w:sz="0" w:space="0" w:color="auto"/>
            <w:left w:val="none" w:sz="0" w:space="0" w:color="auto"/>
            <w:bottom w:val="none" w:sz="0" w:space="0" w:color="auto"/>
            <w:right w:val="none" w:sz="0" w:space="0" w:color="auto"/>
          </w:divBdr>
        </w:div>
        <w:div w:id="560597756">
          <w:marLeft w:val="640"/>
          <w:marRight w:val="0"/>
          <w:marTop w:val="0"/>
          <w:marBottom w:val="0"/>
          <w:divBdr>
            <w:top w:val="none" w:sz="0" w:space="0" w:color="auto"/>
            <w:left w:val="none" w:sz="0" w:space="0" w:color="auto"/>
            <w:bottom w:val="none" w:sz="0" w:space="0" w:color="auto"/>
            <w:right w:val="none" w:sz="0" w:space="0" w:color="auto"/>
          </w:divBdr>
        </w:div>
        <w:div w:id="1333483490">
          <w:marLeft w:val="640"/>
          <w:marRight w:val="0"/>
          <w:marTop w:val="0"/>
          <w:marBottom w:val="0"/>
          <w:divBdr>
            <w:top w:val="none" w:sz="0" w:space="0" w:color="auto"/>
            <w:left w:val="none" w:sz="0" w:space="0" w:color="auto"/>
            <w:bottom w:val="none" w:sz="0" w:space="0" w:color="auto"/>
            <w:right w:val="none" w:sz="0" w:space="0" w:color="auto"/>
          </w:divBdr>
        </w:div>
        <w:div w:id="1286159578">
          <w:marLeft w:val="640"/>
          <w:marRight w:val="0"/>
          <w:marTop w:val="0"/>
          <w:marBottom w:val="0"/>
          <w:divBdr>
            <w:top w:val="none" w:sz="0" w:space="0" w:color="auto"/>
            <w:left w:val="none" w:sz="0" w:space="0" w:color="auto"/>
            <w:bottom w:val="none" w:sz="0" w:space="0" w:color="auto"/>
            <w:right w:val="none" w:sz="0" w:space="0" w:color="auto"/>
          </w:divBdr>
        </w:div>
        <w:div w:id="1848205504">
          <w:marLeft w:val="640"/>
          <w:marRight w:val="0"/>
          <w:marTop w:val="0"/>
          <w:marBottom w:val="0"/>
          <w:divBdr>
            <w:top w:val="none" w:sz="0" w:space="0" w:color="auto"/>
            <w:left w:val="none" w:sz="0" w:space="0" w:color="auto"/>
            <w:bottom w:val="none" w:sz="0" w:space="0" w:color="auto"/>
            <w:right w:val="none" w:sz="0" w:space="0" w:color="auto"/>
          </w:divBdr>
        </w:div>
        <w:div w:id="309284174">
          <w:marLeft w:val="640"/>
          <w:marRight w:val="0"/>
          <w:marTop w:val="0"/>
          <w:marBottom w:val="0"/>
          <w:divBdr>
            <w:top w:val="none" w:sz="0" w:space="0" w:color="auto"/>
            <w:left w:val="none" w:sz="0" w:space="0" w:color="auto"/>
            <w:bottom w:val="none" w:sz="0" w:space="0" w:color="auto"/>
            <w:right w:val="none" w:sz="0" w:space="0" w:color="auto"/>
          </w:divBdr>
        </w:div>
        <w:div w:id="1952276047">
          <w:marLeft w:val="640"/>
          <w:marRight w:val="0"/>
          <w:marTop w:val="0"/>
          <w:marBottom w:val="0"/>
          <w:divBdr>
            <w:top w:val="none" w:sz="0" w:space="0" w:color="auto"/>
            <w:left w:val="none" w:sz="0" w:space="0" w:color="auto"/>
            <w:bottom w:val="none" w:sz="0" w:space="0" w:color="auto"/>
            <w:right w:val="none" w:sz="0" w:space="0" w:color="auto"/>
          </w:divBdr>
        </w:div>
        <w:div w:id="275677139">
          <w:marLeft w:val="640"/>
          <w:marRight w:val="0"/>
          <w:marTop w:val="0"/>
          <w:marBottom w:val="0"/>
          <w:divBdr>
            <w:top w:val="none" w:sz="0" w:space="0" w:color="auto"/>
            <w:left w:val="none" w:sz="0" w:space="0" w:color="auto"/>
            <w:bottom w:val="none" w:sz="0" w:space="0" w:color="auto"/>
            <w:right w:val="none" w:sz="0" w:space="0" w:color="auto"/>
          </w:divBdr>
        </w:div>
        <w:div w:id="463812295">
          <w:marLeft w:val="640"/>
          <w:marRight w:val="0"/>
          <w:marTop w:val="0"/>
          <w:marBottom w:val="0"/>
          <w:divBdr>
            <w:top w:val="none" w:sz="0" w:space="0" w:color="auto"/>
            <w:left w:val="none" w:sz="0" w:space="0" w:color="auto"/>
            <w:bottom w:val="none" w:sz="0" w:space="0" w:color="auto"/>
            <w:right w:val="none" w:sz="0" w:space="0" w:color="auto"/>
          </w:divBdr>
        </w:div>
        <w:div w:id="493641635">
          <w:marLeft w:val="640"/>
          <w:marRight w:val="0"/>
          <w:marTop w:val="0"/>
          <w:marBottom w:val="0"/>
          <w:divBdr>
            <w:top w:val="none" w:sz="0" w:space="0" w:color="auto"/>
            <w:left w:val="none" w:sz="0" w:space="0" w:color="auto"/>
            <w:bottom w:val="none" w:sz="0" w:space="0" w:color="auto"/>
            <w:right w:val="none" w:sz="0" w:space="0" w:color="auto"/>
          </w:divBdr>
        </w:div>
        <w:div w:id="356199670">
          <w:marLeft w:val="640"/>
          <w:marRight w:val="0"/>
          <w:marTop w:val="0"/>
          <w:marBottom w:val="0"/>
          <w:divBdr>
            <w:top w:val="none" w:sz="0" w:space="0" w:color="auto"/>
            <w:left w:val="none" w:sz="0" w:space="0" w:color="auto"/>
            <w:bottom w:val="none" w:sz="0" w:space="0" w:color="auto"/>
            <w:right w:val="none" w:sz="0" w:space="0" w:color="auto"/>
          </w:divBdr>
        </w:div>
        <w:div w:id="1329408993">
          <w:marLeft w:val="640"/>
          <w:marRight w:val="0"/>
          <w:marTop w:val="0"/>
          <w:marBottom w:val="0"/>
          <w:divBdr>
            <w:top w:val="none" w:sz="0" w:space="0" w:color="auto"/>
            <w:left w:val="none" w:sz="0" w:space="0" w:color="auto"/>
            <w:bottom w:val="none" w:sz="0" w:space="0" w:color="auto"/>
            <w:right w:val="none" w:sz="0" w:space="0" w:color="auto"/>
          </w:divBdr>
        </w:div>
        <w:div w:id="132332155">
          <w:marLeft w:val="640"/>
          <w:marRight w:val="0"/>
          <w:marTop w:val="0"/>
          <w:marBottom w:val="0"/>
          <w:divBdr>
            <w:top w:val="none" w:sz="0" w:space="0" w:color="auto"/>
            <w:left w:val="none" w:sz="0" w:space="0" w:color="auto"/>
            <w:bottom w:val="none" w:sz="0" w:space="0" w:color="auto"/>
            <w:right w:val="none" w:sz="0" w:space="0" w:color="auto"/>
          </w:divBdr>
        </w:div>
        <w:div w:id="685903706">
          <w:marLeft w:val="640"/>
          <w:marRight w:val="0"/>
          <w:marTop w:val="0"/>
          <w:marBottom w:val="0"/>
          <w:divBdr>
            <w:top w:val="none" w:sz="0" w:space="0" w:color="auto"/>
            <w:left w:val="none" w:sz="0" w:space="0" w:color="auto"/>
            <w:bottom w:val="none" w:sz="0" w:space="0" w:color="auto"/>
            <w:right w:val="none" w:sz="0" w:space="0" w:color="auto"/>
          </w:divBdr>
        </w:div>
        <w:div w:id="1716662397">
          <w:marLeft w:val="640"/>
          <w:marRight w:val="0"/>
          <w:marTop w:val="0"/>
          <w:marBottom w:val="0"/>
          <w:divBdr>
            <w:top w:val="none" w:sz="0" w:space="0" w:color="auto"/>
            <w:left w:val="none" w:sz="0" w:space="0" w:color="auto"/>
            <w:bottom w:val="none" w:sz="0" w:space="0" w:color="auto"/>
            <w:right w:val="none" w:sz="0" w:space="0" w:color="auto"/>
          </w:divBdr>
        </w:div>
        <w:div w:id="721566031">
          <w:marLeft w:val="640"/>
          <w:marRight w:val="0"/>
          <w:marTop w:val="0"/>
          <w:marBottom w:val="0"/>
          <w:divBdr>
            <w:top w:val="none" w:sz="0" w:space="0" w:color="auto"/>
            <w:left w:val="none" w:sz="0" w:space="0" w:color="auto"/>
            <w:bottom w:val="none" w:sz="0" w:space="0" w:color="auto"/>
            <w:right w:val="none" w:sz="0" w:space="0" w:color="auto"/>
          </w:divBdr>
        </w:div>
        <w:div w:id="97526415">
          <w:marLeft w:val="640"/>
          <w:marRight w:val="0"/>
          <w:marTop w:val="0"/>
          <w:marBottom w:val="0"/>
          <w:divBdr>
            <w:top w:val="none" w:sz="0" w:space="0" w:color="auto"/>
            <w:left w:val="none" w:sz="0" w:space="0" w:color="auto"/>
            <w:bottom w:val="none" w:sz="0" w:space="0" w:color="auto"/>
            <w:right w:val="none" w:sz="0" w:space="0" w:color="auto"/>
          </w:divBdr>
        </w:div>
        <w:div w:id="2144040366">
          <w:marLeft w:val="640"/>
          <w:marRight w:val="0"/>
          <w:marTop w:val="0"/>
          <w:marBottom w:val="0"/>
          <w:divBdr>
            <w:top w:val="none" w:sz="0" w:space="0" w:color="auto"/>
            <w:left w:val="none" w:sz="0" w:space="0" w:color="auto"/>
            <w:bottom w:val="none" w:sz="0" w:space="0" w:color="auto"/>
            <w:right w:val="none" w:sz="0" w:space="0" w:color="auto"/>
          </w:divBdr>
        </w:div>
        <w:div w:id="1832016591">
          <w:marLeft w:val="640"/>
          <w:marRight w:val="0"/>
          <w:marTop w:val="0"/>
          <w:marBottom w:val="0"/>
          <w:divBdr>
            <w:top w:val="none" w:sz="0" w:space="0" w:color="auto"/>
            <w:left w:val="none" w:sz="0" w:space="0" w:color="auto"/>
            <w:bottom w:val="none" w:sz="0" w:space="0" w:color="auto"/>
            <w:right w:val="none" w:sz="0" w:space="0" w:color="auto"/>
          </w:divBdr>
        </w:div>
        <w:div w:id="1417290513">
          <w:marLeft w:val="640"/>
          <w:marRight w:val="0"/>
          <w:marTop w:val="0"/>
          <w:marBottom w:val="0"/>
          <w:divBdr>
            <w:top w:val="none" w:sz="0" w:space="0" w:color="auto"/>
            <w:left w:val="none" w:sz="0" w:space="0" w:color="auto"/>
            <w:bottom w:val="none" w:sz="0" w:space="0" w:color="auto"/>
            <w:right w:val="none" w:sz="0" w:space="0" w:color="auto"/>
          </w:divBdr>
        </w:div>
        <w:div w:id="474026934">
          <w:marLeft w:val="640"/>
          <w:marRight w:val="0"/>
          <w:marTop w:val="0"/>
          <w:marBottom w:val="0"/>
          <w:divBdr>
            <w:top w:val="none" w:sz="0" w:space="0" w:color="auto"/>
            <w:left w:val="none" w:sz="0" w:space="0" w:color="auto"/>
            <w:bottom w:val="none" w:sz="0" w:space="0" w:color="auto"/>
            <w:right w:val="none" w:sz="0" w:space="0" w:color="auto"/>
          </w:divBdr>
        </w:div>
        <w:div w:id="1543782993">
          <w:marLeft w:val="640"/>
          <w:marRight w:val="0"/>
          <w:marTop w:val="0"/>
          <w:marBottom w:val="0"/>
          <w:divBdr>
            <w:top w:val="none" w:sz="0" w:space="0" w:color="auto"/>
            <w:left w:val="none" w:sz="0" w:space="0" w:color="auto"/>
            <w:bottom w:val="none" w:sz="0" w:space="0" w:color="auto"/>
            <w:right w:val="none" w:sz="0" w:space="0" w:color="auto"/>
          </w:divBdr>
        </w:div>
        <w:div w:id="803809291">
          <w:marLeft w:val="640"/>
          <w:marRight w:val="0"/>
          <w:marTop w:val="0"/>
          <w:marBottom w:val="0"/>
          <w:divBdr>
            <w:top w:val="none" w:sz="0" w:space="0" w:color="auto"/>
            <w:left w:val="none" w:sz="0" w:space="0" w:color="auto"/>
            <w:bottom w:val="none" w:sz="0" w:space="0" w:color="auto"/>
            <w:right w:val="none" w:sz="0" w:space="0" w:color="auto"/>
          </w:divBdr>
        </w:div>
        <w:div w:id="1808038753">
          <w:marLeft w:val="640"/>
          <w:marRight w:val="0"/>
          <w:marTop w:val="0"/>
          <w:marBottom w:val="0"/>
          <w:divBdr>
            <w:top w:val="none" w:sz="0" w:space="0" w:color="auto"/>
            <w:left w:val="none" w:sz="0" w:space="0" w:color="auto"/>
            <w:bottom w:val="none" w:sz="0" w:space="0" w:color="auto"/>
            <w:right w:val="none" w:sz="0" w:space="0" w:color="auto"/>
          </w:divBdr>
        </w:div>
        <w:div w:id="1384524086">
          <w:marLeft w:val="640"/>
          <w:marRight w:val="0"/>
          <w:marTop w:val="0"/>
          <w:marBottom w:val="0"/>
          <w:divBdr>
            <w:top w:val="none" w:sz="0" w:space="0" w:color="auto"/>
            <w:left w:val="none" w:sz="0" w:space="0" w:color="auto"/>
            <w:bottom w:val="none" w:sz="0" w:space="0" w:color="auto"/>
            <w:right w:val="none" w:sz="0" w:space="0" w:color="auto"/>
          </w:divBdr>
        </w:div>
        <w:div w:id="1446729850">
          <w:marLeft w:val="640"/>
          <w:marRight w:val="0"/>
          <w:marTop w:val="0"/>
          <w:marBottom w:val="0"/>
          <w:divBdr>
            <w:top w:val="none" w:sz="0" w:space="0" w:color="auto"/>
            <w:left w:val="none" w:sz="0" w:space="0" w:color="auto"/>
            <w:bottom w:val="none" w:sz="0" w:space="0" w:color="auto"/>
            <w:right w:val="none" w:sz="0" w:space="0" w:color="auto"/>
          </w:divBdr>
        </w:div>
        <w:div w:id="98455072">
          <w:marLeft w:val="640"/>
          <w:marRight w:val="0"/>
          <w:marTop w:val="0"/>
          <w:marBottom w:val="0"/>
          <w:divBdr>
            <w:top w:val="none" w:sz="0" w:space="0" w:color="auto"/>
            <w:left w:val="none" w:sz="0" w:space="0" w:color="auto"/>
            <w:bottom w:val="none" w:sz="0" w:space="0" w:color="auto"/>
            <w:right w:val="none" w:sz="0" w:space="0" w:color="auto"/>
          </w:divBdr>
        </w:div>
        <w:div w:id="268322574">
          <w:marLeft w:val="640"/>
          <w:marRight w:val="0"/>
          <w:marTop w:val="0"/>
          <w:marBottom w:val="0"/>
          <w:divBdr>
            <w:top w:val="none" w:sz="0" w:space="0" w:color="auto"/>
            <w:left w:val="none" w:sz="0" w:space="0" w:color="auto"/>
            <w:bottom w:val="none" w:sz="0" w:space="0" w:color="auto"/>
            <w:right w:val="none" w:sz="0" w:space="0" w:color="auto"/>
          </w:divBdr>
        </w:div>
        <w:div w:id="63572521">
          <w:marLeft w:val="640"/>
          <w:marRight w:val="0"/>
          <w:marTop w:val="0"/>
          <w:marBottom w:val="0"/>
          <w:divBdr>
            <w:top w:val="none" w:sz="0" w:space="0" w:color="auto"/>
            <w:left w:val="none" w:sz="0" w:space="0" w:color="auto"/>
            <w:bottom w:val="none" w:sz="0" w:space="0" w:color="auto"/>
            <w:right w:val="none" w:sz="0" w:space="0" w:color="auto"/>
          </w:divBdr>
        </w:div>
      </w:divsChild>
    </w:div>
    <w:div w:id="1826119174">
      <w:bodyDiv w:val="1"/>
      <w:marLeft w:val="0"/>
      <w:marRight w:val="0"/>
      <w:marTop w:val="0"/>
      <w:marBottom w:val="0"/>
      <w:divBdr>
        <w:top w:val="none" w:sz="0" w:space="0" w:color="auto"/>
        <w:left w:val="none" w:sz="0" w:space="0" w:color="auto"/>
        <w:bottom w:val="none" w:sz="0" w:space="0" w:color="auto"/>
        <w:right w:val="none" w:sz="0" w:space="0" w:color="auto"/>
      </w:divBdr>
      <w:divsChild>
        <w:div w:id="364331611">
          <w:marLeft w:val="640"/>
          <w:marRight w:val="0"/>
          <w:marTop w:val="0"/>
          <w:marBottom w:val="0"/>
          <w:divBdr>
            <w:top w:val="none" w:sz="0" w:space="0" w:color="auto"/>
            <w:left w:val="none" w:sz="0" w:space="0" w:color="auto"/>
            <w:bottom w:val="none" w:sz="0" w:space="0" w:color="auto"/>
            <w:right w:val="none" w:sz="0" w:space="0" w:color="auto"/>
          </w:divBdr>
        </w:div>
        <w:div w:id="496305166">
          <w:marLeft w:val="640"/>
          <w:marRight w:val="0"/>
          <w:marTop w:val="0"/>
          <w:marBottom w:val="0"/>
          <w:divBdr>
            <w:top w:val="none" w:sz="0" w:space="0" w:color="auto"/>
            <w:left w:val="none" w:sz="0" w:space="0" w:color="auto"/>
            <w:bottom w:val="none" w:sz="0" w:space="0" w:color="auto"/>
            <w:right w:val="none" w:sz="0" w:space="0" w:color="auto"/>
          </w:divBdr>
        </w:div>
        <w:div w:id="961956851">
          <w:marLeft w:val="640"/>
          <w:marRight w:val="0"/>
          <w:marTop w:val="0"/>
          <w:marBottom w:val="0"/>
          <w:divBdr>
            <w:top w:val="none" w:sz="0" w:space="0" w:color="auto"/>
            <w:left w:val="none" w:sz="0" w:space="0" w:color="auto"/>
            <w:bottom w:val="none" w:sz="0" w:space="0" w:color="auto"/>
            <w:right w:val="none" w:sz="0" w:space="0" w:color="auto"/>
          </w:divBdr>
        </w:div>
        <w:div w:id="1248224141">
          <w:marLeft w:val="640"/>
          <w:marRight w:val="0"/>
          <w:marTop w:val="0"/>
          <w:marBottom w:val="0"/>
          <w:divBdr>
            <w:top w:val="none" w:sz="0" w:space="0" w:color="auto"/>
            <w:left w:val="none" w:sz="0" w:space="0" w:color="auto"/>
            <w:bottom w:val="none" w:sz="0" w:space="0" w:color="auto"/>
            <w:right w:val="none" w:sz="0" w:space="0" w:color="auto"/>
          </w:divBdr>
        </w:div>
        <w:div w:id="1367022609">
          <w:marLeft w:val="640"/>
          <w:marRight w:val="0"/>
          <w:marTop w:val="0"/>
          <w:marBottom w:val="0"/>
          <w:divBdr>
            <w:top w:val="none" w:sz="0" w:space="0" w:color="auto"/>
            <w:left w:val="none" w:sz="0" w:space="0" w:color="auto"/>
            <w:bottom w:val="none" w:sz="0" w:space="0" w:color="auto"/>
            <w:right w:val="none" w:sz="0" w:space="0" w:color="auto"/>
          </w:divBdr>
        </w:div>
        <w:div w:id="1992518031">
          <w:marLeft w:val="640"/>
          <w:marRight w:val="0"/>
          <w:marTop w:val="0"/>
          <w:marBottom w:val="0"/>
          <w:divBdr>
            <w:top w:val="none" w:sz="0" w:space="0" w:color="auto"/>
            <w:left w:val="none" w:sz="0" w:space="0" w:color="auto"/>
            <w:bottom w:val="none" w:sz="0" w:space="0" w:color="auto"/>
            <w:right w:val="none" w:sz="0" w:space="0" w:color="auto"/>
          </w:divBdr>
        </w:div>
        <w:div w:id="2021855331">
          <w:marLeft w:val="640"/>
          <w:marRight w:val="0"/>
          <w:marTop w:val="0"/>
          <w:marBottom w:val="0"/>
          <w:divBdr>
            <w:top w:val="none" w:sz="0" w:space="0" w:color="auto"/>
            <w:left w:val="none" w:sz="0" w:space="0" w:color="auto"/>
            <w:bottom w:val="none" w:sz="0" w:space="0" w:color="auto"/>
            <w:right w:val="none" w:sz="0" w:space="0" w:color="auto"/>
          </w:divBdr>
        </w:div>
        <w:div w:id="26373006">
          <w:marLeft w:val="640"/>
          <w:marRight w:val="0"/>
          <w:marTop w:val="0"/>
          <w:marBottom w:val="0"/>
          <w:divBdr>
            <w:top w:val="none" w:sz="0" w:space="0" w:color="auto"/>
            <w:left w:val="none" w:sz="0" w:space="0" w:color="auto"/>
            <w:bottom w:val="none" w:sz="0" w:space="0" w:color="auto"/>
            <w:right w:val="none" w:sz="0" w:space="0" w:color="auto"/>
          </w:divBdr>
        </w:div>
        <w:div w:id="2020306713">
          <w:marLeft w:val="640"/>
          <w:marRight w:val="0"/>
          <w:marTop w:val="0"/>
          <w:marBottom w:val="0"/>
          <w:divBdr>
            <w:top w:val="none" w:sz="0" w:space="0" w:color="auto"/>
            <w:left w:val="none" w:sz="0" w:space="0" w:color="auto"/>
            <w:bottom w:val="none" w:sz="0" w:space="0" w:color="auto"/>
            <w:right w:val="none" w:sz="0" w:space="0" w:color="auto"/>
          </w:divBdr>
        </w:div>
        <w:div w:id="960111595">
          <w:marLeft w:val="640"/>
          <w:marRight w:val="0"/>
          <w:marTop w:val="0"/>
          <w:marBottom w:val="0"/>
          <w:divBdr>
            <w:top w:val="none" w:sz="0" w:space="0" w:color="auto"/>
            <w:left w:val="none" w:sz="0" w:space="0" w:color="auto"/>
            <w:bottom w:val="none" w:sz="0" w:space="0" w:color="auto"/>
            <w:right w:val="none" w:sz="0" w:space="0" w:color="auto"/>
          </w:divBdr>
        </w:div>
        <w:div w:id="1551575242">
          <w:marLeft w:val="640"/>
          <w:marRight w:val="0"/>
          <w:marTop w:val="0"/>
          <w:marBottom w:val="0"/>
          <w:divBdr>
            <w:top w:val="none" w:sz="0" w:space="0" w:color="auto"/>
            <w:left w:val="none" w:sz="0" w:space="0" w:color="auto"/>
            <w:bottom w:val="none" w:sz="0" w:space="0" w:color="auto"/>
            <w:right w:val="none" w:sz="0" w:space="0" w:color="auto"/>
          </w:divBdr>
        </w:div>
        <w:div w:id="79066627">
          <w:marLeft w:val="640"/>
          <w:marRight w:val="0"/>
          <w:marTop w:val="0"/>
          <w:marBottom w:val="0"/>
          <w:divBdr>
            <w:top w:val="none" w:sz="0" w:space="0" w:color="auto"/>
            <w:left w:val="none" w:sz="0" w:space="0" w:color="auto"/>
            <w:bottom w:val="none" w:sz="0" w:space="0" w:color="auto"/>
            <w:right w:val="none" w:sz="0" w:space="0" w:color="auto"/>
          </w:divBdr>
        </w:div>
        <w:div w:id="859902134">
          <w:marLeft w:val="640"/>
          <w:marRight w:val="0"/>
          <w:marTop w:val="0"/>
          <w:marBottom w:val="0"/>
          <w:divBdr>
            <w:top w:val="none" w:sz="0" w:space="0" w:color="auto"/>
            <w:left w:val="none" w:sz="0" w:space="0" w:color="auto"/>
            <w:bottom w:val="none" w:sz="0" w:space="0" w:color="auto"/>
            <w:right w:val="none" w:sz="0" w:space="0" w:color="auto"/>
          </w:divBdr>
        </w:div>
        <w:div w:id="1063798130">
          <w:marLeft w:val="640"/>
          <w:marRight w:val="0"/>
          <w:marTop w:val="0"/>
          <w:marBottom w:val="0"/>
          <w:divBdr>
            <w:top w:val="none" w:sz="0" w:space="0" w:color="auto"/>
            <w:left w:val="none" w:sz="0" w:space="0" w:color="auto"/>
            <w:bottom w:val="none" w:sz="0" w:space="0" w:color="auto"/>
            <w:right w:val="none" w:sz="0" w:space="0" w:color="auto"/>
          </w:divBdr>
        </w:div>
        <w:div w:id="734427209">
          <w:marLeft w:val="640"/>
          <w:marRight w:val="0"/>
          <w:marTop w:val="0"/>
          <w:marBottom w:val="0"/>
          <w:divBdr>
            <w:top w:val="none" w:sz="0" w:space="0" w:color="auto"/>
            <w:left w:val="none" w:sz="0" w:space="0" w:color="auto"/>
            <w:bottom w:val="none" w:sz="0" w:space="0" w:color="auto"/>
            <w:right w:val="none" w:sz="0" w:space="0" w:color="auto"/>
          </w:divBdr>
        </w:div>
        <w:div w:id="2028099927">
          <w:marLeft w:val="640"/>
          <w:marRight w:val="0"/>
          <w:marTop w:val="0"/>
          <w:marBottom w:val="0"/>
          <w:divBdr>
            <w:top w:val="none" w:sz="0" w:space="0" w:color="auto"/>
            <w:left w:val="none" w:sz="0" w:space="0" w:color="auto"/>
            <w:bottom w:val="none" w:sz="0" w:space="0" w:color="auto"/>
            <w:right w:val="none" w:sz="0" w:space="0" w:color="auto"/>
          </w:divBdr>
        </w:div>
        <w:div w:id="1391340432">
          <w:marLeft w:val="640"/>
          <w:marRight w:val="0"/>
          <w:marTop w:val="0"/>
          <w:marBottom w:val="0"/>
          <w:divBdr>
            <w:top w:val="none" w:sz="0" w:space="0" w:color="auto"/>
            <w:left w:val="none" w:sz="0" w:space="0" w:color="auto"/>
            <w:bottom w:val="none" w:sz="0" w:space="0" w:color="auto"/>
            <w:right w:val="none" w:sz="0" w:space="0" w:color="auto"/>
          </w:divBdr>
        </w:div>
        <w:div w:id="790855303">
          <w:marLeft w:val="640"/>
          <w:marRight w:val="0"/>
          <w:marTop w:val="0"/>
          <w:marBottom w:val="0"/>
          <w:divBdr>
            <w:top w:val="none" w:sz="0" w:space="0" w:color="auto"/>
            <w:left w:val="none" w:sz="0" w:space="0" w:color="auto"/>
            <w:bottom w:val="none" w:sz="0" w:space="0" w:color="auto"/>
            <w:right w:val="none" w:sz="0" w:space="0" w:color="auto"/>
          </w:divBdr>
        </w:div>
        <w:div w:id="1763065649">
          <w:marLeft w:val="640"/>
          <w:marRight w:val="0"/>
          <w:marTop w:val="0"/>
          <w:marBottom w:val="0"/>
          <w:divBdr>
            <w:top w:val="none" w:sz="0" w:space="0" w:color="auto"/>
            <w:left w:val="none" w:sz="0" w:space="0" w:color="auto"/>
            <w:bottom w:val="none" w:sz="0" w:space="0" w:color="auto"/>
            <w:right w:val="none" w:sz="0" w:space="0" w:color="auto"/>
          </w:divBdr>
        </w:div>
        <w:div w:id="958684511">
          <w:marLeft w:val="640"/>
          <w:marRight w:val="0"/>
          <w:marTop w:val="0"/>
          <w:marBottom w:val="0"/>
          <w:divBdr>
            <w:top w:val="none" w:sz="0" w:space="0" w:color="auto"/>
            <w:left w:val="none" w:sz="0" w:space="0" w:color="auto"/>
            <w:bottom w:val="none" w:sz="0" w:space="0" w:color="auto"/>
            <w:right w:val="none" w:sz="0" w:space="0" w:color="auto"/>
          </w:divBdr>
        </w:div>
        <w:div w:id="426196220">
          <w:marLeft w:val="640"/>
          <w:marRight w:val="0"/>
          <w:marTop w:val="0"/>
          <w:marBottom w:val="0"/>
          <w:divBdr>
            <w:top w:val="none" w:sz="0" w:space="0" w:color="auto"/>
            <w:left w:val="none" w:sz="0" w:space="0" w:color="auto"/>
            <w:bottom w:val="none" w:sz="0" w:space="0" w:color="auto"/>
            <w:right w:val="none" w:sz="0" w:space="0" w:color="auto"/>
          </w:divBdr>
        </w:div>
        <w:div w:id="1816068242">
          <w:marLeft w:val="640"/>
          <w:marRight w:val="0"/>
          <w:marTop w:val="0"/>
          <w:marBottom w:val="0"/>
          <w:divBdr>
            <w:top w:val="none" w:sz="0" w:space="0" w:color="auto"/>
            <w:left w:val="none" w:sz="0" w:space="0" w:color="auto"/>
            <w:bottom w:val="none" w:sz="0" w:space="0" w:color="auto"/>
            <w:right w:val="none" w:sz="0" w:space="0" w:color="auto"/>
          </w:divBdr>
        </w:div>
        <w:div w:id="1289357777">
          <w:marLeft w:val="640"/>
          <w:marRight w:val="0"/>
          <w:marTop w:val="0"/>
          <w:marBottom w:val="0"/>
          <w:divBdr>
            <w:top w:val="none" w:sz="0" w:space="0" w:color="auto"/>
            <w:left w:val="none" w:sz="0" w:space="0" w:color="auto"/>
            <w:bottom w:val="none" w:sz="0" w:space="0" w:color="auto"/>
            <w:right w:val="none" w:sz="0" w:space="0" w:color="auto"/>
          </w:divBdr>
        </w:div>
        <w:div w:id="606692997">
          <w:marLeft w:val="640"/>
          <w:marRight w:val="0"/>
          <w:marTop w:val="0"/>
          <w:marBottom w:val="0"/>
          <w:divBdr>
            <w:top w:val="none" w:sz="0" w:space="0" w:color="auto"/>
            <w:left w:val="none" w:sz="0" w:space="0" w:color="auto"/>
            <w:bottom w:val="none" w:sz="0" w:space="0" w:color="auto"/>
            <w:right w:val="none" w:sz="0" w:space="0" w:color="auto"/>
          </w:divBdr>
        </w:div>
        <w:div w:id="84763173">
          <w:marLeft w:val="640"/>
          <w:marRight w:val="0"/>
          <w:marTop w:val="0"/>
          <w:marBottom w:val="0"/>
          <w:divBdr>
            <w:top w:val="none" w:sz="0" w:space="0" w:color="auto"/>
            <w:left w:val="none" w:sz="0" w:space="0" w:color="auto"/>
            <w:bottom w:val="none" w:sz="0" w:space="0" w:color="auto"/>
            <w:right w:val="none" w:sz="0" w:space="0" w:color="auto"/>
          </w:divBdr>
        </w:div>
        <w:div w:id="336855425">
          <w:marLeft w:val="640"/>
          <w:marRight w:val="0"/>
          <w:marTop w:val="0"/>
          <w:marBottom w:val="0"/>
          <w:divBdr>
            <w:top w:val="none" w:sz="0" w:space="0" w:color="auto"/>
            <w:left w:val="none" w:sz="0" w:space="0" w:color="auto"/>
            <w:bottom w:val="none" w:sz="0" w:space="0" w:color="auto"/>
            <w:right w:val="none" w:sz="0" w:space="0" w:color="auto"/>
          </w:divBdr>
        </w:div>
        <w:div w:id="1025516498">
          <w:marLeft w:val="640"/>
          <w:marRight w:val="0"/>
          <w:marTop w:val="0"/>
          <w:marBottom w:val="0"/>
          <w:divBdr>
            <w:top w:val="none" w:sz="0" w:space="0" w:color="auto"/>
            <w:left w:val="none" w:sz="0" w:space="0" w:color="auto"/>
            <w:bottom w:val="none" w:sz="0" w:space="0" w:color="auto"/>
            <w:right w:val="none" w:sz="0" w:space="0" w:color="auto"/>
          </w:divBdr>
        </w:div>
        <w:div w:id="782187118">
          <w:marLeft w:val="640"/>
          <w:marRight w:val="0"/>
          <w:marTop w:val="0"/>
          <w:marBottom w:val="0"/>
          <w:divBdr>
            <w:top w:val="none" w:sz="0" w:space="0" w:color="auto"/>
            <w:left w:val="none" w:sz="0" w:space="0" w:color="auto"/>
            <w:bottom w:val="none" w:sz="0" w:space="0" w:color="auto"/>
            <w:right w:val="none" w:sz="0" w:space="0" w:color="auto"/>
          </w:divBdr>
        </w:div>
        <w:div w:id="394087283">
          <w:marLeft w:val="640"/>
          <w:marRight w:val="0"/>
          <w:marTop w:val="0"/>
          <w:marBottom w:val="0"/>
          <w:divBdr>
            <w:top w:val="none" w:sz="0" w:space="0" w:color="auto"/>
            <w:left w:val="none" w:sz="0" w:space="0" w:color="auto"/>
            <w:bottom w:val="none" w:sz="0" w:space="0" w:color="auto"/>
            <w:right w:val="none" w:sz="0" w:space="0" w:color="auto"/>
          </w:divBdr>
        </w:div>
      </w:divsChild>
    </w:div>
    <w:div w:id="1847596061">
      <w:bodyDiv w:val="1"/>
      <w:marLeft w:val="0"/>
      <w:marRight w:val="0"/>
      <w:marTop w:val="0"/>
      <w:marBottom w:val="0"/>
      <w:divBdr>
        <w:top w:val="none" w:sz="0" w:space="0" w:color="auto"/>
        <w:left w:val="none" w:sz="0" w:space="0" w:color="auto"/>
        <w:bottom w:val="none" w:sz="0" w:space="0" w:color="auto"/>
        <w:right w:val="none" w:sz="0" w:space="0" w:color="auto"/>
      </w:divBdr>
      <w:divsChild>
        <w:div w:id="835221827">
          <w:marLeft w:val="640"/>
          <w:marRight w:val="0"/>
          <w:marTop w:val="0"/>
          <w:marBottom w:val="0"/>
          <w:divBdr>
            <w:top w:val="none" w:sz="0" w:space="0" w:color="auto"/>
            <w:left w:val="none" w:sz="0" w:space="0" w:color="auto"/>
            <w:bottom w:val="none" w:sz="0" w:space="0" w:color="auto"/>
            <w:right w:val="none" w:sz="0" w:space="0" w:color="auto"/>
          </w:divBdr>
        </w:div>
        <w:div w:id="176700509">
          <w:marLeft w:val="640"/>
          <w:marRight w:val="0"/>
          <w:marTop w:val="0"/>
          <w:marBottom w:val="0"/>
          <w:divBdr>
            <w:top w:val="none" w:sz="0" w:space="0" w:color="auto"/>
            <w:left w:val="none" w:sz="0" w:space="0" w:color="auto"/>
            <w:bottom w:val="none" w:sz="0" w:space="0" w:color="auto"/>
            <w:right w:val="none" w:sz="0" w:space="0" w:color="auto"/>
          </w:divBdr>
        </w:div>
        <w:div w:id="1945071932">
          <w:marLeft w:val="640"/>
          <w:marRight w:val="0"/>
          <w:marTop w:val="0"/>
          <w:marBottom w:val="0"/>
          <w:divBdr>
            <w:top w:val="none" w:sz="0" w:space="0" w:color="auto"/>
            <w:left w:val="none" w:sz="0" w:space="0" w:color="auto"/>
            <w:bottom w:val="none" w:sz="0" w:space="0" w:color="auto"/>
            <w:right w:val="none" w:sz="0" w:space="0" w:color="auto"/>
          </w:divBdr>
        </w:div>
        <w:div w:id="570045445">
          <w:marLeft w:val="640"/>
          <w:marRight w:val="0"/>
          <w:marTop w:val="0"/>
          <w:marBottom w:val="0"/>
          <w:divBdr>
            <w:top w:val="none" w:sz="0" w:space="0" w:color="auto"/>
            <w:left w:val="none" w:sz="0" w:space="0" w:color="auto"/>
            <w:bottom w:val="none" w:sz="0" w:space="0" w:color="auto"/>
            <w:right w:val="none" w:sz="0" w:space="0" w:color="auto"/>
          </w:divBdr>
        </w:div>
        <w:div w:id="1795636300">
          <w:marLeft w:val="640"/>
          <w:marRight w:val="0"/>
          <w:marTop w:val="0"/>
          <w:marBottom w:val="0"/>
          <w:divBdr>
            <w:top w:val="none" w:sz="0" w:space="0" w:color="auto"/>
            <w:left w:val="none" w:sz="0" w:space="0" w:color="auto"/>
            <w:bottom w:val="none" w:sz="0" w:space="0" w:color="auto"/>
            <w:right w:val="none" w:sz="0" w:space="0" w:color="auto"/>
          </w:divBdr>
        </w:div>
        <w:div w:id="709376653">
          <w:marLeft w:val="640"/>
          <w:marRight w:val="0"/>
          <w:marTop w:val="0"/>
          <w:marBottom w:val="0"/>
          <w:divBdr>
            <w:top w:val="none" w:sz="0" w:space="0" w:color="auto"/>
            <w:left w:val="none" w:sz="0" w:space="0" w:color="auto"/>
            <w:bottom w:val="none" w:sz="0" w:space="0" w:color="auto"/>
            <w:right w:val="none" w:sz="0" w:space="0" w:color="auto"/>
          </w:divBdr>
        </w:div>
        <w:div w:id="2076001998">
          <w:marLeft w:val="640"/>
          <w:marRight w:val="0"/>
          <w:marTop w:val="0"/>
          <w:marBottom w:val="0"/>
          <w:divBdr>
            <w:top w:val="none" w:sz="0" w:space="0" w:color="auto"/>
            <w:left w:val="none" w:sz="0" w:space="0" w:color="auto"/>
            <w:bottom w:val="none" w:sz="0" w:space="0" w:color="auto"/>
            <w:right w:val="none" w:sz="0" w:space="0" w:color="auto"/>
          </w:divBdr>
        </w:div>
        <w:div w:id="1535657350">
          <w:marLeft w:val="640"/>
          <w:marRight w:val="0"/>
          <w:marTop w:val="0"/>
          <w:marBottom w:val="0"/>
          <w:divBdr>
            <w:top w:val="none" w:sz="0" w:space="0" w:color="auto"/>
            <w:left w:val="none" w:sz="0" w:space="0" w:color="auto"/>
            <w:bottom w:val="none" w:sz="0" w:space="0" w:color="auto"/>
            <w:right w:val="none" w:sz="0" w:space="0" w:color="auto"/>
          </w:divBdr>
        </w:div>
        <w:div w:id="170030393">
          <w:marLeft w:val="640"/>
          <w:marRight w:val="0"/>
          <w:marTop w:val="0"/>
          <w:marBottom w:val="0"/>
          <w:divBdr>
            <w:top w:val="none" w:sz="0" w:space="0" w:color="auto"/>
            <w:left w:val="none" w:sz="0" w:space="0" w:color="auto"/>
            <w:bottom w:val="none" w:sz="0" w:space="0" w:color="auto"/>
            <w:right w:val="none" w:sz="0" w:space="0" w:color="auto"/>
          </w:divBdr>
        </w:div>
        <w:div w:id="1783497716">
          <w:marLeft w:val="640"/>
          <w:marRight w:val="0"/>
          <w:marTop w:val="0"/>
          <w:marBottom w:val="0"/>
          <w:divBdr>
            <w:top w:val="none" w:sz="0" w:space="0" w:color="auto"/>
            <w:left w:val="none" w:sz="0" w:space="0" w:color="auto"/>
            <w:bottom w:val="none" w:sz="0" w:space="0" w:color="auto"/>
            <w:right w:val="none" w:sz="0" w:space="0" w:color="auto"/>
          </w:divBdr>
        </w:div>
        <w:div w:id="1896619643">
          <w:marLeft w:val="640"/>
          <w:marRight w:val="0"/>
          <w:marTop w:val="0"/>
          <w:marBottom w:val="0"/>
          <w:divBdr>
            <w:top w:val="none" w:sz="0" w:space="0" w:color="auto"/>
            <w:left w:val="none" w:sz="0" w:space="0" w:color="auto"/>
            <w:bottom w:val="none" w:sz="0" w:space="0" w:color="auto"/>
            <w:right w:val="none" w:sz="0" w:space="0" w:color="auto"/>
          </w:divBdr>
        </w:div>
        <w:div w:id="981037259">
          <w:marLeft w:val="640"/>
          <w:marRight w:val="0"/>
          <w:marTop w:val="0"/>
          <w:marBottom w:val="0"/>
          <w:divBdr>
            <w:top w:val="none" w:sz="0" w:space="0" w:color="auto"/>
            <w:left w:val="none" w:sz="0" w:space="0" w:color="auto"/>
            <w:bottom w:val="none" w:sz="0" w:space="0" w:color="auto"/>
            <w:right w:val="none" w:sz="0" w:space="0" w:color="auto"/>
          </w:divBdr>
        </w:div>
        <w:div w:id="1377854385">
          <w:marLeft w:val="640"/>
          <w:marRight w:val="0"/>
          <w:marTop w:val="0"/>
          <w:marBottom w:val="0"/>
          <w:divBdr>
            <w:top w:val="none" w:sz="0" w:space="0" w:color="auto"/>
            <w:left w:val="none" w:sz="0" w:space="0" w:color="auto"/>
            <w:bottom w:val="none" w:sz="0" w:space="0" w:color="auto"/>
            <w:right w:val="none" w:sz="0" w:space="0" w:color="auto"/>
          </w:divBdr>
        </w:div>
        <w:div w:id="27266748">
          <w:marLeft w:val="640"/>
          <w:marRight w:val="0"/>
          <w:marTop w:val="0"/>
          <w:marBottom w:val="0"/>
          <w:divBdr>
            <w:top w:val="none" w:sz="0" w:space="0" w:color="auto"/>
            <w:left w:val="none" w:sz="0" w:space="0" w:color="auto"/>
            <w:bottom w:val="none" w:sz="0" w:space="0" w:color="auto"/>
            <w:right w:val="none" w:sz="0" w:space="0" w:color="auto"/>
          </w:divBdr>
        </w:div>
        <w:div w:id="1480070968">
          <w:marLeft w:val="640"/>
          <w:marRight w:val="0"/>
          <w:marTop w:val="0"/>
          <w:marBottom w:val="0"/>
          <w:divBdr>
            <w:top w:val="none" w:sz="0" w:space="0" w:color="auto"/>
            <w:left w:val="none" w:sz="0" w:space="0" w:color="auto"/>
            <w:bottom w:val="none" w:sz="0" w:space="0" w:color="auto"/>
            <w:right w:val="none" w:sz="0" w:space="0" w:color="auto"/>
          </w:divBdr>
        </w:div>
        <w:div w:id="2080666542">
          <w:marLeft w:val="640"/>
          <w:marRight w:val="0"/>
          <w:marTop w:val="0"/>
          <w:marBottom w:val="0"/>
          <w:divBdr>
            <w:top w:val="none" w:sz="0" w:space="0" w:color="auto"/>
            <w:left w:val="none" w:sz="0" w:space="0" w:color="auto"/>
            <w:bottom w:val="none" w:sz="0" w:space="0" w:color="auto"/>
            <w:right w:val="none" w:sz="0" w:space="0" w:color="auto"/>
          </w:divBdr>
        </w:div>
        <w:div w:id="55671830">
          <w:marLeft w:val="640"/>
          <w:marRight w:val="0"/>
          <w:marTop w:val="0"/>
          <w:marBottom w:val="0"/>
          <w:divBdr>
            <w:top w:val="none" w:sz="0" w:space="0" w:color="auto"/>
            <w:left w:val="none" w:sz="0" w:space="0" w:color="auto"/>
            <w:bottom w:val="none" w:sz="0" w:space="0" w:color="auto"/>
            <w:right w:val="none" w:sz="0" w:space="0" w:color="auto"/>
          </w:divBdr>
        </w:div>
        <w:div w:id="414134094">
          <w:marLeft w:val="640"/>
          <w:marRight w:val="0"/>
          <w:marTop w:val="0"/>
          <w:marBottom w:val="0"/>
          <w:divBdr>
            <w:top w:val="none" w:sz="0" w:space="0" w:color="auto"/>
            <w:left w:val="none" w:sz="0" w:space="0" w:color="auto"/>
            <w:bottom w:val="none" w:sz="0" w:space="0" w:color="auto"/>
            <w:right w:val="none" w:sz="0" w:space="0" w:color="auto"/>
          </w:divBdr>
        </w:div>
        <w:div w:id="836310780">
          <w:marLeft w:val="640"/>
          <w:marRight w:val="0"/>
          <w:marTop w:val="0"/>
          <w:marBottom w:val="0"/>
          <w:divBdr>
            <w:top w:val="none" w:sz="0" w:space="0" w:color="auto"/>
            <w:left w:val="none" w:sz="0" w:space="0" w:color="auto"/>
            <w:bottom w:val="none" w:sz="0" w:space="0" w:color="auto"/>
            <w:right w:val="none" w:sz="0" w:space="0" w:color="auto"/>
          </w:divBdr>
        </w:div>
        <w:div w:id="598568373">
          <w:marLeft w:val="640"/>
          <w:marRight w:val="0"/>
          <w:marTop w:val="0"/>
          <w:marBottom w:val="0"/>
          <w:divBdr>
            <w:top w:val="none" w:sz="0" w:space="0" w:color="auto"/>
            <w:left w:val="none" w:sz="0" w:space="0" w:color="auto"/>
            <w:bottom w:val="none" w:sz="0" w:space="0" w:color="auto"/>
            <w:right w:val="none" w:sz="0" w:space="0" w:color="auto"/>
          </w:divBdr>
        </w:div>
        <w:div w:id="1883639232">
          <w:marLeft w:val="640"/>
          <w:marRight w:val="0"/>
          <w:marTop w:val="0"/>
          <w:marBottom w:val="0"/>
          <w:divBdr>
            <w:top w:val="none" w:sz="0" w:space="0" w:color="auto"/>
            <w:left w:val="none" w:sz="0" w:space="0" w:color="auto"/>
            <w:bottom w:val="none" w:sz="0" w:space="0" w:color="auto"/>
            <w:right w:val="none" w:sz="0" w:space="0" w:color="auto"/>
          </w:divBdr>
        </w:div>
        <w:div w:id="1004822896">
          <w:marLeft w:val="640"/>
          <w:marRight w:val="0"/>
          <w:marTop w:val="0"/>
          <w:marBottom w:val="0"/>
          <w:divBdr>
            <w:top w:val="none" w:sz="0" w:space="0" w:color="auto"/>
            <w:left w:val="none" w:sz="0" w:space="0" w:color="auto"/>
            <w:bottom w:val="none" w:sz="0" w:space="0" w:color="auto"/>
            <w:right w:val="none" w:sz="0" w:space="0" w:color="auto"/>
          </w:divBdr>
        </w:div>
        <w:div w:id="997995527">
          <w:marLeft w:val="640"/>
          <w:marRight w:val="0"/>
          <w:marTop w:val="0"/>
          <w:marBottom w:val="0"/>
          <w:divBdr>
            <w:top w:val="none" w:sz="0" w:space="0" w:color="auto"/>
            <w:left w:val="none" w:sz="0" w:space="0" w:color="auto"/>
            <w:bottom w:val="none" w:sz="0" w:space="0" w:color="auto"/>
            <w:right w:val="none" w:sz="0" w:space="0" w:color="auto"/>
          </w:divBdr>
        </w:div>
        <w:div w:id="336812528">
          <w:marLeft w:val="640"/>
          <w:marRight w:val="0"/>
          <w:marTop w:val="0"/>
          <w:marBottom w:val="0"/>
          <w:divBdr>
            <w:top w:val="none" w:sz="0" w:space="0" w:color="auto"/>
            <w:left w:val="none" w:sz="0" w:space="0" w:color="auto"/>
            <w:bottom w:val="none" w:sz="0" w:space="0" w:color="auto"/>
            <w:right w:val="none" w:sz="0" w:space="0" w:color="auto"/>
          </w:divBdr>
        </w:div>
        <w:div w:id="1759907464">
          <w:marLeft w:val="640"/>
          <w:marRight w:val="0"/>
          <w:marTop w:val="0"/>
          <w:marBottom w:val="0"/>
          <w:divBdr>
            <w:top w:val="none" w:sz="0" w:space="0" w:color="auto"/>
            <w:left w:val="none" w:sz="0" w:space="0" w:color="auto"/>
            <w:bottom w:val="none" w:sz="0" w:space="0" w:color="auto"/>
            <w:right w:val="none" w:sz="0" w:space="0" w:color="auto"/>
          </w:divBdr>
        </w:div>
        <w:div w:id="1868636336">
          <w:marLeft w:val="640"/>
          <w:marRight w:val="0"/>
          <w:marTop w:val="0"/>
          <w:marBottom w:val="0"/>
          <w:divBdr>
            <w:top w:val="none" w:sz="0" w:space="0" w:color="auto"/>
            <w:left w:val="none" w:sz="0" w:space="0" w:color="auto"/>
            <w:bottom w:val="none" w:sz="0" w:space="0" w:color="auto"/>
            <w:right w:val="none" w:sz="0" w:space="0" w:color="auto"/>
          </w:divBdr>
        </w:div>
        <w:div w:id="1982691613">
          <w:marLeft w:val="640"/>
          <w:marRight w:val="0"/>
          <w:marTop w:val="0"/>
          <w:marBottom w:val="0"/>
          <w:divBdr>
            <w:top w:val="none" w:sz="0" w:space="0" w:color="auto"/>
            <w:left w:val="none" w:sz="0" w:space="0" w:color="auto"/>
            <w:bottom w:val="none" w:sz="0" w:space="0" w:color="auto"/>
            <w:right w:val="none" w:sz="0" w:space="0" w:color="auto"/>
          </w:divBdr>
        </w:div>
        <w:div w:id="2091997367">
          <w:marLeft w:val="640"/>
          <w:marRight w:val="0"/>
          <w:marTop w:val="0"/>
          <w:marBottom w:val="0"/>
          <w:divBdr>
            <w:top w:val="none" w:sz="0" w:space="0" w:color="auto"/>
            <w:left w:val="none" w:sz="0" w:space="0" w:color="auto"/>
            <w:bottom w:val="none" w:sz="0" w:space="0" w:color="auto"/>
            <w:right w:val="none" w:sz="0" w:space="0" w:color="auto"/>
          </w:divBdr>
        </w:div>
        <w:div w:id="1791970861">
          <w:marLeft w:val="640"/>
          <w:marRight w:val="0"/>
          <w:marTop w:val="0"/>
          <w:marBottom w:val="0"/>
          <w:divBdr>
            <w:top w:val="none" w:sz="0" w:space="0" w:color="auto"/>
            <w:left w:val="none" w:sz="0" w:space="0" w:color="auto"/>
            <w:bottom w:val="none" w:sz="0" w:space="0" w:color="auto"/>
            <w:right w:val="none" w:sz="0" w:space="0" w:color="auto"/>
          </w:divBdr>
        </w:div>
        <w:div w:id="1640305698">
          <w:marLeft w:val="640"/>
          <w:marRight w:val="0"/>
          <w:marTop w:val="0"/>
          <w:marBottom w:val="0"/>
          <w:divBdr>
            <w:top w:val="none" w:sz="0" w:space="0" w:color="auto"/>
            <w:left w:val="none" w:sz="0" w:space="0" w:color="auto"/>
            <w:bottom w:val="none" w:sz="0" w:space="0" w:color="auto"/>
            <w:right w:val="none" w:sz="0" w:space="0" w:color="auto"/>
          </w:divBdr>
        </w:div>
        <w:div w:id="1834681476">
          <w:marLeft w:val="640"/>
          <w:marRight w:val="0"/>
          <w:marTop w:val="0"/>
          <w:marBottom w:val="0"/>
          <w:divBdr>
            <w:top w:val="none" w:sz="0" w:space="0" w:color="auto"/>
            <w:left w:val="none" w:sz="0" w:space="0" w:color="auto"/>
            <w:bottom w:val="none" w:sz="0" w:space="0" w:color="auto"/>
            <w:right w:val="none" w:sz="0" w:space="0" w:color="auto"/>
          </w:divBdr>
        </w:div>
        <w:div w:id="1340081300">
          <w:marLeft w:val="640"/>
          <w:marRight w:val="0"/>
          <w:marTop w:val="0"/>
          <w:marBottom w:val="0"/>
          <w:divBdr>
            <w:top w:val="none" w:sz="0" w:space="0" w:color="auto"/>
            <w:left w:val="none" w:sz="0" w:space="0" w:color="auto"/>
            <w:bottom w:val="none" w:sz="0" w:space="0" w:color="auto"/>
            <w:right w:val="none" w:sz="0" w:space="0" w:color="auto"/>
          </w:divBdr>
        </w:div>
        <w:div w:id="440342452">
          <w:marLeft w:val="640"/>
          <w:marRight w:val="0"/>
          <w:marTop w:val="0"/>
          <w:marBottom w:val="0"/>
          <w:divBdr>
            <w:top w:val="none" w:sz="0" w:space="0" w:color="auto"/>
            <w:left w:val="none" w:sz="0" w:space="0" w:color="auto"/>
            <w:bottom w:val="none" w:sz="0" w:space="0" w:color="auto"/>
            <w:right w:val="none" w:sz="0" w:space="0" w:color="auto"/>
          </w:divBdr>
        </w:div>
        <w:div w:id="891235812">
          <w:marLeft w:val="640"/>
          <w:marRight w:val="0"/>
          <w:marTop w:val="0"/>
          <w:marBottom w:val="0"/>
          <w:divBdr>
            <w:top w:val="none" w:sz="0" w:space="0" w:color="auto"/>
            <w:left w:val="none" w:sz="0" w:space="0" w:color="auto"/>
            <w:bottom w:val="none" w:sz="0" w:space="0" w:color="auto"/>
            <w:right w:val="none" w:sz="0" w:space="0" w:color="auto"/>
          </w:divBdr>
        </w:div>
        <w:div w:id="2026244109">
          <w:marLeft w:val="640"/>
          <w:marRight w:val="0"/>
          <w:marTop w:val="0"/>
          <w:marBottom w:val="0"/>
          <w:divBdr>
            <w:top w:val="none" w:sz="0" w:space="0" w:color="auto"/>
            <w:left w:val="none" w:sz="0" w:space="0" w:color="auto"/>
            <w:bottom w:val="none" w:sz="0" w:space="0" w:color="auto"/>
            <w:right w:val="none" w:sz="0" w:space="0" w:color="auto"/>
          </w:divBdr>
        </w:div>
      </w:divsChild>
    </w:div>
    <w:div w:id="1849101325">
      <w:bodyDiv w:val="1"/>
      <w:marLeft w:val="0"/>
      <w:marRight w:val="0"/>
      <w:marTop w:val="0"/>
      <w:marBottom w:val="0"/>
      <w:divBdr>
        <w:top w:val="none" w:sz="0" w:space="0" w:color="auto"/>
        <w:left w:val="none" w:sz="0" w:space="0" w:color="auto"/>
        <w:bottom w:val="none" w:sz="0" w:space="0" w:color="auto"/>
        <w:right w:val="none" w:sz="0" w:space="0" w:color="auto"/>
      </w:divBdr>
      <w:divsChild>
        <w:div w:id="1248610838">
          <w:marLeft w:val="640"/>
          <w:marRight w:val="0"/>
          <w:marTop w:val="0"/>
          <w:marBottom w:val="0"/>
          <w:divBdr>
            <w:top w:val="none" w:sz="0" w:space="0" w:color="auto"/>
            <w:left w:val="none" w:sz="0" w:space="0" w:color="auto"/>
            <w:bottom w:val="none" w:sz="0" w:space="0" w:color="auto"/>
            <w:right w:val="none" w:sz="0" w:space="0" w:color="auto"/>
          </w:divBdr>
        </w:div>
        <w:div w:id="2097825190">
          <w:marLeft w:val="640"/>
          <w:marRight w:val="0"/>
          <w:marTop w:val="0"/>
          <w:marBottom w:val="0"/>
          <w:divBdr>
            <w:top w:val="none" w:sz="0" w:space="0" w:color="auto"/>
            <w:left w:val="none" w:sz="0" w:space="0" w:color="auto"/>
            <w:bottom w:val="none" w:sz="0" w:space="0" w:color="auto"/>
            <w:right w:val="none" w:sz="0" w:space="0" w:color="auto"/>
          </w:divBdr>
        </w:div>
        <w:div w:id="643050277">
          <w:marLeft w:val="640"/>
          <w:marRight w:val="0"/>
          <w:marTop w:val="0"/>
          <w:marBottom w:val="0"/>
          <w:divBdr>
            <w:top w:val="none" w:sz="0" w:space="0" w:color="auto"/>
            <w:left w:val="none" w:sz="0" w:space="0" w:color="auto"/>
            <w:bottom w:val="none" w:sz="0" w:space="0" w:color="auto"/>
            <w:right w:val="none" w:sz="0" w:space="0" w:color="auto"/>
          </w:divBdr>
        </w:div>
        <w:div w:id="881987678">
          <w:marLeft w:val="640"/>
          <w:marRight w:val="0"/>
          <w:marTop w:val="0"/>
          <w:marBottom w:val="0"/>
          <w:divBdr>
            <w:top w:val="none" w:sz="0" w:space="0" w:color="auto"/>
            <w:left w:val="none" w:sz="0" w:space="0" w:color="auto"/>
            <w:bottom w:val="none" w:sz="0" w:space="0" w:color="auto"/>
            <w:right w:val="none" w:sz="0" w:space="0" w:color="auto"/>
          </w:divBdr>
        </w:div>
        <w:div w:id="552889202">
          <w:marLeft w:val="640"/>
          <w:marRight w:val="0"/>
          <w:marTop w:val="0"/>
          <w:marBottom w:val="0"/>
          <w:divBdr>
            <w:top w:val="none" w:sz="0" w:space="0" w:color="auto"/>
            <w:left w:val="none" w:sz="0" w:space="0" w:color="auto"/>
            <w:bottom w:val="none" w:sz="0" w:space="0" w:color="auto"/>
            <w:right w:val="none" w:sz="0" w:space="0" w:color="auto"/>
          </w:divBdr>
        </w:div>
        <w:div w:id="1604531455">
          <w:marLeft w:val="640"/>
          <w:marRight w:val="0"/>
          <w:marTop w:val="0"/>
          <w:marBottom w:val="0"/>
          <w:divBdr>
            <w:top w:val="none" w:sz="0" w:space="0" w:color="auto"/>
            <w:left w:val="none" w:sz="0" w:space="0" w:color="auto"/>
            <w:bottom w:val="none" w:sz="0" w:space="0" w:color="auto"/>
            <w:right w:val="none" w:sz="0" w:space="0" w:color="auto"/>
          </w:divBdr>
        </w:div>
        <w:div w:id="645352316">
          <w:marLeft w:val="640"/>
          <w:marRight w:val="0"/>
          <w:marTop w:val="0"/>
          <w:marBottom w:val="0"/>
          <w:divBdr>
            <w:top w:val="none" w:sz="0" w:space="0" w:color="auto"/>
            <w:left w:val="none" w:sz="0" w:space="0" w:color="auto"/>
            <w:bottom w:val="none" w:sz="0" w:space="0" w:color="auto"/>
            <w:right w:val="none" w:sz="0" w:space="0" w:color="auto"/>
          </w:divBdr>
        </w:div>
        <w:div w:id="1175682625">
          <w:marLeft w:val="640"/>
          <w:marRight w:val="0"/>
          <w:marTop w:val="0"/>
          <w:marBottom w:val="0"/>
          <w:divBdr>
            <w:top w:val="none" w:sz="0" w:space="0" w:color="auto"/>
            <w:left w:val="none" w:sz="0" w:space="0" w:color="auto"/>
            <w:bottom w:val="none" w:sz="0" w:space="0" w:color="auto"/>
            <w:right w:val="none" w:sz="0" w:space="0" w:color="auto"/>
          </w:divBdr>
        </w:div>
        <w:div w:id="1824469467">
          <w:marLeft w:val="640"/>
          <w:marRight w:val="0"/>
          <w:marTop w:val="0"/>
          <w:marBottom w:val="0"/>
          <w:divBdr>
            <w:top w:val="none" w:sz="0" w:space="0" w:color="auto"/>
            <w:left w:val="none" w:sz="0" w:space="0" w:color="auto"/>
            <w:bottom w:val="none" w:sz="0" w:space="0" w:color="auto"/>
            <w:right w:val="none" w:sz="0" w:space="0" w:color="auto"/>
          </w:divBdr>
        </w:div>
        <w:div w:id="1899701769">
          <w:marLeft w:val="640"/>
          <w:marRight w:val="0"/>
          <w:marTop w:val="0"/>
          <w:marBottom w:val="0"/>
          <w:divBdr>
            <w:top w:val="none" w:sz="0" w:space="0" w:color="auto"/>
            <w:left w:val="none" w:sz="0" w:space="0" w:color="auto"/>
            <w:bottom w:val="none" w:sz="0" w:space="0" w:color="auto"/>
            <w:right w:val="none" w:sz="0" w:space="0" w:color="auto"/>
          </w:divBdr>
        </w:div>
        <w:div w:id="846560434">
          <w:marLeft w:val="640"/>
          <w:marRight w:val="0"/>
          <w:marTop w:val="0"/>
          <w:marBottom w:val="0"/>
          <w:divBdr>
            <w:top w:val="none" w:sz="0" w:space="0" w:color="auto"/>
            <w:left w:val="none" w:sz="0" w:space="0" w:color="auto"/>
            <w:bottom w:val="none" w:sz="0" w:space="0" w:color="auto"/>
            <w:right w:val="none" w:sz="0" w:space="0" w:color="auto"/>
          </w:divBdr>
        </w:div>
        <w:div w:id="1680348006">
          <w:marLeft w:val="640"/>
          <w:marRight w:val="0"/>
          <w:marTop w:val="0"/>
          <w:marBottom w:val="0"/>
          <w:divBdr>
            <w:top w:val="none" w:sz="0" w:space="0" w:color="auto"/>
            <w:left w:val="none" w:sz="0" w:space="0" w:color="auto"/>
            <w:bottom w:val="none" w:sz="0" w:space="0" w:color="auto"/>
            <w:right w:val="none" w:sz="0" w:space="0" w:color="auto"/>
          </w:divBdr>
        </w:div>
        <w:div w:id="925461714">
          <w:marLeft w:val="640"/>
          <w:marRight w:val="0"/>
          <w:marTop w:val="0"/>
          <w:marBottom w:val="0"/>
          <w:divBdr>
            <w:top w:val="none" w:sz="0" w:space="0" w:color="auto"/>
            <w:left w:val="none" w:sz="0" w:space="0" w:color="auto"/>
            <w:bottom w:val="none" w:sz="0" w:space="0" w:color="auto"/>
            <w:right w:val="none" w:sz="0" w:space="0" w:color="auto"/>
          </w:divBdr>
        </w:div>
        <w:div w:id="1972663101">
          <w:marLeft w:val="640"/>
          <w:marRight w:val="0"/>
          <w:marTop w:val="0"/>
          <w:marBottom w:val="0"/>
          <w:divBdr>
            <w:top w:val="none" w:sz="0" w:space="0" w:color="auto"/>
            <w:left w:val="none" w:sz="0" w:space="0" w:color="auto"/>
            <w:bottom w:val="none" w:sz="0" w:space="0" w:color="auto"/>
            <w:right w:val="none" w:sz="0" w:space="0" w:color="auto"/>
          </w:divBdr>
        </w:div>
        <w:div w:id="522133464">
          <w:marLeft w:val="640"/>
          <w:marRight w:val="0"/>
          <w:marTop w:val="0"/>
          <w:marBottom w:val="0"/>
          <w:divBdr>
            <w:top w:val="none" w:sz="0" w:space="0" w:color="auto"/>
            <w:left w:val="none" w:sz="0" w:space="0" w:color="auto"/>
            <w:bottom w:val="none" w:sz="0" w:space="0" w:color="auto"/>
            <w:right w:val="none" w:sz="0" w:space="0" w:color="auto"/>
          </w:divBdr>
        </w:div>
        <w:div w:id="1535577145">
          <w:marLeft w:val="640"/>
          <w:marRight w:val="0"/>
          <w:marTop w:val="0"/>
          <w:marBottom w:val="0"/>
          <w:divBdr>
            <w:top w:val="none" w:sz="0" w:space="0" w:color="auto"/>
            <w:left w:val="none" w:sz="0" w:space="0" w:color="auto"/>
            <w:bottom w:val="none" w:sz="0" w:space="0" w:color="auto"/>
            <w:right w:val="none" w:sz="0" w:space="0" w:color="auto"/>
          </w:divBdr>
        </w:div>
        <w:div w:id="1420253605">
          <w:marLeft w:val="640"/>
          <w:marRight w:val="0"/>
          <w:marTop w:val="0"/>
          <w:marBottom w:val="0"/>
          <w:divBdr>
            <w:top w:val="none" w:sz="0" w:space="0" w:color="auto"/>
            <w:left w:val="none" w:sz="0" w:space="0" w:color="auto"/>
            <w:bottom w:val="none" w:sz="0" w:space="0" w:color="auto"/>
            <w:right w:val="none" w:sz="0" w:space="0" w:color="auto"/>
          </w:divBdr>
        </w:div>
        <w:div w:id="1292445866">
          <w:marLeft w:val="640"/>
          <w:marRight w:val="0"/>
          <w:marTop w:val="0"/>
          <w:marBottom w:val="0"/>
          <w:divBdr>
            <w:top w:val="none" w:sz="0" w:space="0" w:color="auto"/>
            <w:left w:val="none" w:sz="0" w:space="0" w:color="auto"/>
            <w:bottom w:val="none" w:sz="0" w:space="0" w:color="auto"/>
            <w:right w:val="none" w:sz="0" w:space="0" w:color="auto"/>
          </w:divBdr>
        </w:div>
        <w:div w:id="1621837851">
          <w:marLeft w:val="640"/>
          <w:marRight w:val="0"/>
          <w:marTop w:val="0"/>
          <w:marBottom w:val="0"/>
          <w:divBdr>
            <w:top w:val="none" w:sz="0" w:space="0" w:color="auto"/>
            <w:left w:val="none" w:sz="0" w:space="0" w:color="auto"/>
            <w:bottom w:val="none" w:sz="0" w:space="0" w:color="auto"/>
            <w:right w:val="none" w:sz="0" w:space="0" w:color="auto"/>
          </w:divBdr>
        </w:div>
        <w:div w:id="771703184">
          <w:marLeft w:val="640"/>
          <w:marRight w:val="0"/>
          <w:marTop w:val="0"/>
          <w:marBottom w:val="0"/>
          <w:divBdr>
            <w:top w:val="none" w:sz="0" w:space="0" w:color="auto"/>
            <w:left w:val="none" w:sz="0" w:space="0" w:color="auto"/>
            <w:bottom w:val="none" w:sz="0" w:space="0" w:color="auto"/>
            <w:right w:val="none" w:sz="0" w:space="0" w:color="auto"/>
          </w:divBdr>
        </w:div>
        <w:div w:id="717357382">
          <w:marLeft w:val="640"/>
          <w:marRight w:val="0"/>
          <w:marTop w:val="0"/>
          <w:marBottom w:val="0"/>
          <w:divBdr>
            <w:top w:val="none" w:sz="0" w:space="0" w:color="auto"/>
            <w:left w:val="none" w:sz="0" w:space="0" w:color="auto"/>
            <w:bottom w:val="none" w:sz="0" w:space="0" w:color="auto"/>
            <w:right w:val="none" w:sz="0" w:space="0" w:color="auto"/>
          </w:divBdr>
        </w:div>
        <w:div w:id="1880390079">
          <w:marLeft w:val="640"/>
          <w:marRight w:val="0"/>
          <w:marTop w:val="0"/>
          <w:marBottom w:val="0"/>
          <w:divBdr>
            <w:top w:val="none" w:sz="0" w:space="0" w:color="auto"/>
            <w:left w:val="none" w:sz="0" w:space="0" w:color="auto"/>
            <w:bottom w:val="none" w:sz="0" w:space="0" w:color="auto"/>
            <w:right w:val="none" w:sz="0" w:space="0" w:color="auto"/>
          </w:divBdr>
        </w:div>
        <w:div w:id="1311791344">
          <w:marLeft w:val="640"/>
          <w:marRight w:val="0"/>
          <w:marTop w:val="0"/>
          <w:marBottom w:val="0"/>
          <w:divBdr>
            <w:top w:val="none" w:sz="0" w:space="0" w:color="auto"/>
            <w:left w:val="none" w:sz="0" w:space="0" w:color="auto"/>
            <w:bottom w:val="none" w:sz="0" w:space="0" w:color="auto"/>
            <w:right w:val="none" w:sz="0" w:space="0" w:color="auto"/>
          </w:divBdr>
        </w:div>
        <w:div w:id="1390222974">
          <w:marLeft w:val="640"/>
          <w:marRight w:val="0"/>
          <w:marTop w:val="0"/>
          <w:marBottom w:val="0"/>
          <w:divBdr>
            <w:top w:val="none" w:sz="0" w:space="0" w:color="auto"/>
            <w:left w:val="none" w:sz="0" w:space="0" w:color="auto"/>
            <w:bottom w:val="none" w:sz="0" w:space="0" w:color="auto"/>
            <w:right w:val="none" w:sz="0" w:space="0" w:color="auto"/>
          </w:divBdr>
        </w:div>
        <w:div w:id="2146196601">
          <w:marLeft w:val="640"/>
          <w:marRight w:val="0"/>
          <w:marTop w:val="0"/>
          <w:marBottom w:val="0"/>
          <w:divBdr>
            <w:top w:val="none" w:sz="0" w:space="0" w:color="auto"/>
            <w:left w:val="none" w:sz="0" w:space="0" w:color="auto"/>
            <w:bottom w:val="none" w:sz="0" w:space="0" w:color="auto"/>
            <w:right w:val="none" w:sz="0" w:space="0" w:color="auto"/>
          </w:divBdr>
        </w:div>
        <w:div w:id="1270238419">
          <w:marLeft w:val="640"/>
          <w:marRight w:val="0"/>
          <w:marTop w:val="0"/>
          <w:marBottom w:val="0"/>
          <w:divBdr>
            <w:top w:val="none" w:sz="0" w:space="0" w:color="auto"/>
            <w:left w:val="none" w:sz="0" w:space="0" w:color="auto"/>
            <w:bottom w:val="none" w:sz="0" w:space="0" w:color="auto"/>
            <w:right w:val="none" w:sz="0" w:space="0" w:color="auto"/>
          </w:divBdr>
        </w:div>
        <w:div w:id="672223960">
          <w:marLeft w:val="640"/>
          <w:marRight w:val="0"/>
          <w:marTop w:val="0"/>
          <w:marBottom w:val="0"/>
          <w:divBdr>
            <w:top w:val="none" w:sz="0" w:space="0" w:color="auto"/>
            <w:left w:val="none" w:sz="0" w:space="0" w:color="auto"/>
            <w:bottom w:val="none" w:sz="0" w:space="0" w:color="auto"/>
            <w:right w:val="none" w:sz="0" w:space="0" w:color="auto"/>
          </w:divBdr>
        </w:div>
        <w:div w:id="1336491407">
          <w:marLeft w:val="640"/>
          <w:marRight w:val="0"/>
          <w:marTop w:val="0"/>
          <w:marBottom w:val="0"/>
          <w:divBdr>
            <w:top w:val="none" w:sz="0" w:space="0" w:color="auto"/>
            <w:left w:val="none" w:sz="0" w:space="0" w:color="auto"/>
            <w:bottom w:val="none" w:sz="0" w:space="0" w:color="auto"/>
            <w:right w:val="none" w:sz="0" w:space="0" w:color="auto"/>
          </w:divBdr>
        </w:div>
        <w:div w:id="492987685">
          <w:marLeft w:val="640"/>
          <w:marRight w:val="0"/>
          <w:marTop w:val="0"/>
          <w:marBottom w:val="0"/>
          <w:divBdr>
            <w:top w:val="none" w:sz="0" w:space="0" w:color="auto"/>
            <w:left w:val="none" w:sz="0" w:space="0" w:color="auto"/>
            <w:bottom w:val="none" w:sz="0" w:space="0" w:color="auto"/>
            <w:right w:val="none" w:sz="0" w:space="0" w:color="auto"/>
          </w:divBdr>
        </w:div>
        <w:div w:id="965744171">
          <w:marLeft w:val="640"/>
          <w:marRight w:val="0"/>
          <w:marTop w:val="0"/>
          <w:marBottom w:val="0"/>
          <w:divBdr>
            <w:top w:val="none" w:sz="0" w:space="0" w:color="auto"/>
            <w:left w:val="none" w:sz="0" w:space="0" w:color="auto"/>
            <w:bottom w:val="none" w:sz="0" w:space="0" w:color="auto"/>
            <w:right w:val="none" w:sz="0" w:space="0" w:color="auto"/>
          </w:divBdr>
        </w:div>
        <w:div w:id="720323170">
          <w:marLeft w:val="640"/>
          <w:marRight w:val="0"/>
          <w:marTop w:val="0"/>
          <w:marBottom w:val="0"/>
          <w:divBdr>
            <w:top w:val="none" w:sz="0" w:space="0" w:color="auto"/>
            <w:left w:val="none" w:sz="0" w:space="0" w:color="auto"/>
            <w:bottom w:val="none" w:sz="0" w:space="0" w:color="auto"/>
            <w:right w:val="none" w:sz="0" w:space="0" w:color="auto"/>
          </w:divBdr>
        </w:div>
        <w:div w:id="355884280">
          <w:marLeft w:val="640"/>
          <w:marRight w:val="0"/>
          <w:marTop w:val="0"/>
          <w:marBottom w:val="0"/>
          <w:divBdr>
            <w:top w:val="none" w:sz="0" w:space="0" w:color="auto"/>
            <w:left w:val="none" w:sz="0" w:space="0" w:color="auto"/>
            <w:bottom w:val="none" w:sz="0" w:space="0" w:color="auto"/>
            <w:right w:val="none" w:sz="0" w:space="0" w:color="auto"/>
          </w:divBdr>
        </w:div>
        <w:div w:id="902758784">
          <w:marLeft w:val="640"/>
          <w:marRight w:val="0"/>
          <w:marTop w:val="0"/>
          <w:marBottom w:val="0"/>
          <w:divBdr>
            <w:top w:val="none" w:sz="0" w:space="0" w:color="auto"/>
            <w:left w:val="none" w:sz="0" w:space="0" w:color="auto"/>
            <w:bottom w:val="none" w:sz="0" w:space="0" w:color="auto"/>
            <w:right w:val="none" w:sz="0" w:space="0" w:color="auto"/>
          </w:divBdr>
        </w:div>
        <w:div w:id="1900166815">
          <w:marLeft w:val="640"/>
          <w:marRight w:val="0"/>
          <w:marTop w:val="0"/>
          <w:marBottom w:val="0"/>
          <w:divBdr>
            <w:top w:val="none" w:sz="0" w:space="0" w:color="auto"/>
            <w:left w:val="none" w:sz="0" w:space="0" w:color="auto"/>
            <w:bottom w:val="none" w:sz="0" w:space="0" w:color="auto"/>
            <w:right w:val="none" w:sz="0" w:space="0" w:color="auto"/>
          </w:divBdr>
        </w:div>
        <w:div w:id="1170215607">
          <w:marLeft w:val="640"/>
          <w:marRight w:val="0"/>
          <w:marTop w:val="0"/>
          <w:marBottom w:val="0"/>
          <w:divBdr>
            <w:top w:val="none" w:sz="0" w:space="0" w:color="auto"/>
            <w:left w:val="none" w:sz="0" w:space="0" w:color="auto"/>
            <w:bottom w:val="none" w:sz="0" w:space="0" w:color="auto"/>
            <w:right w:val="none" w:sz="0" w:space="0" w:color="auto"/>
          </w:divBdr>
        </w:div>
        <w:div w:id="772046761">
          <w:marLeft w:val="640"/>
          <w:marRight w:val="0"/>
          <w:marTop w:val="0"/>
          <w:marBottom w:val="0"/>
          <w:divBdr>
            <w:top w:val="none" w:sz="0" w:space="0" w:color="auto"/>
            <w:left w:val="none" w:sz="0" w:space="0" w:color="auto"/>
            <w:bottom w:val="none" w:sz="0" w:space="0" w:color="auto"/>
            <w:right w:val="none" w:sz="0" w:space="0" w:color="auto"/>
          </w:divBdr>
        </w:div>
        <w:div w:id="1574045017">
          <w:marLeft w:val="640"/>
          <w:marRight w:val="0"/>
          <w:marTop w:val="0"/>
          <w:marBottom w:val="0"/>
          <w:divBdr>
            <w:top w:val="none" w:sz="0" w:space="0" w:color="auto"/>
            <w:left w:val="none" w:sz="0" w:space="0" w:color="auto"/>
            <w:bottom w:val="none" w:sz="0" w:space="0" w:color="auto"/>
            <w:right w:val="none" w:sz="0" w:space="0" w:color="auto"/>
          </w:divBdr>
        </w:div>
        <w:div w:id="614485142">
          <w:marLeft w:val="640"/>
          <w:marRight w:val="0"/>
          <w:marTop w:val="0"/>
          <w:marBottom w:val="0"/>
          <w:divBdr>
            <w:top w:val="none" w:sz="0" w:space="0" w:color="auto"/>
            <w:left w:val="none" w:sz="0" w:space="0" w:color="auto"/>
            <w:bottom w:val="none" w:sz="0" w:space="0" w:color="auto"/>
            <w:right w:val="none" w:sz="0" w:space="0" w:color="auto"/>
          </w:divBdr>
        </w:div>
        <w:div w:id="8412270">
          <w:marLeft w:val="640"/>
          <w:marRight w:val="0"/>
          <w:marTop w:val="0"/>
          <w:marBottom w:val="0"/>
          <w:divBdr>
            <w:top w:val="none" w:sz="0" w:space="0" w:color="auto"/>
            <w:left w:val="none" w:sz="0" w:space="0" w:color="auto"/>
            <w:bottom w:val="none" w:sz="0" w:space="0" w:color="auto"/>
            <w:right w:val="none" w:sz="0" w:space="0" w:color="auto"/>
          </w:divBdr>
        </w:div>
        <w:div w:id="732461942">
          <w:marLeft w:val="640"/>
          <w:marRight w:val="0"/>
          <w:marTop w:val="0"/>
          <w:marBottom w:val="0"/>
          <w:divBdr>
            <w:top w:val="none" w:sz="0" w:space="0" w:color="auto"/>
            <w:left w:val="none" w:sz="0" w:space="0" w:color="auto"/>
            <w:bottom w:val="none" w:sz="0" w:space="0" w:color="auto"/>
            <w:right w:val="none" w:sz="0" w:space="0" w:color="auto"/>
          </w:divBdr>
        </w:div>
        <w:div w:id="1557080676">
          <w:marLeft w:val="640"/>
          <w:marRight w:val="0"/>
          <w:marTop w:val="0"/>
          <w:marBottom w:val="0"/>
          <w:divBdr>
            <w:top w:val="none" w:sz="0" w:space="0" w:color="auto"/>
            <w:left w:val="none" w:sz="0" w:space="0" w:color="auto"/>
            <w:bottom w:val="none" w:sz="0" w:space="0" w:color="auto"/>
            <w:right w:val="none" w:sz="0" w:space="0" w:color="auto"/>
          </w:divBdr>
        </w:div>
        <w:div w:id="943876110">
          <w:marLeft w:val="640"/>
          <w:marRight w:val="0"/>
          <w:marTop w:val="0"/>
          <w:marBottom w:val="0"/>
          <w:divBdr>
            <w:top w:val="none" w:sz="0" w:space="0" w:color="auto"/>
            <w:left w:val="none" w:sz="0" w:space="0" w:color="auto"/>
            <w:bottom w:val="none" w:sz="0" w:space="0" w:color="auto"/>
            <w:right w:val="none" w:sz="0" w:space="0" w:color="auto"/>
          </w:divBdr>
        </w:div>
        <w:div w:id="879250059">
          <w:marLeft w:val="640"/>
          <w:marRight w:val="0"/>
          <w:marTop w:val="0"/>
          <w:marBottom w:val="0"/>
          <w:divBdr>
            <w:top w:val="none" w:sz="0" w:space="0" w:color="auto"/>
            <w:left w:val="none" w:sz="0" w:space="0" w:color="auto"/>
            <w:bottom w:val="none" w:sz="0" w:space="0" w:color="auto"/>
            <w:right w:val="none" w:sz="0" w:space="0" w:color="auto"/>
          </w:divBdr>
        </w:div>
        <w:div w:id="1661612336">
          <w:marLeft w:val="640"/>
          <w:marRight w:val="0"/>
          <w:marTop w:val="0"/>
          <w:marBottom w:val="0"/>
          <w:divBdr>
            <w:top w:val="none" w:sz="0" w:space="0" w:color="auto"/>
            <w:left w:val="none" w:sz="0" w:space="0" w:color="auto"/>
            <w:bottom w:val="none" w:sz="0" w:space="0" w:color="auto"/>
            <w:right w:val="none" w:sz="0" w:space="0" w:color="auto"/>
          </w:divBdr>
        </w:div>
        <w:div w:id="441805991">
          <w:marLeft w:val="640"/>
          <w:marRight w:val="0"/>
          <w:marTop w:val="0"/>
          <w:marBottom w:val="0"/>
          <w:divBdr>
            <w:top w:val="none" w:sz="0" w:space="0" w:color="auto"/>
            <w:left w:val="none" w:sz="0" w:space="0" w:color="auto"/>
            <w:bottom w:val="none" w:sz="0" w:space="0" w:color="auto"/>
            <w:right w:val="none" w:sz="0" w:space="0" w:color="auto"/>
          </w:divBdr>
        </w:div>
        <w:div w:id="652225580">
          <w:marLeft w:val="640"/>
          <w:marRight w:val="0"/>
          <w:marTop w:val="0"/>
          <w:marBottom w:val="0"/>
          <w:divBdr>
            <w:top w:val="none" w:sz="0" w:space="0" w:color="auto"/>
            <w:left w:val="none" w:sz="0" w:space="0" w:color="auto"/>
            <w:bottom w:val="none" w:sz="0" w:space="0" w:color="auto"/>
            <w:right w:val="none" w:sz="0" w:space="0" w:color="auto"/>
          </w:divBdr>
        </w:div>
        <w:div w:id="1450972449">
          <w:marLeft w:val="640"/>
          <w:marRight w:val="0"/>
          <w:marTop w:val="0"/>
          <w:marBottom w:val="0"/>
          <w:divBdr>
            <w:top w:val="none" w:sz="0" w:space="0" w:color="auto"/>
            <w:left w:val="none" w:sz="0" w:space="0" w:color="auto"/>
            <w:bottom w:val="none" w:sz="0" w:space="0" w:color="auto"/>
            <w:right w:val="none" w:sz="0" w:space="0" w:color="auto"/>
          </w:divBdr>
        </w:div>
        <w:div w:id="1546747107">
          <w:marLeft w:val="640"/>
          <w:marRight w:val="0"/>
          <w:marTop w:val="0"/>
          <w:marBottom w:val="0"/>
          <w:divBdr>
            <w:top w:val="none" w:sz="0" w:space="0" w:color="auto"/>
            <w:left w:val="none" w:sz="0" w:space="0" w:color="auto"/>
            <w:bottom w:val="none" w:sz="0" w:space="0" w:color="auto"/>
            <w:right w:val="none" w:sz="0" w:space="0" w:color="auto"/>
          </w:divBdr>
        </w:div>
        <w:div w:id="1113133693">
          <w:marLeft w:val="640"/>
          <w:marRight w:val="0"/>
          <w:marTop w:val="0"/>
          <w:marBottom w:val="0"/>
          <w:divBdr>
            <w:top w:val="none" w:sz="0" w:space="0" w:color="auto"/>
            <w:left w:val="none" w:sz="0" w:space="0" w:color="auto"/>
            <w:bottom w:val="none" w:sz="0" w:space="0" w:color="auto"/>
            <w:right w:val="none" w:sz="0" w:space="0" w:color="auto"/>
          </w:divBdr>
        </w:div>
        <w:div w:id="1605260561">
          <w:marLeft w:val="640"/>
          <w:marRight w:val="0"/>
          <w:marTop w:val="0"/>
          <w:marBottom w:val="0"/>
          <w:divBdr>
            <w:top w:val="none" w:sz="0" w:space="0" w:color="auto"/>
            <w:left w:val="none" w:sz="0" w:space="0" w:color="auto"/>
            <w:bottom w:val="none" w:sz="0" w:space="0" w:color="auto"/>
            <w:right w:val="none" w:sz="0" w:space="0" w:color="auto"/>
          </w:divBdr>
        </w:div>
        <w:div w:id="2048941503">
          <w:marLeft w:val="640"/>
          <w:marRight w:val="0"/>
          <w:marTop w:val="0"/>
          <w:marBottom w:val="0"/>
          <w:divBdr>
            <w:top w:val="none" w:sz="0" w:space="0" w:color="auto"/>
            <w:left w:val="none" w:sz="0" w:space="0" w:color="auto"/>
            <w:bottom w:val="none" w:sz="0" w:space="0" w:color="auto"/>
            <w:right w:val="none" w:sz="0" w:space="0" w:color="auto"/>
          </w:divBdr>
        </w:div>
        <w:div w:id="1780761262">
          <w:marLeft w:val="640"/>
          <w:marRight w:val="0"/>
          <w:marTop w:val="0"/>
          <w:marBottom w:val="0"/>
          <w:divBdr>
            <w:top w:val="none" w:sz="0" w:space="0" w:color="auto"/>
            <w:left w:val="none" w:sz="0" w:space="0" w:color="auto"/>
            <w:bottom w:val="none" w:sz="0" w:space="0" w:color="auto"/>
            <w:right w:val="none" w:sz="0" w:space="0" w:color="auto"/>
          </w:divBdr>
        </w:div>
        <w:div w:id="870921835">
          <w:marLeft w:val="640"/>
          <w:marRight w:val="0"/>
          <w:marTop w:val="0"/>
          <w:marBottom w:val="0"/>
          <w:divBdr>
            <w:top w:val="none" w:sz="0" w:space="0" w:color="auto"/>
            <w:left w:val="none" w:sz="0" w:space="0" w:color="auto"/>
            <w:bottom w:val="none" w:sz="0" w:space="0" w:color="auto"/>
            <w:right w:val="none" w:sz="0" w:space="0" w:color="auto"/>
          </w:divBdr>
        </w:div>
        <w:div w:id="1445542421">
          <w:marLeft w:val="640"/>
          <w:marRight w:val="0"/>
          <w:marTop w:val="0"/>
          <w:marBottom w:val="0"/>
          <w:divBdr>
            <w:top w:val="none" w:sz="0" w:space="0" w:color="auto"/>
            <w:left w:val="none" w:sz="0" w:space="0" w:color="auto"/>
            <w:bottom w:val="none" w:sz="0" w:space="0" w:color="auto"/>
            <w:right w:val="none" w:sz="0" w:space="0" w:color="auto"/>
          </w:divBdr>
        </w:div>
        <w:div w:id="729697383">
          <w:marLeft w:val="640"/>
          <w:marRight w:val="0"/>
          <w:marTop w:val="0"/>
          <w:marBottom w:val="0"/>
          <w:divBdr>
            <w:top w:val="none" w:sz="0" w:space="0" w:color="auto"/>
            <w:left w:val="none" w:sz="0" w:space="0" w:color="auto"/>
            <w:bottom w:val="none" w:sz="0" w:space="0" w:color="auto"/>
            <w:right w:val="none" w:sz="0" w:space="0" w:color="auto"/>
          </w:divBdr>
        </w:div>
        <w:div w:id="1028876874">
          <w:marLeft w:val="640"/>
          <w:marRight w:val="0"/>
          <w:marTop w:val="0"/>
          <w:marBottom w:val="0"/>
          <w:divBdr>
            <w:top w:val="none" w:sz="0" w:space="0" w:color="auto"/>
            <w:left w:val="none" w:sz="0" w:space="0" w:color="auto"/>
            <w:bottom w:val="none" w:sz="0" w:space="0" w:color="auto"/>
            <w:right w:val="none" w:sz="0" w:space="0" w:color="auto"/>
          </w:divBdr>
        </w:div>
        <w:div w:id="1807427304">
          <w:marLeft w:val="640"/>
          <w:marRight w:val="0"/>
          <w:marTop w:val="0"/>
          <w:marBottom w:val="0"/>
          <w:divBdr>
            <w:top w:val="none" w:sz="0" w:space="0" w:color="auto"/>
            <w:left w:val="none" w:sz="0" w:space="0" w:color="auto"/>
            <w:bottom w:val="none" w:sz="0" w:space="0" w:color="auto"/>
            <w:right w:val="none" w:sz="0" w:space="0" w:color="auto"/>
          </w:divBdr>
        </w:div>
      </w:divsChild>
    </w:div>
    <w:div w:id="1851216652">
      <w:bodyDiv w:val="1"/>
      <w:marLeft w:val="0"/>
      <w:marRight w:val="0"/>
      <w:marTop w:val="0"/>
      <w:marBottom w:val="0"/>
      <w:divBdr>
        <w:top w:val="none" w:sz="0" w:space="0" w:color="auto"/>
        <w:left w:val="none" w:sz="0" w:space="0" w:color="auto"/>
        <w:bottom w:val="none" w:sz="0" w:space="0" w:color="auto"/>
        <w:right w:val="none" w:sz="0" w:space="0" w:color="auto"/>
      </w:divBdr>
      <w:divsChild>
        <w:div w:id="1103958464">
          <w:marLeft w:val="640"/>
          <w:marRight w:val="0"/>
          <w:marTop w:val="0"/>
          <w:marBottom w:val="0"/>
          <w:divBdr>
            <w:top w:val="none" w:sz="0" w:space="0" w:color="auto"/>
            <w:left w:val="none" w:sz="0" w:space="0" w:color="auto"/>
            <w:bottom w:val="none" w:sz="0" w:space="0" w:color="auto"/>
            <w:right w:val="none" w:sz="0" w:space="0" w:color="auto"/>
          </w:divBdr>
        </w:div>
        <w:div w:id="691810392">
          <w:marLeft w:val="640"/>
          <w:marRight w:val="0"/>
          <w:marTop w:val="0"/>
          <w:marBottom w:val="0"/>
          <w:divBdr>
            <w:top w:val="none" w:sz="0" w:space="0" w:color="auto"/>
            <w:left w:val="none" w:sz="0" w:space="0" w:color="auto"/>
            <w:bottom w:val="none" w:sz="0" w:space="0" w:color="auto"/>
            <w:right w:val="none" w:sz="0" w:space="0" w:color="auto"/>
          </w:divBdr>
        </w:div>
        <w:div w:id="1525023876">
          <w:marLeft w:val="640"/>
          <w:marRight w:val="0"/>
          <w:marTop w:val="0"/>
          <w:marBottom w:val="0"/>
          <w:divBdr>
            <w:top w:val="none" w:sz="0" w:space="0" w:color="auto"/>
            <w:left w:val="none" w:sz="0" w:space="0" w:color="auto"/>
            <w:bottom w:val="none" w:sz="0" w:space="0" w:color="auto"/>
            <w:right w:val="none" w:sz="0" w:space="0" w:color="auto"/>
          </w:divBdr>
        </w:div>
        <w:div w:id="989946651">
          <w:marLeft w:val="640"/>
          <w:marRight w:val="0"/>
          <w:marTop w:val="0"/>
          <w:marBottom w:val="0"/>
          <w:divBdr>
            <w:top w:val="none" w:sz="0" w:space="0" w:color="auto"/>
            <w:left w:val="none" w:sz="0" w:space="0" w:color="auto"/>
            <w:bottom w:val="none" w:sz="0" w:space="0" w:color="auto"/>
            <w:right w:val="none" w:sz="0" w:space="0" w:color="auto"/>
          </w:divBdr>
        </w:div>
        <w:div w:id="1560050086">
          <w:marLeft w:val="640"/>
          <w:marRight w:val="0"/>
          <w:marTop w:val="0"/>
          <w:marBottom w:val="0"/>
          <w:divBdr>
            <w:top w:val="none" w:sz="0" w:space="0" w:color="auto"/>
            <w:left w:val="none" w:sz="0" w:space="0" w:color="auto"/>
            <w:bottom w:val="none" w:sz="0" w:space="0" w:color="auto"/>
            <w:right w:val="none" w:sz="0" w:space="0" w:color="auto"/>
          </w:divBdr>
        </w:div>
        <w:div w:id="1610818035">
          <w:marLeft w:val="640"/>
          <w:marRight w:val="0"/>
          <w:marTop w:val="0"/>
          <w:marBottom w:val="0"/>
          <w:divBdr>
            <w:top w:val="none" w:sz="0" w:space="0" w:color="auto"/>
            <w:left w:val="none" w:sz="0" w:space="0" w:color="auto"/>
            <w:bottom w:val="none" w:sz="0" w:space="0" w:color="auto"/>
            <w:right w:val="none" w:sz="0" w:space="0" w:color="auto"/>
          </w:divBdr>
        </w:div>
        <w:div w:id="1571229651">
          <w:marLeft w:val="640"/>
          <w:marRight w:val="0"/>
          <w:marTop w:val="0"/>
          <w:marBottom w:val="0"/>
          <w:divBdr>
            <w:top w:val="none" w:sz="0" w:space="0" w:color="auto"/>
            <w:left w:val="none" w:sz="0" w:space="0" w:color="auto"/>
            <w:bottom w:val="none" w:sz="0" w:space="0" w:color="auto"/>
            <w:right w:val="none" w:sz="0" w:space="0" w:color="auto"/>
          </w:divBdr>
        </w:div>
        <w:div w:id="1046565068">
          <w:marLeft w:val="640"/>
          <w:marRight w:val="0"/>
          <w:marTop w:val="0"/>
          <w:marBottom w:val="0"/>
          <w:divBdr>
            <w:top w:val="none" w:sz="0" w:space="0" w:color="auto"/>
            <w:left w:val="none" w:sz="0" w:space="0" w:color="auto"/>
            <w:bottom w:val="none" w:sz="0" w:space="0" w:color="auto"/>
            <w:right w:val="none" w:sz="0" w:space="0" w:color="auto"/>
          </w:divBdr>
        </w:div>
        <w:div w:id="1837957608">
          <w:marLeft w:val="640"/>
          <w:marRight w:val="0"/>
          <w:marTop w:val="0"/>
          <w:marBottom w:val="0"/>
          <w:divBdr>
            <w:top w:val="none" w:sz="0" w:space="0" w:color="auto"/>
            <w:left w:val="none" w:sz="0" w:space="0" w:color="auto"/>
            <w:bottom w:val="none" w:sz="0" w:space="0" w:color="auto"/>
            <w:right w:val="none" w:sz="0" w:space="0" w:color="auto"/>
          </w:divBdr>
        </w:div>
        <w:div w:id="749960891">
          <w:marLeft w:val="640"/>
          <w:marRight w:val="0"/>
          <w:marTop w:val="0"/>
          <w:marBottom w:val="0"/>
          <w:divBdr>
            <w:top w:val="none" w:sz="0" w:space="0" w:color="auto"/>
            <w:left w:val="none" w:sz="0" w:space="0" w:color="auto"/>
            <w:bottom w:val="none" w:sz="0" w:space="0" w:color="auto"/>
            <w:right w:val="none" w:sz="0" w:space="0" w:color="auto"/>
          </w:divBdr>
        </w:div>
        <w:div w:id="1496647745">
          <w:marLeft w:val="640"/>
          <w:marRight w:val="0"/>
          <w:marTop w:val="0"/>
          <w:marBottom w:val="0"/>
          <w:divBdr>
            <w:top w:val="none" w:sz="0" w:space="0" w:color="auto"/>
            <w:left w:val="none" w:sz="0" w:space="0" w:color="auto"/>
            <w:bottom w:val="none" w:sz="0" w:space="0" w:color="auto"/>
            <w:right w:val="none" w:sz="0" w:space="0" w:color="auto"/>
          </w:divBdr>
        </w:div>
        <w:div w:id="579411666">
          <w:marLeft w:val="640"/>
          <w:marRight w:val="0"/>
          <w:marTop w:val="0"/>
          <w:marBottom w:val="0"/>
          <w:divBdr>
            <w:top w:val="none" w:sz="0" w:space="0" w:color="auto"/>
            <w:left w:val="none" w:sz="0" w:space="0" w:color="auto"/>
            <w:bottom w:val="none" w:sz="0" w:space="0" w:color="auto"/>
            <w:right w:val="none" w:sz="0" w:space="0" w:color="auto"/>
          </w:divBdr>
        </w:div>
        <w:div w:id="1443067958">
          <w:marLeft w:val="640"/>
          <w:marRight w:val="0"/>
          <w:marTop w:val="0"/>
          <w:marBottom w:val="0"/>
          <w:divBdr>
            <w:top w:val="none" w:sz="0" w:space="0" w:color="auto"/>
            <w:left w:val="none" w:sz="0" w:space="0" w:color="auto"/>
            <w:bottom w:val="none" w:sz="0" w:space="0" w:color="auto"/>
            <w:right w:val="none" w:sz="0" w:space="0" w:color="auto"/>
          </w:divBdr>
        </w:div>
        <w:div w:id="673343545">
          <w:marLeft w:val="640"/>
          <w:marRight w:val="0"/>
          <w:marTop w:val="0"/>
          <w:marBottom w:val="0"/>
          <w:divBdr>
            <w:top w:val="none" w:sz="0" w:space="0" w:color="auto"/>
            <w:left w:val="none" w:sz="0" w:space="0" w:color="auto"/>
            <w:bottom w:val="none" w:sz="0" w:space="0" w:color="auto"/>
            <w:right w:val="none" w:sz="0" w:space="0" w:color="auto"/>
          </w:divBdr>
        </w:div>
        <w:div w:id="1167600077">
          <w:marLeft w:val="640"/>
          <w:marRight w:val="0"/>
          <w:marTop w:val="0"/>
          <w:marBottom w:val="0"/>
          <w:divBdr>
            <w:top w:val="none" w:sz="0" w:space="0" w:color="auto"/>
            <w:left w:val="none" w:sz="0" w:space="0" w:color="auto"/>
            <w:bottom w:val="none" w:sz="0" w:space="0" w:color="auto"/>
            <w:right w:val="none" w:sz="0" w:space="0" w:color="auto"/>
          </w:divBdr>
        </w:div>
        <w:div w:id="380129074">
          <w:marLeft w:val="640"/>
          <w:marRight w:val="0"/>
          <w:marTop w:val="0"/>
          <w:marBottom w:val="0"/>
          <w:divBdr>
            <w:top w:val="none" w:sz="0" w:space="0" w:color="auto"/>
            <w:left w:val="none" w:sz="0" w:space="0" w:color="auto"/>
            <w:bottom w:val="none" w:sz="0" w:space="0" w:color="auto"/>
            <w:right w:val="none" w:sz="0" w:space="0" w:color="auto"/>
          </w:divBdr>
        </w:div>
        <w:div w:id="1199390526">
          <w:marLeft w:val="640"/>
          <w:marRight w:val="0"/>
          <w:marTop w:val="0"/>
          <w:marBottom w:val="0"/>
          <w:divBdr>
            <w:top w:val="none" w:sz="0" w:space="0" w:color="auto"/>
            <w:left w:val="none" w:sz="0" w:space="0" w:color="auto"/>
            <w:bottom w:val="none" w:sz="0" w:space="0" w:color="auto"/>
            <w:right w:val="none" w:sz="0" w:space="0" w:color="auto"/>
          </w:divBdr>
        </w:div>
        <w:div w:id="653336330">
          <w:marLeft w:val="640"/>
          <w:marRight w:val="0"/>
          <w:marTop w:val="0"/>
          <w:marBottom w:val="0"/>
          <w:divBdr>
            <w:top w:val="none" w:sz="0" w:space="0" w:color="auto"/>
            <w:left w:val="none" w:sz="0" w:space="0" w:color="auto"/>
            <w:bottom w:val="none" w:sz="0" w:space="0" w:color="auto"/>
            <w:right w:val="none" w:sz="0" w:space="0" w:color="auto"/>
          </w:divBdr>
        </w:div>
        <w:div w:id="467019753">
          <w:marLeft w:val="640"/>
          <w:marRight w:val="0"/>
          <w:marTop w:val="0"/>
          <w:marBottom w:val="0"/>
          <w:divBdr>
            <w:top w:val="none" w:sz="0" w:space="0" w:color="auto"/>
            <w:left w:val="none" w:sz="0" w:space="0" w:color="auto"/>
            <w:bottom w:val="none" w:sz="0" w:space="0" w:color="auto"/>
            <w:right w:val="none" w:sz="0" w:space="0" w:color="auto"/>
          </w:divBdr>
        </w:div>
        <w:div w:id="1576279992">
          <w:marLeft w:val="640"/>
          <w:marRight w:val="0"/>
          <w:marTop w:val="0"/>
          <w:marBottom w:val="0"/>
          <w:divBdr>
            <w:top w:val="none" w:sz="0" w:space="0" w:color="auto"/>
            <w:left w:val="none" w:sz="0" w:space="0" w:color="auto"/>
            <w:bottom w:val="none" w:sz="0" w:space="0" w:color="auto"/>
            <w:right w:val="none" w:sz="0" w:space="0" w:color="auto"/>
          </w:divBdr>
        </w:div>
        <w:div w:id="1504783280">
          <w:marLeft w:val="640"/>
          <w:marRight w:val="0"/>
          <w:marTop w:val="0"/>
          <w:marBottom w:val="0"/>
          <w:divBdr>
            <w:top w:val="none" w:sz="0" w:space="0" w:color="auto"/>
            <w:left w:val="none" w:sz="0" w:space="0" w:color="auto"/>
            <w:bottom w:val="none" w:sz="0" w:space="0" w:color="auto"/>
            <w:right w:val="none" w:sz="0" w:space="0" w:color="auto"/>
          </w:divBdr>
        </w:div>
        <w:div w:id="1297369589">
          <w:marLeft w:val="640"/>
          <w:marRight w:val="0"/>
          <w:marTop w:val="0"/>
          <w:marBottom w:val="0"/>
          <w:divBdr>
            <w:top w:val="none" w:sz="0" w:space="0" w:color="auto"/>
            <w:left w:val="none" w:sz="0" w:space="0" w:color="auto"/>
            <w:bottom w:val="none" w:sz="0" w:space="0" w:color="auto"/>
            <w:right w:val="none" w:sz="0" w:space="0" w:color="auto"/>
          </w:divBdr>
        </w:div>
        <w:div w:id="1083801119">
          <w:marLeft w:val="640"/>
          <w:marRight w:val="0"/>
          <w:marTop w:val="0"/>
          <w:marBottom w:val="0"/>
          <w:divBdr>
            <w:top w:val="none" w:sz="0" w:space="0" w:color="auto"/>
            <w:left w:val="none" w:sz="0" w:space="0" w:color="auto"/>
            <w:bottom w:val="none" w:sz="0" w:space="0" w:color="auto"/>
            <w:right w:val="none" w:sz="0" w:space="0" w:color="auto"/>
          </w:divBdr>
        </w:div>
        <w:div w:id="1320310137">
          <w:marLeft w:val="640"/>
          <w:marRight w:val="0"/>
          <w:marTop w:val="0"/>
          <w:marBottom w:val="0"/>
          <w:divBdr>
            <w:top w:val="none" w:sz="0" w:space="0" w:color="auto"/>
            <w:left w:val="none" w:sz="0" w:space="0" w:color="auto"/>
            <w:bottom w:val="none" w:sz="0" w:space="0" w:color="auto"/>
            <w:right w:val="none" w:sz="0" w:space="0" w:color="auto"/>
          </w:divBdr>
        </w:div>
        <w:div w:id="1288314113">
          <w:marLeft w:val="640"/>
          <w:marRight w:val="0"/>
          <w:marTop w:val="0"/>
          <w:marBottom w:val="0"/>
          <w:divBdr>
            <w:top w:val="none" w:sz="0" w:space="0" w:color="auto"/>
            <w:left w:val="none" w:sz="0" w:space="0" w:color="auto"/>
            <w:bottom w:val="none" w:sz="0" w:space="0" w:color="auto"/>
            <w:right w:val="none" w:sz="0" w:space="0" w:color="auto"/>
          </w:divBdr>
        </w:div>
        <w:div w:id="712385064">
          <w:marLeft w:val="640"/>
          <w:marRight w:val="0"/>
          <w:marTop w:val="0"/>
          <w:marBottom w:val="0"/>
          <w:divBdr>
            <w:top w:val="none" w:sz="0" w:space="0" w:color="auto"/>
            <w:left w:val="none" w:sz="0" w:space="0" w:color="auto"/>
            <w:bottom w:val="none" w:sz="0" w:space="0" w:color="auto"/>
            <w:right w:val="none" w:sz="0" w:space="0" w:color="auto"/>
          </w:divBdr>
        </w:div>
        <w:div w:id="628703883">
          <w:marLeft w:val="640"/>
          <w:marRight w:val="0"/>
          <w:marTop w:val="0"/>
          <w:marBottom w:val="0"/>
          <w:divBdr>
            <w:top w:val="none" w:sz="0" w:space="0" w:color="auto"/>
            <w:left w:val="none" w:sz="0" w:space="0" w:color="auto"/>
            <w:bottom w:val="none" w:sz="0" w:space="0" w:color="auto"/>
            <w:right w:val="none" w:sz="0" w:space="0" w:color="auto"/>
          </w:divBdr>
        </w:div>
        <w:div w:id="1130787225">
          <w:marLeft w:val="640"/>
          <w:marRight w:val="0"/>
          <w:marTop w:val="0"/>
          <w:marBottom w:val="0"/>
          <w:divBdr>
            <w:top w:val="none" w:sz="0" w:space="0" w:color="auto"/>
            <w:left w:val="none" w:sz="0" w:space="0" w:color="auto"/>
            <w:bottom w:val="none" w:sz="0" w:space="0" w:color="auto"/>
            <w:right w:val="none" w:sz="0" w:space="0" w:color="auto"/>
          </w:divBdr>
        </w:div>
        <w:div w:id="1657955508">
          <w:marLeft w:val="640"/>
          <w:marRight w:val="0"/>
          <w:marTop w:val="0"/>
          <w:marBottom w:val="0"/>
          <w:divBdr>
            <w:top w:val="none" w:sz="0" w:space="0" w:color="auto"/>
            <w:left w:val="none" w:sz="0" w:space="0" w:color="auto"/>
            <w:bottom w:val="none" w:sz="0" w:space="0" w:color="auto"/>
            <w:right w:val="none" w:sz="0" w:space="0" w:color="auto"/>
          </w:divBdr>
        </w:div>
        <w:div w:id="207231428">
          <w:marLeft w:val="640"/>
          <w:marRight w:val="0"/>
          <w:marTop w:val="0"/>
          <w:marBottom w:val="0"/>
          <w:divBdr>
            <w:top w:val="none" w:sz="0" w:space="0" w:color="auto"/>
            <w:left w:val="none" w:sz="0" w:space="0" w:color="auto"/>
            <w:bottom w:val="none" w:sz="0" w:space="0" w:color="auto"/>
            <w:right w:val="none" w:sz="0" w:space="0" w:color="auto"/>
          </w:divBdr>
        </w:div>
        <w:div w:id="2070834143">
          <w:marLeft w:val="640"/>
          <w:marRight w:val="0"/>
          <w:marTop w:val="0"/>
          <w:marBottom w:val="0"/>
          <w:divBdr>
            <w:top w:val="none" w:sz="0" w:space="0" w:color="auto"/>
            <w:left w:val="none" w:sz="0" w:space="0" w:color="auto"/>
            <w:bottom w:val="none" w:sz="0" w:space="0" w:color="auto"/>
            <w:right w:val="none" w:sz="0" w:space="0" w:color="auto"/>
          </w:divBdr>
        </w:div>
        <w:div w:id="1735086095">
          <w:marLeft w:val="640"/>
          <w:marRight w:val="0"/>
          <w:marTop w:val="0"/>
          <w:marBottom w:val="0"/>
          <w:divBdr>
            <w:top w:val="none" w:sz="0" w:space="0" w:color="auto"/>
            <w:left w:val="none" w:sz="0" w:space="0" w:color="auto"/>
            <w:bottom w:val="none" w:sz="0" w:space="0" w:color="auto"/>
            <w:right w:val="none" w:sz="0" w:space="0" w:color="auto"/>
          </w:divBdr>
        </w:div>
        <w:div w:id="1618634570">
          <w:marLeft w:val="640"/>
          <w:marRight w:val="0"/>
          <w:marTop w:val="0"/>
          <w:marBottom w:val="0"/>
          <w:divBdr>
            <w:top w:val="none" w:sz="0" w:space="0" w:color="auto"/>
            <w:left w:val="none" w:sz="0" w:space="0" w:color="auto"/>
            <w:bottom w:val="none" w:sz="0" w:space="0" w:color="auto"/>
            <w:right w:val="none" w:sz="0" w:space="0" w:color="auto"/>
          </w:divBdr>
        </w:div>
        <w:div w:id="1025524912">
          <w:marLeft w:val="640"/>
          <w:marRight w:val="0"/>
          <w:marTop w:val="0"/>
          <w:marBottom w:val="0"/>
          <w:divBdr>
            <w:top w:val="none" w:sz="0" w:space="0" w:color="auto"/>
            <w:left w:val="none" w:sz="0" w:space="0" w:color="auto"/>
            <w:bottom w:val="none" w:sz="0" w:space="0" w:color="auto"/>
            <w:right w:val="none" w:sz="0" w:space="0" w:color="auto"/>
          </w:divBdr>
        </w:div>
        <w:div w:id="522321938">
          <w:marLeft w:val="640"/>
          <w:marRight w:val="0"/>
          <w:marTop w:val="0"/>
          <w:marBottom w:val="0"/>
          <w:divBdr>
            <w:top w:val="none" w:sz="0" w:space="0" w:color="auto"/>
            <w:left w:val="none" w:sz="0" w:space="0" w:color="auto"/>
            <w:bottom w:val="none" w:sz="0" w:space="0" w:color="auto"/>
            <w:right w:val="none" w:sz="0" w:space="0" w:color="auto"/>
          </w:divBdr>
        </w:div>
        <w:div w:id="155612616">
          <w:marLeft w:val="640"/>
          <w:marRight w:val="0"/>
          <w:marTop w:val="0"/>
          <w:marBottom w:val="0"/>
          <w:divBdr>
            <w:top w:val="none" w:sz="0" w:space="0" w:color="auto"/>
            <w:left w:val="none" w:sz="0" w:space="0" w:color="auto"/>
            <w:bottom w:val="none" w:sz="0" w:space="0" w:color="auto"/>
            <w:right w:val="none" w:sz="0" w:space="0" w:color="auto"/>
          </w:divBdr>
        </w:div>
        <w:div w:id="1375885832">
          <w:marLeft w:val="640"/>
          <w:marRight w:val="0"/>
          <w:marTop w:val="0"/>
          <w:marBottom w:val="0"/>
          <w:divBdr>
            <w:top w:val="none" w:sz="0" w:space="0" w:color="auto"/>
            <w:left w:val="none" w:sz="0" w:space="0" w:color="auto"/>
            <w:bottom w:val="none" w:sz="0" w:space="0" w:color="auto"/>
            <w:right w:val="none" w:sz="0" w:space="0" w:color="auto"/>
          </w:divBdr>
        </w:div>
        <w:div w:id="1485387506">
          <w:marLeft w:val="640"/>
          <w:marRight w:val="0"/>
          <w:marTop w:val="0"/>
          <w:marBottom w:val="0"/>
          <w:divBdr>
            <w:top w:val="none" w:sz="0" w:space="0" w:color="auto"/>
            <w:left w:val="none" w:sz="0" w:space="0" w:color="auto"/>
            <w:bottom w:val="none" w:sz="0" w:space="0" w:color="auto"/>
            <w:right w:val="none" w:sz="0" w:space="0" w:color="auto"/>
          </w:divBdr>
        </w:div>
        <w:div w:id="1805151349">
          <w:marLeft w:val="640"/>
          <w:marRight w:val="0"/>
          <w:marTop w:val="0"/>
          <w:marBottom w:val="0"/>
          <w:divBdr>
            <w:top w:val="none" w:sz="0" w:space="0" w:color="auto"/>
            <w:left w:val="none" w:sz="0" w:space="0" w:color="auto"/>
            <w:bottom w:val="none" w:sz="0" w:space="0" w:color="auto"/>
            <w:right w:val="none" w:sz="0" w:space="0" w:color="auto"/>
          </w:divBdr>
        </w:div>
        <w:div w:id="763190349">
          <w:marLeft w:val="640"/>
          <w:marRight w:val="0"/>
          <w:marTop w:val="0"/>
          <w:marBottom w:val="0"/>
          <w:divBdr>
            <w:top w:val="none" w:sz="0" w:space="0" w:color="auto"/>
            <w:left w:val="none" w:sz="0" w:space="0" w:color="auto"/>
            <w:bottom w:val="none" w:sz="0" w:space="0" w:color="auto"/>
            <w:right w:val="none" w:sz="0" w:space="0" w:color="auto"/>
          </w:divBdr>
        </w:div>
        <w:div w:id="301926616">
          <w:marLeft w:val="640"/>
          <w:marRight w:val="0"/>
          <w:marTop w:val="0"/>
          <w:marBottom w:val="0"/>
          <w:divBdr>
            <w:top w:val="none" w:sz="0" w:space="0" w:color="auto"/>
            <w:left w:val="none" w:sz="0" w:space="0" w:color="auto"/>
            <w:bottom w:val="none" w:sz="0" w:space="0" w:color="auto"/>
            <w:right w:val="none" w:sz="0" w:space="0" w:color="auto"/>
          </w:divBdr>
        </w:div>
        <w:div w:id="1830557510">
          <w:marLeft w:val="640"/>
          <w:marRight w:val="0"/>
          <w:marTop w:val="0"/>
          <w:marBottom w:val="0"/>
          <w:divBdr>
            <w:top w:val="none" w:sz="0" w:space="0" w:color="auto"/>
            <w:left w:val="none" w:sz="0" w:space="0" w:color="auto"/>
            <w:bottom w:val="none" w:sz="0" w:space="0" w:color="auto"/>
            <w:right w:val="none" w:sz="0" w:space="0" w:color="auto"/>
          </w:divBdr>
        </w:div>
        <w:div w:id="1066606854">
          <w:marLeft w:val="640"/>
          <w:marRight w:val="0"/>
          <w:marTop w:val="0"/>
          <w:marBottom w:val="0"/>
          <w:divBdr>
            <w:top w:val="none" w:sz="0" w:space="0" w:color="auto"/>
            <w:left w:val="none" w:sz="0" w:space="0" w:color="auto"/>
            <w:bottom w:val="none" w:sz="0" w:space="0" w:color="auto"/>
            <w:right w:val="none" w:sz="0" w:space="0" w:color="auto"/>
          </w:divBdr>
        </w:div>
      </w:divsChild>
    </w:div>
    <w:div w:id="1856771790">
      <w:bodyDiv w:val="1"/>
      <w:marLeft w:val="0"/>
      <w:marRight w:val="0"/>
      <w:marTop w:val="0"/>
      <w:marBottom w:val="0"/>
      <w:divBdr>
        <w:top w:val="none" w:sz="0" w:space="0" w:color="auto"/>
        <w:left w:val="none" w:sz="0" w:space="0" w:color="auto"/>
        <w:bottom w:val="none" w:sz="0" w:space="0" w:color="auto"/>
        <w:right w:val="none" w:sz="0" w:space="0" w:color="auto"/>
      </w:divBdr>
      <w:divsChild>
        <w:div w:id="619068098">
          <w:marLeft w:val="640"/>
          <w:marRight w:val="0"/>
          <w:marTop w:val="0"/>
          <w:marBottom w:val="0"/>
          <w:divBdr>
            <w:top w:val="none" w:sz="0" w:space="0" w:color="auto"/>
            <w:left w:val="none" w:sz="0" w:space="0" w:color="auto"/>
            <w:bottom w:val="none" w:sz="0" w:space="0" w:color="auto"/>
            <w:right w:val="none" w:sz="0" w:space="0" w:color="auto"/>
          </w:divBdr>
        </w:div>
        <w:div w:id="667173098">
          <w:marLeft w:val="640"/>
          <w:marRight w:val="0"/>
          <w:marTop w:val="0"/>
          <w:marBottom w:val="0"/>
          <w:divBdr>
            <w:top w:val="none" w:sz="0" w:space="0" w:color="auto"/>
            <w:left w:val="none" w:sz="0" w:space="0" w:color="auto"/>
            <w:bottom w:val="none" w:sz="0" w:space="0" w:color="auto"/>
            <w:right w:val="none" w:sz="0" w:space="0" w:color="auto"/>
          </w:divBdr>
        </w:div>
        <w:div w:id="979189319">
          <w:marLeft w:val="640"/>
          <w:marRight w:val="0"/>
          <w:marTop w:val="0"/>
          <w:marBottom w:val="0"/>
          <w:divBdr>
            <w:top w:val="none" w:sz="0" w:space="0" w:color="auto"/>
            <w:left w:val="none" w:sz="0" w:space="0" w:color="auto"/>
            <w:bottom w:val="none" w:sz="0" w:space="0" w:color="auto"/>
            <w:right w:val="none" w:sz="0" w:space="0" w:color="auto"/>
          </w:divBdr>
        </w:div>
        <w:div w:id="1727295602">
          <w:marLeft w:val="640"/>
          <w:marRight w:val="0"/>
          <w:marTop w:val="0"/>
          <w:marBottom w:val="0"/>
          <w:divBdr>
            <w:top w:val="none" w:sz="0" w:space="0" w:color="auto"/>
            <w:left w:val="none" w:sz="0" w:space="0" w:color="auto"/>
            <w:bottom w:val="none" w:sz="0" w:space="0" w:color="auto"/>
            <w:right w:val="none" w:sz="0" w:space="0" w:color="auto"/>
          </w:divBdr>
        </w:div>
        <w:div w:id="340399198">
          <w:marLeft w:val="640"/>
          <w:marRight w:val="0"/>
          <w:marTop w:val="0"/>
          <w:marBottom w:val="0"/>
          <w:divBdr>
            <w:top w:val="none" w:sz="0" w:space="0" w:color="auto"/>
            <w:left w:val="none" w:sz="0" w:space="0" w:color="auto"/>
            <w:bottom w:val="none" w:sz="0" w:space="0" w:color="auto"/>
            <w:right w:val="none" w:sz="0" w:space="0" w:color="auto"/>
          </w:divBdr>
        </w:div>
        <w:div w:id="1155342181">
          <w:marLeft w:val="640"/>
          <w:marRight w:val="0"/>
          <w:marTop w:val="0"/>
          <w:marBottom w:val="0"/>
          <w:divBdr>
            <w:top w:val="none" w:sz="0" w:space="0" w:color="auto"/>
            <w:left w:val="none" w:sz="0" w:space="0" w:color="auto"/>
            <w:bottom w:val="none" w:sz="0" w:space="0" w:color="auto"/>
            <w:right w:val="none" w:sz="0" w:space="0" w:color="auto"/>
          </w:divBdr>
        </w:div>
        <w:div w:id="1566254742">
          <w:marLeft w:val="640"/>
          <w:marRight w:val="0"/>
          <w:marTop w:val="0"/>
          <w:marBottom w:val="0"/>
          <w:divBdr>
            <w:top w:val="none" w:sz="0" w:space="0" w:color="auto"/>
            <w:left w:val="none" w:sz="0" w:space="0" w:color="auto"/>
            <w:bottom w:val="none" w:sz="0" w:space="0" w:color="auto"/>
            <w:right w:val="none" w:sz="0" w:space="0" w:color="auto"/>
          </w:divBdr>
        </w:div>
        <w:div w:id="889456883">
          <w:marLeft w:val="640"/>
          <w:marRight w:val="0"/>
          <w:marTop w:val="0"/>
          <w:marBottom w:val="0"/>
          <w:divBdr>
            <w:top w:val="none" w:sz="0" w:space="0" w:color="auto"/>
            <w:left w:val="none" w:sz="0" w:space="0" w:color="auto"/>
            <w:bottom w:val="none" w:sz="0" w:space="0" w:color="auto"/>
            <w:right w:val="none" w:sz="0" w:space="0" w:color="auto"/>
          </w:divBdr>
        </w:div>
        <w:div w:id="1244611037">
          <w:marLeft w:val="640"/>
          <w:marRight w:val="0"/>
          <w:marTop w:val="0"/>
          <w:marBottom w:val="0"/>
          <w:divBdr>
            <w:top w:val="none" w:sz="0" w:space="0" w:color="auto"/>
            <w:left w:val="none" w:sz="0" w:space="0" w:color="auto"/>
            <w:bottom w:val="none" w:sz="0" w:space="0" w:color="auto"/>
            <w:right w:val="none" w:sz="0" w:space="0" w:color="auto"/>
          </w:divBdr>
        </w:div>
        <w:div w:id="890580140">
          <w:marLeft w:val="640"/>
          <w:marRight w:val="0"/>
          <w:marTop w:val="0"/>
          <w:marBottom w:val="0"/>
          <w:divBdr>
            <w:top w:val="none" w:sz="0" w:space="0" w:color="auto"/>
            <w:left w:val="none" w:sz="0" w:space="0" w:color="auto"/>
            <w:bottom w:val="none" w:sz="0" w:space="0" w:color="auto"/>
            <w:right w:val="none" w:sz="0" w:space="0" w:color="auto"/>
          </w:divBdr>
        </w:div>
        <w:div w:id="960304775">
          <w:marLeft w:val="640"/>
          <w:marRight w:val="0"/>
          <w:marTop w:val="0"/>
          <w:marBottom w:val="0"/>
          <w:divBdr>
            <w:top w:val="none" w:sz="0" w:space="0" w:color="auto"/>
            <w:left w:val="none" w:sz="0" w:space="0" w:color="auto"/>
            <w:bottom w:val="none" w:sz="0" w:space="0" w:color="auto"/>
            <w:right w:val="none" w:sz="0" w:space="0" w:color="auto"/>
          </w:divBdr>
        </w:div>
        <w:div w:id="680469587">
          <w:marLeft w:val="640"/>
          <w:marRight w:val="0"/>
          <w:marTop w:val="0"/>
          <w:marBottom w:val="0"/>
          <w:divBdr>
            <w:top w:val="none" w:sz="0" w:space="0" w:color="auto"/>
            <w:left w:val="none" w:sz="0" w:space="0" w:color="auto"/>
            <w:bottom w:val="none" w:sz="0" w:space="0" w:color="auto"/>
            <w:right w:val="none" w:sz="0" w:space="0" w:color="auto"/>
          </w:divBdr>
        </w:div>
        <w:div w:id="2123260462">
          <w:marLeft w:val="640"/>
          <w:marRight w:val="0"/>
          <w:marTop w:val="0"/>
          <w:marBottom w:val="0"/>
          <w:divBdr>
            <w:top w:val="none" w:sz="0" w:space="0" w:color="auto"/>
            <w:left w:val="none" w:sz="0" w:space="0" w:color="auto"/>
            <w:bottom w:val="none" w:sz="0" w:space="0" w:color="auto"/>
            <w:right w:val="none" w:sz="0" w:space="0" w:color="auto"/>
          </w:divBdr>
        </w:div>
        <w:div w:id="949315598">
          <w:marLeft w:val="640"/>
          <w:marRight w:val="0"/>
          <w:marTop w:val="0"/>
          <w:marBottom w:val="0"/>
          <w:divBdr>
            <w:top w:val="none" w:sz="0" w:space="0" w:color="auto"/>
            <w:left w:val="none" w:sz="0" w:space="0" w:color="auto"/>
            <w:bottom w:val="none" w:sz="0" w:space="0" w:color="auto"/>
            <w:right w:val="none" w:sz="0" w:space="0" w:color="auto"/>
          </w:divBdr>
        </w:div>
        <w:div w:id="749548416">
          <w:marLeft w:val="640"/>
          <w:marRight w:val="0"/>
          <w:marTop w:val="0"/>
          <w:marBottom w:val="0"/>
          <w:divBdr>
            <w:top w:val="none" w:sz="0" w:space="0" w:color="auto"/>
            <w:left w:val="none" w:sz="0" w:space="0" w:color="auto"/>
            <w:bottom w:val="none" w:sz="0" w:space="0" w:color="auto"/>
            <w:right w:val="none" w:sz="0" w:space="0" w:color="auto"/>
          </w:divBdr>
        </w:div>
        <w:div w:id="1340043667">
          <w:marLeft w:val="640"/>
          <w:marRight w:val="0"/>
          <w:marTop w:val="0"/>
          <w:marBottom w:val="0"/>
          <w:divBdr>
            <w:top w:val="none" w:sz="0" w:space="0" w:color="auto"/>
            <w:left w:val="none" w:sz="0" w:space="0" w:color="auto"/>
            <w:bottom w:val="none" w:sz="0" w:space="0" w:color="auto"/>
            <w:right w:val="none" w:sz="0" w:space="0" w:color="auto"/>
          </w:divBdr>
        </w:div>
        <w:div w:id="1648045395">
          <w:marLeft w:val="640"/>
          <w:marRight w:val="0"/>
          <w:marTop w:val="0"/>
          <w:marBottom w:val="0"/>
          <w:divBdr>
            <w:top w:val="none" w:sz="0" w:space="0" w:color="auto"/>
            <w:left w:val="none" w:sz="0" w:space="0" w:color="auto"/>
            <w:bottom w:val="none" w:sz="0" w:space="0" w:color="auto"/>
            <w:right w:val="none" w:sz="0" w:space="0" w:color="auto"/>
          </w:divBdr>
        </w:div>
        <w:div w:id="116024383">
          <w:marLeft w:val="640"/>
          <w:marRight w:val="0"/>
          <w:marTop w:val="0"/>
          <w:marBottom w:val="0"/>
          <w:divBdr>
            <w:top w:val="none" w:sz="0" w:space="0" w:color="auto"/>
            <w:left w:val="none" w:sz="0" w:space="0" w:color="auto"/>
            <w:bottom w:val="none" w:sz="0" w:space="0" w:color="auto"/>
            <w:right w:val="none" w:sz="0" w:space="0" w:color="auto"/>
          </w:divBdr>
        </w:div>
        <w:div w:id="1582988670">
          <w:marLeft w:val="640"/>
          <w:marRight w:val="0"/>
          <w:marTop w:val="0"/>
          <w:marBottom w:val="0"/>
          <w:divBdr>
            <w:top w:val="none" w:sz="0" w:space="0" w:color="auto"/>
            <w:left w:val="none" w:sz="0" w:space="0" w:color="auto"/>
            <w:bottom w:val="none" w:sz="0" w:space="0" w:color="auto"/>
            <w:right w:val="none" w:sz="0" w:space="0" w:color="auto"/>
          </w:divBdr>
        </w:div>
        <w:div w:id="1448544204">
          <w:marLeft w:val="640"/>
          <w:marRight w:val="0"/>
          <w:marTop w:val="0"/>
          <w:marBottom w:val="0"/>
          <w:divBdr>
            <w:top w:val="none" w:sz="0" w:space="0" w:color="auto"/>
            <w:left w:val="none" w:sz="0" w:space="0" w:color="auto"/>
            <w:bottom w:val="none" w:sz="0" w:space="0" w:color="auto"/>
            <w:right w:val="none" w:sz="0" w:space="0" w:color="auto"/>
          </w:divBdr>
        </w:div>
        <w:div w:id="477117771">
          <w:marLeft w:val="640"/>
          <w:marRight w:val="0"/>
          <w:marTop w:val="0"/>
          <w:marBottom w:val="0"/>
          <w:divBdr>
            <w:top w:val="none" w:sz="0" w:space="0" w:color="auto"/>
            <w:left w:val="none" w:sz="0" w:space="0" w:color="auto"/>
            <w:bottom w:val="none" w:sz="0" w:space="0" w:color="auto"/>
            <w:right w:val="none" w:sz="0" w:space="0" w:color="auto"/>
          </w:divBdr>
        </w:div>
        <w:div w:id="901402653">
          <w:marLeft w:val="640"/>
          <w:marRight w:val="0"/>
          <w:marTop w:val="0"/>
          <w:marBottom w:val="0"/>
          <w:divBdr>
            <w:top w:val="none" w:sz="0" w:space="0" w:color="auto"/>
            <w:left w:val="none" w:sz="0" w:space="0" w:color="auto"/>
            <w:bottom w:val="none" w:sz="0" w:space="0" w:color="auto"/>
            <w:right w:val="none" w:sz="0" w:space="0" w:color="auto"/>
          </w:divBdr>
        </w:div>
        <w:div w:id="1442800838">
          <w:marLeft w:val="640"/>
          <w:marRight w:val="0"/>
          <w:marTop w:val="0"/>
          <w:marBottom w:val="0"/>
          <w:divBdr>
            <w:top w:val="none" w:sz="0" w:space="0" w:color="auto"/>
            <w:left w:val="none" w:sz="0" w:space="0" w:color="auto"/>
            <w:bottom w:val="none" w:sz="0" w:space="0" w:color="auto"/>
            <w:right w:val="none" w:sz="0" w:space="0" w:color="auto"/>
          </w:divBdr>
        </w:div>
        <w:div w:id="1789659452">
          <w:marLeft w:val="640"/>
          <w:marRight w:val="0"/>
          <w:marTop w:val="0"/>
          <w:marBottom w:val="0"/>
          <w:divBdr>
            <w:top w:val="none" w:sz="0" w:space="0" w:color="auto"/>
            <w:left w:val="none" w:sz="0" w:space="0" w:color="auto"/>
            <w:bottom w:val="none" w:sz="0" w:space="0" w:color="auto"/>
            <w:right w:val="none" w:sz="0" w:space="0" w:color="auto"/>
          </w:divBdr>
        </w:div>
        <w:div w:id="1673023686">
          <w:marLeft w:val="640"/>
          <w:marRight w:val="0"/>
          <w:marTop w:val="0"/>
          <w:marBottom w:val="0"/>
          <w:divBdr>
            <w:top w:val="none" w:sz="0" w:space="0" w:color="auto"/>
            <w:left w:val="none" w:sz="0" w:space="0" w:color="auto"/>
            <w:bottom w:val="none" w:sz="0" w:space="0" w:color="auto"/>
            <w:right w:val="none" w:sz="0" w:space="0" w:color="auto"/>
          </w:divBdr>
        </w:div>
        <w:div w:id="1928687908">
          <w:marLeft w:val="640"/>
          <w:marRight w:val="0"/>
          <w:marTop w:val="0"/>
          <w:marBottom w:val="0"/>
          <w:divBdr>
            <w:top w:val="none" w:sz="0" w:space="0" w:color="auto"/>
            <w:left w:val="none" w:sz="0" w:space="0" w:color="auto"/>
            <w:bottom w:val="none" w:sz="0" w:space="0" w:color="auto"/>
            <w:right w:val="none" w:sz="0" w:space="0" w:color="auto"/>
          </w:divBdr>
        </w:div>
        <w:div w:id="849416261">
          <w:marLeft w:val="640"/>
          <w:marRight w:val="0"/>
          <w:marTop w:val="0"/>
          <w:marBottom w:val="0"/>
          <w:divBdr>
            <w:top w:val="none" w:sz="0" w:space="0" w:color="auto"/>
            <w:left w:val="none" w:sz="0" w:space="0" w:color="auto"/>
            <w:bottom w:val="none" w:sz="0" w:space="0" w:color="auto"/>
            <w:right w:val="none" w:sz="0" w:space="0" w:color="auto"/>
          </w:divBdr>
        </w:div>
        <w:div w:id="812481809">
          <w:marLeft w:val="640"/>
          <w:marRight w:val="0"/>
          <w:marTop w:val="0"/>
          <w:marBottom w:val="0"/>
          <w:divBdr>
            <w:top w:val="none" w:sz="0" w:space="0" w:color="auto"/>
            <w:left w:val="none" w:sz="0" w:space="0" w:color="auto"/>
            <w:bottom w:val="none" w:sz="0" w:space="0" w:color="auto"/>
            <w:right w:val="none" w:sz="0" w:space="0" w:color="auto"/>
          </w:divBdr>
        </w:div>
        <w:div w:id="1833401063">
          <w:marLeft w:val="640"/>
          <w:marRight w:val="0"/>
          <w:marTop w:val="0"/>
          <w:marBottom w:val="0"/>
          <w:divBdr>
            <w:top w:val="none" w:sz="0" w:space="0" w:color="auto"/>
            <w:left w:val="none" w:sz="0" w:space="0" w:color="auto"/>
            <w:bottom w:val="none" w:sz="0" w:space="0" w:color="auto"/>
            <w:right w:val="none" w:sz="0" w:space="0" w:color="auto"/>
          </w:divBdr>
        </w:div>
        <w:div w:id="305740035">
          <w:marLeft w:val="640"/>
          <w:marRight w:val="0"/>
          <w:marTop w:val="0"/>
          <w:marBottom w:val="0"/>
          <w:divBdr>
            <w:top w:val="none" w:sz="0" w:space="0" w:color="auto"/>
            <w:left w:val="none" w:sz="0" w:space="0" w:color="auto"/>
            <w:bottom w:val="none" w:sz="0" w:space="0" w:color="auto"/>
            <w:right w:val="none" w:sz="0" w:space="0" w:color="auto"/>
          </w:divBdr>
        </w:div>
        <w:div w:id="287902715">
          <w:marLeft w:val="640"/>
          <w:marRight w:val="0"/>
          <w:marTop w:val="0"/>
          <w:marBottom w:val="0"/>
          <w:divBdr>
            <w:top w:val="none" w:sz="0" w:space="0" w:color="auto"/>
            <w:left w:val="none" w:sz="0" w:space="0" w:color="auto"/>
            <w:bottom w:val="none" w:sz="0" w:space="0" w:color="auto"/>
            <w:right w:val="none" w:sz="0" w:space="0" w:color="auto"/>
          </w:divBdr>
        </w:div>
        <w:div w:id="2113013635">
          <w:marLeft w:val="640"/>
          <w:marRight w:val="0"/>
          <w:marTop w:val="0"/>
          <w:marBottom w:val="0"/>
          <w:divBdr>
            <w:top w:val="none" w:sz="0" w:space="0" w:color="auto"/>
            <w:left w:val="none" w:sz="0" w:space="0" w:color="auto"/>
            <w:bottom w:val="none" w:sz="0" w:space="0" w:color="auto"/>
            <w:right w:val="none" w:sz="0" w:space="0" w:color="auto"/>
          </w:divBdr>
        </w:div>
        <w:div w:id="2037001122">
          <w:marLeft w:val="640"/>
          <w:marRight w:val="0"/>
          <w:marTop w:val="0"/>
          <w:marBottom w:val="0"/>
          <w:divBdr>
            <w:top w:val="none" w:sz="0" w:space="0" w:color="auto"/>
            <w:left w:val="none" w:sz="0" w:space="0" w:color="auto"/>
            <w:bottom w:val="none" w:sz="0" w:space="0" w:color="auto"/>
            <w:right w:val="none" w:sz="0" w:space="0" w:color="auto"/>
          </w:divBdr>
        </w:div>
        <w:div w:id="1951862405">
          <w:marLeft w:val="640"/>
          <w:marRight w:val="0"/>
          <w:marTop w:val="0"/>
          <w:marBottom w:val="0"/>
          <w:divBdr>
            <w:top w:val="none" w:sz="0" w:space="0" w:color="auto"/>
            <w:left w:val="none" w:sz="0" w:space="0" w:color="auto"/>
            <w:bottom w:val="none" w:sz="0" w:space="0" w:color="auto"/>
            <w:right w:val="none" w:sz="0" w:space="0" w:color="auto"/>
          </w:divBdr>
        </w:div>
        <w:div w:id="1295139989">
          <w:marLeft w:val="640"/>
          <w:marRight w:val="0"/>
          <w:marTop w:val="0"/>
          <w:marBottom w:val="0"/>
          <w:divBdr>
            <w:top w:val="none" w:sz="0" w:space="0" w:color="auto"/>
            <w:left w:val="none" w:sz="0" w:space="0" w:color="auto"/>
            <w:bottom w:val="none" w:sz="0" w:space="0" w:color="auto"/>
            <w:right w:val="none" w:sz="0" w:space="0" w:color="auto"/>
          </w:divBdr>
        </w:div>
        <w:div w:id="1826966843">
          <w:marLeft w:val="640"/>
          <w:marRight w:val="0"/>
          <w:marTop w:val="0"/>
          <w:marBottom w:val="0"/>
          <w:divBdr>
            <w:top w:val="none" w:sz="0" w:space="0" w:color="auto"/>
            <w:left w:val="none" w:sz="0" w:space="0" w:color="auto"/>
            <w:bottom w:val="none" w:sz="0" w:space="0" w:color="auto"/>
            <w:right w:val="none" w:sz="0" w:space="0" w:color="auto"/>
          </w:divBdr>
        </w:div>
        <w:div w:id="478039664">
          <w:marLeft w:val="640"/>
          <w:marRight w:val="0"/>
          <w:marTop w:val="0"/>
          <w:marBottom w:val="0"/>
          <w:divBdr>
            <w:top w:val="none" w:sz="0" w:space="0" w:color="auto"/>
            <w:left w:val="none" w:sz="0" w:space="0" w:color="auto"/>
            <w:bottom w:val="none" w:sz="0" w:space="0" w:color="auto"/>
            <w:right w:val="none" w:sz="0" w:space="0" w:color="auto"/>
          </w:divBdr>
        </w:div>
        <w:div w:id="44448084">
          <w:marLeft w:val="640"/>
          <w:marRight w:val="0"/>
          <w:marTop w:val="0"/>
          <w:marBottom w:val="0"/>
          <w:divBdr>
            <w:top w:val="none" w:sz="0" w:space="0" w:color="auto"/>
            <w:left w:val="none" w:sz="0" w:space="0" w:color="auto"/>
            <w:bottom w:val="none" w:sz="0" w:space="0" w:color="auto"/>
            <w:right w:val="none" w:sz="0" w:space="0" w:color="auto"/>
          </w:divBdr>
        </w:div>
        <w:div w:id="1385060844">
          <w:marLeft w:val="640"/>
          <w:marRight w:val="0"/>
          <w:marTop w:val="0"/>
          <w:marBottom w:val="0"/>
          <w:divBdr>
            <w:top w:val="none" w:sz="0" w:space="0" w:color="auto"/>
            <w:left w:val="none" w:sz="0" w:space="0" w:color="auto"/>
            <w:bottom w:val="none" w:sz="0" w:space="0" w:color="auto"/>
            <w:right w:val="none" w:sz="0" w:space="0" w:color="auto"/>
          </w:divBdr>
        </w:div>
        <w:div w:id="1803888649">
          <w:marLeft w:val="640"/>
          <w:marRight w:val="0"/>
          <w:marTop w:val="0"/>
          <w:marBottom w:val="0"/>
          <w:divBdr>
            <w:top w:val="none" w:sz="0" w:space="0" w:color="auto"/>
            <w:left w:val="none" w:sz="0" w:space="0" w:color="auto"/>
            <w:bottom w:val="none" w:sz="0" w:space="0" w:color="auto"/>
            <w:right w:val="none" w:sz="0" w:space="0" w:color="auto"/>
          </w:divBdr>
        </w:div>
        <w:div w:id="1972975551">
          <w:marLeft w:val="640"/>
          <w:marRight w:val="0"/>
          <w:marTop w:val="0"/>
          <w:marBottom w:val="0"/>
          <w:divBdr>
            <w:top w:val="none" w:sz="0" w:space="0" w:color="auto"/>
            <w:left w:val="none" w:sz="0" w:space="0" w:color="auto"/>
            <w:bottom w:val="none" w:sz="0" w:space="0" w:color="auto"/>
            <w:right w:val="none" w:sz="0" w:space="0" w:color="auto"/>
          </w:divBdr>
        </w:div>
        <w:div w:id="1162164836">
          <w:marLeft w:val="640"/>
          <w:marRight w:val="0"/>
          <w:marTop w:val="0"/>
          <w:marBottom w:val="0"/>
          <w:divBdr>
            <w:top w:val="none" w:sz="0" w:space="0" w:color="auto"/>
            <w:left w:val="none" w:sz="0" w:space="0" w:color="auto"/>
            <w:bottom w:val="none" w:sz="0" w:space="0" w:color="auto"/>
            <w:right w:val="none" w:sz="0" w:space="0" w:color="auto"/>
          </w:divBdr>
        </w:div>
        <w:div w:id="1354260241">
          <w:marLeft w:val="640"/>
          <w:marRight w:val="0"/>
          <w:marTop w:val="0"/>
          <w:marBottom w:val="0"/>
          <w:divBdr>
            <w:top w:val="none" w:sz="0" w:space="0" w:color="auto"/>
            <w:left w:val="none" w:sz="0" w:space="0" w:color="auto"/>
            <w:bottom w:val="none" w:sz="0" w:space="0" w:color="auto"/>
            <w:right w:val="none" w:sz="0" w:space="0" w:color="auto"/>
          </w:divBdr>
        </w:div>
        <w:div w:id="760370388">
          <w:marLeft w:val="640"/>
          <w:marRight w:val="0"/>
          <w:marTop w:val="0"/>
          <w:marBottom w:val="0"/>
          <w:divBdr>
            <w:top w:val="none" w:sz="0" w:space="0" w:color="auto"/>
            <w:left w:val="none" w:sz="0" w:space="0" w:color="auto"/>
            <w:bottom w:val="none" w:sz="0" w:space="0" w:color="auto"/>
            <w:right w:val="none" w:sz="0" w:space="0" w:color="auto"/>
          </w:divBdr>
        </w:div>
        <w:div w:id="72515536">
          <w:marLeft w:val="640"/>
          <w:marRight w:val="0"/>
          <w:marTop w:val="0"/>
          <w:marBottom w:val="0"/>
          <w:divBdr>
            <w:top w:val="none" w:sz="0" w:space="0" w:color="auto"/>
            <w:left w:val="none" w:sz="0" w:space="0" w:color="auto"/>
            <w:bottom w:val="none" w:sz="0" w:space="0" w:color="auto"/>
            <w:right w:val="none" w:sz="0" w:space="0" w:color="auto"/>
          </w:divBdr>
        </w:div>
      </w:divsChild>
    </w:div>
    <w:div w:id="1871409758">
      <w:bodyDiv w:val="1"/>
      <w:marLeft w:val="0"/>
      <w:marRight w:val="0"/>
      <w:marTop w:val="0"/>
      <w:marBottom w:val="0"/>
      <w:divBdr>
        <w:top w:val="none" w:sz="0" w:space="0" w:color="auto"/>
        <w:left w:val="none" w:sz="0" w:space="0" w:color="auto"/>
        <w:bottom w:val="none" w:sz="0" w:space="0" w:color="auto"/>
        <w:right w:val="none" w:sz="0" w:space="0" w:color="auto"/>
      </w:divBdr>
      <w:divsChild>
        <w:div w:id="74059166">
          <w:marLeft w:val="640"/>
          <w:marRight w:val="0"/>
          <w:marTop w:val="0"/>
          <w:marBottom w:val="0"/>
          <w:divBdr>
            <w:top w:val="none" w:sz="0" w:space="0" w:color="auto"/>
            <w:left w:val="none" w:sz="0" w:space="0" w:color="auto"/>
            <w:bottom w:val="none" w:sz="0" w:space="0" w:color="auto"/>
            <w:right w:val="none" w:sz="0" w:space="0" w:color="auto"/>
          </w:divBdr>
        </w:div>
        <w:div w:id="259030561">
          <w:marLeft w:val="640"/>
          <w:marRight w:val="0"/>
          <w:marTop w:val="0"/>
          <w:marBottom w:val="0"/>
          <w:divBdr>
            <w:top w:val="none" w:sz="0" w:space="0" w:color="auto"/>
            <w:left w:val="none" w:sz="0" w:space="0" w:color="auto"/>
            <w:bottom w:val="none" w:sz="0" w:space="0" w:color="auto"/>
            <w:right w:val="none" w:sz="0" w:space="0" w:color="auto"/>
          </w:divBdr>
        </w:div>
        <w:div w:id="2095782438">
          <w:marLeft w:val="640"/>
          <w:marRight w:val="0"/>
          <w:marTop w:val="0"/>
          <w:marBottom w:val="0"/>
          <w:divBdr>
            <w:top w:val="none" w:sz="0" w:space="0" w:color="auto"/>
            <w:left w:val="none" w:sz="0" w:space="0" w:color="auto"/>
            <w:bottom w:val="none" w:sz="0" w:space="0" w:color="auto"/>
            <w:right w:val="none" w:sz="0" w:space="0" w:color="auto"/>
          </w:divBdr>
        </w:div>
        <w:div w:id="1214460971">
          <w:marLeft w:val="640"/>
          <w:marRight w:val="0"/>
          <w:marTop w:val="0"/>
          <w:marBottom w:val="0"/>
          <w:divBdr>
            <w:top w:val="none" w:sz="0" w:space="0" w:color="auto"/>
            <w:left w:val="none" w:sz="0" w:space="0" w:color="auto"/>
            <w:bottom w:val="none" w:sz="0" w:space="0" w:color="auto"/>
            <w:right w:val="none" w:sz="0" w:space="0" w:color="auto"/>
          </w:divBdr>
        </w:div>
        <w:div w:id="1180705946">
          <w:marLeft w:val="640"/>
          <w:marRight w:val="0"/>
          <w:marTop w:val="0"/>
          <w:marBottom w:val="0"/>
          <w:divBdr>
            <w:top w:val="none" w:sz="0" w:space="0" w:color="auto"/>
            <w:left w:val="none" w:sz="0" w:space="0" w:color="auto"/>
            <w:bottom w:val="none" w:sz="0" w:space="0" w:color="auto"/>
            <w:right w:val="none" w:sz="0" w:space="0" w:color="auto"/>
          </w:divBdr>
        </w:div>
        <w:div w:id="459424989">
          <w:marLeft w:val="640"/>
          <w:marRight w:val="0"/>
          <w:marTop w:val="0"/>
          <w:marBottom w:val="0"/>
          <w:divBdr>
            <w:top w:val="none" w:sz="0" w:space="0" w:color="auto"/>
            <w:left w:val="none" w:sz="0" w:space="0" w:color="auto"/>
            <w:bottom w:val="none" w:sz="0" w:space="0" w:color="auto"/>
            <w:right w:val="none" w:sz="0" w:space="0" w:color="auto"/>
          </w:divBdr>
        </w:div>
        <w:div w:id="1924215483">
          <w:marLeft w:val="640"/>
          <w:marRight w:val="0"/>
          <w:marTop w:val="0"/>
          <w:marBottom w:val="0"/>
          <w:divBdr>
            <w:top w:val="none" w:sz="0" w:space="0" w:color="auto"/>
            <w:left w:val="none" w:sz="0" w:space="0" w:color="auto"/>
            <w:bottom w:val="none" w:sz="0" w:space="0" w:color="auto"/>
            <w:right w:val="none" w:sz="0" w:space="0" w:color="auto"/>
          </w:divBdr>
        </w:div>
        <w:div w:id="1822115438">
          <w:marLeft w:val="640"/>
          <w:marRight w:val="0"/>
          <w:marTop w:val="0"/>
          <w:marBottom w:val="0"/>
          <w:divBdr>
            <w:top w:val="none" w:sz="0" w:space="0" w:color="auto"/>
            <w:left w:val="none" w:sz="0" w:space="0" w:color="auto"/>
            <w:bottom w:val="none" w:sz="0" w:space="0" w:color="auto"/>
            <w:right w:val="none" w:sz="0" w:space="0" w:color="auto"/>
          </w:divBdr>
        </w:div>
        <w:div w:id="1074937918">
          <w:marLeft w:val="640"/>
          <w:marRight w:val="0"/>
          <w:marTop w:val="0"/>
          <w:marBottom w:val="0"/>
          <w:divBdr>
            <w:top w:val="none" w:sz="0" w:space="0" w:color="auto"/>
            <w:left w:val="none" w:sz="0" w:space="0" w:color="auto"/>
            <w:bottom w:val="none" w:sz="0" w:space="0" w:color="auto"/>
            <w:right w:val="none" w:sz="0" w:space="0" w:color="auto"/>
          </w:divBdr>
        </w:div>
        <w:div w:id="1003362225">
          <w:marLeft w:val="640"/>
          <w:marRight w:val="0"/>
          <w:marTop w:val="0"/>
          <w:marBottom w:val="0"/>
          <w:divBdr>
            <w:top w:val="none" w:sz="0" w:space="0" w:color="auto"/>
            <w:left w:val="none" w:sz="0" w:space="0" w:color="auto"/>
            <w:bottom w:val="none" w:sz="0" w:space="0" w:color="auto"/>
            <w:right w:val="none" w:sz="0" w:space="0" w:color="auto"/>
          </w:divBdr>
        </w:div>
        <w:div w:id="1908412512">
          <w:marLeft w:val="640"/>
          <w:marRight w:val="0"/>
          <w:marTop w:val="0"/>
          <w:marBottom w:val="0"/>
          <w:divBdr>
            <w:top w:val="none" w:sz="0" w:space="0" w:color="auto"/>
            <w:left w:val="none" w:sz="0" w:space="0" w:color="auto"/>
            <w:bottom w:val="none" w:sz="0" w:space="0" w:color="auto"/>
            <w:right w:val="none" w:sz="0" w:space="0" w:color="auto"/>
          </w:divBdr>
        </w:div>
        <w:div w:id="927813750">
          <w:marLeft w:val="640"/>
          <w:marRight w:val="0"/>
          <w:marTop w:val="0"/>
          <w:marBottom w:val="0"/>
          <w:divBdr>
            <w:top w:val="none" w:sz="0" w:space="0" w:color="auto"/>
            <w:left w:val="none" w:sz="0" w:space="0" w:color="auto"/>
            <w:bottom w:val="none" w:sz="0" w:space="0" w:color="auto"/>
            <w:right w:val="none" w:sz="0" w:space="0" w:color="auto"/>
          </w:divBdr>
        </w:div>
        <w:div w:id="373501168">
          <w:marLeft w:val="640"/>
          <w:marRight w:val="0"/>
          <w:marTop w:val="0"/>
          <w:marBottom w:val="0"/>
          <w:divBdr>
            <w:top w:val="none" w:sz="0" w:space="0" w:color="auto"/>
            <w:left w:val="none" w:sz="0" w:space="0" w:color="auto"/>
            <w:bottom w:val="none" w:sz="0" w:space="0" w:color="auto"/>
            <w:right w:val="none" w:sz="0" w:space="0" w:color="auto"/>
          </w:divBdr>
        </w:div>
        <w:div w:id="1963030806">
          <w:marLeft w:val="640"/>
          <w:marRight w:val="0"/>
          <w:marTop w:val="0"/>
          <w:marBottom w:val="0"/>
          <w:divBdr>
            <w:top w:val="none" w:sz="0" w:space="0" w:color="auto"/>
            <w:left w:val="none" w:sz="0" w:space="0" w:color="auto"/>
            <w:bottom w:val="none" w:sz="0" w:space="0" w:color="auto"/>
            <w:right w:val="none" w:sz="0" w:space="0" w:color="auto"/>
          </w:divBdr>
        </w:div>
        <w:div w:id="1752505983">
          <w:marLeft w:val="640"/>
          <w:marRight w:val="0"/>
          <w:marTop w:val="0"/>
          <w:marBottom w:val="0"/>
          <w:divBdr>
            <w:top w:val="none" w:sz="0" w:space="0" w:color="auto"/>
            <w:left w:val="none" w:sz="0" w:space="0" w:color="auto"/>
            <w:bottom w:val="none" w:sz="0" w:space="0" w:color="auto"/>
            <w:right w:val="none" w:sz="0" w:space="0" w:color="auto"/>
          </w:divBdr>
        </w:div>
        <w:div w:id="516313571">
          <w:marLeft w:val="640"/>
          <w:marRight w:val="0"/>
          <w:marTop w:val="0"/>
          <w:marBottom w:val="0"/>
          <w:divBdr>
            <w:top w:val="none" w:sz="0" w:space="0" w:color="auto"/>
            <w:left w:val="none" w:sz="0" w:space="0" w:color="auto"/>
            <w:bottom w:val="none" w:sz="0" w:space="0" w:color="auto"/>
            <w:right w:val="none" w:sz="0" w:space="0" w:color="auto"/>
          </w:divBdr>
        </w:div>
        <w:div w:id="182061234">
          <w:marLeft w:val="640"/>
          <w:marRight w:val="0"/>
          <w:marTop w:val="0"/>
          <w:marBottom w:val="0"/>
          <w:divBdr>
            <w:top w:val="none" w:sz="0" w:space="0" w:color="auto"/>
            <w:left w:val="none" w:sz="0" w:space="0" w:color="auto"/>
            <w:bottom w:val="none" w:sz="0" w:space="0" w:color="auto"/>
            <w:right w:val="none" w:sz="0" w:space="0" w:color="auto"/>
          </w:divBdr>
        </w:div>
        <w:div w:id="977539942">
          <w:marLeft w:val="640"/>
          <w:marRight w:val="0"/>
          <w:marTop w:val="0"/>
          <w:marBottom w:val="0"/>
          <w:divBdr>
            <w:top w:val="none" w:sz="0" w:space="0" w:color="auto"/>
            <w:left w:val="none" w:sz="0" w:space="0" w:color="auto"/>
            <w:bottom w:val="none" w:sz="0" w:space="0" w:color="auto"/>
            <w:right w:val="none" w:sz="0" w:space="0" w:color="auto"/>
          </w:divBdr>
        </w:div>
        <w:div w:id="247083764">
          <w:marLeft w:val="640"/>
          <w:marRight w:val="0"/>
          <w:marTop w:val="0"/>
          <w:marBottom w:val="0"/>
          <w:divBdr>
            <w:top w:val="none" w:sz="0" w:space="0" w:color="auto"/>
            <w:left w:val="none" w:sz="0" w:space="0" w:color="auto"/>
            <w:bottom w:val="none" w:sz="0" w:space="0" w:color="auto"/>
            <w:right w:val="none" w:sz="0" w:space="0" w:color="auto"/>
          </w:divBdr>
        </w:div>
        <w:div w:id="455564000">
          <w:marLeft w:val="640"/>
          <w:marRight w:val="0"/>
          <w:marTop w:val="0"/>
          <w:marBottom w:val="0"/>
          <w:divBdr>
            <w:top w:val="none" w:sz="0" w:space="0" w:color="auto"/>
            <w:left w:val="none" w:sz="0" w:space="0" w:color="auto"/>
            <w:bottom w:val="none" w:sz="0" w:space="0" w:color="auto"/>
            <w:right w:val="none" w:sz="0" w:space="0" w:color="auto"/>
          </w:divBdr>
        </w:div>
        <w:div w:id="1509439595">
          <w:marLeft w:val="640"/>
          <w:marRight w:val="0"/>
          <w:marTop w:val="0"/>
          <w:marBottom w:val="0"/>
          <w:divBdr>
            <w:top w:val="none" w:sz="0" w:space="0" w:color="auto"/>
            <w:left w:val="none" w:sz="0" w:space="0" w:color="auto"/>
            <w:bottom w:val="none" w:sz="0" w:space="0" w:color="auto"/>
            <w:right w:val="none" w:sz="0" w:space="0" w:color="auto"/>
          </w:divBdr>
        </w:div>
        <w:div w:id="1043823124">
          <w:marLeft w:val="640"/>
          <w:marRight w:val="0"/>
          <w:marTop w:val="0"/>
          <w:marBottom w:val="0"/>
          <w:divBdr>
            <w:top w:val="none" w:sz="0" w:space="0" w:color="auto"/>
            <w:left w:val="none" w:sz="0" w:space="0" w:color="auto"/>
            <w:bottom w:val="none" w:sz="0" w:space="0" w:color="auto"/>
            <w:right w:val="none" w:sz="0" w:space="0" w:color="auto"/>
          </w:divBdr>
        </w:div>
        <w:div w:id="266886844">
          <w:marLeft w:val="640"/>
          <w:marRight w:val="0"/>
          <w:marTop w:val="0"/>
          <w:marBottom w:val="0"/>
          <w:divBdr>
            <w:top w:val="none" w:sz="0" w:space="0" w:color="auto"/>
            <w:left w:val="none" w:sz="0" w:space="0" w:color="auto"/>
            <w:bottom w:val="none" w:sz="0" w:space="0" w:color="auto"/>
            <w:right w:val="none" w:sz="0" w:space="0" w:color="auto"/>
          </w:divBdr>
        </w:div>
        <w:div w:id="817301774">
          <w:marLeft w:val="640"/>
          <w:marRight w:val="0"/>
          <w:marTop w:val="0"/>
          <w:marBottom w:val="0"/>
          <w:divBdr>
            <w:top w:val="none" w:sz="0" w:space="0" w:color="auto"/>
            <w:left w:val="none" w:sz="0" w:space="0" w:color="auto"/>
            <w:bottom w:val="none" w:sz="0" w:space="0" w:color="auto"/>
            <w:right w:val="none" w:sz="0" w:space="0" w:color="auto"/>
          </w:divBdr>
        </w:div>
        <w:div w:id="1150632289">
          <w:marLeft w:val="640"/>
          <w:marRight w:val="0"/>
          <w:marTop w:val="0"/>
          <w:marBottom w:val="0"/>
          <w:divBdr>
            <w:top w:val="none" w:sz="0" w:space="0" w:color="auto"/>
            <w:left w:val="none" w:sz="0" w:space="0" w:color="auto"/>
            <w:bottom w:val="none" w:sz="0" w:space="0" w:color="auto"/>
            <w:right w:val="none" w:sz="0" w:space="0" w:color="auto"/>
          </w:divBdr>
        </w:div>
      </w:divsChild>
    </w:div>
    <w:div w:id="1871525234">
      <w:bodyDiv w:val="1"/>
      <w:marLeft w:val="0"/>
      <w:marRight w:val="0"/>
      <w:marTop w:val="0"/>
      <w:marBottom w:val="0"/>
      <w:divBdr>
        <w:top w:val="none" w:sz="0" w:space="0" w:color="auto"/>
        <w:left w:val="none" w:sz="0" w:space="0" w:color="auto"/>
        <w:bottom w:val="none" w:sz="0" w:space="0" w:color="auto"/>
        <w:right w:val="none" w:sz="0" w:space="0" w:color="auto"/>
      </w:divBdr>
      <w:divsChild>
        <w:div w:id="717976925">
          <w:marLeft w:val="640"/>
          <w:marRight w:val="0"/>
          <w:marTop w:val="0"/>
          <w:marBottom w:val="0"/>
          <w:divBdr>
            <w:top w:val="none" w:sz="0" w:space="0" w:color="auto"/>
            <w:left w:val="none" w:sz="0" w:space="0" w:color="auto"/>
            <w:bottom w:val="none" w:sz="0" w:space="0" w:color="auto"/>
            <w:right w:val="none" w:sz="0" w:space="0" w:color="auto"/>
          </w:divBdr>
        </w:div>
        <w:div w:id="1207252357">
          <w:marLeft w:val="640"/>
          <w:marRight w:val="0"/>
          <w:marTop w:val="0"/>
          <w:marBottom w:val="0"/>
          <w:divBdr>
            <w:top w:val="none" w:sz="0" w:space="0" w:color="auto"/>
            <w:left w:val="none" w:sz="0" w:space="0" w:color="auto"/>
            <w:bottom w:val="none" w:sz="0" w:space="0" w:color="auto"/>
            <w:right w:val="none" w:sz="0" w:space="0" w:color="auto"/>
          </w:divBdr>
        </w:div>
        <w:div w:id="809708847">
          <w:marLeft w:val="640"/>
          <w:marRight w:val="0"/>
          <w:marTop w:val="0"/>
          <w:marBottom w:val="0"/>
          <w:divBdr>
            <w:top w:val="none" w:sz="0" w:space="0" w:color="auto"/>
            <w:left w:val="none" w:sz="0" w:space="0" w:color="auto"/>
            <w:bottom w:val="none" w:sz="0" w:space="0" w:color="auto"/>
            <w:right w:val="none" w:sz="0" w:space="0" w:color="auto"/>
          </w:divBdr>
        </w:div>
        <w:div w:id="350448616">
          <w:marLeft w:val="640"/>
          <w:marRight w:val="0"/>
          <w:marTop w:val="0"/>
          <w:marBottom w:val="0"/>
          <w:divBdr>
            <w:top w:val="none" w:sz="0" w:space="0" w:color="auto"/>
            <w:left w:val="none" w:sz="0" w:space="0" w:color="auto"/>
            <w:bottom w:val="none" w:sz="0" w:space="0" w:color="auto"/>
            <w:right w:val="none" w:sz="0" w:space="0" w:color="auto"/>
          </w:divBdr>
        </w:div>
        <w:div w:id="1694728031">
          <w:marLeft w:val="640"/>
          <w:marRight w:val="0"/>
          <w:marTop w:val="0"/>
          <w:marBottom w:val="0"/>
          <w:divBdr>
            <w:top w:val="none" w:sz="0" w:space="0" w:color="auto"/>
            <w:left w:val="none" w:sz="0" w:space="0" w:color="auto"/>
            <w:bottom w:val="none" w:sz="0" w:space="0" w:color="auto"/>
            <w:right w:val="none" w:sz="0" w:space="0" w:color="auto"/>
          </w:divBdr>
        </w:div>
        <w:div w:id="1090656655">
          <w:marLeft w:val="640"/>
          <w:marRight w:val="0"/>
          <w:marTop w:val="0"/>
          <w:marBottom w:val="0"/>
          <w:divBdr>
            <w:top w:val="none" w:sz="0" w:space="0" w:color="auto"/>
            <w:left w:val="none" w:sz="0" w:space="0" w:color="auto"/>
            <w:bottom w:val="none" w:sz="0" w:space="0" w:color="auto"/>
            <w:right w:val="none" w:sz="0" w:space="0" w:color="auto"/>
          </w:divBdr>
        </w:div>
        <w:div w:id="109014353">
          <w:marLeft w:val="640"/>
          <w:marRight w:val="0"/>
          <w:marTop w:val="0"/>
          <w:marBottom w:val="0"/>
          <w:divBdr>
            <w:top w:val="none" w:sz="0" w:space="0" w:color="auto"/>
            <w:left w:val="none" w:sz="0" w:space="0" w:color="auto"/>
            <w:bottom w:val="none" w:sz="0" w:space="0" w:color="auto"/>
            <w:right w:val="none" w:sz="0" w:space="0" w:color="auto"/>
          </w:divBdr>
        </w:div>
        <w:div w:id="1138835391">
          <w:marLeft w:val="640"/>
          <w:marRight w:val="0"/>
          <w:marTop w:val="0"/>
          <w:marBottom w:val="0"/>
          <w:divBdr>
            <w:top w:val="none" w:sz="0" w:space="0" w:color="auto"/>
            <w:left w:val="none" w:sz="0" w:space="0" w:color="auto"/>
            <w:bottom w:val="none" w:sz="0" w:space="0" w:color="auto"/>
            <w:right w:val="none" w:sz="0" w:space="0" w:color="auto"/>
          </w:divBdr>
        </w:div>
        <w:div w:id="394351831">
          <w:marLeft w:val="640"/>
          <w:marRight w:val="0"/>
          <w:marTop w:val="0"/>
          <w:marBottom w:val="0"/>
          <w:divBdr>
            <w:top w:val="none" w:sz="0" w:space="0" w:color="auto"/>
            <w:left w:val="none" w:sz="0" w:space="0" w:color="auto"/>
            <w:bottom w:val="none" w:sz="0" w:space="0" w:color="auto"/>
            <w:right w:val="none" w:sz="0" w:space="0" w:color="auto"/>
          </w:divBdr>
        </w:div>
        <w:div w:id="868448523">
          <w:marLeft w:val="640"/>
          <w:marRight w:val="0"/>
          <w:marTop w:val="0"/>
          <w:marBottom w:val="0"/>
          <w:divBdr>
            <w:top w:val="none" w:sz="0" w:space="0" w:color="auto"/>
            <w:left w:val="none" w:sz="0" w:space="0" w:color="auto"/>
            <w:bottom w:val="none" w:sz="0" w:space="0" w:color="auto"/>
            <w:right w:val="none" w:sz="0" w:space="0" w:color="auto"/>
          </w:divBdr>
        </w:div>
        <w:div w:id="1656956366">
          <w:marLeft w:val="640"/>
          <w:marRight w:val="0"/>
          <w:marTop w:val="0"/>
          <w:marBottom w:val="0"/>
          <w:divBdr>
            <w:top w:val="none" w:sz="0" w:space="0" w:color="auto"/>
            <w:left w:val="none" w:sz="0" w:space="0" w:color="auto"/>
            <w:bottom w:val="none" w:sz="0" w:space="0" w:color="auto"/>
            <w:right w:val="none" w:sz="0" w:space="0" w:color="auto"/>
          </w:divBdr>
        </w:div>
        <w:div w:id="433474165">
          <w:marLeft w:val="640"/>
          <w:marRight w:val="0"/>
          <w:marTop w:val="0"/>
          <w:marBottom w:val="0"/>
          <w:divBdr>
            <w:top w:val="none" w:sz="0" w:space="0" w:color="auto"/>
            <w:left w:val="none" w:sz="0" w:space="0" w:color="auto"/>
            <w:bottom w:val="none" w:sz="0" w:space="0" w:color="auto"/>
            <w:right w:val="none" w:sz="0" w:space="0" w:color="auto"/>
          </w:divBdr>
        </w:div>
        <w:div w:id="2145156634">
          <w:marLeft w:val="640"/>
          <w:marRight w:val="0"/>
          <w:marTop w:val="0"/>
          <w:marBottom w:val="0"/>
          <w:divBdr>
            <w:top w:val="none" w:sz="0" w:space="0" w:color="auto"/>
            <w:left w:val="none" w:sz="0" w:space="0" w:color="auto"/>
            <w:bottom w:val="none" w:sz="0" w:space="0" w:color="auto"/>
            <w:right w:val="none" w:sz="0" w:space="0" w:color="auto"/>
          </w:divBdr>
        </w:div>
        <w:div w:id="1369066367">
          <w:marLeft w:val="640"/>
          <w:marRight w:val="0"/>
          <w:marTop w:val="0"/>
          <w:marBottom w:val="0"/>
          <w:divBdr>
            <w:top w:val="none" w:sz="0" w:space="0" w:color="auto"/>
            <w:left w:val="none" w:sz="0" w:space="0" w:color="auto"/>
            <w:bottom w:val="none" w:sz="0" w:space="0" w:color="auto"/>
            <w:right w:val="none" w:sz="0" w:space="0" w:color="auto"/>
          </w:divBdr>
        </w:div>
        <w:div w:id="947396095">
          <w:marLeft w:val="640"/>
          <w:marRight w:val="0"/>
          <w:marTop w:val="0"/>
          <w:marBottom w:val="0"/>
          <w:divBdr>
            <w:top w:val="none" w:sz="0" w:space="0" w:color="auto"/>
            <w:left w:val="none" w:sz="0" w:space="0" w:color="auto"/>
            <w:bottom w:val="none" w:sz="0" w:space="0" w:color="auto"/>
            <w:right w:val="none" w:sz="0" w:space="0" w:color="auto"/>
          </w:divBdr>
        </w:div>
        <w:div w:id="866480453">
          <w:marLeft w:val="640"/>
          <w:marRight w:val="0"/>
          <w:marTop w:val="0"/>
          <w:marBottom w:val="0"/>
          <w:divBdr>
            <w:top w:val="none" w:sz="0" w:space="0" w:color="auto"/>
            <w:left w:val="none" w:sz="0" w:space="0" w:color="auto"/>
            <w:bottom w:val="none" w:sz="0" w:space="0" w:color="auto"/>
            <w:right w:val="none" w:sz="0" w:space="0" w:color="auto"/>
          </w:divBdr>
        </w:div>
        <w:div w:id="1301495546">
          <w:marLeft w:val="640"/>
          <w:marRight w:val="0"/>
          <w:marTop w:val="0"/>
          <w:marBottom w:val="0"/>
          <w:divBdr>
            <w:top w:val="none" w:sz="0" w:space="0" w:color="auto"/>
            <w:left w:val="none" w:sz="0" w:space="0" w:color="auto"/>
            <w:bottom w:val="none" w:sz="0" w:space="0" w:color="auto"/>
            <w:right w:val="none" w:sz="0" w:space="0" w:color="auto"/>
          </w:divBdr>
        </w:div>
        <w:div w:id="1172375745">
          <w:marLeft w:val="640"/>
          <w:marRight w:val="0"/>
          <w:marTop w:val="0"/>
          <w:marBottom w:val="0"/>
          <w:divBdr>
            <w:top w:val="none" w:sz="0" w:space="0" w:color="auto"/>
            <w:left w:val="none" w:sz="0" w:space="0" w:color="auto"/>
            <w:bottom w:val="none" w:sz="0" w:space="0" w:color="auto"/>
            <w:right w:val="none" w:sz="0" w:space="0" w:color="auto"/>
          </w:divBdr>
        </w:div>
        <w:div w:id="140317781">
          <w:marLeft w:val="640"/>
          <w:marRight w:val="0"/>
          <w:marTop w:val="0"/>
          <w:marBottom w:val="0"/>
          <w:divBdr>
            <w:top w:val="none" w:sz="0" w:space="0" w:color="auto"/>
            <w:left w:val="none" w:sz="0" w:space="0" w:color="auto"/>
            <w:bottom w:val="none" w:sz="0" w:space="0" w:color="auto"/>
            <w:right w:val="none" w:sz="0" w:space="0" w:color="auto"/>
          </w:divBdr>
        </w:div>
        <w:div w:id="191191693">
          <w:marLeft w:val="640"/>
          <w:marRight w:val="0"/>
          <w:marTop w:val="0"/>
          <w:marBottom w:val="0"/>
          <w:divBdr>
            <w:top w:val="none" w:sz="0" w:space="0" w:color="auto"/>
            <w:left w:val="none" w:sz="0" w:space="0" w:color="auto"/>
            <w:bottom w:val="none" w:sz="0" w:space="0" w:color="auto"/>
            <w:right w:val="none" w:sz="0" w:space="0" w:color="auto"/>
          </w:divBdr>
        </w:div>
        <w:div w:id="1153570697">
          <w:marLeft w:val="640"/>
          <w:marRight w:val="0"/>
          <w:marTop w:val="0"/>
          <w:marBottom w:val="0"/>
          <w:divBdr>
            <w:top w:val="none" w:sz="0" w:space="0" w:color="auto"/>
            <w:left w:val="none" w:sz="0" w:space="0" w:color="auto"/>
            <w:bottom w:val="none" w:sz="0" w:space="0" w:color="auto"/>
            <w:right w:val="none" w:sz="0" w:space="0" w:color="auto"/>
          </w:divBdr>
        </w:div>
        <w:div w:id="1617910772">
          <w:marLeft w:val="640"/>
          <w:marRight w:val="0"/>
          <w:marTop w:val="0"/>
          <w:marBottom w:val="0"/>
          <w:divBdr>
            <w:top w:val="none" w:sz="0" w:space="0" w:color="auto"/>
            <w:left w:val="none" w:sz="0" w:space="0" w:color="auto"/>
            <w:bottom w:val="none" w:sz="0" w:space="0" w:color="auto"/>
            <w:right w:val="none" w:sz="0" w:space="0" w:color="auto"/>
          </w:divBdr>
        </w:div>
        <w:div w:id="2012952977">
          <w:marLeft w:val="640"/>
          <w:marRight w:val="0"/>
          <w:marTop w:val="0"/>
          <w:marBottom w:val="0"/>
          <w:divBdr>
            <w:top w:val="none" w:sz="0" w:space="0" w:color="auto"/>
            <w:left w:val="none" w:sz="0" w:space="0" w:color="auto"/>
            <w:bottom w:val="none" w:sz="0" w:space="0" w:color="auto"/>
            <w:right w:val="none" w:sz="0" w:space="0" w:color="auto"/>
          </w:divBdr>
        </w:div>
        <w:div w:id="484275535">
          <w:marLeft w:val="640"/>
          <w:marRight w:val="0"/>
          <w:marTop w:val="0"/>
          <w:marBottom w:val="0"/>
          <w:divBdr>
            <w:top w:val="none" w:sz="0" w:space="0" w:color="auto"/>
            <w:left w:val="none" w:sz="0" w:space="0" w:color="auto"/>
            <w:bottom w:val="none" w:sz="0" w:space="0" w:color="auto"/>
            <w:right w:val="none" w:sz="0" w:space="0" w:color="auto"/>
          </w:divBdr>
        </w:div>
        <w:div w:id="2130661742">
          <w:marLeft w:val="640"/>
          <w:marRight w:val="0"/>
          <w:marTop w:val="0"/>
          <w:marBottom w:val="0"/>
          <w:divBdr>
            <w:top w:val="none" w:sz="0" w:space="0" w:color="auto"/>
            <w:left w:val="none" w:sz="0" w:space="0" w:color="auto"/>
            <w:bottom w:val="none" w:sz="0" w:space="0" w:color="auto"/>
            <w:right w:val="none" w:sz="0" w:space="0" w:color="auto"/>
          </w:divBdr>
        </w:div>
        <w:div w:id="163709699">
          <w:marLeft w:val="640"/>
          <w:marRight w:val="0"/>
          <w:marTop w:val="0"/>
          <w:marBottom w:val="0"/>
          <w:divBdr>
            <w:top w:val="none" w:sz="0" w:space="0" w:color="auto"/>
            <w:left w:val="none" w:sz="0" w:space="0" w:color="auto"/>
            <w:bottom w:val="none" w:sz="0" w:space="0" w:color="auto"/>
            <w:right w:val="none" w:sz="0" w:space="0" w:color="auto"/>
          </w:divBdr>
        </w:div>
        <w:div w:id="974914532">
          <w:marLeft w:val="640"/>
          <w:marRight w:val="0"/>
          <w:marTop w:val="0"/>
          <w:marBottom w:val="0"/>
          <w:divBdr>
            <w:top w:val="none" w:sz="0" w:space="0" w:color="auto"/>
            <w:left w:val="none" w:sz="0" w:space="0" w:color="auto"/>
            <w:bottom w:val="none" w:sz="0" w:space="0" w:color="auto"/>
            <w:right w:val="none" w:sz="0" w:space="0" w:color="auto"/>
          </w:divBdr>
        </w:div>
        <w:div w:id="1037581217">
          <w:marLeft w:val="640"/>
          <w:marRight w:val="0"/>
          <w:marTop w:val="0"/>
          <w:marBottom w:val="0"/>
          <w:divBdr>
            <w:top w:val="none" w:sz="0" w:space="0" w:color="auto"/>
            <w:left w:val="none" w:sz="0" w:space="0" w:color="auto"/>
            <w:bottom w:val="none" w:sz="0" w:space="0" w:color="auto"/>
            <w:right w:val="none" w:sz="0" w:space="0" w:color="auto"/>
          </w:divBdr>
        </w:div>
        <w:div w:id="1772703197">
          <w:marLeft w:val="640"/>
          <w:marRight w:val="0"/>
          <w:marTop w:val="0"/>
          <w:marBottom w:val="0"/>
          <w:divBdr>
            <w:top w:val="none" w:sz="0" w:space="0" w:color="auto"/>
            <w:left w:val="none" w:sz="0" w:space="0" w:color="auto"/>
            <w:bottom w:val="none" w:sz="0" w:space="0" w:color="auto"/>
            <w:right w:val="none" w:sz="0" w:space="0" w:color="auto"/>
          </w:divBdr>
        </w:div>
        <w:div w:id="683360019">
          <w:marLeft w:val="640"/>
          <w:marRight w:val="0"/>
          <w:marTop w:val="0"/>
          <w:marBottom w:val="0"/>
          <w:divBdr>
            <w:top w:val="none" w:sz="0" w:space="0" w:color="auto"/>
            <w:left w:val="none" w:sz="0" w:space="0" w:color="auto"/>
            <w:bottom w:val="none" w:sz="0" w:space="0" w:color="auto"/>
            <w:right w:val="none" w:sz="0" w:space="0" w:color="auto"/>
          </w:divBdr>
        </w:div>
        <w:div w:id="445122810">
          <w:marLeft w:val="640"/>
          <w:marRight w:val="0"/>
          <w:marTop w:val="0"/>
          <w:marBottom w:val="0"/>
          <w:divBdr>
            <w:top w:val="none" w:sz="0" w:space="0" w:color="auto"/>
            <w:left w:val="none" w:sz="0" w:space="0" w:color="auto"/>
            <w:bottom w:val="none" w:sz="0" w:space="0" w:color="auto"/>
            <w:right w:val="none" w:sz="0" w:space="0" w:color="auto"/>
          </w:divBdr>
        </w:div>
        <w:div w:id="1855997412">
          <w:marLeft w:val="640"/>
          <w:marRight w:val="0"/>
          <w:marTop w:val="0"/>
          <w:marBottom w:val="0"/>
          <w:divBdr>
            <w:top w:val="none" w:sz="0" w:space="0" w:color="auto"/>
            <w:left w:val="none" w:sz="0" w:space="0" w:color="auto"/>
            <w:bottom w:val="none" w:sz="0" w:space="0" w:color="auto"/>
            <w:right w:val="none" w:sz="0" w:space="0" w:color="auto"/>
          </w:divBdr>
        </w:div>
        <w:div w:id="1519932538">
          <w:marLeft w:val="640"/>
          <w:marRight w:val="0"/>
          <w:marTop w:val="0"/>
          <w:marBottom w:val="0"/>
          <w:divBdr>
            <w:top w:val="none" w:sz="0" w:space="0" w:color="auto"/>
            <w:left w:val="none" w:sz="0" w:space="0" w:color="auto"/>
            <w:bottom w:val="none" w:sz="0" w:space="0" w:color="auto"/>
            <w:right w:val="none" w:sz="0" w:space="0" w:color="auto"/>
          </w:divBdr>
        </w:div>
        <w:div w:id="2133163152">
          <w:marLeft w:val="640"/>
          <w:marRight w:val="0"/>
          <w:marTop w:val="0"/>
          <w:marBottom w:val="0"/>
          <w:divBdr>
            <w:top w:val="none" w:sz="0" w:space="0" w:color="auto"/>
            <w:left w:val="none" w:sz="0" w:space="0" w:color="auto"/>
            <w:bottom w:val="none" w:sz="0" w:space="0" w:color="auto"/>
            <w:right w:val="none" w:sz="0" w:space="0" w:color="auto"/>
          </w:divBdr>
        </w:div>
        <w:div w:id="1760323349">
          <w:marLeft w:val="640"/>
          <w:marRight w:val="0"/>
          <w:marTop w:val="0"/>
          <w:marBottom w:val="0"/>
          <w:divBdr>
            <w:top w:val="none" w:sz="0" w:space="0" w:color="auto"/>
            <w:left w:val="none" w:sz="0" w:space="0" w:color="auto"/>
            <w:bottom w:val="none" w:sz="0" w:space="0" w:color="auto"/>
            <w:right w:val="none" w:sz="0" w:space="0" w:color="auto"/>
          </w:divBdr>
        </w:div>
        <w:div w:id="1732843133">
          <w:marLeft w:val="640"/>
          <w:marRight w:val="0"/>
          <w:marTop w:val="0"/>
          <w:marBottom w:val="0"/>
          <w:divBdr>
            <w:top w:val="none" w:sz="0" w:space="0" w:color="auto"/>
            <w:left w:val="none" w:sz="0" w:space="0" w:color="auto"/>
            <w:bottom w:val="none" w:sz="0" w:space="0" w:color="auto"/>
            <w:right w:val="none" w:sz="0" w:space="0" w:color="auto"/>
          </w:divBdr>
        </w:div>
        <w:div w:id="817838606">
          <w:marLeft w:val="640"/>
          <w:marRight w:val="0"/>
          <w:marTop w:val="0"/>
          <w:marBottom w:val="0"/>
          <w:divBdr>
            <w:top w:val="none" w:sz="0" w:space="0" w:color="auto"/>
            <w:left w:val="none" w:sz="0" w:space="0" w:color="auto"/>
            <w:bottom w:val="none" w:sz="0" w:space="0" w:color="auto"/>
            <w:right w:val="none" w:sz="0" w:space="0" w:color="auto"/>
          </w:divBdr>
        </w:div>
        <w:div w:id="615411104">
          <w:marLeft w:val="640"/>
          <w:marRight w:val="0"/>
          <w:marTop w:val="0"/>
          <w:marBottom w:val="0"/>
          <w:divBdr>
            <w:top w:val="none" w:sz="0" w:space="0" w:color="auto"/>
            <w:left w:val="none" w:sz="0" w:space="0" w:color="auto"/>
            <w:bottom w:val="none" w:sz="0" w:space="0" w:color="auto"/>
            <w:right w:val="none" w:sz="0" w:space="0" w:color="auto"/>
          </w:divBdr>
        </w:div>
        <w:div w:id="1109397487">
          <w:marLeft w:val="640"/>
          <w:marRight w:val="0"/>
          <w:marTop w:val="0"/>
          <w:marBottom w:val="0"/>
          <w:divBdr>
            <w:top w:val="none" w:sz="0" w:space="0" w:color="auto"/>
            <w:left w:val="none" w:sz="0" w:space="0" w:color="auto"/>
            <w:bottom w:val="none" w:sz="0" w:space="0" w:color="auto"/>
            <w:right w:val="none" w:sz="0" w:space="0" w:color="auto"/>
          </w:divBdr>
        </w:div>
        <w:div w:id="71046854">
          <w:marLeft w:val="640"/>
          <w:marRight w:val="0"/>
          <w:marTop w:val="0"/>
          <w:marBottom w:val="0"/>
          <w:divBdr>
            <w:top w:val="none" w:sz="0" w:space="0" w:color="auto"/>
            <w:left w:val="none" w:sz="0" w:space="0" w:color="auto"/>
            <w:bottom w:val="none" w:sz="0" w:space="0" w:color="auto"/>
            <w:right w:val="none" w:sz="0" w:space="0" w:color="auto"/>
          </w:divBdr>
        </w:div>
        <w:div w:id="210312639">
          <w:marLeft w:val="640"/>
          <w:marRight w:val="0"/>
          <w:marTop w:val="0"/>
          <w:marBottom w:val="0"/>
          <w:divBdr>
            <w:top w:val="none" w:sz="0" w:space="0" w:color="auto"/>
            <w:left w:val="none" w:sz="0" w:space="0" w:color="auto"/>
            <w:bottom w:val="none" w:sz="0" w:space="0" w:color="auto"/>
            <w:right w:val="none" w:sz="0" w:space="0" w:color="auto"/>
          </w:divBdr>
        </w:div>
        <w:div w:id="485515006">
          <w:marLeft w:val="640"/>
          <w:marRight w:val="0"/>
          <w:marTop w:val="0"/>
          <w:marBottom w:val="0"/>
          <w:divBdr>
            <w:top w:val="none" w:sz="0" w:space="0" w:color="auto"/>
            <w:left w:val="none" w:sz="0" w:space="0" w:color="auto"/>
            <w:bottom w:val="none" w:sz="0" w:space="0" w:color="auto"/>
            <w:right w:val="none" w:sz="0" w:space="0" w:color="auto"/>
          </w:divBdr>
        </w:div>
        <w:div w:id="384525806">
          <w:marLeft w:val="640"/>
          <w:marRight w:val="0"/>
          <w:marTop w:val="0"/>
          <w:marBottom w:val="0"/>
          <w:divBdr>
            <w:top w:val="none" w:sz="0" w:space="0" w:color="auto"/>
            <w:left w:val="none" w:sz="0" w:space="0" w:color="auto"/>
            <w:bottom w:val="none" w:sz="0" w:space="0" w:color="auto"/>
            <w:right w:val="none" w:sz="0" w:space="0" w:color="auto"/>
          </w:divBdr>
        </w:div>
        <w:div w:id="2097242475">
          <w:marLeft w:val="640"/>
          <w:marRight w:val="0"/>
          <w:marTop w:val="0"/>
          <w:marBottom w:val="0"/>
          <w:divBdr>
            <w:top w:val="none" w:sz="0" w:space="0" w:color="auto"/>
            <w:left w:val="none" w:sz="0" w:space="0" w:color="auto"/>
            <w:bottom w:val="none" w:sz="0" w:space="0" w:color="auto"/>
            <w:right w:val="none" w:sz="0" w:space="0" w:color="auto"/>
          </w:divBdr>
        </w:div>
        <w:div w:id="2011324625">
          <w:marLeft w:val="640"/>
          <w:marRight w:val="0"/>
          <w:marTop w:val="0"/>
          <w:marBottom w:val="0"/>
          <w:divBdr>
            <w:top w:val="none" w:sz="0" w:space="0" w:color="auto"/>
            <w:left w:val="none" w:sz="0" w:space="0" w:color="auto"/>
            <w:bottom w:val="none" w:sz="0" w:space="0" w:color="auto"/>
            <w:right w:val="none" w:sz="0" w:space="0" w:color="auto"/>
          </w:divBdr>
        </w:div>
        <w:div w:id="502742195">
          <w:marLeft w:val="640"/>
          <w:marRight w:val="0"/>
          <w:marTop w:val="0"/>
          <w:marBottom w:val="0"/>
          <w:divBdr>
            <w:top w:val="none" w:sz="0" w:space="0" w:color="auto"/>
            <w:left w:val="none" w:sz="0" w:space="0" w:color="auto"/>
            <w:bottom w:val="none" w:sz="0" w:space="0" w:color="auto"/>
            <w:right w:val="none" w:sz="0" w:space="0" w:color="auto"/>
          </w:divBdr>
        </w:div>
        <w:div w:id="1575427774">
          <w:marLeft w:val="640"/>
          <w:marRight w:val="0"/>
          <w:marTop w:val="0"/>
          <w:marBottom w:val="0"/>
          <w:divBdr>
            <w:top w:val="none" w:sz="0" w:space="0" w:color="auto"/>
            <w:left w:val="none" w:sz="0" w:space="0" w:color="auto"/>
            <w:bottom w:val="none" w:sz="0" w:space="0" w:color="auto"/>
            <w:right w:val="none" w:sz="0" w:space="0" w:color="auto"/>
          </w:divBdr>
        </w:div>
        <w:div w:id="1222794144">
          <w:marLeft w:val="640"/>
          <w:marRight w:val="0"/>
          <w:marTop w:val="0"/>
          <w:marBottom w:val="0"/>
          <w:divBdr>
            <w:top w:val="none" w:sz="0" w:space="0" w:color="auto"/>
            <w:left w:val="none" w:sz="0" w:space="0" w:color="auto"/>
            <w:bottom w:val="none" w:sz="0" w:space="0" w:color="auto"/>
            <w:right w:val="none" w:sz="0" w:space="0" w:color="auto"/>
          </w:divBdr>
        </w:div>
        <w:div w:id="917789162">
          <w:marLeft w:val="640"/>
          <w:marRight w:val="0"/>
          <w:marTop w:val="0"/>
          <w:marBottom w:val="0"/>
          <w:divBdr>
            <w:top w:val="none" w:sz="0" w:space="0" w:color="auto"/>
            <w:left w:val="none" w:sz="0" w:space="0" w:color="auto"/>
            <w:bottom w:val="none" w:sz="0" w:space="0" w:color="auto"/>
            <w:right w:val="none" w:sz="0" w:space="0" w:color="auto"/>
          </w:divBdr>
        </w:div>
        <w:div w:id="1176336794">
          <w:marLeft w:val="640"/>
          <w:marRight w:val="0"/>
          <w:marTop w:val="0"/>
          <w:marBottom w:val="0"/>
          <w:divBdr>
            <w:top w:val="none" w:sz="0" w:space="0" w:color="auto"/>
            <w:left w:val="none" w:sz="0" w:space="0" w:color="auto"/>
            <w:bottom w:val="none" w:sz="0" w:space="0" w:color="auto"/>
            <w:right w:val="none" w:sz="0" w:space="0" w:color="auto"/>
          </w:divBdr>
        </w:div>
        <w:div w:id="1300301887">
          <w:marLeft w:val="640"/>
          <w:marRight w:val="0"/>
          <w:marTop w:val="0"/>
          <w:marBottom w:val="0"/>
          <w:divBdr>
            <w:top w:val="none" w:sz="0" w:space="0" w:color="auto"/>
            <w:left w:val="none" w:sz="0" w:space="0" w:color="auto"/>
            <w:bottom w:val="none" w:sz="0" w:space="0" w:color="auto"/>
            <w:right w:val="none" w:sz="0" w:space="0" w:color="auto"/>
          </w:divBdr>
        </w:div>
        <w:div w:id="1662926171">
          <w:marLeft w:val="640"/>
          <w:marRight w:val="0"/>
          <w:marTop w:val="0"/>
          <w:marBottom w:val="0"/>
          <w:divBdr>
            <w:top w:val="none" w:sz="0" w:space="0" w:color="auto"/>
            <w:left w:val="none" w:sz="0" w:space="0" w:color="auto"/>
            <w:bottom w:val="none" w:sz="0" w:space="0" w:color="auto"/>
            <w:right w:val="none" w:sz="0" w:space="0" w:color="auto"/>
          </w:divBdr>
        </w:div>
        <w:div w:id="967778414">
          <w:marLeft w:val="640"/>
          <w:marRight w:val="0"/>
          <w:marTop w:val="0"/>
          <w:marBottom w:val="0"/>
          <w:divBdr>
            <w:top w:val="none" w:sz="0" w:space="0" w:color="auto"/>
            <w:left w:val="none" w:sz="0" w:space="0" w:color="auto"/>
            <w:bottom w:val="none" w:sz="0" w:space="0" w:color="auto"/>
            <w:right w:val="none" w:sz="0" w:space="0" w:color="auto"/>
          </w:divBdr>
        </w:div>
        <w:div w:id="230778356">
          <w:marLeft w:val="640"/>
          <w:marRight w:val="0"/>
          <w:marTop w:val="0"/>
          <w:marBottom w:val="0"/>
          <w:divBdr>
            <w:top w:val="none" w:sz="0" w:space="0" w:color="auto"/>
            <w:left w:val="none" w:sz="0" w:space="0" w:color="auto"/>
            <w:bottom w:val="none" w:sz="0" w:space="0" w:color="auto"/>
            <w:right w:val="none" w:sz="0" w:space="0" w:color="auto"/>
          </w:divBdr>
        </w:div>
        <w:div w:id="1152674325">
          <w:marLeft w:val="640"/>
          <w:marRight w:val="0"/>
          <w:marTop w:val="0"/>
          <w:marBottom w:val="0"/>
          <w:divBdr>
            <w:top w:val="none" w:sz="0" w:space="0" w:color="auto"/>
            <w:left w:val="none" w:sz="0" w:space="0" w:color="auto"/>
            <w:bottom w:val="none" w:sz="0" w:space="0" w:color="auto"/>
            <w:right w:val="none" w:sz="0" w:space="0" w:color="auto"/>
          </w:divBdr>
        </w:div>
        <w:div w:id="1229654062">
          <w:marLeft w:val="640"/>
          <w:marRight w:val="0"/>
          <w:marTop w:val="0"/>
          <w:marBottom w:val="0"/>
          <w:divBdr>
            <w:top w:val="none" w:sz="0" w:space="0" w:color="auto"/>
            <w:left w:val="none" w:sz="0" w:space="0" w:color="auto"/>
            <w:bottom w:val="none" w:sz="0" w:space="0" w:color="auto"/>
            <w:right w:val="none" w:sz="0" w:space="0" w:color="auto"/>
          </w:divBdr>
        </w:div>
        <w:div w:id="1155611369">
          <w:marLeft w:val="640"/>
          <w:marRight w:val="0"/>
          <w:marTop w:val="0"/>
          <w:marBottom w:val="0"/>
          <w:divBdr>
            <w:top w:val="none" w:sz="0" w:space="0" w:color="auto"/>
            <w:left w:val="none" w:sz="0" w:space="0" w:color="auto"/>
            <w:bottom w:val="none" w:sz="0" w:space="0" w:color="auto"/>
            <w:right w:val="none" w:sz="0" w:space="0" w:color="auto"/>
          </w:divBdr>
        </w:div>
        <w:div w:id="1464277227">
          <w:marLeft w:val="640"/>
          <w:marRight w:val="0"/>
          <w:marTop w:val="0"/>
          <w:marBottom w:val="0"/>
          <w:divBdr>
            <w:top w:val="none" w:sz="0" w:space="0" w:color="auto"/>
            <w:left w:val="none" w:sz="0" w:space="0" w:color="auto"/>
            <w:bottom w:val="none" w:sz="0" w:space="0" w:color="auto"/>
            <w:right w:val="none" w:sz="0" w:space="0" w:color="auto"/>
          </w:divBdr>
        </w:div>
        <w:div w:id="637146293">
          <w:marLeft w:val="640"/>
          <w:marRight w:val="0"/>
          <w:marTop w:val="0"/>
          <w:marBottom w:val="0"/>
          <w:divBdr>
            <w:top w:val="none" w:sz="0" w:space="0" w:color="auto"/>
            <w:left w:val="none" w:sz="0" w:space="0" w:color="auto"/>
            <w:bottom w:val="none" w:sz="0" w:space="0" w:color="auto"/>
            <w:right w:val="none" w:sz="0" w:space="0" w:color="auto"/>
          </w:divBdr>
        </w:div>
      </w:divsChild>
    </w:div>
    <w:div w:id="1872842959">
      <w:bodyDiv w:val="1"/>
      <w:marLeft w:val="0"/>
      <w:marRight w:val="0"/>
      <w:marTop w:val="0"/>
      <w:marBottom w:val="0"/>
      <w:divBdr>
        <w:top w:val="none" w:sz="0" w:space="0" w:color="auto"/>
        <w:left w:val="none" w:sz="0" w:space="0" w:color="auto"/>
        <w:bottom w:val="none" w:sz="0" w:space="0" w:color="auto"/>
        <w:right w:val="none" w:sz="0" w:space="0" w:color="auto"/>
      </w:divBdr>
      <w:divsChild>
        <w:div w:id="393890673">
          <w:marLeft w:val="640"/>
          <w:marRight w:val="0"/>
          <w:marTop w:val="0"/>
          <w:marBottom w:val="0"/>
          <w:divBdr>
            <w:top w:val="none" w:sz="0" w:space="0" w:color="auto"/>
            <w:left w:val="none" w:sz="0" w:space="0" w:color="auto"/>
            <w:bottom w:val="none" w:sz="0" w:space="0" w:color="auto"/>
            <w:right w:val="none" w:sz="0" w:space="0" w:color="auto"/>
          </w:divBdr>
        </w:div>
        <w:div w:id="1991594084">
          <w:marLeft w:val="640"/>
          <w:marRight w:val="0"/>
          <w:marTop w:val="0"/>
          <w:marBottom w:val="0"/>
          <w:divBdr>
            <w:top w:val="none" w:sz="0" w:space="0" w:color="auto"/>
            <w:left w:val="none" w:sz="0" w:space="0" w:color="auto"/>
            <w:bottom w:val="none" w:sz="0" w:space="0" w:color="auto"/>
            <w:right w:val="none" w:sz="0" w:space="0" w:color="auto"/>
          </w:divBdr>
        </w:div>
        <w:div w:id="1873492571">
          <w:marLeft w:val="640"/>
          <w:marRight w:val="0"/>
          <w:marTop w:val="0"/>
          <w:marBottom w:val="0"/>
          <w:divBdr>
            <w:top w:val="none" w:sz="0" w:space="0" w:color="auto"/>
            <w:left w:val="none" w:sz="0" w:space="0" w:color="auto"/>
            <w:bottom w:val="none" w:sz="0" w:space="0" w:color="auto"/>
            <w:right w:val="none" w:sz="0" w:space="0" w:color="auto"/>
          </w:divBdr>
        </w:div>
        <w:div w:id="1227954935">
          <w:marLeft w:val="640"/>
          <w:marRight w:val="0"/>
          <w:marTop w:val="0"/>
          <w:marBottom w:val="0"/>
          <w:divBdr>
            <w:top w:val="none" w:sz="0" w:space="0" w:color="auto"/>
            <w:left w:val="none" w:sz="0" w:space="0" w:color="auto"/>
            <w:bottom w:val="none" w:sz="0" w:space="0" w:color="auto"/>
            <w:right w:val="none" w:sz="0" w:space="0" w:color="auto"/>
          </w:divBdr>
        </w:div>
        <w:div w:id="1048725647">
          <w:marLeft w:val="640"/>
          <w:marRight w:val="0"/>
          <w:marTop w:val="0"/>
          <w:marBottom w:val="0"/>
          <w:divBdr>
            <w:top w:val="none" w:sz="0" w:space="0" w:color="auto"/>
            <w:left w:val="none" w:sz="0" w:space="0" w:color="auto"/>
            <w:bottom w:val="none" w:sz="0" w:space="0" w:color="auto"/>
            <w:right w:val="none" w:sz="0" w:space="0" w:color="auto"/>
          </w:divBdr>
        </w:div>
        <w:div w:id="2130126545">
          <w:marLeft w:val="640"/>
          <w:marRight w:val="0"/>
          <w:marTop w:val="0"/>
          <w:marBottom w:val="0"/>
          <w:divBdr>
            <w:top w:val="none" w:sz="0" w:space="0" w:color="auto"/>
            <w:left w:val="none" w:sz="0" w:space="0" w:color="auto"/>
            <w:bottom w:val="none" w:sz="0" w:space="0" w:color="auto"/>
            <w:right w:val="none" w:sz="0" w:space="0" w:color="auto"/>
          </w:divBdr>
        </w:div>
        <w:div w:id="198781261">
          <w:marLeft w:val="640"/>
          <w:marRight w:val="0"/>
          <w:marTop w:val="0"/>
          <w:marBottom w:val="0"/>
          <w:divBdr>
            <w:top w:val="none" w:sz="0" w:space="0" w:color="auto"/>
            <w:left w:val="none" w:sz="0" w:space="0" w:color="auto"/>
            <w:bottom w:val="none" w:sz="0" w:space="0" w:color="auto"/>
            <w:right w:val="none" w:sz="0" w:space="0" w:color="auto"/>
          </w:divBdr>
        </w:div>
        <w:div w:id="1612276719">
          <w:marLeft w:val="640"/>
          <w:marRight w:val="0"/>
          <w:marTop w:val="0"/>
          <w:marBottom w:val="0"/>
          <w:divBdr>
            <w:top w:val="none" w:sz="0" w:space="0" w:color="auto"/>
            <w:left w:val="none" w:sz="0" w:space="0" w:color="auto"/>
            <w:bottom w:val="none" w:sz="0" w:space="0" w:color="auto"/>
            <w:right w:val="none" w:sz="0" w:space="0" w:color="auto"/>
          </w:divBdr>
        </w:div>
        <w:div w:id="1241527177">
          <w:marLeft w:val="640"/>
          <w:marRight w:val="0"/>
          <w:marTop w:val="0"/>
          <w:marBottom w:val="0"/>
          <w:divBdr>
            <w:top w:val="none" w:sz="0" w:space="0" w:color="auto"/>
            <w:left w:val="none" w:sz="0" w:space="0" w:color="auto"/>
            <w:bottom w:val="none" w:sz="0" w:space="0" w:color="auto"/>
            <w:right w:val="none" w:sz="0" w:space="0" w:color="auto"/>
          </w:divBdr>
        </w:div>
        <w:div w:id="748189001">
          <w:marLeft w:val="640"/>
          <w:marRight w:val="0"/>
          <w:marTop w:val="0"/>
          <w:marBottom w:val="0"/>
          <w:divBdr>
            <w:top w:val="none" w:sz="0" w:space="0" w:color="auto"/>
            <w:left w:val="none" w:sz="0" w:space="0" w:color="auto"/>
            <w:bottom w:val="none" w:sz="0" w:space="0" w:color="auto"/>
            <w:right w:val="none" w:sz="0" w:space="0" w:color="auto"/>
          </w:divBdr>
        </w:div>
        <w:div w:id="422650884">
          <w:marLeft w:val="640"/>
          <w:marRight w:val="0"/>
          <w:marTop w:val="0"/>
          <w:marBottom w:val="0"/>
          <w:divBdr>
            <w:top w:val="none" w:sz="0" w:space="0" w:color="auto"/>
            <w:left w:val="none" w:sz="0" w:space="0" w:color="auto"/>
            <w:bottom w:val="none" w:sz="0" w:space="0" w:color="auto"/>
            <w:right w:val="none" w:sz="0" w:space="0" w:color="auto"/>
          </w:divBdr>
        </w:div>
        <w:div w:id="1017971333">
          <w:marLeft w:val="640"/>
          <w:marRight w:val="0"/>
          <w:marTop w:val="0"/>
          <w:marBottom w:val="0"/>
          <w:divBdr>
            <w:top w:val="none" w:sz="0" w:space="0" w:color="auto"/>
            <w:left w:val="none" w:sz="0" w:space="0" w:color="auto"/>
            <w:bottom w:val="none" w:sz="0" w:space="0" w:color="auto"/>
            <w:right w:val="none" w:sz="0" w:space="0" w:color="auto"/>
          </w:divBdr>
        </w:div>
        <w:div w:id="1495150299">
          <w:marLeft w:val="640"/>
          <w:marRight w:val="0"/>
          <w:marTop w:val="0"/>
          <w:marBottom w:val="0"/>
          <w:divBdr>
            <w:top w:val="none" w:sz="0" w:space="0" w:color="auto"/>
            <w:left w:val="none" w:sz="0" w:space="0" w:color="auto"/>
            <w:bottom w:val="none" w:sz="0" w:space="0" w:color="auto"/>
            <w:right w:val="none" w:sz="0" w:space="0" w:color="auto"/>
          </w:divBdr>
        </w:div>
        <w:div w:id="2133670031">
          <w:marLeft w:val="640"/>
          <w:marRight w:val="0"/>
          <w:marTop w:val="0"/>
          <w:marBottom w:val="0"/>
          <w:divBdr>
            <w:top w:val="none" w:sz="0" w:space="0" w:color="auto"/>
            <w:left w:val="none" w:sz="0" w:space="0" w:color="auto"/>
            <w:bottom w:val="none" w:sz="0" w:space="0" w:color="auto"/>
            <w:right w:val="none" w:sz="0" w:space="0" w:color="auto"/>
          </w:divBdr>
        </w:div>
        <w:div w:id="45959239">
          <w:marLeft w:val="640"/>
          <w:marRight w:val="0"/>
          <w:marTop w:val="0"/>
          <w:marBottom w:val="0"/>
          <w:divBdr>
            <w:top w:val="none" w:sz="0" w:space="0" w:color="auto"/>
            <w:left w:val="none" w:sz="0" w:space="0" w:color="auto"/>
            <w:bottom w:val="none" w:sz="0" w:space="0" w:color="auto"/>
            <w:right w:val="none" w:sz="0" w:space="0" w:color="auto"/>
          </w:divBdr>
        </w:div>
        <w:div w:id="2098550073">
          <w:marLeft w:val="640"/>
          <w:marRight w:val="0"/>
          <w:marTop w:val="0"/>
          <w:marBottom w:val="0"/>
          <w:divBdr>
            <w:top w:val="none" w:sz="0" w:space="0" w:color="auto"/>
            <w:left w:val="none" w:sz="0" w:space="0" w:color="auto"/>
            <w:bottom w:val="none" w:sz="0" w:space="0" w:color="auto"/>
            <w:right w:val="none" w:sz="0" w:space="0" w:color="auto"/>
          </w:divBdr>
        </w:div>
        <w:div w:id="1328170599">
          <w:marLeft w:val="640"/>
          <w:marRight w:val="0"/>
          <w:marTop w:val="0"/>
          <w:marBottom w:val="0"/>
          <w:divBdr>
            <w:top w:val="none" w:sz="0" w:space="0" w:color="auto"/>
            <w:left w:val="none" w:sz="0" w:space="0" w:color="auto"/>
            <w:bottom w:val="none" w:sz="0" w:space="0" w:color="auto"/>
            <w:right w:val="none" w:sz="0" w:space="0" w:color="auto"/>
          </w:divBdr>
        </w:div>
        <w:div w:id="13961923">
          <w:marLeft w:val="640"/>
          <w:marRight w:val="0"/>
          <w:marTop w:val="0"/>
          <w:marBottom w:val="0"/>
          <w:divBdr>
            <w:top w:val="none" w:sz="0" w:space="0" w:color="auto"/>
            <w:left w:val="none" w:sz="0" w:space="0" w:color="auto"/>
            <w:bottom w:val="none" w:sz="0" w:space="0" w:color="auto"/>
            <w:right w:val="none" w:sz="0" w:space="0" w:color="auto"/>
          </w:divBdr>
        </w:div>
        <w:div w:id="261687751">
          <w:marLeft w:val="640"/>
          <w:marRight w:val="0"/>
          <w:marTop w:val="0"/>
          <w:marBottom w:val="0"/>
          <w:divBdr>
            <w:top w:val="none" w:sz="0" w:space="0" w:color="auto"/>
            <w:left w:val="none" w:sz="0" w:space="0" w:color="auto"/>
            <w:bottom w:val="none" w:sz="0" w:space="0" w:color="auto"/>
            <w:right w:val="none" w:sz="0" w:space="0" w:color="auto"/>
          </w:divBdr>
        </w:div>
        <w:div w:id="1394235652">
          <w:marLeft w:val="640"/>
          <w:marRight w:val="0"/>
          <w:marTop w:val="0"/>
          <w:marBottom w:val="0"/>
          <w:divBdr>
            <w:top w:val="none" w:sz="0" w:space="0" w:color="auto"/>
            <w:left w:val="none" w:sz="0" w:space="0" w:color="auto"/>
            <w:bottom w:val="none" w:sz="0" w:space="0" w:color="auto"/>
            <w:right w:val="none" w:sz="0" w:space="0" w:color="auto"/>
          </w:divBdr>
        </w:div>
        <w:div w:id="648022567">
          <w:marLeft w:val="640"/>
          <w:marRight w:val="0"/>
          <w:marTop w:val="0"/>
          <w:marBottom w:val="0"/>
          <w:divBdr>
            <w:top w:val="none" w:sz="0" w:space="0" w:color="auto"/>
            <w:left w:val="none" w:sz="0" w:space="0" w:color="auto"/>
            <w:bottom w:val="none" w:sz="0" w:space="0" w:color="auto"/>
            <w:right w:val="none" w:sz="0" w:space="0" w:color="auto"/>
          </w:divBdr>
        </w:div>
        <w:div w:id="341013419">
          <w:marLeft w:val="640"/>
          <w:marRight w:val="0"/>
          <w:marTop w:val="0"/>
          <w:marBottom w:val="0"/>
          <w:divBdr>
            <w:top w:val="none" w:sz="0" w:space="0" w:color="auto"/>
            <w:left w:val="none" w:sz="0" w:space="0" w:color="auto"/>
            <w:bottom w:val="none" w:sz="0" w:space="0" w:color="auto"/>
            <w:right w:val="none" w:sz="0" w:space="0" w:color="auto"/>
          </w:divBdr>
        </w:div>
        <w:div w:id="194973895">
          <w:marLeft w:val="640"/>
          <w:marRight w:val="0"/>
          <w:marTop w:val="0"/>
          <w:marBottom w:val="0"/>
          <w:divBdr>
            <w:top w:val="none" w:sz="0" w:space="0" w:color="auto"/>
            <w:left w:val="none" w:sz="0" w:space="0" w:color="auto"/>
            <w:bottom w:val="none" w:sz="0" w:space="0" w:color="auto"/>
            <w:right w:val="none" w:sz="0" w:space="0" w:color="auto"/>
          </w:divBdr>
        </w:div>
        <w:div w:id="1919169320">
          <w:marLeft w:val="640"/>
          <w:marRight w:val="0"/>
          <w:marTop w:val="0"/>
          <w:marBottom w:val="0"/>
          <w:divBdr>
            <w:top w:val="none" w:sz="0" w:space="0" w:color="auto"/>
            <w:left w:val="none" w:sz="0" w:space="0" w:color="auto"/>
            <w:bottom w:val="none" w:sz="0" w:space="0" w:color="auto"/>
            <w:right w:val="none" w:sz="0" w:space="0" w:color="auto"/>
          </w:divBdr>
        </w:div>
        <w:div w:id="2115663016">
          <w:marLeft w:val="640"/>
          <w:marRight w:val="0"/>
          <w:marTop w:val="0"/>
          <w:marBottom w:val="0"/>
          <w:divBdr>
            <w:top w:val="none" w:sz="0" w:space="0" w:color="auto"/>
            <w:left w:val="none" w:sz="0" w:space="0" w:color="auto"/>
            <w:bottom w:val="none" w:sz="0" w:space="0" w:color="auto"/>
            <w:right w:val="none" w:sz="0" w:space="0" w:color="auto"/>
          </w:divBdr>
        </w:div>
        <w:div w:id="1720472689">
          <w:marLeft w:val="640"/>
          <w:marRight w:val="0"/>
          <w:marTop w:val="0"/>
          <w:marBottom w:val="0"/>
          <w:divBdr>
            <w:top w:val="none" w:sz="0" w:space="0" w:color="auto"/>
            <w:left w:val="none" w:sz="0" w:space="0" w:color="auto"/>
            <w:bottom w:val="none" w:sz="0" w:space="0" w:color="auto"/>
            <w:right w:val="none" w:sz="0" w:space="0" w:color="auto"/>
          </w:divBdr>
        </w:div>
        <w:div w:id="1409814728">
          <w:marLeft w:val="640"/>
          <w:marRight w:val="0"/>
          <w:marTop w:val="0"/>
          <w:marBottom w:val="0"/>
          <w:divBdr>
            <w:top w:val="none" w:sz="0" w:space="0" w:color="auto"/>
            <w:left w:val="none" w:sz="0" w:space="0" w:color="auto"/>
            <w:bottom w:val="none" w:sz="0" w:space="0" w:color="auto"/>
            <w:right w:val="none" w:sz="0" w:space="0" w:color="auto"/>
          </w:divBdr>
        </w:div>
        <w:div w:id="385760795">
          <w:marLeft w:val="640"/>
          <w:marRight w:val="0"/>
          <w:marTop w:val="0"/>
          <w:marBottom w:val="0"/>
          <w:divBdr>
            <w:top w:val="none" w:sz="0" w:space="0" w:color="auto"/>
            <w:left w:val="none" w:sz="0" w:space="0" w:color="auto"/>
            <w:bottom w:val="none" w:sz="0" w:space="0" w:color="auto"/>
            <w:right w:val="none" w:sz="0" w:space="0" w:color="auto"/>
          </w:divBdr>
        </w:div>
        <w:div w:id="38020034">
          <w:marLeft w:val="640"/>
          <w:marRight w:val="0"/>
          <w:marTop w:val="0"/>
          <w:marBottom w:val="0"/>
          <w:divBdr>
            <w:top w:val="none" w:sz="0" w:space="0" w:color="auto"/>
            <w:left w:val="none" w:sz="0" w:space="0" w:color="auto"/>
            <w:bottom w:val="none" w:sz="0" w:space="0" w:color="auto"/>
            <w:right w:val="none" w:sz="0" w:space="0" w:color="auto"/>
          </w:divBdr>
        </w:div>
      </w:divsChild>
    </w:div>
    <w:div w:id="1907449451">
      <w:bodyDiv w:val="1"/>
      <w:marLeft w:val="0"/>
      <w:marRight w:val="0"/>
      <w:marTop w:val="0"/>
      <w:marBottom w:val="0"/>
      <w:divBdr>
        <w:top w:val="none" w:sz="0" w:space="0" w:color="auto"/>
        <w:left w:val="none" w:sz="0" w:space="0" w:color="auto"/>
        <w:bottom w:val="none" w:sz="0" w:space="0" w:color="auto"/>
        <w:right w:val="none" w:sz="0" w:space="0" w:color="auto"/>
      </w:divBdr>
      <w:divsChild>
        <w:div w:id="324747372">
          <w:marLeft w:val="640"/>
          <w:marRight w:val="0"/>
          <w:marTop w:val="0"/>
          <w:marBottom w:val="0"/>
          <w:divBdr>
            <w:top w:val="none" w:sz="0" w:space="0" w:color="auto"/>
            <w:left w:val="none" w:sz="0" w:space="0" w:color="auto"/>
            <w:bottom w:val="none" w:sz="0" w:space="0" w:color="auto"/>
            <w:right w:val="none" w:sz="0" w:space="0" w:color="auto"/>
          </w:divBdr>
        </w:div>
        <w:div w:id="271207798">
          <w:marLeft w:val="640"/>
          <w:marRight w:val="0"/>
          <w:marTop w:val="0"/>
          <w:marBottom w:val="0"/>
          <w:divBdr>
            <w:top w:val="none" w:sz="0" w:space="0" w:color="auto"/>
            <w:left w:val="none" w:sz="0" w:space="0" w:color="auto"/>
            <w:bottom w:val="none" w:sz="0" w:space="0" w:color="auto"/>
            <w:right w:val="none" w:sz="0" w:space="0" w:color="auto"/>
          </w:divBdr>
        </w:div>
        <w:div w:id="938878817">
          <w:marLeft w:val="640"/>
          <w:marRight w:val="0"/>
          <w:marTop w:val="0"/>
          <w:marBottom w:val="0"/>
          <w:divBdr>
            <w:top w:val="none" w:sz="0" w:space="0" w:color="auto"/>
            <w:left w:val="none" w:sz="0" w:space="0" w:color="auto"/>
            <w:bottom w:val="none" w:sz="0" w:space="0" w:color="auto"/>
            <w:right w:val="none" w:sz="0" w:space="0" w:color="auto"/>
          </w:divBdr>
        </w:div>
        <w:div w:id="329410892">
          <w:marLeft w:val="640"/>
          <w:marRight w:val="0"/>
          <w:marTop w:val="0"/>
          <w:marBottom w:val="0"/>
          <w:divBdr>
            <w:top w:val="none" w:sz="0" w:space="0" w:color="auto"/>
            <w:left w:val="none" w:sz="0" w:space="0" w:color="auto"/>
            <w:bottom w:val="none" w:sz="0" w:space="0" w:color="auto"/>
            <w:right w:val="none" w:sz="0" w:space="0" w:color="auto"/>
          </w:divBdr>
        </w:div>
        <w:div w:id="328869388">
          <w:marLeft w:val="640"/>
          <w:marRight w:val="0"/>
          <w:marTop w:val="0"/>
          <w:marBottom w:val="0"/>
          <w:divBdr>
            <w:top w:val="none" w:sz="0" w:space="0" w:color="auto"/>
            <w:left w:val="none" w:sz="0" w:space="0" w:color="auto"/>
            <w:bottom w:val="none" w:sz="0" w:space="0" w:color="auto"/>
            <w:right w:val="none" w:sz="0" w:space="0" w:color="auto"/>
          </w:divBdr>
        </w:div>
        <w:div w:id="731661185">
          <w:marLeft w:val="640"/>
          <w:marRight w:val="0"/>
          <w:marTop w:val="0"/>
          <w:marBottom w:val="0"/>
          <w:divBdr>
            <w:top w:val="none" w:sz="0" w:space="0" w:color="auto"/>
            <w:left w:val="none" w:sz="0" w:space="0" w:color="auto"/>
            <w:bottom w:val="none" w:sz="0" w:space="0" w:color="auto"/>
            <w:right w:val="none" w:sz="0" w:space="0" w:color="auto"/>
          </w:divBdr>
        </w:div>
        <w:div w:id="143357957">
          <w:marLeft w:val="640"/>
          <w:marRight w:val="0"/>
          <w:marTop w:val="0"/>
          <w:marBottom w:val="0"/>
          <w:divBdr>
            <w:top w:val="none" w:sz="0" w:space="0" w:color="auto"/>
            <w:left w:val="none" w:sz="0" w:space="0" w:color="auto"/>
            <w:bottom w:val="none" w:sz="0" w:space="0" w:color="auto"/>
            <w:right w:val="none" w:sz="0" w:space="0" w:color="auto"/>
          </w:divBdr>
        </w:div>
        <w:div w:id="1906645617">
          <w:marLeft w:val="640"/>
          <w:marRight w:val="0"/>
          <w:marTop w:val="0"/>
          <w:marBottom w:val="0"/>
          <w:divBdr>
            <w:top w:val="none" w:sz="0" w:space="0" w:color="auto"/>
            <w:left w:val="none" w:sz="0" w:space="0" w:color="auto"/>
            <w:bottom w:val="none" w:sz="0" w:space="0" w:color="auto"/>
            <w:right w:val="none" w:sz="0" w:space="0" w:color="auto"/>
          </w:divBdr>
        </w:div>
        <w:div w:id="1639412642">
          <w:marLeft w:val="640"/>
          <w:marRight w:val="0"/>
          <w:marTop w:val="0"/>
          <w:marBottom w:val="0"/>
          <w:divBdr>
            <w:top w:val="none" w:sz="0" w:space="0" w:color="auto"/>
            <w:left w:val="none" w:sz="0" w:space="0" w:color="auto"/>
            <w:bottom w:val="none" w:sz="0" w:space="0" w:color="auto"/>
            <w:right w:val="none" w:sz="0" w:space="0" w:color="auto"/>
          </w:divBdr>
        </w:div>
        <w:div w:id="1420759858">
          <w:marLeft w:val="640"/>
          <w:marRight w:val="0"/>
          <w:marTop w:val="0"/>
          <w:marBottom w:val="0"/>
          <w:divBdr>
            <w:top w:val="none" w:sz="0" w:space="0" w:color="auto"/>
            <w:left w:val="none" w:sz="0" w:space="0" w:color="auto"/>
            <w:bottom w:val="none" w:sz="0" w:space="0" w:color="auto"/>
            <w:right w:val="none" w:sz="0" w:space="0" w:color="auto"/>
          </w:divBdr>
        </w:div>
        <w:div w:id="579801190">
          <w:marLeft w:val="640"/>
          <w:marRight w:val="0"/>
          <w:marTop w:val="0"/>
          <w:marBottom w:val="0"/>
          <w:divBdr>
            <w:top w:val="none" w:sz="0" w:space="0" w:color="auto"/>
            <w:left w:val="none" w:sz="0" w:space="0" w:color="auto"/>
            <w:bottom w:val="none" w:sz="0" w:space="0" w:color="auto"/>
            <w:right w:val="none" w:sz="0" w:space="0" w:color="auto"/>
          </w:divBdr>
        </w:div>
        <w:div w:id="1129124621">
          <w:marLeft w:val="640"/>
          <w:marRight w:val="0"/>
          <w:marTop w:val="0"/>
          <w:marBottom w:val="0"/>
          <w:divBdr>
            <w:top w:val="none" w:sz="0" w:space="0" w:color="auto"/>
            <w:left w:val="none" w:sz="0" w:space="0" w:color="auto"/>
            <w:bottom w:val="none" w:sz="0" w:space="0" w:color="auto"/>
            <w:right w:val="none" w:sz="0" w:space="0" w:color="auto"/>
          </w:divBdr>
        </w:div>
        <w:div w:id="1685211148">
          <w:marLeft w:val="640"/>
          <w:marRight w:val="0"/>
          <w:marTop w:val="0"/>
          <w:marBottom w:val="0"/>
          <w:divBdr>
            <w:top w:val="none" w:sz="0" w:space="0" w:color="auto"/>
            <w:left w:val="none" w:sz="0" w:space="0" w:color="auto"/>
            <w:bottom w:val="none" w:sz="0" w:space="0" w:color="auto"/>
            <w:right w:val="none" w:sz="0" w:space="0" w:color="auto"/>
          </w:divBdr>
        </w:div>
        <w:div w:id="1602253595">
          <w:marLeft w:val="640"/>
          <w:marRight w:val="0"/>
          <w:marTop w:val="0"/>
          <w:marBottom w:val="0"/>
          <w:divBdr>
            <w:top w:val="none" w:sz="0" w:space="0" w:color="auto"/>
            <w:left w:val="none" w:sz="0" w:space="0" w:color="auto"/>
            <w:bottom w:val="none" w:sz="0" w:space="0" w:color="auto"/>
            <w:right w:val="none" w:sz="0" w:space="0" w:color="auto"/>
          </w:divBdr>
        </w:div>
        <w:div w:id="1167359137">
          <w:marLeft w:val="640"/>
          <w:marRight w:val="0"/>
          <w:marTop w:val="0"/>
          <w:marBottom w:val="0"/>
          <w:divBdr>
            <w:top w:val="none" w:sz="0" w:space="0" w:color="auto"/>
            <w:left w:val="none" w:sz="0" w:space="0" w:color="auto"/>
            <w:bottom w:val="none" w:sz="0" w:space="0" w:color="auto"/>
            <w:right w:val="none" w:sz="0" w:space="0" w:color="auto"/>
          </w:divBdr>
        </w:div>
        <w:div w:id="1405490458">
          <w:marLeft w:val="640"/>
          <w:marRight w:val="0"/>
          <w:marTop w:val="0"/>
          <w:marBottom w:val="0"/>
          <w:divBdr>
            <w:top w:val="none" w:sz="0" w:space="0" w:color="auto"/>
            <w:left w:val="none" w:sz="0" w:space="0" w:color="auto"/>
            <w:bottom w:val="none" w:sz="0" w:space="0" w:color="auto"/>
            <w:right w:val="none" w:sz="0" w:space="0" w:color="auto"/>
          </w:divBdr>
        </w:div>
        <w:div w:id="1538079079">
          <w:marLeft w:val="640"/>
          <w:marRight w:val="0"/>
          <w:marTop w:val="0"/>
          <w:marBottom w:val="0"/>
          <w:divBdr>
            <w:top w:val="none" w:sz="0" w:space="0" w:color="auto"/>
            <w:left w:val="none" w:sz="0" w:space="0" w:color="auto"/>
            <w:bottom w:val="none" w:sz="0" w:space="0" w:color="auto"/>
            <w:right w:val="none" w:sz="0" w:space="0" w:color="auto"/>
          </w:divBdr>
        </w:div>
        <w:div w:id="1909654528">
          <w:marLeft w:val="640"/>
          <w:marRight w:val="0"/>
          <w:marTop w:val="0"/>
          <w:marBottom w:val="0"/>
          <w:divBdr>
            <w:top w:val="none" w:sz="0" w:space="0" w:color="auto"/>
            <w:left w:val="none" w:sz="0" w:space="0" w:color="auto"/>
            <w:bottom w:val="none" w:sz="0" w:space="0" w:color="auto"/>
            <w:right w:val="none" w:sz="0" w:space="0" w:color="auto"/>
          </w:divBdr>
        </w:div>
        <w:div w:id="1769040954">
          <w:marLeft w:val="640"/>
          <w:marRight w:val="0"/>
          <w:marTop w:val="0"/>
          <w:marBottom w:val="0"/>
          <w:divBdr>
            <w:top w:val="none" w:sz="0" w:space="0" w:color="auto"/>
            <w:left w:val="none" w:sz="0" w:space="0" w:color="auto"/>
            <w:bottom w:val="none" w:sz="0" w:space="0" w:color="auto"/>
            <w:right w:val="none" w:sz="0" w:space="0" w:color="auto"/>
          </w:divBdr>
        </w:div>
        <w:div w:id="1836653306">
          <w:marLeft w:val="640"/>
          <w:marRight w:val="0"/>
          <w:marTop w:val="0"/>
          <w:marBottom w:val="0"/>
          <w:divBdr>
            <w:top w:val="none" w:sz="0" w:space="0" w:color="auto"/>
            <w:left w:val="none" w:sz="0" w:space="0" w:color="auto"/>
            <w:bottom w:val="none" w:sz="0" w:space="0" w:color="auto"/>
            <w:right w:val="none" w:sz="0" w:space="0" w:color="auto"/>
          </w:divBdr>
        </w:div>
        <w:div w:id="935943624">
          <w:marLeft w:val="640"/>
          <w:marRight w:val="0"/>
          <w:marTop w:val="0"/>
          <w:marBottom w:val="0"/>
          <w:divBdr>
            <w:top w:val="none" w:sz="0" w:space="0" w:color="auto"/>
            <w:left w:val="none" w:sz="0" w:space="0" w:color="auto"/>
            <w:bottom w:val="none" w:sz="0" w:space="0" w:color="auto"/>
            <w:right w:val="none" w:sz="0" w:space="0" w:color="auto"/>
          </w:divBdr>
        </w:div>
        <w:div w:id="1903250540">
          <w:marLeft w:val="640"/>
          <w:marRight w:val="0"/>
          <w:marTop w:val="0"/>
          <w:marBottom w:val="0"/>
          <w:divBdr>
            <w:top w:val="none" w:sz="0" w:space="0" w:color="auto"/>
            <w:left w:val="none" w:sz="0" w:space="0" w:color="auto"/>
            <w:bottom w:val="none" w:sz="0" w:space="0" w:color="auto"/>
            <w:right w:val="none" w:sz="0" w:space="0" w:color="auto"/>
          </w:divBdr>
        </w:div>
        <w:div w:id="1485050272">
          <w:marLeft w:val="640"/>
          <w:marRight w:val="0"/>
          <w:marTop w:val="0"/>
          <w:marBottom w:val="0"/>
          <w:divBdr>
            <w:top w:val="none" w:sz="0" w:space="0" w:color="auto"/>
            <w:left w:val="none" w:sz="0" w:space="0" w:color="auto"/>
            <w:bottom w:val="none" w:sz="0" w:space="0" w:color="auto"/>
            <w:right w:val="none" w:sz="0" w:space="0" w:color="auto"/>
          </w:divBdr>
        </w:div>
        <w:div w:id="208929248">
          <w:marLeft w:val="640"/>
          <w:marRight w:val="0"/>
          <w:marTop w:val="0"/>
          <w:marBottom w:val="0"/>
          <w:divBdr>
            <w:top w:val="none" w:sz="0" w:space="0" w:color="auto"/>
            <w:left w:val="none" w:sz="0" w:space="0" w:color="auto"/>
            <w:bottom w:val="none" w:sz="0" w:space="0" w:color="auto"/>
            <w:right w:val="none" w:sz="0" w:space="0" w:color="auto"/>
          </w:divBdr>
        </w:div>
        <w:div w:id="1842234275">
          <w:marLeft w:val="640"/>
          <w:marRight w:val="0"/>
          <w:marTop w:val="0"/>
          <w:marBottom w:val="0"/>
          <w:divBdr>
            <w:top w:val="none" w:sz="0" w:space="0" w:color="auto"/>
            <w:left w:val="none" w:sz="0" w:space="0" w:color="auto"/>
            <w:bottom w:val="none" w:sz="0" w:space="0" w:color="auto"/>
            <w:right w:val="none" w:sz="0" w:space="0" w:color="auto"/>
          </w:divBdr>
        </w:div>
        <w:div w:id="1536040249">
          <w:marLeft w:val="640"/>
          <w:marRight w:val="0"/>
          <w:marTop w:val="0"/>
          <w:marBottom w:val="0"/>
          <w:divBdr>
            <w:top w:val="none" w:sz="0" w:space="0" w:color="auto"/>
            <w:left w:val="none" w:sz="0" w:space="0" w:color="auto"/>
            <w:bottom w:val="none" w:sz="0" w:space="0" w:color="auto"/>
            <w:right w:val="none" w:sz="0" w:space="0" w:color="auto"/>
          </w:divBdr>
        </w:div>
        <w:div w:id="1959600433">
          <w:marLeft w:val="640"/>
          <w:marRight w:val="0"/>
          <w:marTop w:val="0"/>
          <w:marBottom w:val="0"/>
          <w:divBdr>
            <w:top w:val="none" w:sz="0" w:space="0" w:color="auto"/>
            <w:left w:val="none" w:sz="0" w:space="0" w:color="auto"/>
            <w:bottom w:val="none" w:sz="0" w:space="0" w:color="auto"/>
            <w:right w:val="none" w:sz="0" w:space="0" w:color="auto"/>
          </w:divBdr>
        </w:div>
        <w:div w:id="944576671">
          <w:marLeft w:val="640"/>
          <w:marRight w:val="0"/>
          <w:marTop w:val="0"/>
          <w:marBottom w:val="0"/>
          <w:divBdr>
            <w:top w:val="none" w:sz="0" w:space="0" w:color="auto"/>
            <w:left w:val="none" w:sz="0" w:space="0" w:color="auto"/>
            <w:bottom w:val="none" w:sz="0" w:space="0" w:color="auto"/>
            <w:right w:val="none" w:sz="0" w:space="0" w:color="auto"/>
          </w:divBdr>
        </w:div>
        <w:div w:id="1796604280">
          <w:marLeft w:val="640"/>
          <w:marRight w:val="0"/>
          <w:marTop w:val="0"/>
          <w:marBottom w:val="0"/>
          <w:divBdr>
            <w:top w:val="none" w:sz="0" w:space="0" w:color="auto"/>
            <w:left w:val="none" w:sz="0" w:space="0" w:color="auto"/>
            <w:bottom w:val="none" w:sz="0" w:space="0" w:color="auto"/>
            <w:right w:val="none" w:sz="0" w:space="0" w:color="auto"/>
          </w:divBdr>
        </w:div>
        <w:div w:id="1582254260">
          <w:marLeft w:val="640"/>
          <w:marRight w:val="0"/>
          <w:marTop w:val="0"/>
          <w:marBottom w:val="0"/>
          <w:divBdr>
            <w:top w:val="none" w:sz="0" w:space="0" w:color="auto"/>
            <w:left w:val="none" w:sz="0" w:space="0" w:color="auto"/>
            <w:bottom w:val="none" w:sz="0" w:space="0" w:color="auto"/>
            <w:right w:val="none" w:sz="0" w:space="0" w:color="auto"/>
          </w:divBdr>
        </w:div>
        <w:div w:id="680203564">
          <w:marLeft w:val="640"/>
          <w:marRight w:val="0"/>
          <w:marTop w:val="0"/>
          <w:marBottom w:val="0"/>
          <w:divBdr>
            <w:top w:val="none" w:sz="0" w:space="0" w:color="auto"/>
            <w:left w:val="none" w:sz="0" w:space="0" w:color="auto"/>
            <w:bottom w:val="none" w:sz="0" w:space="0" w:color="auto"/>
            <w:right w:val="none" w:sz="0" w:space="0" w:color="auto"/>
          </w:divBdr>
        </w:div>
        <w:div w:id="807626429">
          <w:marLeft w:val="640"/>
          <w:marRight w:val="0"/>
          <w:marTop w:val="0"/>
          <w:marBottom w:val="0"/>
          <w:divBdr>
            <w:top w:val="none" w:sz="0" w:space="0" w:color="auto"/>
            <w:left w:val="none" w:sz="0" w:space="0" w:color="auto"/>
            <w:bottom w:val="none" w:sz="0" w:space="0" w:color="auto"/>
            <w:right w:val="none" w:sz="0" w:space="0" w:color="auto"/>
          </w:divBdr>
        </w:div>
        <w:div w:id="282468431">
          <w:marLeft w:val="640"/>
          <w:marRight w:val="0"/>
          <w:marTop w:val="0"/>
          <w:marBottom w:val="0"/>
          <w:divBdr>
            <w:top w:val="none" w:sz="0" w:space="0" w:color="auto"/>
            <w:left w:val="none" w:sz="0" w:space="0" w:color="auto"/>
            <w:bottom w:val="none" w:sz="0" w:space="0" w:color="auto"/>
            <w:right w:val="none" w:sz="0" w:space="0" w:color="auto"/>
          </w:divBdr>
        </w:div>
        <w:div w:id="1933540145">
          <w:marLeft w:val="640"/>
          <w:marRight w:val="0"/>
          <w:marTop w:val="0"/>
          <w:marBottom w:val="0"/>
          <w:divBdr>
            <w:top w:val="none" w:sz="0" w:space="0" w:color="auto"/>
            <w:left w:val="none" w:sz="0" w:space="0" w:color="auto"/>
            <w:bottom w:val="none" w:sz="0" w:space="0" w:color="auto"/>
            <w:right w:val="none" w:sz="0" w:space="0" w:color="auto"/>
          </w:divBdr>
        </w:div>
        <w:div w:id="261185352">
          <w:marLeft w:val="640"/>
          <w:marRight w:val="0"/>
          <w:marTop w:val="0"/>
          <w:marBottom w:val="0"/>
          <w:divBdr>
            <w:top w:val="none" w:sz="0" w:space="0" w:color="auto"/>
            <w:left w:val="none" w:sz="0" w:space="0" w:color="auto"/>
            <w:bottom w:val="none" w:sz="0" w:space="0" w:color="auto"/>
            <w:right w:val="none" w:sz="0" w:space="0" w:color="auto"/>
          </w:divBdr>
        </w:div>
        <w:div w:id="1985700690">
          <w:marLeft w:val="640"/>
          <w:marRight w:val="0"/>
          <w:marTop w:val="0"/>
          <w:marBottom w:val="0"/>
          <w:divBdr>
            <w:top w:val="none" w:sz="0" w:space="0" w:color="auto"/>
            <w:left w:val="none" w:sz="0" w:space="0" w:color="auto"/>
            <w:bottom w:val="none" w:sz="0" w:space="0" w:color="auto"/>
            <w:right w:val="none" w:sz="0" w:space="0" w:color="auto"/>
          </w:divBdr>
        </w:div>
        <w:div w:id="1932272061">
          <w:marLeft w:val="640"/>
          <w:marRight w:val="0"/>
          <w:marTop w:val="0"/>
          <w:marBottom w:val="0"/>
          <w:divBdr>
            <w:top w:val="none" w:sz="0" w:space="0" w:color="auto"/>
            <w:left w:val="none" w:sz="0" w:space="0" w:color="auto"/>
            <w:bottom w:val="none" w:sz="0" w:space="0" w:color="auto"/>
            <w:right w:val="none" w:sz="0" w:space="0" w:color="auto"/>
          </w:divBdr>
        </w:div>
        <w:div w:id="1614436441">
          <w:marLeft w:val="640"/>
          <w:marRight w:val="0"/>
          <w:marTop w:val="0"/>
          <w:marBottom w:val="0"/>
          <w:divBdr>
            <w:top w:val="none" w:sz="0" w:space="0" w:color="auto"/>
            <w:left w:val="none" w:sz="0" w:space="0" w:color="auto"/>
            <w:bottom w:val="none" w:sz="0" w:space="0" w:color="auto"/>
            <w:right w:val="none" w:sz="0" w:space="0" w:color="auto"/>
          </w:divBdr>
        </w:div>
        <w:div w:id="2044599788">
          <w:marLeft w:val="640"/>
          <w:marRight w:val="0"/>
          <w:marTop w:val="0"/>
          <w:marBottom w:val="0"/>
          <w:divBdr>
            <w:top w:val="none" w:sz="0" w:space="0" w:color="auto"/>
            <w:left w:val="none" w:sz="0" w:space="0" w:color="auto"/>
            <w:bottom w:val="none" w:sz="0" w:space="0" w:color="auto"/>
            <w:right w:val="none" w:sz="0" w:space="0" w:color="auto"/>
          </w:divBdr>
        </w:div>
        <w:div w:id="836110720">
          <w:marLeft w:val="640"/>
          <w:marRight w:val="0"/>
          <w:marTop w:val="0"/>
          <w:marBottom w:val="0"/>
          <w:divBdr>
            <w:top w:val="none" w:sz="0" w:space="0" w:color="auto"/>
            <w:left w:val="none" w:sz="0" w:space="0" w:color="auto"/>
            <w:bottom w:val="none" w:sz="0" w:space="0" w:color="auto"/>
            <w:right w:val="none" w:sz="0" w:space="0" w:color="auto"/>
          </w:divBdr>
        </w:div>
        <w:div w:id="138033105">
          <w:marLeft w:val="640"/>
          <w:marRight w:val="0"/>
          <w:marTop w:val="0"/>
          <w:marBottom w:val="0"/>
          <w:divBdr>
            <w:top w:val="none" w:sz="0" w:space="0" w:color="auto"/>
            <w:left w:val="none" w:sz="0" w:space="0" w:color="auto"/>
            <w:bottom w:val="none" w:sz="0" w:space="0" w:color="auto"/>
            <w:right w:val="none" w:sz="0" w:space="0" w:color="auto"/>
          </w:divBdr>
        </w:div>
        <w:div w:id="1768647896">
          <w:marLeft w:val="640"/>
          <w:marRight w:val="0"/>
          <w:marTop w:val="0"/>
          <w:marBottom w:val="0"/>
          <w:divBdr>
            <w:top w:val="none" w:sz="0" w:space="0" w:color="auto"/>
            <w:left w:val="none" w:sz="0" w:space="0" w:color="auto"/>
            <w:bottom w:val="none" w:sz="0" w:space="0" w:color="auto"/>
            <w:right w:val="none" w:sz="0" w:space="0" w:color="auto"/>
          </w:divBdr>
        </w:div>
        <w:div w:id="1032656453">
          <w:marLeft w:val="640"/>
          <w:marRight w:val="0"/>
          <w:marTop w:val="0"/>
          <w:marBottom w:val="0"/>
          <w:divBdr>
            <w:top w:val="none" w:sz="0" w:space="0" w:color="auto"/>
            <w:left w:val="none" w:sz="0" w:space="0" w:color="auto"/>
            <w:bottom w:val="none" w:sz="0" w:space="0" w:color="auto"/>
            <w:right w:val="none" w:sz="0" w:space="0" w:color="auto"/>
          </w:divBdr>
        </w:div>
        <w:div w:id="1852840982">
          <w:marLeft w:val="640"/>
          <w:marRight w:val="0"/>
          <w:marTop w:val="0"/>
          <w:marBottom w:val="0"/>
          <w:divBdr>
            <w:top w:val="none" w:sz="0" w:space="0" w:color="auto"/>
            <w:left w:val="none" w:sz="0" w:space="0" w:color="auto"/>
            <w:bottom w:val="none" w:sz="0" w:space="0" w:color="auto"/>
            <w:right w:val="none" w:sz="0" w:space="0" w:color="auto"/>
          </w:divBdr>
        </w:div>
      </w:divsChild>
    </w:div>
    <w:div w:id="1923371685">
      <w:bodyDiv w:val="1"/>
      <w:marLeft w:val="0"/>
      <w:marRight w:val="0"/>
      <w:marTop w:val="0"/>
      <w:marBottom w:val="0"/>
      <w:divBdr>
        <w:top w:val="none" w:sz="0" w:space="0" w:color="auto"/>
        <w:left w:val="none" w:sz="0" w:space="0" w:color="auto"/>
        <w:bottom w:val="none" w:sz="0" w:space="0" w:color="auto"/>
        <w:right w:val="none" w:sz="0" w:space="0" w:color="auto"/>
      </w:divBdr>
      <w:divsChild>
        <w:div w:id="1708602381">
          <w:marLeft w:val="640"/>
          <w:marRight w:val="0"/>
          <w:marTop w:val="0"/>
          <w:marBottom w:val="0"/>
          <w:divBdr>
            <w:top w:val="none" w:sz="0" w:space="0" w:color="auto"/>
            <w:left w:val="none" w:sz="0" w:space="0" w:color="auto"/>
            <w:bottom w:val="none" w:sz="0" w:space="0" w:color="auto"/>
            <w:right w:val="none" w:sz="0" w:space="0" w:color="auto"/>
          </w:divBdr>
        </w:div>
        <w:div w:id="1506746989">
          <w:marLeft w:val="640"/>
          <w:marRight w:val="0"/>
          <w:marTop w:val="0"/>
          <w:marBottom w:val="0"/>
          <w:divBdr>
            <w:top w:val="none" w:sz="0" w:space="0" w:color="auto"/>
            <w:left w:val="none" w:sz="0" w:space="0" w:color="auto"/>
            <w:bottom w:val="none" w:sz="0" w:space="0" w:color="auto"/>
            <w:right w:val="none" w:sz="0" w:space="0" w:color="auto"/>
          </w:divBdr>
        </w:div>
        <w:div w:id="441649949">
          <w:marLeft w:val="640"/>
          <w:marRight w:val="0"/>
          <w:marTop w:val="0"/>
          <w:marBottom w:val="0"/>
          <w:divBdr>
            <w:top w:val="none" w:sz="0" w:space="0" w:color="auto"/>
            <w:left w:val="none" w:sz="0" w:space="0" w:color="auto"/>
            <w:bottom w:val="none" w:sz="0" w:space="0" w:color="auto"/>
            <w:right w:val="none" w:sz="0" w:space="0" w:color="auto"/>
          </w:divBdr>
        </w:div>
        <w:div w:id="347292115">
          <w:marLeft w:val="640"/>
          <w:marRight w:val="0"/>
          <w:marTop w:val="0"/>
          <w:marBottom w:val="0"/>
          <w:divBdr>
            <w:top w:val="none" w:sz="0" w:space="0" w:color="auto"/>
            <w:left w:val="none" w:sz="0" w:space="0" w:color="auto"/>
            <w:bottom w:val="none" w:sz="0" w:space="0" w:color="auto"/>
            <w:right w:val="none" w:sz="0" w:space="0" w:color="auto"/>
          </w:divBdr>
        </w:div>
        <w:div w:id="1922451051">
          <w:marLeft w:val="640"/>
          <w:marRight w:val="0"/>
          <w:marTop w:val="0"/>
          <w:marBottom w:val="0"/>
          <w:divBdr>
            <w:top w:val="none" w:sz="0" w:space="0" w:color="auto"/>
            <w:left w:val="none" w:sz="0" w:space="0" w:color="auto"/>
            <w:bottom w:val="none" w:sz="0" w:space="0" w:color="auto"/>
            <w:right w:val="none" w:sz="0" w:space="0" w:color="auto"/>
          </w:divBdr>
        </w:div>
        <w:div w:id="296616789">
          <w:marLeft w:val="640"/>
          <w:marRight w:val="0"/>
          <w:marTop w:val="0"/>
          <w:marBottom w:val="0"/>
          <w:divBdr>
            <w:top w:val="none" w:sz="0" w:space="0" w:color="auto"/>
            <w:left w:val="none" w:sz="0" w:space="0" w:color="auto"/>
            <w:bottom w:val="none" w:sz="0" w:space="0" w:color="auto"/>
            <w:right w:val="none" w:sz="0" w:space="0" w:color="auto"/>
          </w:divBdr>
        </w:div>
        <w:div w:id="1907297223">
          <w:marLeft w:val="640"/>
          <w:marRight w:val="0"/>
          <w:marTop w:val="0"/>
          <w:marBottom w:val="0"/>
          <w:divBdr>
            <w:top w:val="none" w:sz="0" w:space="0" w:color="auto"/>
            <w:left w:val="none" w:sz="0" w:space="0" w:color="auto"/>
            <w:bottom w:val="none" w:sz="0" w:space="0" w:color="auto"/>
            <w:right w:val="none" w:sz="0" w:space="0" w:color="auto"/>
          </w:divBdr>
        </w:div>
        <w:div w:id="1864127847">
          <w:marLeft w:val="640"/>
          <w:marRight w:val="0"/>
          <w:marTop w:val="0"/>
          <w:marBottom w:val="0"/>
          <w:divBdr>
            <w:top w:val="none" w:sz="0" w:space="0" w:color="auto"/>
            <w:left w:val="none" w:sz="0" w:space="0" w:color="auto"/>
            <w:bottom w:val="none" w:sz="0" w:space="0" w:color="auto"/>
            <w:right w:val="none" w:sz="0" w:space="0" w:color="auto"/>
          </w:divBdr>
        </w:div>
        <w:div w:id="345520040">
          <w:marLeft w:val="640"/>
          <w:marRight w:val="0"/>
          <w:marTop w:val="0"/>
          <w:marBottom w:val="0"/>
          <w:divBdr>
            <w:top w:val="none" w:sz="0" w:space="0" w:color="auto"/>
            <w:left w:val="none" w:sz="0" w:space="0" w:color="auto"/>
            <w:bottom w:val="none" w:sz="0" w:space="0" w:color="auto"/>
            <w:right w:val="none" w:sz="0" w:space="0" w:color="auto"/>
          </w:divBdr>
        </w:div>
        <w:div w:id="253981775">
          <w:marLeft w:val="640"/>
          <w:marRight w:val="0"/>
          <w:marTop w:val="0"/>
          <w:marBottom w:val="0"/>
          <w:divBdr>
            <w:top w:val="none" w:sz="0" w:space="0" w:color="auto"/>
            <w:left w:val="none" w:sz="0" w:space="0" w:color="auto"/>
            <w:bottom w:val="none" w:sz="0" w:space="0" w:color="auto"/>
            <w:right w:val="none" w:sz="0" w:space="0" w:color="auto"/>
          </w:divBdr>
        </w:div>
        <w:div w:id="2078017559">
          <w:marLeft w:val="640"/>
          <w:marRight w:val="0"/>
          <w:marTop w:val="0"/>
          <w:marBottom w:val="0"/>
          <w:divBdr>
            <w:top w:val="none" w:sz="0" w:space="0" w:color="auto"/>
            <w:left w:val="none" w:sz="0" w:space="0" w:color="auto"/>
            <w:bottom w:val="none" w:sz="0" w:space="0" w:color="auto"/>
            <w:right w:val="none" w:sz="0" w:space="0" w:color="auto"/>
          </w:divBdr>
        </w:div>
        <w:div w:id="500854883">
          <w:marLeft w:val="640"/>
          <w:marRight w:val="0"/>
          <w:marTop w:val="0"/>
          <w:marBottom w:val="0"/>
          <w:divBdr>
            <w:top w:val="none" w:sz="0" w:space="0" w:color="auto"/>
            <w:left w:val="none" w:sz="0" w:space="0" w:color="auto"/>
            <w:bottom w:val="none" w:sz="0" w:space="0" w:color="auto"/>
            <w:right w:val="none" w:sz="0" w:space="0" w:color="auto"/>
          </w:divBdr>
        </w:div>
        <w:div w:id="1391153216">
          <w:marLeft w:val="640"/>
          <w:marRight w:val="0"/>
          <w:marTop w:val="0"/>
          <w:marBottom w:val="0"/>
          <w:divBdr>
            <w:top w:val="none" w:sz="0" w:space="0" w:color="auto"/>
            <w:left w:val="none" w:sz="0" w:space="0" w:color="auto"/>
            <w:bottom w:val="none" w:sz="0" w:space="0" w:color="auto"/>
            <w:right w:val="none" w:sz="0" w:space="0" w:color="auto"/>
          </w:divBdr>
        </w:div>
        <w:div w:id="335697392">
          <w:marLeft w:val="640"/>
          <w:marRight w:val="0"/>
          <w:marTop w:val="0"/>
          <w:marBottom w:val="0"/>
          <w:divBdr>
            <w:top w:val="none" w:sz="0" w:space="0" w:color="auto"/>
            <w:left w:val="none" w:sz="0" w:space="0" w:color="auto"/>
            <w:bottom w:val="none" w:sz="0" w:space="0" w:color="auto"/>
            <w:right w:val="none" w:sz="0" w:space="0" w:color="auto"/>
          </w:divBdr>
        </w:div>
        <w:div w:id="1452747416">
          <w:marLeft w:val="640"/>
          <w:marRight w:val="0"/>
          <w:marTop w:val="0"/>
          <w:marBottom w:val="0"/>
          <w:divBdr>
            <w:top w:val="none" w:sz="0" w:space="0" w:color="auto"/>
            <w:left w:val="none" w:sz="0" w:space="0" w:color="auto"/>
            <w:bottom w:val="none" w:sz="0" w:space="0" w:color="auto"/>
            <w:right w:val="none" w:sz="0" w:space="0" w:color="auto"/>
          </w:divBdr>
        </w:div>
        <w:div w:id="1349912844">
          <w:marLeft w:val="640"/>
          <w:marRight w:val="0"/>
          <w:marTop w:val="0"/>
          <w:marBottom w:val="0"/>
          <w:divBdr>
            <w:top w:val="none" w:sz="0" w:space="0" w:color="auto"/>
            <w:left w:val="none" w:sz="0" w:space="0" w:color="auto"/>
            <w:bottom w:val="none" w:sz="0" w:space="0" w:color="auto"/>
            <w:right w:val="none" w:sz="0" w:space="0" w:color="auto"/>
          </w:divBdr>
        </w:div>
        <w:div w:id="1313754201">
          <w:marLeft w:val="640"/>
          <w:marRight w:val="0"/>
          <w:marTop w:val="0"/>
          <w:marBottom w:val="0"/>
          <w:divBdr>
            <w:top w:val="none" w:sz="0" w:space="0" w:color="auto"/>
            <w:left w:val="none" w:sz="0" w:space="0" w:color="auto"/>
            <w:bottom w:val="none" w:sz="0" w:space="0" w:color="auto"/>
            <w:right w:val="none" w:sz="0" w:space="0" w:color="auto"/>
          </w:divBdr>
        </w:div>
        <w:div w:id="780759765">
          <w:marLeft w:val="640"/>
          <w:marRight w:val="0"/>
          <w:marTop w:val="0"/>
          <w:marBottom w:val="0"/>
          <w:divBdr>
            <w:top w:val="none" w:sz="0" w:space="0" w:color="auto"/>
            <w:left w:val="none" w:sz="0" w:space="0" w:color="auto"/>
            <w:bottom w:val="none" w:sz="0" w:space="0" w:color="auto"/>
            <w:right w:val="none" w:sz="0" w:space="0" w:color="auto"/>
          </w:divBdr>
        </w:div>
        <w:div w:id="1649893174">
          <w:marLeft w:val="640"/>
          <w:marRight w:val="0"/>
          <w:marTop w:val="0"/>
          <w:marBottom w:val="0"/>
          <w:divBdr>
            <w:top w:val="none" w:sz="0" w:space="0" w:color="auto"/>
            <w:left w:val="none" w:sz="0" w:space="0" w:color="auto"/>
            <w:bottom w:val="none" w:sz="0" w:space="0" w:color="auto"/>
            <w:right w:val="none" w:sz="0" w:space="0" w:color="auto"/>
          </w:divBdr>
        </w:div>
        <w:div w:id="1345552136">
          <w:marLeft w:val="640"/>
          <w:marRight w:val="0"/>
          <w:marTop w:val="0"/>
          <w:marBottom w:val="0"/>
          <w:divBdr>
            <w:top w:val="none" w:sz="0" w:space="0" w:color="auto"/>
            <w:left w:val="none" w:sz="0" w:space="0" w:color="auto"/>
            <w:bottom w:val="none" w:sz="0" w:space="0" w:color="auto"/>
            <w:right w:val="none" w:sz="0" w:space="0" w:color="auto"/>
          </w:divBdr>
        </w:div>
        <w:div w:id="994261875">
          <w:marLeft w:val="640"/>
          <w:marRight w:val="0"/>
          <w:marTop w:val="0"/>
          <w:marBottom w:val="0"/>
          <w:divBdr>
            <w:top w:val="none" w:sz="0" w:space="0" w:color="auto"/>
            <w:left w:val="none" w:sz="0" w:space="0" w:color="auto"/>
            <w:bottom w:val="none" w:sz="0" w:space="0" w:color="auto"/>
            <w:right w:val="none" w:sz="0" w:space="0" w:color="auto"/>
          </w:divBdr>
        </w:div>
        <w:div w:id="32970609">
          <w:marLeft w:val="640"/>
          <w:marRight w:val="0"/>
          <w:marTop w:val="0"/>
          <w:marBottom w:val="0"/>
          <w:divBdr>
            <w:top w:val="none" w:sz="0" w:space="0" w:color="auto"/>
            <w:left w:val="none" w:sz="0" w:space="0" w:color="auto"/>
            <w:bottom w:val="none" w:sz="0" w:space="0" w:color="auto"/>
            <w:right w:val="none" w:sz="0" w:space="0" w:color="auto"/>
          </w:divBdr>
        </w:div>
        <w:div w:id="818765435">
          <w:marLeft w:val="640"/>
          <w:marRight w:val="0"/>
          <w:marTop w:val="0"/>
          <w:marBottom w:val="0"/>
          <w:divBdr>
            <w:top w:val="none" w:sz="0" w:space="0" w:color="auto"/>
            <w:left w:val="none" w:sz="0" w:space="0" w:color="auto"/>
            <w:bottom w:val="none" w:sz="0" w:space="0" w:color="auto"/>
            <w:right w:val="none" w:sz="0" w:space="0" w:color="auto"/>
          </w:divBdr>
        </w:div>
        <w:div w:id="136802686">
          <w:marLeft w:val="640"/>
          <w:marRight w:val="0"/>
          <w:marTop w:val="0"/>
          <w:marBottom w:val="0"/>
          <w:divBdr>
            <w:top w:val="none" w:sz="0" w:space="0" w:color="auto"/>
            <w:left w:val="none" w:sz="0" w:space="0" w:color="auto"/>
            <w:bottom w:val="none" w:sz="0" w:space="0" w:color="auto"/>
            <w:right w:val="none" w:sz="0" w:space="0" w:color="auto"/>
          </w:divBdr>
        </w:div>
        <w:div w:id="1831604358">
          <w:marLeft w:val="640"/>
          <w:marRight w:val="0"/>
          <w:marTop w:val="0"/>
          <w:marBottom w:val="0"/>
          <w:divBdr>
            <w:top w:val="none" w:sz="0" w:space="0" w:color="auto"/>
            <w:left w:val="none" w:sz="0" w:space="0" w:color="auto"/>
            <w:bottom w:val="none" w:sz="0" w:space="0" w:color="auto"/>
            <w:right w:val="none" w:sz="0" w:space="0" w:color="auto"/>
          </w:divBdr>
        </w:div>
        <w:div w:id="168911724">
          <w:marLeft w:val="640"/>
          <w:marRight w:val="0"/>
          <w:marTop w:val="0"/>
          <w:marBottom w:val="0"/>
          <w:divBdr>
            <w:top w:val="none" w:sz="0" w:space="0" w:color="auto"/>
            <w:left w:val="none" w:sz="0" w:space="0" w:color="auto"/>
            <w:bottom w:val="none" w:sz="0" w:space="0" w:color="auto"/>
            <w:right w:val="none" w:sz="0" w:space="0" w:color="auto"/>
          </w:divBdr>
        </w:div>
        <w:div w:id="1374309910">
          <w:marLeft w:val="640"/>
          <w:marRight w:val="0"/>
          <w:marTop w:val="0"/>
          <w:marBottom w:val="0"/>
          <w:divBdr>
            <w:top w:val="none" w:sz="0" w:space="0" w:color="auto"/>
            <w:left w:val="none" w:sz="0" w:space="0" w:color="auto"/>
            <w:bottom w:val="none" w:sz="0" w:space="0" w:color="auto"/>
            <w:right w:val="none" w:sz="0" w:space="0" w:color="auto"/>
          </w:divBdr>
        </w:div>
        <w:div w:id="1529952268">
          <w:marLeft w:val="640"/>
          <w:marRight w:val="0"/>
          <w:marTop w:val="0"/>
          <w:marBottom w:val="0"/>
          <w:divBdr>
            <w:top w:val="none" w:sz="0" w:space="0" w:color="auto"/>
            <w:left w:val="none" w:sz="0" w:space="0" w:color="auto"/>
            <w:bottom w:val="none" w:sz="0" w:space="0" w:color="auto"/>
            <w:right w:val="none" w:sz="0" w:space="0" w:color="auto"/>
          </w:divBdr>
        </w:div>
        <w:div w:id="843937140">
          <w:marLeft w:val="640"/>
          <w:marRight w:val="0"/>
          <w:marTop w:val="0"/>
          <w:marBottom w:val="0"/>
          <w:divBdr>
            <w:top w:val="none" w:sz="0" w:space="0" w:color="auto"/>
            <w:left w:val="none" w:sz="0" w:space="0" w:color="auto"/>
            <w:bottom w:val="none" w:sz="0" w:space="0" w:color="auto"/>
            <w:right w:val="none" w:sz="0" w:space="0" w:color="auto"/>
          </w:divBdr>
        </w:div>
        <w:div w:id="1126192507">
          <w:marLeft w:val="640"/>
          <w:marRight w:val="0"/>
          <w:marTop w:val="0"/>
          <w:marBottom w:val="0"/>
          <w:divBdr>
            <w:top w:val="none" w:sz="0" w:space="0" w:color="auto"/>
            <w:left w:val="none" w:sz="0" w:space="0" w:color="auto"/>
            <w:bottom w:val="none" w:sz="0" w:space="0" w:color="auto"/>
            <w:right w:val="none" w:sz="0" w:space="0" w:color="auto"/>
          </w:divBdr>
        </w:div>
        <w:div w:id="236742910">
          <w:marLeft w:val="640"/>
          <w:marRight w:val="0"/>
          <w:marTop w:val="0"/>
          <w:marBottom w:val="0"/>
          <w:divBdr>
            <w:top w:val="none" w:sz="0" w:space="0" w:color="auto"/>
            <w:left w:val="none" w:sz="0" w:space="0" w:color="auto"/>
            <w:bottom w:val="none" w:sz="0" w:space="0" w:color="auto"/>
            <w:right w:val="none" w:sz="0" w:space="0" w:color="auto"/>
          </w:divBdr>
        </w:div>
        <w:div w:id="1117333968">
          <w:marLeft w:val="640"/>
          <w:marRight w:val="0"/>
          <w:marTop w:val="0"/>
          <w:marBottom w:val="0"/>
          <w:divBdr>
            <w:top w:val="none" w:sz="0" w:space="0" w:color="auto"/>
            <w:left w:val="none" w:sz="0" w:space="0" w:color="auto"/>
            <w:bottom w:val="none" w:sz="0" w:space="0" w:color="auto"/>
            <w:right w:val="none" w:sz="0" w:space="0" w:color="auto"/>
          </w:divBdr>
        </w:div>
        <w:div w:id="1776093042">
          <w:marLeft w:val="640"/>
          <w:marRight w:val="0"/>
          <w:marTop w:val="0"/>
          <w:marBottom w:val="0"/>
          <w:divBdr>
            <w:top w:val="none" w:sz="0" w:space="0" w:color="auto"/>
            <w:left w:val="none" w:sz="0" w:space="0" w:color="auto"/>
            <w:bottom w:val="none" w:sz="0" w:space="0" w:color="auto"/>
            <w:right w:val="none" w:sz="0" w:space="0" w:color="auto"/>
          </w:divBdr>
        </w:div>
        <w:div w:id="1500999664">
          <w:marLeft w:val="640"/>
          <w:marRight w:val="0"/>
          <w:marTop w:val="0"/>
          <w:marBottom w:val="0"/>
          <w:divBdr>
            <w:top w:val="none" w:sz="0" w:space="0" w:color="auto"/>
            <w:left w:val="none" w:sz="0" w:space="0" w:color="auto"/>
            <w:bottom w:val="none" w:sz="0" w:space="0" w:color="auto"/>
            <w:right w:val="none" w:sz="0" w:space="0" w:color="auto"/>
          </w:divBdr>
        </w:div>
        <w:div w:id="737364919">
          <w:marLeft w:val="640"/>
          <w:marRight w:val="0"/>
          <w:marTop w:val="0"/>
          <w:marBottom w:val="0"/>
          <w:divBdr>
            <w:top w:val="none" w:sz="0" w:space="0" w:color="auto"/>
            <w:left w:val="none" w:sz="0" w:space="0" w:color="auto"/>
            <w:bottom w:val="none" w:sz="0" w:space="0" w:color="auto"/>
            <w:right w:val="none" w:sz="0" w:space="0" w:color="auto"/>
          </w:divBdr>
        </w:div>
        <w:div w:id="997221634">
          <w:marLeft w:val="640"/>
          <w:marRight w:val="0"/>
          <w:marTop w:val="0"/>
          <w:marBottom w:val="0"/>
          <w:divBdr>
            <w:top w:val="none" w:sz="0" w:space="0" w:color="auto"/>
            <w:left w:val="none" w:sz="0" w:space="0" w:color="auto"/>
            <w:bottom w:val="none" w:sz="0" w:space="0" w:color="auto"/>
            <w:right w:val="none" w:sz="0" w:space="0" w:color="auto"/>
          </w:divBdr>
        </w:div>
        <w:div w:id="1896115157">
          <w:marLeft w:val="640"/>
          <w:marRight w:val="0"/>
          <w:marTop w:val="0"/>
          <w:marBottom w:val="0"/>
          <w:divBdr>
            <w:top w:val="none" w:sz="0" w:space="0" w:color="auto"/>
            <w:left w:val="none" w:sz="0" w:space="0" w:color="auto"/>
            <w:bottom w:val="none" w:sz="0" w:space="0" w:color="auto"/>
            <w:right w:val="none" w:sz="0" w:space="0" w:color="auto"/>
          </w:divBdr>
        </w:div>
        <w:div w:id="185025615">
          <w:marLeft w:val="640"/>
          <w:marRight w:val="0"/>
          <w:marTop w:val="0"/>
          <w:marBottom w:val="0"/>
          <w:divBdr>
            <w:top w:val="none" w:sz="0" w:space="0" w:color="auto"/>
            <w:left w:val="none" w:sz="0" w:space="0" w:color="auto"/>
            <w:bottom w:val="none" w:sz="0" w:space="0" w:color="auto"/>
            <w:right w:val="none" w:sz="0" w:space="0" w:color="auto"/>
          </w:divBdr>
        </w:div>
        <w:div w:id="2006784468">
          <w:marLeft w:val="640"/>
          <w:marRight w:val="0"/>
          <w:marTop w:val="0"/>
          <w:marBottom w:val="0"/>
          <w:divBdr>
            <w:top w:val="none" w:sz="0" w:space="0" w:color="auto"/>
            <w:left w:val="none" w:sz="0" w:space="0" w:color="auto"/>
            <w:bottom w:val="none" w:sz="0" w:space="0" w:color="auto"/>
            <w:right w:val="none" w:sz="0" w:space="0" w:color="auto"/>
          </w:divBdr>
        </w:div>
        <w:div w:id="2061513718">
          <w:marLeft w:val="640"/>
          <w:marRight w:val="0"/>
          <w:marTop w:val="0"/>
          <w:marBottom w:val="0"/>
          <w:divBdr>
            <w:top w:val="none" w:sz="0" w:space="0" w:color="auto"/>
            <w:left w:val="none" w:sz="0" w:space="0" w:color="auto"/>
            <w:bottom w:val="none" w:sz="0" w:space="0" w:color="auto"/>
            <w:right w:val="none" w:sz="0" w:space="0" w:color="auto"/>
          </w:divBdr>
        </w:div>
        <w:div w:id="1750419889">
          <w:marLeft w:val="640"/>
          <w:marRight w:val="0"/>
          <w:marTop w:val="0"/>
          <w:marBottom w:val="0"/>
          <w:divBdr>
            <w:top w:val="none" w:sz="0" w:space="0" w:color="auto"/>
            <w:left w:val="none" w:sz="0" w:space="0" w:color="auto"/>
            <w:bottom w:val="none" w:sz="0" w:space="0" w:color="auto"/>
            <w:right w:val="none" w:sz="0" w:space="0" w:color="auto"/>
          </w:divBdr>
        </w:div>
        <w:div w:id="37358613">
          <w:marLeft w:val="640"/>
          <w:marRight w:val="0"/>
          <w:marTop w:val="0"/>
          <w:marBottom w:val="0"/>
          <w:divBdr>
            <w:top w:val="none" w:sz="0" w:space="0" w:color="auto"/>
            <w:left w:val="none" w:sz="0" w:space="0" w:color="auto"/>
            <w:bottom w:val="none" w:sz="0" w:space="0" w:color="auto"/>
            <w:right w:val="none" w:sz="0" w:space="0" w:color="auto"/>
          </w:divBdr>
        </w:div>
        <w:div w:id="1093090888">
          <w:marLeft w:val="640"/>
          <w:marRight w:val="0"/>
          <w:marTop w:val="0"/>
          <w:marBottom w:val="0"/>
          <w:divBdr>
            <w:top w:val="none" w:sz="0" w:space="0" w:color="auto"/>
            <w:left w:val="none" w:sz="0" w:space="0" w:color="auto"/>
            <w:bottom w:val="none" w:sz="0" w:space="0" w:color="auto"/>
            <w:right w:val="none" w:sz="0" w:space="0" w:color="auto"/>
          </w:divBdr>
        </w:div>
        <w:div w:id="765225546">
          <w:marLeft w:val="640"/>
          <w:marRight w:val="0"/>
          <w:marTop w:val="0"/>
          <w:marBottom w:val="0"/>
          <w:divBdr>
            <w:top w:val="none" w:sz="0" w:space="0" w:color="auto"/>
            <w:left w:val="none" w:sz="0" w:space="0" w:color="auto"/>
            <w:bottom w:val="none" w:sz="0" w:space="0" w:color="auto"/>
            <w:right w:val="none" w:sz="0" w:space="0" w:color="auto"/>
          </w:divBdr>
        </w:div>
      </w:divsChild>
    </w:div>
    <w:div w:id="1924607442">
      <w:bodyDiv w:val="1"/>
      <w:marLeft w:val="0"/>
      <w:marRight w:val="0"/>
      <w:marTop w:val="0"/>
      <w:marBottom w:val="0"/>
      <w:divBdr>
        <w:top w:val="none" w:sz="0" w:space="0" w:color="auto"/>
        <w:left w:val="none" w:sz="0" w:space="0" w:color="auto"/>
        <w:bottom w:val="none" w:sz="0" w:space="0" w:color="auto"/>
        <w:right w:val="none" w:sz="0" w:space="0" w:color="auto"/>
      </w:divBdr>
      <w:divsChild>
        <w:div w:id="1716470516">
          <w:marLeft w:val="640"/>
          <w:marRight w:val="0"/>
          <w:marTop w:val="0"/>
          <w:marBottom w:val="0"/>
          <w:divBdr>
            <w:top w:val="none" w:sz="0" w:space="0" w:color="auto"/>
            <w:left w:val="none" w:sz="0" w:space="0" w:color="auto"/>
            <w:bottom w:val="none" w:sz="0" w:space="0" w:color="auto"/>
            <w:right w:val="none" w:sz="0" w:space="0" w:color="auto"/>
          </w:divBdr>
        </w:div>
        <w:div w:id="480849898">
          <w:marLeft w:val="640"/>
          <w:marRight w:val="0"/>
          <w:marTop w:val="0"/>
          <w:marBottom w:val="0"/>
          <w:divBdr>
            <w:top w:val="none" w:sz="0" w:space="0" w:color="auto"/>
            <w:left w:val="none" w:sz="0" w:space="0" w:color="auto"/>
            <w:bottom w:val="none" w:sz="0" w:space="0" w:color="auto"/>
            <w:right w:val="none" w:sz="0" w:space="0" w:color="auto"/>
          </w:divBdr>
        </w:div>
        <w:div w:id="1173034455">
          <w:marLeft w:val="640"/>
          <w:marRight w:val="0"/>
          <w:marTop w:val="0"/>
          <w:marBottom w:val="0"/>
          <w:divBdr>
            <w:top w:val="none" w:sz="0" w:space="0" w:color="auto"/>
            <w:left w:val="none" w:sz="0" w:space="0" w:color="auto"/>
            <w:bottom w:val="none" w:sz="0" w:space="0" w:color="auto"/>
            <w:right w:val="none" w:sz="0" w:space="0" w:color="auto"/>
          </w:divBdr>
        </w:div>
        <w:div w:id="409543365">
          <w:marLeft w:val="640"/>
          <w:marRight w:val="0"/>
          <w:marTop w:val="0"/>
          <w:marBottom w:val="0"/>
          <w:divBdr>
            <w:top w:val="none" w:sz="0" w:space="0" w:color="auto"/>
            <w:left w:val="none" w:sz="0" w:space="0" w:color="auto"/>
            <w:bottom w:val="none" w:sz="0" w:space="0" w:color="auto"/>
            <w:right w:val="none" w:sz="0" w:space="0" w:color="auto"/>
          </w:divBdr>
        </w:div>
        <w:div w:id="1294555488">
          <w:marLeft w:val="640"/>
          <w:marRight w:val="0"/>
          <w:marTop w:val="0"/>
          <w:marBottom w:val="0"/>
          <w:divBdr>
            <w:top w:val="none" w:sz="0" w:space="0" w:color="auto"/>
            <w:left w:val="none" w:sz="0" w:space="0" w:color="auto"/>
            <w:bottom w:val="none" w:sz="0" w:space="0" w:color="auto"/>
            <w:right w:val="none" w:sz="0" w:space="0" w:color="auto"/>
          </w:divBdr>
        </w:div>
        <w:div w:id="1089545930">
          <w:marLeft w:val="640"/>
          <w:marRight w:val="0"/>
          <w:marTop w:val="0"/>
          <w:marBottom w:val="0"/>
          <w:divBdr>
            <w:top w:val="none" w:sz="0" w:space="0" w:color="auto"/>
            <w:left w:val="none" w:sz="0" w:space="0" w:color="auto"/>
            <w:bottom w:val="none" w:sz="0" w:space="0" w:color="auto"/>
            <w:right w:val="none" w:sz="0" w:space="0" w:color="auto"/>
          </w:divBdr>
        </w:div>
        <w:div w:id="1302344051">
          <w:marLeft w:val="640"/>
          <w:marRight w:val="0"/>
          <w:marTop w:val="0"/>
          <w:marBottom w:val="0"/>
          <w:divBdr>
            <w:top w:val="none" w:sz="0" w:space="0" w:color="auto"/>
            <w:left w:val="none" w:sz="0" w:space="0" w:color="auto"/>
            <w:bottom w:val="none" w:sz="0" w:space="0" w:color="auto"/>
            <w:right w:val="none" w:sz="0" w:space="0" w:color="auto"/>
          </w:divBdr>
        </w:div>
        <w:div w:id="1723746931">
          <w:marLeft w:val="640"/>
          <w:marRight w:val="0"/>
          <w:marTop w:val="0"/>
          <w:marBottom w:val="0"/>
          <w:divBdr>
            <w:top w:val="none" w:sz="0" w:space="0" w:color="auto"/>
            <w:left w:val="none" w:sz="0" w:space="0" w:color="auto"/>
            <w:bottom w:val="none" w:sz="0" w:space="0" w:color="auto"/>
            <w:right w:val="none" w:sz="0" w:space="0" w:color="auto"/>
          </w:divBdr>
        </w:div>
        <w:div w:id="460420723">
          <w:marLeft w:val="640"/>
          <w:marRight w:val="0"/>
          <w:marTop w:val="0"/>
          <w:marBottom w:val="0"/>
          <w:divBdr>
            <w:top w:val="none" w:sz="0" w:space="0" w:color="auto"/>
            <w:left w:val="none" w:sz="0" w:space="0" w:color="auto"/>
            <w:bottom w:val="none" w:sz="0" w:space="0" w:color="auto"/>
            <w:right w:val="none" w:sz="0" w:space="0" w:color="auto"/>
          </w:divBdr>
        </w:div>
        <w:div w:id="1895239847">
          <w:marLeft w:val="640"/>
          <w:marRight w:val="0"/>
          <w:marTop w:val="0"/>
          <w:marBottom w:val="0"/>
          <w:divBdr>
            <w:top w:val="none" w:sz="0" w:space="0" w:color="auto"/>
            <w:left w:val="none" w:sz="0" w:space="0" w:color="auto"/>
            <w:bottom w:val="none" w:sz="0" w:space="0" w:color="auto"/>
            <w:right w:val="none" w:sz="0" w:space="0" w:color="auto"/>
          </w:divBdr>
        </w:div>
        <w:div w:id="469981718">
          <w:marLeft w:val="640"/>
          <w:marRight w:val="0"/>
          <w:marTop w:val="0"/>
          <w:marBottom w:val="0"/>
          <w:divBdr>
            <w:top w:val="none" w:sz="0" w:space="0" w:color="auto"/>
            <w:left w:val="none" w:sz="0" w:space="0" w:color="auto"/>
            <w:bottom w:val="none" w:sz="0" w:space="0" w:color="auto"/>
            <w:right w:val="none" w:sz="0" w:space="0" w:color="auto"/>
          </w:divBdr>
        </w:div>
        <w:div w:id="1222710297">
          <w:marLeft w:val="640"/>
          <w:marRight w:val="0"/>
          <w:marTop w:val="0"/>
          <w:marBottom w:val="0"/>
          <w:divBdr>
            <w:top w:val="none" w:sz="0" w:space="0" w:color="auto"/>
            <w:left w:val="none" w:sz="0" w:space="0" w:color="auto"/>
            <w:bottom w:val="none" w:sz="0" w:space="0" w:color="auto"/>
            <w:right w:val="none" w:sz="0" w:space="0" w:color="auto"/>
          </w:divBdr>
        </w:div>
        <w:div w:id="186989637">
          <w:marLeft w:val="640"/>
          <w:marRight w:val="0"/>
          <w:marTop w:val="0"/>
          <w:marBottom w:val="0"/>
          <w:divBdr>
            <w:top w:val="none" w:sz="0" w:space="0" w:color="auto"/>
            <w:left w:val="none" w:sz="0" w:space="0" w:color="auto"/>
            <w:bottom w:val="none" w:sz="0" w:space="0" w:color="auto"/>
            <w:right w:val="none" w:sz="0" w:space="0" w:color="auto"/>
          </w:divBdr>
        </w:div>
        <w:div w:id="1029647461">
          <w:marLeft w:val="640"/>
          <w:marRight w:val="0"/>
          <w:marTop w:val="0"/>
          <w:marBottom w:val="0"/>
          <w:divBdr>
            <w:top w:val="none" w:sz="0" w:space="0" w:color="auto"/>
            <w:left w:val="none" w:sz="0" w:space="0" w:color="auto"/>
            <w:bottom w:val="none" w:sz="0" w:space="0" w:color="auto"/>
            <w:right w:val="none" w:sz="0" w:space="0" w:color="auto"/>
          </w:divBdr>
        </w:div>
        <w:div w:id="1936396088">
          <w:marLeft w:val="640"/>
          <w:marRight w:val="0"/>
          <w:marTop w:val="0"/>
          <w:marBottom w:val="0"/>
          <w:divBdr>
            <w:top w:val="none" w:sz="0" w:space="0" w:color="auto"/>
            <w:left w:val="none" w:sz="0" w:space="0" w:color="auto"/>
            <w:bottom w:val="none" w:sz="0" w:space="0" w:color="auto"/>
            <w:right w:val="none" w:sz="0" w:space="0" w:color="auto"/>
          </w:divBdr>
        </w:div>
        <w:div w:id="2088459702">
          <w:marLeft w:val="640"/>
          <w:marRight w:val="0"/>
          <w:marTop w:val="0"/>
          <w:marBottom w:val="0"/>
          <w:divBdr>
            <w:top w:val="none" w:sz="0" w:space="0" w:color="auto"/>
            <w:left w:val="none" w:sz="0" w:space="0" w:color="auto"/>
            <w:bottom w:val="none" w:sz="0" w:space="0" w:color="auto"/>
            <w:right w:val="none" w:sz="0" w:space="0" w:color="auto"/>
          </w:divBdr>
        </w:div>
        <w:div w:id="916939242">
          <w:marLeft w:val="640"/>
          <w:marRight w:val="0"/>
          <w:marTop w:val="0"/>
          <w:marBottom w:val="0"/>
          <w:divBdr>
            <w:top w:val="none" w:sz="0" w:space="0" w:color="auto"/>
            <w:left w:val="none" w:sz="0" w:space="0" w:color="auto"/>
            <w:bottom w:val="none" w:sz="0" w:space="0" w:color="auto"/>
            <w:right w:val="none" w:sz="0" w:space="0" w:color="auto"/>
          </w:divBdr>
        </w:div>
        <w:div w:id="1722317601">
          <w:marLeft w:val="640"/>
          <w:marRight w:val="0"/>
          <w:marTop w:val="0"/>
          <w:marBottom w:val="0"/>
          <w:divBdr>
            <w:top w:val="none" w:sz="0" w:space="0" w:color="auto"/>
            <w:left w:val="none" w:sz="0" w:space="0" w:color="auto"/>
            <w:bottom w:val="none" w:sz="0" w:space="0" w:color="auto"/>
            <w:right w:val="none" w:sz="0" w:space="0" w:color="auto"/>
          </w:divBdr>
        </w:div>
        <w:div w:id="487407246">
          <w:marLeft w:val="640"/>
          <w:marRight w:val="0"/>
          <w:marTop w:val="0"/>
          <w:marBottom w:val="0"/>
          <w:divBdr>
            <w:top w:val="none" w:sz="0" w:space="0" w:color="auto"/>
            <w:left w:val="none" w:sz="0" w:space="0" w:color="auto"/>
            <w:bottom w:val="none" w:sz="0" w:space="0" w:color="auto"/>
            <w:right w:val="none" w:sz="0" w:space="0" w:color="auto"/>
          </w:divBdr>
        </w:div>
        <w:div w:id="1483737667">
          <w:marLeft w:val="640"/>
          <w:marRight w:val="0"/>
          <w:marTop w:val="0"/>
          <w:marBottom w:val="0"/>
          <w:divBdr>
            <w:top w:val="none" w:sz="0" w:space="0" w:color="auto"/>
            <w:left w:val="none" w:sz="0" w:space="0" w:color="auto"/>
            <w:bottom w:val="none" w:sz="0" w:space="0" w:color="auto"/>
            <w:right w:val="none" w:sz="0" w:space="0" w:color="auto"/>
          </w:divBdr>
        </w:div>
        <w:div w:id="2007709202">
          <w:marLeft w:val="640"/>
          <w:marRight w:val="0"/>
          <w:marTop w:val="0"/>
          <w:marBottom w:val="0"/>
          <w:divBdr>
            <w:top w:val="none" w:sz="0" w:space="0" w:color="auto"/>
            <w:left w:val="none" w:sz="0" w:space="0" w:color="auto"/>
            <w:bottom w:val="none" w:sz="0" w:space="0" w:color="auto"/>
            <w:right w:val="none" w:sz="0" w:space="0" w:color="auto"/>
          </w:divBdr>
        </w:div>
        <w:div w:id="1586067811">
          <w:marLeft w:val="640"/>
          <w:marRight w:val="0"/>
          <w:marTop w:val="0"/>
          <w:marBottom w:val="0"/>
          <w:divBdr>
            <w:top w:val="none" w:sz="0" w:space="0" w:color="auto"/>
            <w:left w:val="none" w:sz="0" w:space="0" w:color="auto"/>
            <w:bottom w:val="none" w:sz="0" w:space="0" w:color="auto"/>
            <w:right w:val="none" w:sz="0" w:space="0" w:color="auto"/>
          </w:divBdr>
        </w:div>
        <w:div w:id="1883859311">
          <w:marLeft w:val="640"/>
          <w:marRight w:val="0"/>
          <w:marTop w:val="0"/>
          <w:marBottom w:val="0"/>
          <w:divBdr>
            <w:top w:val="none" w:sz="0" w:space="0" w:color="auto"/>
            <w:left w:val="none" w:sz="0" w:space="0" w:color="auto"/>
            <w:bottom w:val="none" w:sz="0" w:space="0" w:color="auto"/>
            <w:right w:val="none" w:sz="0" w:space="0" w:color="auto"/>
          </w:divBdr>
        </w:div>
        <w:div w:id="1111826424">
          <w:marLeft w:val="640"/>
          <w:marRight w:val="0"/>
          <w:marTop w:val="0"/>
          <w:marBottom w:val="0"/>
          <w:divBdr>
            <w:top w:val="none" w:sz="0" w:space="0" w:color="auto"/>
            <w:left w:val="none" w:sz="0" w:space="0" w:color="auto"/>
            <w:bottom w:val="none" w:sz="0" w:space="0" w:color="auto"/>
            <w:right w:val="none" w:sz="0" w:space="0" w:color="auto"/>
          </w:divBdr>
        </w:div>
        <w:div w:id="1074357057">
          <w:marLeft w:val="640"/>
          <w:marRight w:val="0"/>
          <w:marTop w:val="0"/>
          <w:marBottom w:val="0"/>
          <w:divBdr>
            <w:top w:val="none" w:sz="0" w:space="0" w:color="auto"/>
            <w:left w:val="none" w:sz="0" w:space="0" w:color="auto"/>
            <w:bottom w:val="none" w:sz="0" w:space="0" w:color="auto"/>
            <w:right w:val="none" w:sz="0" w:space="0" w:color="auto"/>
          </w:divBdr>
        </w:div>
        <w:div w:id="80569579">
          <w:marLeft w:val="640"/>
          <w:marRight w:val="0"/>
          <w:marTop w:val="0"/>
          <w:marBottom w:val="0"/>
          <w:divBdr>
            <w:top w:val="none" w:sz="0" w:space="0" w:color="auto"/>
            <w:left w:val="none" w:sz="0" w:space="0" w:color="auto"/>
            <w:bottom w:val="none" w:sz="0" w:space="0" w:color="auto"/>
            <w:right w:val="none" w:sz="0" w:space="0" w:color="auto"/>
          </w:divBdr>
        </w:div>
        <w:div w:id="331370623">
          <w:marLeft w:val="640"/>
          <w:marRight w:val="0"/>
          <w:marTop w:val="0"/>
          <w:marBottom w:val="0"/>
          <w:divBdr>
            <w:top w:val="none" w:sz="0" w:space="0" w:color="auto"/>
            <w:left w:val="none" w:sz="0" w:space="0" w:color="auto"/>
            <w:bottom w:val="none" w:sz="0" w:space="0" w:color="auto"/>
            <w:right w:val="none" w:sz="0" w:space="0" w:color="auto"/>
          </w:divBdr>
        </w:div>
        <w:div w:id="1154565321">
          <w:marLeft w:val="640"/>
          <w:marRight w:val="0"/>
          <w:marTop w:val="0"/>
          <w:marBottom w:val="0"/>
          <w:divBdr>
            <w:top w:val="none" w:sz="0" w:space="0" w:color="auto"/>
            <w:left w:val="none" w:sz="0" w:space="0" w:color="auto"/>
            <w:bottom w:val="none" w:sz="0" w:space="0" w:color="auto"/>
            <w:right w:val="none" w:sz="0" w:space="0" w:color="auto"/>
          </w:divBdr>
        </w:div>
        <w:div w:id="1161851875">
          <w:marLeft w:val="640"/>
          <w:marRight w:val="0"/>
          <w:marTop w:val="0"/>
          <w:marBottom w:val="0"/>
          <w:divBdr>
            <w:top w:val="none" w:sz="0" w:space="0" w:color="auto"/>
            <w:left w:val="none" w:sz="0" w:space="0" w:color="auto"/>
            <w:bottom w:val="none" w:sz="0" w:space="0" w:color="auto"/>
            <w:right w:val="none" w:sz="0" w:space="0" w:color="auto"/>
          </w:divBdr>
        </w:div>
        <w:div w:id="1946451261">
          <w:marLeft w:val="640"/>
          <w:marRight w:val="0"/>
          <w:marTop w:val="0"/>
          <w:marBottom w:val="0"/>
          <w:divBdr>
            <w:top w:val="none" w:sz="0" w:space="0" w:color="auto"/>
            <w:left w:val="none" w:sz="0" w:space="0" w:color="auto"/>
            <w:bottom w:val="none" w:sz="0" w:space="0" w:color="auto"/>
            <w:right w:val="none" w:sz="0" w:space="0" w:color="auto"/>
          </w:divBdr>
        </w:div>
        <w:div w:id="1086268811">
          <w:marLeft w:val="640"/>
          <w:marRight w:val="0"/>
          <w:marTop w:val="0"/>
          <w:marBottom w:val="0"/>
          <w:divBdr>
            <w:top w:val="none" w:sz="0" w:space="0" w:color="auto"/>
            <w:left w:val="none" w:sz="0" w:space="0" w:color="auto"/>
            <w:bottom w:val="none" w:sz="0" w:space="0" w:color="auto"/>
            <w:right w:val="none" w:sz="0" w:space="0" w:color="auto"/>
          </w:divBdr>
        </w:div>
        <w:div w:id="555891697">
          <w:marLeft w:val="640"/>
          <w:marRight w:val="0"/>
          <w:marTop w:val="0"/>
          <w:marBottom w:val="0"/>
          <w:divBdr>
            <w:top w:val="none" w:sz="0" w:space="0" w:color="auto"/>
            <w:left w:val="none" w:sz="0" w:space="0" w:color="auto"/>
            <w:bottom w:val="none" w:sz="0" w:space="0" w:color="auto"/>
            <w:right w:val="none" w:sz="0" w:space="0" w:color="auto"/>
          </w:divBdr>
        </w:div>
        <w:div w:id="1057898407">
          <w:marLeft w:val="640"/>
          <w:marRight w:val="0"/>
          <w:marTop w:val="0"/>
          <w:marBottom w:val="0"/>
          <w:divBdr>
            <w:top w:val="none" w:sz="0" w:space="0" w:color="auto"/>
            <w:left w:val="none" w:sz="0" w:space="0" w:color="auto"/>
            <w:bottom w:val="none" w:sz="0" w:space="0" w:color="auto"/>
            <w:right w:val="none" w:sz="0" w:space="0" w:color="auto"/>
          </w:divBdr>
        </w:div>
        <w:div w:id="1503199383">
          <w:marLeft w:val="640"/>
          <w:marRight w:val="0"/>
          <w:marTop w:val="0"/>
          <w:marBottom w:val="0"/>
          <w:divBdr>
            <w:top w:val="none" w:sz="0" w:space="0" w:color="auto"/>
            <w:left w:val="none" w:sz="0" w:space="0" w:color="auto"/>
            <w:bottom w:val="none" w:sz="0" w:space="0" w:color="auto"/>
            <w:right w:val="none" w:sz="0" w:space="0" w:color="auto"/>
          </w:divBdr>
        </w:div>
        <w:div w:id="2052457622">
          <w:marLeft w:val="640"/>
          <w:marRight w:val="0"/>
          <w:marTop w:val="0"/>
          <w:marBottom w:val="0"/>
          <w:divBdr>
            <w:top w:val="none" w:sz="0" w:space="0" w:color="auto"/>
            <w:left w:val="none" w:sz="0" w:space="0" w:color="auto"/>
            <w:bottom w:val="none" w:sz="0" w:space="0" w:color="auto"/>
            <w:right w:val="none" w:sz="0" w:space="0" w:color="auto"/>
          </w:divBdr>
        </w:div>
        <w:div w:id="1202396707">
          <w:marLeft w:val="640"/>
          <w:marRight w:val="0"/>
          <w:marTop w:val="0"/>
          <w:marBottom w:val="0"/>
          <w:divBdr>
            <w:top w:val="none" w:sz="0" w:space="0" w:color="auto"/>
            <w:left w:val="none" w:sz="0" w:space="0" w:color="auto"/>
            <w:bottom w:val="none" w:sz="0" w:space="0" w:color="auto"/>
            <w:right w:val="none" w:sz="0" w:space="0" w:color="auto"/>
          </w:divBdr>
        </w:div>
        <w:div w:id="1631403224">
          <w:marLeft w:val="640"/>
          <w:marRight w:val="0"/>
          <w:marTop w:val="0"/>
          <w:marBottom w:val="0"/>
          <w:divBdr>
            <w:top w:val="none" w:sz="0" w:space="0" w:color="auto"/>
            <w:left w:val="none" w:sz="0" w:space="0" w:color="auto"/>
            <w:bottom w:val="none" w:sz="0" w:space="0" w:color="auto"/>
            <w:right w:val="none" w:sz="0" w:space="0" w:color="auto"/>
          </w:divBdr>
        </w:div>
        <w:div w:id="1338002305">
          <w:marLeft w:val="640"/>
          <w:marRight w:val="0"/>
          <w:marTop w:val="0"/>
          <w:marBottom w:val="0"/>
          <w:divBdr>
            <w:top w:val="none" w:sz="0" w:space="0" w:color="auto"/>
            <w:left w:val="none" w:sz="0" w:space="0" w:color="auto"/>
            <w:bottom w:val="none" w:sz="0" w:space="0" w:color="auto"/>
            <w:right w:val="none" w:sz="0" w:space="0" w:color="auto"/>
          </w:divBdr>
        </w:div>
        <w:div w:id="1094932177">
          <w:marLeft w:val="640"/>
          <w:marRight w:val="0"/>
          <w:marTop w:val="0"/>
          <w:marBottom w:val="0"/>
          <w:divBdr>
            <w:top w:val="none" w:sz="0" w:space="0" w:color="auto"/>
            <w:left w:val="none" w:sz="0" w:space="0" w:color="auto"/>
            <w:bottom w:val="none" w:sz="0" w:space="0" w:color="auto"/>
            <w:right w:val="none" w:sz="0" w:space="0" w:color="auto"/>
          </w:divBdr>
        </w:div>
        <w:div w:id="1745562281">
          <w:marLeft w:val="640"/>
          <w:marRight w:val="0"/>
          <w:marTop w:val="0"/>
          <w:marBottom w:val="0"/>
          <w:divBdr>
            <w:top w:val="none" w:sz="0" w:space="0" w:color="auto"/>
            <w:left w:val="none" w:sz="0" w:space="0" w:color="auto"/>
            <w:bottom w:val="none" w:sz="0" w:space="0" w:color="auto"/>
            <w:right w:val="none" w:sz="0" w:space="0" w:color="auto"/>
          </w:divBdr>
        </w:div>
        <w:div w:id="1573349139">
          <w:marLeft w:val="640"/>
          <w:marRight w:val="0"/>
          <w:marTop w:val="0"/>
          <w:marBottom w:val="0"/>
          <w:divBdr>
            <w:top w:val="none" w:sz="0" w:space="0" w:color="auto"/>
            <w:left w:val="none" w:sz="0" w:space="0" w:color="auto"/>
            <w:bottom w:val="none" w:sz="0" w:space="0" w:color="auto"/>
            <w:right w:val="none" w:sz="0" w:space="0" w:color="auto"/>
          </w:divBdr>
        </w:div>
        <w:div w:id="183439776">
          <w:marLeft w:val="640"/>
          <w:marRight w:val="0"/>
          <w:marTop w:val="0"/>
          <w:marBottom w:val="0"/>
          <w:divBdr>
            <w:top w:val="none" w:sz="0" w:space="0" w:color="auto"/>
            <w:left w:val="none" w:sz="0" w:space="0" w:color="auto"/>
            <w:bottom w:val="none" w:sz="0" w:space="0" w:color="auto"/>
            <w:right w:val="none" w:sz="0" w:space="0" w:color="auto"/>
          </w:divBdr>
        </w:div>
        <w:div w:id="90124334">
          <w:marLeft w:val="640"/>
          <w:marRight w:val="0"/>
          <w:marTop w:val="0"/>
          <w:marBottom w:val="0"/>
          <w:divBdr>
            <w:top w:val="none" w:sz="0" w:space="0" w:color="auto"/>
            <w:left w:val="none" w:sz="0" w:space="0" w:color="auto"/>
            <w:bottom w:val="none" w:sz="0" w:space="0" w:color="auto"/>
            <w:right w:val="none" w:sz="0" w:space="0" w:color="auto"/>
          </w:divBdr>
        </w:div>
        <w:div w:id="1410806832">
          <w:marLeft w:val="640"/>
          <w:marRight w:val="0"/>
          <w:marTop w:val="0"/>
          <w:marBottom w:val="0"/>
          <w:divBdr>
            <w:top w:val="none" w:sz="0" w:space="0" w:color="auto"/>
            <w:left w:val="none" w:sz="0" w:space="0" w:color="auto"/>
            <w:bottom w:val="none" w:sz="0" w:space="0" w:color="auto"/>
            <w:right w:val="none" w:sz="0" w:space="0" w:color="auto"/>
          </w:divBdr>
        </w:div>
        <w:div w:id="183399142">
          <w:marLeft w:val="640"/>
          <w:marRight w:val="0"/>
          <w:marTop w:val="0"/>
          <w:marBottom w:val="0"/>
          <w:divBdr>
            <w:top w:val="none" w:sz="0" w:space="0" w:color="auto"/>
            <w:left w:val="none" w:sz="0" w:space="0" w:color="auto"/>
            <w:bottom w:val="none" w:sz="0" w:space="0" w:color="auto"/>
            <w:right w:val="none" w:sz="0" w:space="0" w:color="auto"/>
          </w:divBdr>
        </w:div>
        <w:div w:id="2078359441">
          <w:marLeft w:val="640"/>
          <w:marRight w:val="0"/>
          <w:marTop w:val="0"/>
          <w:marBottom w:val="0"/>
          <w:divBdr>
            <w:top w:val="none" w:sz="0" w:space="0" w:color="auto"/>
            <w:left w:val="none" w:sz="0" w:space="0" w:color="auto"/>
            <w:bottom w:val="none" w:sz="0" w:space="0" w:color="auto"/>
            <w:right w:val="none" w:sz="0" w:space="0" w:color="auto"/>
          </w:divBdr>
        </w:div>
        <w:div w:id="2081904326">
          <w:marLeft w:val="640"/>
          <w:marRight w:val="0"/>
          <w:marTop w:val="0"/>
          <w:marBottom w:val="0"/>
          <w:divBdr>
            <w:top w:val="none" w:sz="0" w:space="0" w:color="auto"/>
            <w:left w:val="none" w:sz="0" w:space="0" w:color="auto"/>
            <w:bottom w:val="none" w:sz="0" w:space="0" w:color="auto"/>
            <w:right w:val="none" w:sz="0" w:space="0" w:color="auto"/>
          </w:divBdr>
        </w:div>
        <w:div w:id="1346053314">
          <w:marLeft w:val="640"/>
          <w:marRight w:val="0"/>
          <w:marTop w:val="0"/>
          <w:marBottom w:val="0"/>
          <w:divBdr>
            <w:top w:val="none" w:sz="0" w:space="0" w:color="auto"/>
            <w:left w:val="none" w:sz="0" w:space="0" w:color="auto"/>
            <w:bottom w:val="none" w:sz="0" w:space="0" w:color="auto"/>
            <w:right w:val="none" w:sz="0" w:space="0" w:color="auto"/>
          </w:divBdr>
        </w:div>
        <w:div w:id="1967158596">
          <w:marLeft w:val="640"/>
          <w:marRight w:val="0"/>
          <w:marTop w:val="0"/>
          <w:marBottom w:val="0"/>
          <w:divBdr>
            <w:top w:val="none" w:sz="0" w:space="0" w:color="auto"/>
            <w:left w:val="none" w:sz="0" w:space="0" w:color="auto"/>
            <w:bottom w:val="none" w:sz="0" w:space="0" w:color="auto"/>
            <w:right w:val="none" w:sz="0" w:space="0" w:color="auto"/>
          </w:divBdr>
        </w:div>
        <w:div w:id="540289569">
          <w:marLeft w:val="640"/>
          <w:marRight w:val="0"/>
          <w:marTop w:val="0"/>
          <w:marBottom w:val="0"/>
          <w:divBdr>
            <w:top w:val="none" w:sz="0" w:space="0" w:color="auto"/>
            <w:left w:val="none" w:sz="0" w:space="0" w:color="auto"/>
            <w:bottom w:val="none" w:sz="0" w:space="0" w:color="auto"/>
            <w:right w:val="none" w:sz="0" w:space="0" w:color="auto"/>
          </w:divBdr>
        </w:div>
        <w:div w:id="877855003">
          <w:marLeft w:val="640"/>
          <w:marRight w:val="0"/>
          <w:marTop w:val="0"/>
          <w:marBottom w:val="0"/>
          <w:divBdr>
            <w:top w:val="none" w:sz="0" w:space="0" w:color="auto"/>
            <w:left w:val="none" w:sz="0" w:space="0" w:color="auto"/>
            <w:bottom w:val="none" w:sz="0" w:space="0" w:color="auto"/>
            <w:right w:val="none" w:sz="0" w:space="0" w:color="auto"/>
          </w:divBdr>
        </w:div>
        <w:div w:id="545676634">
          <w:marLeft w:val="640"/>
          <w:marRight w:val="0"/>
          <w:marTop w:val="0"/>
          <w:marBottom w:val="0"/>
          <w:divBdr>
            <w:top w:val="none" w:sz="0" w:space="0" w:color="auto"/>
            <w:left w:val="none" w:sz="0" w:space="0" w:color="auto"/>
            <w:bottom w:val="none" w:sz="0" w:space="0" w:color="auto"/>
            <w:right w:val="none" w:sz="0" w:space="0" w:color="auto"/>
          </w:divBdr>
        </w:div>
        <w:div w:id="1188761503">
          <w:marLeft w:val="640"/>
          <w:marRight w:val="0"/>
          <w:marTop w:val="0"/>
          <w:marBottom w:val="0"/>
          <w:divBdr>
            <w:top w:val="none" w:sz="0" w:space="0" w:color="auto"/>
            <w:left w:val="none" w:sz="0" w:space="0" w:color="auto"/>
            <w:bottom w:val="none" w:sz="0" w:space="0" w:color="auto"/>
            <w:right w:val="none" w:sz="0" w:space="0" w:color="auto"/>
          </w:divBdr>
        </w:div>
        <w:div w:id="16539400">
          <w:marLeft w:val="640"/>
          <w:marRight w:val="0"/>
          <w:marTop w:val="0"/>
          <w:marBottom w:val="0"/>
          <w:divBdr>
            <w:top w:val="none" w:sz="0" w:space="0" w:color="auto"/>
            <w:left w:val="none" w:sz="0" w:space="0" w:color="auto"/>
            <w:bottom w:val="none" w:sz="0" w:space="0" w:color="auto"/>
            <w:right w:val="none" w:sz="0" w:space="0" w:color="auto"/>
          </w:divBdr>
        </w:div>
        <w:div w:id="651718994">
          <w:marLeft w:val="640"/>
          <w:marRight w:val="0"/>
          <w:marTop w:val="0"/>
          <w:marBottom w:val="0"/>
          <w:divBdr>
            <w:top w:val="none" w:sz="0" w:space="0" w:color="auto"/>
            <w:left w:val="none" w:sz="0" w:space="0" w:color="auto"/>
            <w:bottom w:val="none" w:sz="0" w:space="0" w:color="auto"/>
            <w:right w:val="none" w:sz="0" w:space="0" w:color="auto"/>
          </w:divBdr>
        </w:div>
      </w:divsChild>
    </w:div>
    <w:div w:id="1929654269">
      <w:bodyDiv w:val="1"/>
      <w:marLeft w:val="0"/>
      <w:marRight w:val="0"/>
      <w:marTop w:val="0"/>
      <w:marBottom w:val="0"/>
      <w:divBdr>
        <w:top w:val="none" w:sz="0" w:space="0" w:color="auto"/>
        <w:left w:val="none" w:sz="0" w:space="0" w:color="auto"/>
        <w:bottom w:val="none" w:sz="0" w:space="0" w:color="auto"/>
        <w:right w:val="none" w:sz="0" w:space="0" w:color="auto"/>
      </w:divBdr>
      <w:divsChild>
        <w:div w:id="1913928849">
          <w:marLeft w:val="640"/>
          <w:marRight w:val="0"/>
          <w:marTop w:val="0"/>
          <w:marBottom w:val="0"/>
          <w:divBdr>
            <w:top w:val="none" w:sz="0" w:space="0" w:color="auto"/>
            <w:left w:val="none" w:sz="0" w:space="0" w:color="auto"/>
            <w:bottom w:val="none" w:sz="0" w:space="0" w:color="auto"/>
            <w:right w:val="none" w:sz="0" w:space="0" w:color="auto"/>
          </w:divBdr>
        </w:div>
        <w:div w:id="2122188353">
          <w:marLeft w:val="640"/>
          <w:marRight w:val="0"/>
          <w:marTop w:val="0"/>
          <w:marBottom w:val="0"/>
          <w:divBdr>
            <w:top w:val="none" w:sz="0" w:space="0" w:color="auto"/>
            <w:left w:val="none" w:sz="0" w:space="0" w:color="auto"/>
            <w:bottom w:val="none" w:sz="0" w:space="0" w:color="auto"/>
            <w:right w:val="none" w:sz="0" w:space="0" w:color="auto"/>
          </w:divBdr>
        </w:div>
        <w:div w:id="1771391804">
          <w:marLeft w:val="640"/>
          <w:marRight w:val="0"/>
          <w:marTop w:val="0"/>
          <w:marBottom w:val="0"/>
          <w:divBdr>
            <w:top w:val="none" w:sz="0" w:space="0" w:color="auto"/>
            <w:left w:val="none" w:sz="0" w:space="0" w:color="auto"/>
            <w:bottom w:val="none" w:sz="0" w:space="0" w:color="auto"/>
            <w:right w:val="none" w:sz="0" w:space="0" w:color="auto"/>
          </w:divBdr>
        </w:div>
        <w:div w:id="1837071059">
          <w:marLeft w:val="640"/>
          <w:marRight w:val="0"/>
          <w:marTop w:val="0"/>
          <w:marBottom w:val="0"/>
          <w:divBdr>
            <w:top w:val="none" w:sz="0" w:space="0" w:color="auto"/>
            <w:left w:val="none" w:sz="0" w:space="0" w:color="auto"/>
            <w:bottom w:val="none" w:sz="0" w:space="0" w:color="auto"/>
            <w:right w:val="none" w:sz="0" w:space="0" w:color="auto"/>
          </w:divBdr>
        </w:div>
        <w:div w:id="755517202">
          <w:marLeft w:val="640"/>
          <w:marRight w:val="0"/>
          <w:marTop w:val="0"/>
          <w:marBottom w:val="0"/>
          <w:divBdr>
            <w:top w:val="none" w:sz="0" w:space="0" w:color="auto"/>
            <w:left w:val="none" w:sz="0" w:space="0" w:color="auto"/>
            <w:bottom w:val="none" w:sz="0" w:space="0" w:color="auto"/>
            <w:right w:val="none" w:sz="0" w:space="0" w:color="auto"/>
          </w:divBdr>
        </w:div>
        <w:div w:id="1859806255">
          <w:marLeft w:val="640"/>
          <w:marRight w:val="0"/>
          <w:marTop w:val="0"/>
          <w:marBottom w:val="0"/>
          <w:divBdr>
            <w:top w:val="none" w:sz="0" w:space="0" w:color="auto"/>
            <w:left w:val="none" w:sz="0" w:space="0" w:color="auto"/>
            <w:bottom w:val="none" w:sz="0" w:space="0" w:color="auto"/>
            <w:right w:val="none" w:sz="0" w:space="0" w:color="auto"/>
          </w:divBdr>
        </w:div>
        <w:div w:id="965356100">
          <w:marLeft w:val="640"/>
          <w:marRight w:val="0"/>
          <w:marTop w:val="0"/>
          <w:marBottom w:val="0"/>
          <w:divBdr>
            <w:top w:val="none" w:sz="0" w:space="0" w:color="auto"/>
            <w:left w:val="none" w:sz="0" w:space="0" w:color="auto"/>
            <w:bottom w:val="none" w:sz="0" w:space="0" w:color="auto"/>
            <w:right w:val="none" w:sz="0" w:space="0" w:color="auto"/>
          </w:divBdr>
        </w:div>
        <w:div w:id="7804155">
          <w:marLeft w:val="640"/>
          <w:marRight w:val="0"/>
          <w:marTop w:val="0"/>
          <w:marBottom w:val="0"/>
          <w:divBdr>
            <w:top w:val="none" w:sz="0" w:space="0" w:color="auto"/>
            <w:left w:val="none" w:sz="0" w:space="0" w:color="auto"/>
            <w:bottom w:val="none" w:sz="0" w:space="0" w:color="auto"/>
            <w:right w:val="none" w:sz="0" w:space="0" w:color="auto"/>
          </w:divBdr>
        </w:div>
        <w:div w:id="1005205808">
          <w:marLeft w:val="640"/>
          <w:marRight w:val="0"/>
          <w:marTop w:val="0"/>
          <w:marBottom w:val="0"/>
          <w:divBdr>
            <w:top w:val="none" w:sz="0" w:space="0" w:color="auto"/>
            <w:left w:val="none" w:sz="0" w:space="0" w:color="auto"/>
            <w:bottom w:val="none" w:sz="0" w:space="0" w:color="auto"/>
            <w:right w:val="none" w:sz="0" w:space="0" w:color="auto"/>
          </w:divBdr>
        </w:div>
        <w:div w:id="1012613107">
          <w:marLeft w:val="640"/>
          <w:marRight w:val="0"/>
          <w:marTop w:val="0"/>
          <w:marBottom w:val="0"/>
          <w:divBdr>
            <w:top w:val="none" w:sz="0" w:space="0" w:color="auto"/>
            <w:left w:val="none" w:sz="0" w:space="0" w:color="auto"/>
            <w:bottom w:val="none" w:sz="0" w:space="0" w:color="auto"/>
            <w:right w:val="none" w:sz="0" w:space="0" w:color="auto"/>
          </w:divBdr>
        </w:div>
        <w:div w:id="578097949">
          <w:marLeft w:val="640"/>
          <w:marRight w:val="0"/>
          <w:marTop w:val="0"/>
          <w:marBottom w:val="0"/>
          <w:divBdr>
            <w:top w:val="none" w:sz="0" w:space="0" w:color="auto"/>
            <w:left w:val="none" w:sz="0" w:space="0" w:color="auto"/>
            <w:bottom w:val="none" w:sz="0" w:space="0" w:color="auto"/>
            <w:right w:val="none" w:sz="0" w:space="0" w:color="auto"/>
          </w:divBdr>
        </w:div>
        <w:div w:id="1206990628">
          <w:marLeft w:val="640"/>
          <w:marRight w:val="0"/>
          <w:marTop w:val="0"/>
          <w:marBottom w:val="0"/>
          <w:divBdr>
            <w:top w:val="none" w:sz="0" w:space="0" w:color="auto"/>
            <w:left w:val="none" w:sz="0" w:space="0" w:color="auto"/>
            <w:bottom w:val="none" w:sz="0" w:space="0" w:color="auto"/>
            <w:right w:val="none" w:sz="0" w:space="0" w:color="auto"/>
          </w:divBdr>
        </w:div>
        <w:div w:id="20666945">
          <w:marLeft w:val="640"/>
          <w:marRight w:val="0"/>
          <w:marTop w:val="0"/>
          <w:marBottom w:val="0"/>
          <w:divBdr>
            <w:top w:val="none" w:sz="0" w:space="0" w:color="auto"/>
            <w:left w:val="none" w:sz="0" w:space="0" w:color="auto"/>
            <w:bottom w:val="none" w:sz="0" w:space="0" w:color="auto"/>
            <w:right w:val="none" w:sz="0" w:space="0" w:color="auto"/>
          </w:divBdr>
        </w:div>
        <w:div w:id="1457915355">
          <w:marLeft w:val="640"/>
          <w:marRight w:val="0"/>
          <w:marTop w:val="0"/>
          <w:marBottom w:val="0"/>
          <w:divBdr>
            <w:top w:val="none" w:sz="0" w:space="0" w:color="auto"/>
            <w:left w:val="none" w:sz="0" w:space="0" w:color="auto"/>
            <w:bottom w:val="none" w:sz="0" w:space="0" w:color="auto"/>
            <w:right w:val="none" w:sz="0" w:space="0" w:color="auto"/>
          </w:divBdr>
        </w:div>
        <w:div w:id="220167564">
          <w:marLeft w:val="640"/>
          <w:marRight w:val="0"/>
          <w:marTop w:val="0"/>
          <w:marBottom w:val="0"/>
          <w:divBdr>
            <w:top w:val="none" w:sz="0" w:space="0" w:color="auto"/>
            <w:left w:val="none" w:sz="0" w:space="0" w:color="auto"/>
            <w:bottom w:val="none" w:sz="0" w:space="0" w:color="auto"/>
            <w:right w:val="none" w:sz="0" w:space="0" w:color="auto"/>
          </w:divBdr>
        </w:div>
        <w:div w:id="2001537845">
          <w:marLeft w:val="640"/>
          <w:marRight w:val="0"/>
          <w:marTop w:val="0"/>
          <w:marBottom w:val="0"/>
          <w:divBdr>
            <w:top w:val="none" w:sz="0" w:space="0" w:color="auto"/>
            <w:left w:val="none" w:sz="0" w:space="0" w:color="auto"/>
            <w:bottom w:val="none" w:sz="0" w:space="0" w:color="auto"/>
            <w:right w:val="none" w:sz="0" w:space="0" w:color="auto"/>
          </w:divBdr>
        </w:div>
        <w:div w:id="211692026">
          <w:marLeft w:val="640"/>
          <w:marRight w:val="0"/>
          <w:marTop w:val="0"/>
          <w:marBottom w:val="0"/>
          <w:divBdr>
            <w:top w:val="none" w:sz="0" w:space="0" w:color="auto"/>
            <w:left w:val="none" w:sz="0" w:space="0" w:color="auto"/>
            <w:bottom w:val="none" w:sz="0" w:space="0" w:color="auto"/>
            <w:right w:val="none" w:sz="0" w:space="0" w:color="auto"/>
          </w:divBdr>
        </w:div>
        <w:div w:id="810946694">
          <w:marLeft w:val="640"/>
          <w:marRight w:val="0"/>
          <w:marTop w:val="0"/>
          <w:marBottom w:val="0"/>
          <w:divBdr>
            <w:top w:val="none" w:sz="0" w:space="0" w:color="auto"/>
            <w:left w:val="none" w:sz="0" w:space="0" w:color="auto"/>
            <w:bottom w:val="none" w:sz="0" w:space="0" w:color="auto"/>
            <w:right w:val="none" w:sz="0" w:space="0" w:color="auto"/>
          </w:divBdr>
        </w:div>
        <w:div w:id="627128994">
          <w:marLeft w:val="640"/>
          <w:marRight w:val="0"/>
          <w:marTop w:val="0"/>
          <w:marBottom w:val="0"/>
          <w:divBdr>
            <w:top w:val="none" w:sz="0" w:space="0" w:color="auto"/>
            <w:left w:val="none" w:sz="0" w:space="0" w:color="auto"/>
            <w:bottom w:val="none" w:sz="0" w:space="0" w:color="auto"/>
            <w:right w:val="none" w:sz="0" w:space="0" w:color="auto"/>
          </w:divBdr>
        </w:div>
        <w:div w:id="129136727">
          <w:marLeft w:val="640"/>
          <w:marRight w:val="0"/>
          <w:marTop w:val="0"/>
          <w:marBottom w:val="0"/>
          <w:divBdr>
            <w:top w:val="none" w:sz="0" w:space="0" w:color="auto"/>
            <w:left w:val="none" w:sz="0" w:space="0" w:color="auto"/>
            <w:bottom w:val="none" w:sz="0" w:space="0" w:color="auto"/>
            <w:right w:val="none" w:sz="0" w:space="0" w:color="auto"/>
          </w:divBdr>
        </w:div>
        <w:div w:id="1730617112">
          <w:marLeft w:val="640"/>
          <w:marRight w:val="0"/>
          <w:marTop w:val="0"/>
          <w:marBottom w:val="0"/>
          <w:divBdr>
            <w:top w:val="none" w:sz="0" w:space="0" w:color="auto"/>
            <w:left w:val="none" w:sz="0" w:space="0" w:color="auto"/>
            <w:bottom w:val="none" w:sz="0" w:space="0" w:color="auto"/>
            <w:right w:val="none" w:sz="0" w:space="0" w:color="auto"/>
          </w:divBdr>
        </w:div>
        <w:div w:id="1054811382">
          <w:marLeft w:val="640"/>
          <w:marRight w:val="0"/>
          <w:marTop w:val="0"/>
          <w:marBottom w:val="0"/>
          <w:divBdr>
            <w:top w:val="none" w:sz="0" w:space="0" w:color="auto"/>
            <w:left w:val="none" w:sz="0" w:space="0" w:color="auto"/>
            <w:bottom w:val="none" w:sz="0" w:space="0" w:color="auto"/>
            <w:right w:val="none" w:sz="0" w:space="0" w:color="auto"/>
          </w:divBdr>
        </w:div>
        <w:div w:id="880361225">
          <w:marLeft w:val="640"/>
          <w:marRight w:val="0"/>
          <w:marTop w:val="0"/>
          <w:marBottom w:val="0"/>
          <w:divBdr>
            <w:top w:val="none" w:sz="0" w:space="0" w:color="auto"/>
            <w:left w:val="none" w:sz="0" w:space="0" w:color="auto"/>
            <w:bottom w:val="none" w:sz="0" w:space="0" w:color="auto"/>
            <w:right w:val="none" w:sz="0" w:space="0" w:color="auto"/>
          </w:divBdr>
        </w:div>
        <w:div w:id="1897475074">
          <w:marLeft w:val="640"/>
          <w:marRight w:val="0"/>
          <w:marTop w:val="0"/>
          <w:marBottom w:val="0"/>
          <w:divBdr>
            <w:top w:val="none" w:sz="0" w:space="0" w:color="auto"/>
            <w:left w:val="none" w:sz="0" w:space="0" w:color="auto"/>
            <w:bottom w:val="none" w:sz="0" w:space="0" w:color="auto"/>
            <w:right w:val="none" w:sz="0" w:space="0" w:color="auto"/>
          </w:divBdr>
        </w:div>
        <w:div w:id="1730575607">
          <w:marLeft w:val="640"/>
          <w:marRight w:val="0"/>
          <w:marTop w:val="0"/>
          <w:marBottom w:val="0"/>
          <w:divBdr>
            <w:top w:val="none" w:sz="0" w:space="0" w:color="auto"/>
            <w:left w:val="none" w:sz="0" w:space="0" w:color="auto"/>
            <w:bottom w:val="none" w:sz="0" w:space="0" w:color="auto"/>
            <w:right w:val="none" w:sz="0" w:space="0" w:color="auto"/>
          </w:divBdr>
        </w:div>
        <w:div w:id="1458452976">
          <w:marLeft w:val="640"/>
          <w:marRight w:val="0"/>
          <w:marTop w:val="0"/>
          <w:marBottom w:val="0"/>
          <w:divBdr>
            <w:top w:val="none" w:sz="0" w:space="0" w:color="auto"/>
            <w:left w:val="none" w:sz="0" w:space="0" w:color="auto"/>
            <w:bottom w:val="none" w:sz="0" w:space="0" w:color="auto"/>
            <w:right w:val="none" w:sz="0" w:space="0" w:color="auto"/>
          </w:divBdr>
        </w:div>
        <w:div w:id="470711895">
          <w:marLeft w:val="640"/>
          <w:marRight w:val="0"/>
          <w:marTop w:val="0"/>
          <w:marBottom w:val="0"/>
          <w:divBdr>
            <w:top w:val="none" w:sz="0" w:space="0" w:color="auto"/>
            <w:left w:val="none" w:sz="0" w:space="0" w:color="auto"/>
            <w:bottom w:val="none" w:sz="0" w:space="0" w:color="auto"/>
            <w:right w:val="none" w:sz="0" w:space="0" w:color="auto"/>
          </w:divBdr>
        </w:div>
        <w:div w:id="1126122583">
          <w:marLeft w:val="640"/>
          <w:marRight w:val="0"/>
          <w:marTop w:val="0"/>
          <w:marBottom w:val="0"/>
          <w:divBdr>
            <w:top w:val="none" w:sz="0" w:space="0" w:color="auto"/>
            <w:left w:val="none" w:sz="0" w:space="0" w:color="auto"/>
            <w:bottom w:val="none" w:sz="0" w:space="0" w:color="auto"/>
            <w:right w:val="none" w:sz="0" w:space="0" w:color="auto"/>
          </w:divBdr>
        </w:div>
        <w:div w:id="135493435">
          <w:marLeft w:val="640"/>
          <w:marRight w:val="0"/>
          <w:marTop w:val="0"/>
          <w:marBottom w:val="0"/>
          <w:divBdr>
            <w:top w:val="none" w:sz="0" w:space="0" w:color="auto"/>
            <w:left w:val="none" w:sz="0" w:space="0" w:color="auto"/>
            <w:bottom w:val="none" w:sz="0" w:space="0" w:color="auto"/>
            <w:right w:val="none" w:sz="0" w:space="0" w:color="auto"/>
          </w:divBdr>
        </w:div>
        <w:div w:id="1585142923">
          <w:marLeft w:val="640"/>
          <w:marRight w:val="0"/>
          <w:marTop w:val="0"/>
          <w:marBottom w:val="0"/>
          <w:divBdr>
            <w:top w:val="none" w:sz="0" w:space="0" w:color="auto"/>
            <w:left w:val="none" w:sz="0" w:space="0" w:color="auto"/>
            <w:bottom w:val="none" w:sz="0" w:space="0" w:color="auto"/>
            <w:right w:val="none" w:sz="0" w:space="0" w:color="auto"/>
          </w:divBdr>
        </w:div>
        <w:div w:id="1196428866">
          <w:marLeft w:val="640"/>
          <w:marRight w:val="0"/>
          <w:marTop w:val="0"/>
          <w:marBottom w:val="0"/>
          <w:divBdr>
            <w:top w:val="none" w:sz="0" w:space="0" w:color="auto"/>
            <w:left w:val="none" w:sz="0" w:space="0" w:color="auto"/>
            <w:bottom w:val="none" w:sz="0" w:space="0" w:color="auto"/>
            <w:right w:val="none" w:sz="0" w:space="0" w:color="auto"/>
          </w:divBdr>
        </w:div>
        <w:div w:id="2126655696">
          <w:marLeft w:val="640"/>
          <w:marRight w:val="0"/>
          <w:marTop w:val="0"/>
          <w:marBottom w:val="0"/>
          <w:divBdr>
            <w:top w:val="none" w:sz="0" w:space="0" w:color="auto"/>
            <w:left w:val="none" w:sz="0" w:space="0" w:color="auto"/>
            <w:bottom w:val="none" w:sz="0" w:space="0" w:color="auto"/>
            <w:right w:val="none" w:sz="0" w:space="0" w:color="auto"/>
          </w:divBdr>
        </w:div>
        <w:div w:id="963316503">
          <w:marLeft w:val="640"/>
          <w:marRight w:val="0"/>
          <w:marTop w:val="0"/>
          <w:marBottom w:val="0"/>
          <w:divBdr>
            <w:top w:val="none" w:sz="0" w:space="0" w:color="auto"/>
            <w:left w:val="none" w:sz="0" w:space="0" w:color="auto"/>
            <w:bottom w:val="none" w:sz="0" w:space="0" w:color="auto"/>
            <w:right w:val="none" w:sz="0" w:space="0" w:color="auto"/>
          </w:divBdr>
        </w:div>
        <w:div w:id="1738819014">
          <w:marLeft w:val="640"/>
          <w:marRight w:val="0"/>
          <w:marTop w:val="0"/>
          <w:marBottom w:val="0"/>
          <w:divBdr>
            <w:top w:val="none" w:sz="0" w:space="0" w:color="auto"/>
            <w:left w:val="none" w:sz="0" w:space="0" w:color="auto"/>
            <w:bottom w:val="none" w:sz="0" w:space="0" w:color="auto"/>
            <w:right w:val="none" w:sz="0" w:space="0" w:color="auto"/>
          </w:divBdr>
        </w:div>
        <w:div w:id="1051882351">
          <w:marLeft w:val="640"/>
          <w:marRight w:val="0"/>
          <w:marTop w:val="0"/>
          <w:marBottom w:val="0"/>
          <w:divBdr>
            <w:top w:val="none" w:sz="0" w:space="0" w:color="auto"/>
            <w:left w:val="none" w:sz="0" w:space="0" w:color="auto"/>
            <w:bottom w:val="none" w:sz="0" w:space="0" w:color="auto"/>
            <w:right w:val="none" w:sz="0" w:space="0" w:color="auto"/>
          </w:divBdr>
        </w:div>
        <w:div w:id="103770068">
          <w:marLeft w:val="640"/>
          <w:marRight w:val="0"/>
          <w:marTop w:val="0"/>
          <w:marBottom w:val="0"/>
          <w:divBdr>
            <w:top w:val="none" w:sz="0" w:space="0" w:color="auto"/>
            <w:left w:val="none" w:sz="0" w:space="0" w:color="auto"/>
            <w:bottom w:val="none" w:sz="0" w:space="0" w:color="auto"/>
            <w:right w:val="none" w:sz="0" w:space="0" w:color="auto"/>
          </w:divBdr>
        </w:div>
        <w:div w:id="894466888">
          <w:marLeft w:val="640"/>
          <w:marRight w:val="0"/>
          <w:marTop w:val="0"/>
          <w:marBottom w:val="0"/>
          <w:divBdr>
            <w:top w:val="none" w:sz="0" w:space="0" w:color="auto"/>
            <w:left w:val="none" w:sz="0" w:space="0" w:color="auto"/>
            <w:bottom w:val="none" w:sz="0" w:space="0" w:color="auto"/>
            <w:right w:val="none" w:sz="0" w:space="0" w:color="auto"/>
          </w:divBdr>
        </w:div>
        <w:div w:id="359862163">
          <w:marLeft w:val="640"/>
          <w:marRight w:val="0"/>
          <w:marTop w:val="0"/>
          <w:marBottom w:val="0"/>
          <w:divBdr>
            <w:top w:val="none" w:sz="0" w:space="0" w:color="auto"/>
            <w:left w:val="none" w:sz="0" w:space="0" w:color="auto"/>
            <w:bottom w:val="none" w:sz="0" w:space="0" w:color="auto"/>
            <w:right w:val="none" w:sz="0" w:space="0" w:color="auto"/>
          </w:divBdr>
        </w:div>
        <w:div w:id="1471753734">
          <w:marLeft w:val="640"/>
          <w:marRight w:val="0"/>
          <w:marTop w:val="0"/>
          <w:marBottom w:val="0"/>
          <w:divBdr>
            <w:top w:val="none" w:sz="0" w:space="0" w:color="auto"/>
            <w:left w:val="none" w:sz="0" w:space="0" w:color="auto"/>
            <w:bottom w:val="none" w:sz="0" w:space="0" w:color="auto"/>
            <w:right w:val="none" w:sz="0" w:space="0" w:color="auto"/>
          </w:divBdr>
        </w:div>
      </w:divsChild>
    </w:div>
    <w:div w:id="1944532927">
      <w:bodyDiv w:val="1"/>
      <w:marLeft w:val="0"/>
      <w:marRight w:val="0"/>
      <w:marTop w:val="0"/>
      <w:marBottom w:val="0"/>
      <w:divBdr>
        <w:top w:val="none" w:sz="0" w:space="0" w:color="auto"/>
        <w:left w:val="none" w:sz="0" w:space="0" w:color="auto"/>
        <w:bottom w:val="none" w:sz="0" w:space="0" w:color="auto"/>
        <w:right w:val="none" w:sz="0" w:space="0" w:color="auto"/>
      </w:divBdr>
      <w:divsChild>
        <w:div w:id="566957917">
          <w:marLeft w:val="640"/>
          <w:marRight w:val="0"/>
          <w:marTop w:val="0"/>
          <w:marBottom w:val="0"/>
          <w:divBdr>
            <w:top w:val="none" w:sz="0" w:space="0" w:color="auto"/>
            <w:left w:val="none" w:sz="0" w:space="0" w:color="auto"/>
            <w:bottom w:val="none" w:sz="0" w:space="0" w:color="auto"/>
            <w:right w:val="none" w:sz="0" w:space="0" w:color="auto"/>
          </w:divBdr>
        </w:div>
        <w:div w:id="13969811">
          <w:marLeft w:val="640"/>
          <w:marRight w:val="0"/>
          <w:marTop w:val="0"/>
          <w:marBottom w:val="0"/>
          <w:divBdr>
            <w:top w:val="none" w:sz="0" w:space="0" w:color="auto"/>
            <w:left w:val="none" w:sz="0" w:space="0" w:color="auto"/>
            <w:bottom w:val="none" w:sz="0" w:space="0" w:color="auto"/>
            <w:right w:val="none" w:sz="0" w:space="0" w:color="auto"/>
          </w:divBdr>
        </w:div>
        <w:div w:id="1287396381">
          <w:marLeft w:val="640"/>
          <w:marRight w:val="0"/>
          <w:marTop w:val="0"/>
          <w:marBottom w:val="0"/>
          <w:divBdr>
            <w:top w:val="none" w:sz="0" w:space="0" w:color="auto"/>
            <w:left w:val="none" w:sz="0" w:space="0" w:color="auto"/>
            <w:bottom w:val="none" w:sz="0" w:space="0" w:color="auto"/>
            <w:right w:val="none" w:sz="0" w:space="0" w:color="auto"/>
          </w:divBdr>
        </w:div>
        <w:div w:id="1683700869">
          <w:marLeft w:val="640"/>
          <w:marRight w:val="0"/>
          <w:marTop w:val="0"/>
          <w:marBottom w:val="0"/>
          <w:divBdr>
            <w:top w:val="none" w:sz="0" w:space="0" w:color="auto"/>
            <w:left w:val="none" w:sz="0" w:space="0" w:color="auto"/>
            <w:bottom w:val="none" w:sz="0" w:space="0" w:color="auto"/>
            <w:right w:val="none" w:sz="0" w:space="0" w:color="auto"/>
          </w:divBdr>
        </w:div>
        <w:div w:id="1018114884">
          <w:marLeft w:val="640"/>
          <w:marRight w:val="0"/>
          <w:marTop w:val="0"/>
          <w:marBottom w:val="0"/>
          <w:divBdr>
            <w:top w:val="none" w:sz="0" w:space="0" w:color="auto"/>
            <w:left w:val="none" w:sz="0" w:space="0" w:color="auto"/>
            <w:bottom w:val="none" w:sz="0" w:space="0" w:color="auto"/>
            <w:right w:val="none" w:sz="0" w:space="0" w:color="auto"/>
          </w:divBdr>
        </w:div>
        <w:div w:id="436367478">
          <w:marLeft w:val="640"/>
          <w:marRight w:val="0"/>
          <w:marTop w:val="0"/>
          <w:marBottom w:val="0"/>
          <w:divBdr>
            <w:top w:val="none" w:sz="0" w:space="0" w:color="auto"/>
            <w:left w:val="none" w:sz="0" w:space="0" w:color="auto"/>
            <w:bottom w:val="none" w:sz="0" w:space="0" w:color="auto"/>
            <w:right w:val="none" w:sz="0" w:space="0" w:color="auto"/>
          </w:divBdr>
        </w:div>
        <w:div w:id="1253124481">
          <w:marLeft w:val="640"/>
          <w:marRight w:val="0"/>
          <w:marTop w:val="0"/>
          <w:marBottom w:val="0"/>
          <w:divBdr>
            <w:top w:val="none" w:sz="0" w:space="0" w:color="auto"/>
            <w:left w:val="none" w:sz="0" w:space="0" w:color="auto"/>
            <w:bottom w:val="none" w:sz="0" w:space="0" w:color="auto"/>
            <w:right w:val="none" w:sz="0" w:space="0" w:color="auto"/>
          </w:divBdr>
        </w:div>
        <w:div w:id="774636738">
          <w:marLeft w:val="640"/>
          <w:marRight w:val="0"/>
          <w:marTop w:val="0"/>
          <w:marBottom w:val="0"/>
          <w:divBdr>
            <w:top w:val="none" w:sz="0" w:space="0" w:color="auto"/>
            <w:left w:val="none" w:sz="0" w:space="0" w:color="auto"/>
            <w:bottom w:val="none" w:sz="0" w:space="0" w:color="auto"/>
            <w:right w:val="none" w:sz="0" w:space="0" w:color="auto"/>
          </w:divBdr>
        </w:div>
        <w:div w:id="682754543">
          <w:marLeft w:val="640"/>
          <w:marRight w:val="0"/>
          <w:marTop w:val="0"/>
          <w:marBottom w:val="0"/>
          <w:divBdr>
            <w:top w:val="none" w:sz="0" w:space="0" w:color="auto"/>
            <w:left w:val="none" w:sz="0" w:space="0" w:color="auto"/>
            <w:bottom w:val="none" w:sz="0" w:space="0" w:color="auto"/>
            <w:right w:val="none" w:sz="0" w:space="0" w:color="auto"/>
          </w:divBdr>
        </w:div>
        <w:div w:id="1670906374">
          <w:marLeft w:val="640"/>
          <w:marRight w:val="0"/>
          <w:marTop w:val="0"/>
          <w:marBottom w:val="0"/>
          <w:divBdr>
            <w:top w:val="none" w:sz="0" w:space="0" w:color="auto"/>
            <w:left w:val="none" w:sz="0" w:space="0" w:color="auto"/>
            <w:bottom w:val="none" w:sz="0" w:space="0" w:color="auto"/>
            <w:right w:val="none" w:sz="0" w:space="0" w:color="auto"/>
          </w:divBdr>
        </w:div>
        <w:div w:id="1112631192">
          <w:marLeft w:val="640"/>
          <w:marRight w:val="0"/>
          <w:marTop w:val="0"/>
          <w:marBottom w:val="0"/>
          <w:divBdr>
            <w:top w:val="none" w:sz="0" w:space="0" w:color="auto"/>
            <w:left w:val="none" w:sz="0" w:space="0" w:color="auto"/>
            <w:bottom w:val="none" w:sz="0" w:space="0" w:color="auto"/>
            <w:right w:val="none" w:sz="0" w:space="0" w:color="auto"/>
          </w:divBdr>
        </w:div>
        <w:div w:id="1597402466">
          <w:marLeft w:val="640"/>
          <w:marRight w:val="0"/>
          <w:marTop w:val="0"/>
          <w:marBottom w:val="0"/>
          <w:divBdr>
            <w:top w:val="none" w:sz="0" w:space="0" w:color="auto"/>
            <w:left w:val="none" w:sz="0" w:space="0" w:color="auto"/>
            <w:bottom w:val="none" w:sz="0" w:space="0" w:color="auto"/>
            <w:right w:val="none" w:sz="0" w:space="0" w:color="auto"/>
          </w:divBdr>
        </w:div>
        <w:div w:id="107626147">
          <w:marLeft w:val="640"/>
          <w:marRight w:val="0"/>
          <w:marTop w:val="0"/>
          <w:marBottom w:val="0"/>
          <w:divBdr>
            <w:top w:val="none" w:sz="0" w:space="0" w:color="auto"/>
            <w:left w:val="none" w:sz="0" w:space="0" w:color="auto"/>
            <w:bottom w:val="none" w:sz="0" w:space="0" w:color="auto"/>
            <w:right w:val="none" w:sz="0" w:space="0" w:color="auto"/>
          </w:divBdr>
        </w:div>
        <w:div w:id="2060202163">
          <w:marLeft w:val="640"/>
          <w:marRight w:val="0"/>
          <w:marTop w:val="0"/>
          <w:marBottom w:val="0"/>
          <w:divBdr>
            <w:top w:val="none" w:sz="0" w:space="0" w:color="auto"/>
            <w:left w:val="none" w:sz="0" w:space="0" w:color="auto"/>
            <w:bottom w:val="none" w:sz="0" w:space="0" w:color="auto"/>
            <w:right w:val="none" w:sz="0" w:space="0" w:color="auto"/>
          </w:divBdr>
        </w:div>
        <w:div w:id="560603885">
          <w:marLeft w:val="640"/>
          <w:marRight w:val="0"/>
          <w:marTop w:val="0"/>
          <w:marBottom w:val="0"/>
          <w:divBdr>
            <w:top w:val="none" w:sz="0" w:space="0" w:color="auto"/>
            <w:left w:val="none" w:sz="0" w:space="0" w:color="auto"/>
            <w:bottom w:val="none" w:sz="0" w:space="0" w:color="auto"/>
            <w:right w:val="none" w:sz="0" w:space="0" w:color="auto"/>
          </w:divBdr>
        </w:div>
        <w:div w:id="422531824">
          <w:marLeft w:val="640"/>
          <w:marRight w:val="0"/>
          <w:marTop w:val="0"/>
          <w:marBottom w:val="0"/>
          <w:divBdr>
            <w:top w:val="none" w:sz="0" w:space="0" w:color="auto"/>
            <w:left w:val="none" w:sz="0" w:space="0" w:color="auto"/>
            <w:bottom w:val="none" w:sz="0" w:space="0" w:color="auto"/>
            <w:right w:val="none" w:sz="0" w:space="0" w:color="auto"/>
          </w:divBdr>
        </w:div>
        <w:div w:id="715737310">
          <w:marLeft w:val="640"/>
          <w:marRight w:val="0"/>
          <w:marTop w:val="0"/>
          <w:marBottom w:val="0"/>
          <w:divBdr>
            <w:top w:val="none" w:sz="0" w:space="0" w:color="auto"/>
            <w:left w:val="none" w:sz="0" w:space="0" w:color="auto"/>
            <w:bottom w:val="none" w:sz="0" w:space="0" w:color="auto"/>
            <w:right w:val="none" w:sz="0" w:space="0" w:color="auto"/>
          </w:divBdr>
        </w:div>
        <w:div w:id="1777938538">
          <w:marLeft w:val="640"/>
          <w:marRight w:val="0"/>
          <w:marTop w:val="0"/>
          <w:marBottom w:val="0"/>
          <w:divBdr>
            <w:top w:val="none" w:sz="0" w:space="0" w:color="auto"/>
            <w:left w:val="none" w:sz="0" w:space="0" w:color="auto"/>
            <w:bottom w:val="none" w:sz="0" w:space="0" w:color="auto"/>
            <w:right w:val="none" w:sz="0" w:space="0" w:color="auto"/>
          </w:divBdr>
        </w:div>
        <w:div w:id="505752607">
          <w:marLeft w:val="640"/>
          <w:marRight w:val="0"/>
          <w:marTop w:val="0"/>
          <w:marBottom w:val="0"/>
          <w:divBdr>
            <w:top w:val="none" w:sz="0" w:space="0" w:color="auto"/>
            <w:left w:val="none" w:sz="0" w:space="0" w:color="auto"/>
            <w:bottom w:val="none" w:sz="0" w:space="0" w:color="auto"/>
            <w:right w:val="none" w:sz="0" w:space="0" w:color="auto"/>
          </w:divBdr>
        </w:div>
        <w:div w:id="643513257">
          <w:marLeft w:val="640"/>
          <w:marRight w:val="0"/>
          <w:marTop w:val="0"/>
          <w:marBottom w:val="0"/>
          <w:divBdr>
            <w:top w:val="none" w:sz="0" w:space="0" w:color="auto"/>
            <w:left w:val="none" w:sz="0" w:space="0" w:color="auto"/>
            <w:bottom w:val="none" w:sz="0" w:space="0" w:color="auto"/>
            <w:right w:val="none" w:sz="0" w:space="0" w:color="auto"/>
          </w:divBdr>
        </w:div>
        <w:div w:id="1088619351">
          <w:marLeft w:val="640"/>
          <w:marRight w:val="0"/>
          <w:marTop w:val="0"/>
          <w:marBottom w:val="0"/>
          <w:divBdr>
            <w:top w:val="none" w:sz="0" w:space="0" w:color="auto"/>
            <w:left w:val="none" w:sz="0" w:space="0" w:color="auto"/>
            <w:bottom w:val="none" w:sz="0" w:space="0" w:color="auto"/>
            <w:right w:val="none" w:sz="0" w:space="0" w:color="auto"/>
          </w:divBdr>
        </w:div>
        <w:div w:id="2011063417">
          <w:marLeft w:val="640"/>
          <w:marRight w:val="0"/>
          <w:marTop w:val="0"/>
          <w:marBottom w:val="0"/>
          <w:divBdr>
            <w:top w:val="none" w:sz="0" w:space="0" w:color="auto"/>
            <w:left w:val="none" w:sz="0" w:space="0" w:color="auto"/>
            <w:bottom w:val="none" w:sz="0" w:space="0" w:color="auto"/>
            <w:right w:val="none" w:sz="0" w:space="0" w:color="auto"/>
          </w:divBdr>
        </w:div>
        <w:div w:id="473183153">
          <w:marLeft w:val="640"/>
          <w:marRight w:val="0"/>
          <w:marTop w:val="0"/>
          <w:marBottom w:val="0"/>
          <w:divBdr>
            <w:top w:val="none" w:sz="0" w:space="0" w:color="auto"/>
            <w:left w:val="none" w:sz="0" w:space="0" w:color="auto"/>
            <w:bottom w:val="none" w:sz="0" w:space="0" w:color="auto"/>
            <w:right w:val="none" w:sz="0" w:space="0" w:color="auto"/>
          </w:divBdr>
        </w:div>
        <w:div w:id="302152942">
          <w:marLeft w:val="640"/>
          <w:marRight w:val="0"/>
          <w:marTop w:val="0"/>
          <w:marBottom w:val="0"/>
          <w:divBdr>
            <w:top w:val="none" w:sz="0" w:space="0" w:color="auto"/>
            <w:left w:val="none" w:sz="0" w:space="0" w:color="auto"/>
            <w:bottom w:val="none" w:sz="0" w:space="0" w:color="auto"/>
            <w:right w:val="none" w:sz="0" w:space="0" w:color="auto"/>
          </w:divBdr>
        </w:div>
        <w:div w:id="763232716">
          <w:marLeft w:val="640"/>
          <w:marRight w:val="0"/>
          <w:marTop w:val="0"/>
          <w:marBottom w:val="0"/>
          <w:divBdr>
            <w:top w:val="none" w:sz="0" w:space="0" w:color="auto"/>
            <w:left w:val="none" w:sz="0" w:space="0" w:color="auto"/>
            <w:bottom w:val="none" w:sz="0" w:space="0" w:color="auto"/>
            <w:right w:val="none" w:sz="0" w:space="0" w:color="auto"/>
          </w:divBdr>
        </w:div>
        <w:div w:id="1895848555">
          <w:marLeft w:val="640"/>
          <w:marRight w:val="0"/>
          <w:marTop w:val="0"/>
          <w:marBottom w:val="0"/>
          <w:divBdr>
            <w:top w:val="none" w:sz="0" w:space="0" w:color="auto"/>
            <w:left w:val="none" w:sz="0" w:space="0" w:color="auto"/>
            <w:bottom w:val="none" w:sz="0" w:space="0" w:color="auto"/>
            <w:right w:val="none" w:sz="0" w:space="0" w:color="auto"/>
          </w:divBdr>
        </w:div>
        <w:div w:id="28921752">
          <w:marLeft w:val="640"/>
          <w:marRight w:val="0"/>
          <w:marTop w:val="0"/>
          <w:marBottom w:val="0"/>
          <w:divBdr>
            <w:top w:val="none" w:sz="0" w:space="0" w:color="auto"/>
            <w:left w:val="none" w:sz="0" w:space="0" w:color="auto"/>
            <w:bottom w:val="none" w:sz="0" w:space="0" w:color="auto"/>
            <w:right w:val="none" w:sz="0" w:space="0" w:color="auto"/>
          </w:divBdr>
        </w:div>
        <w:div w:id="2124349665">
          <w:marLeft w:val="640"/>
          <w:marRight w:val="0"/>
          <w:marTop w:val="0"/>
          <w:marBottom w:val="0"/>
          <w:divBdr>
            <w:top w:val="none" w:sz="0" w:space="0" w:color="auto"/>
            <w:left w:val="none" w:sz="0" w:space="0" w:color="auto"/>
            <w:bottom w:val="none" w:sz="0" w:space="0" w:color="auto"/>
            <w:right w:val="none" w:sz="0" w:space="0" w:color="auto"/>
          </w:divBdr>
        </w:div>
        <w:div w:id="536626004">
          <w:marLeft w:val="640"/>
          <w:marRight w:val="0"/>
          <w:marTop w:val="0"/>
          <w:marBottom w:val="0"/>
          <w:divBdr>
            <w:top w:val="none" w:sz="0" w:space="0" w:color="auto"/>
            <w:left w:val="none" w:sz="0" w:space="0" w:color="auto"/>
            <w:bottom w:val="none" w:sz="0" w:space="0" w:color="auto"/>
            <w:right w:val="none" w:sz="0" w:space="0" w:color="auto"/>
          </w:divBdr>
        </w:div>
        <w:div w:id="10760056">
          <w:marLeft w:val="640"/>
          <w:marRight w:val="0"/>
          <w:marTop w:val="0"/>
          <w:marBottom w:val="0"/>
          <w:divBdr>
            <w:top w:val="none" w:sz="0" w:space="0" w:color="auto"/>
            <w:left w:val="none" w:sz="0" w:space="0" w:color="auto"/>
            <w:bottom w:val="none" w:sz="0" w:space="0" w:color="auto"/>
            <w:right w:val="none" w:sz="0" w:space="0" w:color="auto"/>
          </w:divBdr>
        </w:div>
        <w:div w:id="987326503">
          <w:marLeft w:val="640"/>
          <w:marRight w:val="0"/>
          <w:marTop w:val="0"/>
          <w:marBottom w:val="0"/>
          <w:divBdr>
            <w:top w:val="none" w:sz="0" w:space="0" w:color="auto"/>
            <w:left w:val="none" w:sz="0" w:space="0" w:color="auto"/>
            <w:bottom w:val="none" w:sz="0" w:space="0" w:color="auto"/>
            <w:right w:val="none" w:sz="0" w:space="0" w:color="auto"/>
          </w:divBdr>
        </w:div>
        <w:div w:id="516817777">
          <w:marLeft w:val="640"/>
          <w:marRight w:val="0"/>
          <w:marTop w:val="0"/>
          <w:marBottom w:val="0"/>
          <w:divBdr>
            <w:top w:val="none" w:sz="0" w:space="0" w:color="auto"/>
            <w:left w:val="none" w:sz="0" w:space="0" w:color="auto"/>
            <w:bottom w:val="none" w:sz="0" w:space="0" w:color="auto"/>
            <w:right w:val="none" w:sz="0" w:space="0" w:color="auto"/>
          </w:divBdr>
        </w:div>
        <w:div w:id="857964305">
          <w:marLeft w:val="640"/>
          <w:marRight w:val="0"/>
          <w:marTop w:val="0"/>
          <w:marBottom w:val="0"/>
          <w:divBdr>
            <w:top w:val="none" w:sz="0" w:space="0" w:color="auto"/>
            <w:left w:val="none" w:sz="0" w:space="0" w:color="auto"/>
            <w:bottom w:val="none" w:sz="0" w:space="0" w:color="auto"/>
            <w:right w:val="none" w:sz="0" w:space="0" w:color="auto"/>
          </w:divBdr>
        </w:div>
        <w:div w:id="433134995">
          <w:marLeft w:val="640"/>
          <w:marRight w:val="0"/>
          <w:marTop w:val="0"/>
          <w:marBottom w:val="0"/>
          <w:divBdr>
            <w:top w:val="none" w:sz="0" w:space="0" w:color="auto"/>
            <w:left w:val="none" w:sz="0" w:space="0" w:color="auto"/>
            <w:bottom w:val="none" w:sz="0" w:space="0" w:color="auto"/>
            <w:right w:val="none" w:sz="0" w:space="0" w:color="auto"/>
          </w:divBdr>
        </w:div>
        <w:div w:id="603726773">
          <w:marLeft w:val="640"/>
          <w:marRight w:val="0"/>
          <w:marTop w:val="0"/>
          <w:marBottom w:val="0"/>
          <w:divBdr>
            <w:top w:val="none" w:sz="0" w:space="0" w:color="auto"/>
            <w:left w:val="none" w:sz="0" w:space="0" w:color="auto"/>
            <w:bottom w:val="none" w:sz="0" w:space="0" w:color="auto"/>
            <w:right w:val="none" w:sz="0" w:space="0" w:color="auto"/>
          </w:divBdr>
        </w:div>
      </w:divsChild>
    </w:div>
    <w:div w:id="1973821682">
      <w:bodyDiv w:val="1"/>
      <w:marLeft w:val="0"/>
      <w:marRight w:val="0"/>
      <w:marTop w:val="0"/>
      <w:marBottom w:val="0"/>
      <w:divBdr>
        <w:top w:val="none" w:sz="0" w:space="0" w:color="auto"/>
        <w:left w:val="none" w:sz="0" w:space="0" w:color="auto"/>
        <w:bottom w:val="none" w:sz="0" w:space="0" w:color="auto"/>
        <w:right w:val="none" w:sz="0" w:space="0" w:color="auto"/>
      </w:divBdr>
      <w:divsChild>
        <w:div w:id="1510213511">
          <w:marLeft w:val="640"/>
          <w:marRight w:val="0"/>
          <w:marTop w:val="0"/>
          <w:marBottom w:val="0"/>
          <w:divBdr>
            <w:top w:val="none" w:sz="0" w:space="0" w:color="auto"/>
            <w:left w:val="none" w:sz="0" w:space="0" w:color="auto"/>
            <w:bottom w:val="none" w:sz="0" w:space="0" w:color="auto"/>
            <w:right w:val="none" w:sz="0" w:space="0" w:color="auto"/>
          </w:divBdr>
        </w:div>
        <w:div w:id="1221406937">
          <w:marLeft w:val="640"/>
          <w:marRight w:val="0"/>
          <w:marTop w:val="0"/>
          <w:marBottom w:val="0"/>
          <w:divBdr>
            <w:top w:val="none" w:sz="0" w:space="0" w:color="auto"/>
            <w:left w:val="none" w:sz="0" w:space="0" w:color="auto"/>
            <w:bottom w:val="none" w:sz="0" w:space="0" w:color="auto"/>
            <w:right w:val="none" w:sz="0" w:space="0" w:color="auto"/>
          </w:divBdr>
        </w:div>
        <w:div w:id="52700129">
          <w:marLeft w:val="640"/>
          <w:marRight w:val="0"/>
          <w:marTop w:val="0"/>
          <w:marBottom w:val="0"/>
          <w:divBdr>
            <w:top w:val="none" w:sz="0" w:space="0" w:color="auto"/>
            <w:left w:val="none" w:sz="0" w:space="0" w:color="auto"/>
            <w:bottom w:val="none" w:sz="0" w:space="0" w:color="auto"/>
            <w:right w:val="none" w:sz="0" w:space="0" w:color="auto"/>
          </w:divBdr>
        </w:div>
        <w:div w:id="833648060">
          <w:marLeft w:val="640"/>
          <w:marRight w:val="0"/>
          <w:marTop w:val="0"/>
          <w:marBottom w:val="0"/>
          <w:divBdr>
            <w:top w:val="none" w:sz="0" w:space="0" w:color="auto"/>
            <w:left w:val="none" w:sz="0" w:space="0" w:color="auto"/>
            <w:bottom w:val="none" w:sz="0" w:space="0" w:color="auto"/>
            <w:right w:val="none" w:sz="0" w:space="0" w:color="auto"/>
          </w:divBdr>
        </w:div>
        <w:div w:id="193075683">
          <w:marLeft w:val="640"/>
          <w:marRight w:val="0"/>
          <w:marTop w:val="0"/>
          <w:marBottom w:val="0"/>
          <w:divBdr>
            <w:top w:val="none" w:sz="0" w:space="0" w:color="auto"/>
            <w:left w:val="none" w:sz="0" w:space="0" w:color="auto"/>
            <w:bottom w:val="none" w:sz="0" w:space="0" w:color="auto"/>
            <w:right w:val="none" w:sz="0" w:space="0" w:color="auto"/>
          </w:divBdr>
        </w:div>
        <w:div w:id="264000811">
          <w:marLeft w:val="640"/>
          <w:marRight w:val="0"/>
          <w:marTop w:val="0"/>
          <w:marBottom w:val="0"/>
          <w:divBdr>
            <w:top w:val="none" w:sz="0" w:space="0" w:color="auto"/>
            <w:left w:val="none" w:sz="0" w:space="0" w:color="auto"/>
            <w:bottom w:val="none" w:sz="0" w:space="0" w:color="auto"/>
            <w:right w:val="none" w:sz="0" w:space="0" w:color="auto"/>
          </w:divBdr>
        </w:div>
        <w:div w:id="264313697">
          <w:marLeft w:val="640"/>
          <w:marRight w:val="0"/>
          <w:marTop w:val="0"/>
          <w:marBottom w:val="0"/>
          <w:divBdr>
            <w:top w:val="none" w:sz="0" w:space="0" w:color="auto"/>
            <w:left w:val="none" w:sz="0" w:space="0" w:color="auto"/>
            <w:bottom w:val="none" w:sz="0" w:space="0" w:color="auto"/>
            <w:right w:val="none" w:sz="0" w:space="0" w:color="auto"/>
          </w:divBdr>
        </w:div>
        <w:div w:id="1474516527">
          <w:marLeft w:val="640"/>
          <w:marRight w:val="0"/>
          <w:marTop w:val="0"/>
          <w:marBottom w:val="0"/>
          <w:divBdr>
            <w:top w:val="none" w:sz="0" w:space="0" w:color="auto"/>
            <w:left w:val="none" w:sz="0" w:space="0" w:color="auto"/>
            <w:bottom w:val="none" w:sz="0" w:space="0" w:color="auto"/>
            <w:right w:val="none" w:sz="0" w:space="0" w:color="auto"/>
          </w:divBdr>
        </w:div>
        <w:div w:id="798456077">
          <w:marLeft w:val="640"/>
          <w:marRight w:val="0"/>
          <w:marTop w:val="0"/>
          <w:marBottom w:val="0"/>
          <w:divBdr>
            <w:top w:val="none" w:sz="0" w:space="0" w:color="auto"/>
            <w:left w:val="none" w:sz="0" w:space="0" w:color="auto"/>
            <w:bottom w:val="none" w:sz="0" w:space="0" w:color="auto"/>
            <w:right w:val="none" w:sz="0" w:space="0" w:color="auto"/>
          </w:divBdr>
        </w:div>
        <w:div w:id="570389829">
          <w:marLeft w:val="640"/>
          <w:marRight w:val="0"/>
          <w:marTop w:val="0"/>
          <w:marBottom w:val="0"/>
          <w:divBdr>
            <w:top w:val="none" w:sz="0" w:space="0" w:color="auto"/>
            <w:left w:val="none" w:sz="0" w:space="0" w:color="auto"/>
            <w:bottom w:val="none" w:sz="0" w:space="0" w:color="auto"/>
            <w:right w:val="none" w:sz="0" w:space="0" w:color="auto"/>
          </w:divBdr>
        </w:div>
        <w:div w:id="2077587147">
          <w:marLeft w:val="640"/>
          <w:marRight w:val="0"/>
          <w:marTop w:val="0"/>
          <w:marBottom w:val="0"/>
          <w:divBdr>
            <w:top w:val="none" w:sz="0" w:space="0" w:color="auto"/>
            <w:left w:val="none" w:sz="0" w:space="0" w:color="auto"/>
            <w:bottom w:val="none" w:sz="0" w:space="0" w:color="auto"/>
            <w:right w:val="none" w:sz="0" w:space="0" w:color="auto"/>
          </w:divBdr>
        </w:div>
        <w:div w:id="2076270112">
          <w:marLeft w:val="640"/>
          <w:marRight w:val="0"/>
          <w:marTop w:val="0"/>
          <w:marBottom w:val="0"/>
          <w:divBdr>
            <w:top w:val="none" w:sz="0" w:space="0" w:color="auto"/>
            <w:left w:val="none" w:sz="0" w:space="0" w:color="auto"/>
            <w:bottom w:val="none" w:sz="0" w:space="0" w:color="auto"/>
            <w:right w:val="none" w:sz="0" w:space="0" w:color="auto"/>
          </w:divBdr>
        </w:div>
        <w:div w:id="375548528">
          <w:marLeft w:val="640"/>
          <w:marRight w:val="0"/>
          <w:marTop w:val="0"/>
          <w:marBottom w:val="0"/>
          <w:divBdr>
            <w:top w:val="none" w:sz="0" w:space="0" w:color="auto"/>
            <w:left w:val="none" w:sz="0" w:space="0" w:color="auto"/>
            <w:bottom w:val="none" w:sz="0" w:space="0" w:color="auto"/>
            <w:right w:val="none" w:sz="0" w:space="0" w:color="auto"/>
          </w:divBdr>
        </w:div>
        <w:div w:id="487675374">
          <w:marLeft w:val="640"/>
          <w:marRight w:val="0"/>
          <w:marTop w:val="0"/>
          <w:marBottom w:val="0"/>
          <w:divBdr>
            <w:top w:val="none" w:sz="0" w:space="0" w:color="auto"/>
            <w:left w:val="none" w:sz="0" w:space="0" w:color="auto"/>
            <w:bottom w:val="none" w:sz="0" w:space="0" w:color="auto"/>
            <w:right w:val="none" w:sz="0" w:space="0" w:color="auto"/>
          </w:divBdr>
        </w:div>
        <w:div w:id="2124222074">
          <w:marLeft w:val="640"/>
          <w:marRight w:val="0"/>
          <w:marTop w:val="0"/>
          <w:marBottom w:val="0"/>
          <w:divBdr>
            <w:top w:val="none" w:sz="0" w:space="0" w:color="auto"/>
            <w:left w:val="none" w:sz="0" w:space="0" w:color="auto"/>
            <w:bottom w:val="none" w:sz="0" w:space="0" w:color="auto"/>
            <w:right w:val="none" w:sz="0" w:space="0" w:color="auto"/>
          </w:divBdr>
        </w:div>
        <w:div w:id="816186804">
          <w:marLeft w:val="640"/>
          <w:marRight w:val="0"/>
          <w:marTop w:val="0"/>
          <w:marBottom w:val="0"/>
          <w:divBdr>
            <w:top w:val="none" w:sz="0" w:space="0" w:color="auto"/>
            <w:left w:val="none" w:sz="0" w:space="0" w:color="auto"/>
            <w:bottom w:val="none" w:sz="0" w:space="0" w:color="auto"/>
            <w:right w:val="none" w:sz="0" w:space="0" w:color="auto"/>
          </w:divBdr>
        </w:div>
        <w:div w:id="2561891">
          <w:marLeft w:val="640"/>
          <w:marRight w:val="0"/>
          <w:marTop w:val="0"/>
          <w:marBottom w:val="0"/>
          <w:divBdr>
            <w:top w:val="none" w:sz="0" w:space="0" w:color="auto"/>
            <w:left w:val="none" w:sz="0" w:space="0" w:color="auto"/>
            <w:bottom w:val="none" w:sz="0" w:space="0" w:color="auto"/>
            <w:right w:val="none" w:sz="0" w:space="0" w:color="auto"/>
          </w:divBdr>
        </w:div>
        <w:div w:id="1276445260">
          <w:marLeft w:val="640"/>
          <w:marRight w:val="0"/>
          <w:marTop w:val="0"/>
          <w:marBottom w:val="0"/>
          <w:divBdr>
            <w:top w:val="none" w:sz="0" w:space="0" w:color="auto"/>
            <w:left w:val="none" w:sz="0" w:space="0" w:color="auto"/>
            <w:bottom w:val="none" w:sz="0" w:space="0" w:color="auto"/>
            <w:right w:val="none" w:sz="0" w:space="0" w:color="auto"/>
          </w:divBdr>
        </w:div>
        <w:div w:id="2119256191">
          <w:marLeft w:val="640"/>
          <w:marRight w:val="0"/>
          <w:marTop w:val="0"/>
          <w:marBottom w:val="0"/>
          <w:divBdr>
            <w:top w:val="none" w:sz="0" w:space="0" w:color="auto"/>
            <w:left w:val="none" w:sz="0" w:space="0" w:color="auto"/>
            <w:bottom w:val="none" w:sz="0" w:space="0" w:color="auto"/>
            <w:right w:val="none" w:sz="0" w:space="0" w:color="auto"/>
          </w:divBdr>
        </w:div>
        <w:div w:id="1039547871">
          <w:marLeft w:val="640"/>
          <w:marRight w:val="0"/>
          <w:marTop w:val="0"/>
          <w:marBottom w:val="0"/>
          <w:divBdr>
            <w:top w:val="none" w:sz="0" w:space="0" w:color="auto"/>
            <w:left w:val="none" w:sz="0" w:space="0" w:color="auto"/>
            <w:bottom w:val="none" w:sz="0" w:space="0" w:color="auto"/>
            <w:right w:val="none" w:sz="0" w:space="0" w:color="auto"/>
          </w:divBdr>
        </w:div>
        <w:div w:id="1718115971">
          <w:marLeft w:val="640"/>
          <w:marRight w:val="0"/>
          <w:marTop w:val="0"/>
          <w:marBottom w:val="0"/>
          <w:divBdr>
            <w:top w:val="none" w:sz="0" w:space="0" w:color="auto"/>
            <w:left w:val="none" w:sz="0" w:space="0" w:color="auto"/>
            <w:bottom w:val="none" w:sz="0" w:space="0" w:color="auto"/>
            <w:right w:val="none" w:sz="0" w:space="0" w:color="auto"/>
          </w:divBdr>
        </w:div>
        <w:div w:id="1418020976">
          <w:marLeft w:val="640"/>
          <w:marRight w:val="0"/>
          <w:marTop w:val="0"/>
          <w:marBottom w:val="0"/>
          <w:divBdr>
            <w:top w:val="none" w:sz="0" w:space="0" w:color="auto"/>
            <w:left w:val="none" w:sz="0" w:space="0" w:color="auto"/>
            <w:bottom w:val="none" w:sz="0" w:space="0" w:color="auto"/>
            <w:right w:val="none" w:sz="0" w:space="0" w:color="auto"/>
          </w:divBdr>
        </w:div>
        <w:div w:id="585454275">
          <w:marLeft w:val="640"/>
          <w:marRight w:val="0"/>
          <w:marTop w:val="0"/>
          <w:marBottom w:val="0"/>
          <w:divBdr>
            <w:top w:val="none" w:sz="0" w:space="0" w:color="auto"/>
            <w:left w:val="none" w:sz="0" w:space="0" w:color="auto"/>
            <w:bottom w:val="none" w:sz="0" w:space="0" w:color="auto"/>
            <w:right w:val="none" w:sz="0" w:space="0" w:color="auto"/>
          </w:divBdr>
        </w:div>
        <w:div w:id="320617644">
          <w:marLeft w:val="640"/>
          <w:marRight w:val="0"/>
          <w:marTop w:val="0"/>
          <w:marBottom w:val="0"/>
          <w:divBdr>
            <w:top w:val="none" w:sz="0" w:space="0" w:color="auto"/>
            <w:left w:val="none" w:sz="0" w:space="0" w:color="auto"/>
            <w:bottom w:val="none" w:sz="0" w:space="0" w:color="auto"/>
            <w:right w:val="none" w:sz="0" w:space="0" w:color="auto"/>
          </w:divBdr>
        </w:div>
        <w:div w:id="651952754">
          <w:marLeft w:val="640"/>
          <w:marRight w:val="0"/>
          <w:marTop w:val="0"/>
          <w:marBottom w:val="0"/>
          <w:divBdr>
            <w:top w:val="none" w:sz="0" w:space="0" w:color="auto"/>
            <w:left w:val="none" w:sz="0" w:space="0" w:color="auto"/>
            <w:bottom w:val="none" w:sz="0" w:space="0" w:color="auto"/>
            <w:right w:val="none" w:sz="0" w:space="0" w:color="auto"/>
          </w:divBdr>
        </w:div>
        <w:div w:id="1385372286">
          <w:marLeft w:val="640"/>
          <w:marRight w:val="0"/>
          <w:marTop w:val="0"/>
          <w:marBottom w:val="0"/>
          <w:divBdr>
            <w:top w:val="none" w:sz="0" w:space="0" w:color="auto"/>
            <w:left w:val="none" w:sz="0" w:space="0" w:color="auto"/>
            <w:bottom w:val="none" w:sz="0" w:space="0" w:color="auto"/>
            <w:right w:val="none" w:sz="0" w:space="0" w:color="auto"/>
          </w:divBdr>
        </w:div>
        <w:div w:id="153879033">
          <w:marLeft w:val="640"/>
          <w:marRight w:val="0"/>
          <w:marTop w:val="0"/>
          <w:marBottom w:val="0"/>
          <w:divBdr>
            <w:top w:val="none" w:sz="0" w:space="0" w:color="auto"/>
            <w:left w:val="none" w:sz="0" w:space="0" w:color="auto"/>
            <w:bottom w:val="none" w:sz="0" w:space="0" w:color="auto"/>
            <w:right w:val="none" w:sz="0" w:space="0" w:color="auto"/>
          </w:divBdr>
        </w:div>
        <w:div w:id="328754990">
          <w:marLeft w:val="640"/>
          <w:marRight w:val="0"/>
          <w:marTop w:val="0"/>
          <w:marBottom w:val="0"/>
          <w:divBdr>
            <w:top w:val="none" w:sz="0" w:space="0" w:color="auto"/>
            <w:left w:val="none" w:sz="0" w:space="0" w:color="auto"/>
            <w:bottom w:val="none" w:sz="0" w:space="0" w:color="auto"/>
            <w:right w:val="none" w:sz="0" w:space="0" w:color="auto"/>
          </w:divBdr>
        </w:div>
        <w:div w:id="217396954">
          <w:marLeft w:val="640"/>
          <w:marRight w:val="0"/>
          <w:marTop w:val="0"/>
          <w:marBottom w:val="0"/>
          <w:divBdr>
            <w:top w:val="none" w:sz="0" w:space="0" w:color="auto"/>
            <w:left w:val="none" w:sz="0" w:space="0" w:color="auto"/>
            <w:bottom w:val="none" w:sz="0" w:space="0" w:color="auto"/>
            <w:right w:val="none" w:sz="0" w:space="0" w:color="auto"/>
          </w:divBdr>
        </w:div>
        <w:div w:id="1867332317">
          <w:marLeft w:val="640"/>
          <w:marRight w:val="0"/>
          <w:marTop w:val="0"/>
          <w:marBottom w:val="0"/>
          <w:divBdr>
            <w:top w:val="none" w:sz="0" w:space="0" w:color="auto"/>
            <w:left w:val="none" w:sz="0" w:space="0" w:color="auto"/>
            <w:bottom w:val="none" w:sz="0" w:space="0" w:color="auto"/>
            <w:right w:val="none" w:sz="0" w:space="0" w:color="auto"/>
          </w:divBdr>
        </w:div>
        <w:div w:id="1390568364">
          <w:marLeft w:val="640"/>
          <w:marRight w:val="0"/>
          <w:marTop w:val="0"/>
          <w:marBottom w:val="0"/>
          <w:divBdr>
            <w:top w:val="none" w:sz="0" w:space="0" w:color="auto"/>
            <w:left w:val="none" w:sz="0" w:space="0" w:color="auto"/>
            <w:bottom w:val="none" w:sz="0" w:space="0" w:color="auto"/>
            <w:right w:val="none" w:sz="0" w:space="0" w:color="auto"/>
          </w:divBdr>
        </w:div>
        <w:div w:id="1209729320">
          <w:marLeft w:val="640"/>
          <w:marRight w:val="0"/>
          <w:marTop w:val="0"/>
          <w:marBottom w:val="0"/>
          <w:divBdr>
            <w:top w:val="none" w:sz="0" w:space="0" w:color="auto"/>
            <w:left w:val="none" w:sz="0" w:space="0" w:color="auto"/>
            <w:bottom w:val="none" w:sz="0" w:space="0" w:color="auto"/>
            <w:right w:val="none" w:sz="0" w:space="0" w:color="auto"/>
          </w:divBdr>
        </w:div>
        <w:div w:id="435489619">
          <w:marLeft w:val="640"/>
          <w:marRight w:val="0"/>
          <w:marTop w:val="0"/>
          <w:marBottom w:val="0"/>
          <w:divBdr>
            <w:top w:val="none" w:sz="0" w:space="0" w:color="auto"/>
            <w:left w:val="none" w:sz="0" w:space="0" w:color="auto"/>
            <w:bottom w:val="none" w:sz="0" w:space="0" w:color="auto"/>
            <w:right w:val="none" w:sz="0" w:space="0" w:color="auto"/>
          </w:divBdr>
        </w:div>
        <w:div w:id="326401248">
          <w:marLeft w:val="640"/>
          <w:marRight w:val="0"/>
          <w:marTop w:val="0"/>
          <w:marBottom w:val="0"/>
          <w:divBdr>
            <w:top w:val="none" w:sz="0" w:space="0" w:color="auto"/>
            <w:left w:val="none" w:sz="0" w:space="0" w:color="auto"/>
            <w:bottom w:val="none" w:sz="0" w:space="0" w:color="auto"/>
            <w:right w:val="none" w:sz="0" w:space="0" w:color="auto"/>
          </w:divBdr>
        </w:div>
        <w:div w:id="331031963">
          <w:marLeft w:val="640"/>
          <w:marRight w:val="0"/>
          <w:marTop w:val="0"/>
          <w:marBottom w:val="0"/>
          <w:divBdr>
            <w:top w:val="none" w:sz="0" w:space="0" w:color="auto"/>
            <w:left w:val="none" w:sz="0" w:space="0" w:color="auto"/>
            <w:bottom w:val="none" w:sz="0" w:space="0" w:color="auto"/>
            <w:right w:val="none" w:sz="0" w:space="0" w:color="auto"/>
          </w:divBdr>
        </w:div>
        <w:div w:id="1473213190">
          <w:marLeft w:val="640"/>
          <w:marRight w:val="0"/>
          <w:marTop w:val="0"/>
          <w:marBottom w:val="0"/>
          <w:divBdr>
            <w:top w:val="none" w:sz="0" w:space="0" w:color="auto"/>
            <w:left w:val="none" w:sz="0" w:space="0" w:color="auto"/>
            <w:bottom w:val="none" w:sz="0" w:space="0" w:color="auto"/>
            <w:right w:val="none" w:sz="0" w:space="0" w:color="auto"/>
          </w:divBdr>
        </w:div>
        <w:div w:id="448013157">
          <w:marLeft w:val="640"/>
          <w:marRight w:val="0"/>
          <w:marTop w:val="0"/>
          <w:marBottom w:val="0"/>
          <w:divBdr>
            <w:top w:val="none" w:sz="0" w:space="0" w:color="auto"/>
            <w:left w:val="none" w:sz="0" w:space="0" w:color="auto"/>
            <w:bottom w:val="none" w:sz="0" w:space="0" w:color="auto"/>
            <w:right w:val="none" w:sz="0" w:space="0" w:color="auto"/>
          </w:divBdr>
        </w:div>
        <w:div w:id="1923296436">
          <w:marLeft w:val="640"/>
          <w:marRight w:val="0"/>
          <w:marTop w:val="0"/>
          <w:marBottom w:val="0"/>
          <w:divBdr>
            <w:top w:val="none" w:sz="0" w:space="0" w:color="auto"/>
            <w:left w:val="none" w:sz="0" w:space="0" w:color="auto"/>
            <w:bottom w:val="none" w:sz="0" w:space="0" w:color="auto"/>
            <w:right w:val="none" w:sz="0" w:space="0" w:color="auto"/>
          </w:divBdr>
        </w:div>
        <w:div w:id="1986736995">
          <w:marLeft w:val="640"/>
          <w:marRight w:val="0"/>
          <w:marTop w:val="0"/>
          <w:marBottom w:val="0"/>
          <w:divBdr>
            <w:top w:val="none" w:sz="0" w:space="0" w:color="auto"/>
            <w:left w:val="none" w:sz="0" w:space="0" w:color="auto"/>
            <w:bottom w:val="none" w:sz="0" w:space="0" w:color="auto"/>
            <w:right w:val="none" w:sz="0" w:space="0" w:color="auto"/>
          </w:divBdr>
        </w:div>
        <w:div w:id="1800371981">
          <w:marLeft w:val="640"/>
          <w:marRight w:val="0"/>
          <w:marTop w:val="0"/>
          <w:marBottom w:val="0"/>
          <w:divBdr>
            <w:top w:val="none" w:sz="0" w:space="0" w:color="auto"/>
            <w:left w:val="none" w:sz="0" w:space="0" w:color="auto"/>
            <w:bottom w:val="none" w:sz="0" w:space="0" w:color="auto"/>
            <w:right w:val="none" w:sz="0" w:space="0" w:color="auto"/>
          </w:divBdr>
        </w:div>
        <w:div w:id="802429928">
          <w:marLeft w:val="640"/>
          <w:marRight w:val="0"/>
          <w:marTop w:val="0"/>
          <w:marBottom w:val="0"/>
          <w:divBdr>
            <w:top w:val="none" w:sz="0" w:space="0" w:color="auto"/>
            <w:left w:val="none" w:sz="0" w:space="0" w:color="auto"/>
            <w:bottom w:val="none" w:sz="0" w:space="0" w:color="auto"/>
            <w:right w:val="none" w:sz="0" w:space="0" w:color="auto"/>
          </w:divBdr>
        </w:div>
        <w:div w:id="1189106900">
          <w:marLeft w:val="640"/>
          <w:marRight w:val="0"/>
          <w:marTop w:val="0"/>
          <w:marBottom w:val="0"/>
          <w:divBdr>
            <w:top w:val="none" w:sz="0" w:space="0" w:color="auto"/>
            <w:left w:val="none" w:sz="0" w:space="0" w:color="auto"/>
            <w:bottom w:val="none" w:sz="0" w:space="0" w:color="auto"/>
            <w:right w:val="none" w:sz="0" w:space="0" w:color="auto"/>
          </w:divBdr>
        </w:div>
        <w:div w:id="1185637302">
          <w:marLeft w:val="640"/>
          <w:marRight w:val="0"/>
          <w:marTop w:val="0"/>
          <w:marBottom w:val="0"/>
          <w:divBdr>
            <w:top w:val="none" w:sz="0" w:space="0" w:color="auto"/>
            <w:left w:val="none" w:sz="0" w:space="0" w:color="auto"/>
            <w:bottom w:val="none" w:sz="0" w:space="0" w:color="auto"/>
            <w:right w:val="none" w:sz="0" w:space="0" w:color="auto"/>
          </w:divBdr>
        </w:div>
        <w:div w:id="1388332683">
          <w:marLeft w:val="640"/>
          <w:marRight w:val="0"/>
          <w:marTop w:val="0"/>
          <w:marBottom w:val="0"/>
          <w:divBdr>
            <w:top w:val="none" w:sz="0" w:space="0" w:color="auto"/>
            <w:left w:val="none" w:sz="0" w:space="0" w:color="auto"/>
            <w:bottom w:val="none" w:sz="0" w:space="0" w:color="auto"/>
            <w:right w:val="none" w:sz="0" w:space="0" w:color="auto"/>
          </w:divBdr>
        </w:div>
        <w:div w:id="2032565623">
          <w:marLeft w:val="640"/>
          <w:marRight w:val="0"/>
          <w:marTop w:val="0"/>
          <w:marBottom w:val="0"/>
          <w:divBdr>
            <w:top w:val="none" w:sz="0" w:space="0" w:color="auto"/>
            <w:left w:val="none" w:sz="0" w:space="0" w:color="auto"/>
            <w:bottom w:val="none" w:sz="0" w:space="0" w:color="auto"/>
            <w:right w:val="none" w:sz="0" w:space="0" w:color="auto"/>
          </w:divBdr>
        </w:div>
      </w:divsChild>
    </w:div>
    <w:div w:id="1991908541">
      <w:bodyDiv w:val="1"/>
      <w:marLeft w:val="0"/>
      <w:marRight w:val="0"/>
      <w:marTop w:val="0"/>
      <w:marBottom w:val="0"/>
      <w:divBdr>
        <w:top w:val="none" w:sz="0" w:space="0" w:color="auto"/>
        <w:left w:val="none" w:sz="0" w:space="0" w:color="auto"/>
        <w:bottom w:val="none" w:sz="0" w:space="0" w:color="auto"/>
        <w:right w:val="none" w:sz="0" w:space="0" w:color="auto"/>
      </w:divBdr>
      <w:divsChild>
        <w:div w:id="1868910347">
          <w:marLeft w:val="640"/>
          <w:marRight w:val="0"/>
          <w:marTop w:val="0"/>
          <w:marBottom w:val="0"/>
          <w:divBdr>
            <w:top w:val="none" w:sz="0" w:space="0" w:color="auto"/>
            <w:left w:val="none" w:sz="0" w:space="0" w:color="auto"/>
            <w:bottom w:val="none" w:sz="0" w:space="0" w:color="auto"/>
            <w:right w:val="none" w:sz="0" w:space="0" w:color="auto"/>
          </w:divBdr>
        </w:div>
        <w:div w:id="2100518132">
          <w:marLeft w:val="640"/>
          <w:marRight w:val="0"/>
          <w:marTop w:val="0"/>
          <w:marBottom w:val="0"/>
          <w:divBdr>
            <w:top w:val="none" w:sz="0" w:space="0" w:color="auto"/>
            <w:left w:val="none" w:sz="0" w:space="0" w:color="auto"/>
            <w:bottom w:val="none" w:sz="0" w:space="0" w:color="auto"/>
            <w:right w:val="none" w:sz="0" w:space="0" w:color="auto"/>
          </w:divBdr>
        </w:div>
        <w:div w:id="775516353">
          <w:marLeft w:val="640"/>
          <w:marRight w:val="0"/>
          <w:marTop w:val="0"/>
          <w:marBottom w:val="0"/>
          <w:divBdr>
            <w:top w:val="none" w:sz="0" w:space="0" w:color="auto"/>
            <w:left w:val="none" w:sz="0" w:space="0" w:color="auto"/>
            <w:bottom w:val="none" w:sz="0" w:space="0" w:color="auto"/>
            <w:right w:val="none" w:sz="0" w:space="0" w:color="auto"/>
          </w:divBdr>
        </w:div>
        <w:div w:id="993484858">
          <w:marLeft w:val="640"/>
          <w:marRight w:val="0"/>
          <w:marTop w:val="0"/>
          <w:marBottom w:val="0"/>
          <w:divBdr>
            <w:top w:val="none" w:sz="0" w:space="0" w:color="auto"/>
            <w:left w:val="none" w:sz="0" w:space="0" w:color="auto"/>
            <w:bottom w:val="none" w:sz="0" w:space="0" w:color="auto"/>
            <w:right w:val="none" w:sz="0" w:space="0" w:color="auto"/>
          </w:divBdr>
        </w:div>
        <w:div w:id="1070007328">
          <w:marLeft w:val="640"/>
          <w:marRight w:val="0"/>
          <w:marTop w:val="0"/>
          <w:marBottom w:val="0"/>
          <w:divBdr>
            <w:top w:val="none" w:sz="0" w:space="0" w:color="auto"/>
            <w:left w:val="none" w:sz="0" w:space="0" w:color="auto"/>
            <w:bottom w:val="none" w:sz="0" w:space="0" w:color="auto"/>
            <w:right w:val="none" w:sz="0" w:space="0" w:color="auto"/>
          </w:divBdr>
        </w:div>
        <w:div w:id="1399210173">
          <w:marLeft w:val="640"/>
          <w:marRight w:val="0"/>
          <w:marTop w:val="0"/>
          <w:marBottom w:val="0"/>
          <w:divBdr>
            <w:top w:val="none" w:sz="0" w:space="0" w:color="auto"/>
            <w:left w:val="none" w:sz="0" w:space="0" w:color="auto"/>
            <w:bottom w:val="none" w:sz="0" w:space="0" w:color="auto"/>
            <w:right w:val="none" w:sz="0" w:space="0" w:color="auto"/>
          </w:divBdr>
        </w:div>
        <w:div w:id="433213484">
          <w:marLeft w:val="640"/>
          <w:marRight w:val="0"/>
          <w:marTop w:val="0"/>
          <w:marBottom w:val="0"/>
          <w:divBdr>
            <w:top w:val="none" w:sz="0" w:space="0" w:color="auto"/>
            <w:left w:val="none" w:sz="0" w:space="0" w:color="auto"/>
            <w:bottom w:val="none" w:sz="0" w:space="0" w:color="auto"/>
            <w:right w:val="none" w:sz="0" w:space="0" w:color="auto"/>
          </w:divBdr>
        </w:div>
        <w:div w:id="65343594">
          <w:marLeft w:val="640"/>
          <w:marRight w:val="0"/>
          <w:marTop w:val="0"/>
          <w:marBottom w:val="0"/>
          <w:divBdr>
            <w:top w:val="none" w:sz="0" w:space="0" w:color="auto"/>
            <w:left w:val="none" w:sz="0" w:space="0" w:color="auto"/>
            <w:bottom w:val="none" w:sz="0" w:space="0" w:color="auto"/>
            <w:right w:val="none" w:sz="0" w:space="0" w:color="auto"/>
          </w:divBdr>
        </w:div>
        <w:div w:id="1865551964">
          <w:marLeft w:val="640"/>
          <w:marRight w:val="0"/>
          <w:marTop w:val="0"/>
          <w:marBottom w:val="0"/>
          <w:divBdr>
            <w:top w:val="none" w:sz="0" w:space="0" w:color="auto"/>
            <w:left w:val="none" w:sz="0" w:space="0" w:color="auto"/>
            <w:bottom w:val="none" w:sz="0" w:space="0" w:color="auto"/>
            <w:right w:val="none" w:sz="0" w:space="0" w:color="auto"/>
          </w:divBdr>
        </w:div>
        <w:div w:id="1446582955">
          <w:marLeft w:val="640"/>
          <w:marRight w:val="0"/>
          <w:marTop w:val="0"/>
          <w:marBottom w:val="0"/>
          <w:divBdr>
            <w:top w:val="none" w:sz="0" w:space="0" w:color="auto"/>
            <w:left w:val="none" w:sz="0" w:space="0" w:color="auto"/>
            <w:bottom w:val="none" w:sz="0" w:space="0" w:color="auto"/>
            <w:right w:val="none" w:sz="0" w:space="0" w:color="auto"/>
          </w:divBdr>
        </w:div>
        <w:div w:id="1996563118">
          <w:marLeft w:val="640"/>
          <w:marRight w:val="0"/>
          <w:marTop w:val="0"/>
          <w:marBottom w:val="0"/>
          <w:divBdr>
            <w:top w:val="none" w:sz="0" w:space="0" w:color="auto"/>
            <w:left w:val="none" w:sz="0" w:space="0" w:color="auto"/>
            <w:bottom w:val="none" w:sz="0" w:space="0" w:color="auto"/>
            <w:right w:val="none" w:sz="0" w:space="0" w:color="auto"/>
          </w:divBdr>
        </w:div>
        <w:div w:id="1930498510">
          <w:marLeft w:val="640"/>
          <w:marRight w:val="0"/>
          <w:marTop w:val="0"/>
          <w:marBottom w:val="0"/>
          <w:divBdr>
            <w:top w:val="none" w:sz="0" w:space="0" w:color="auto"/>
            <w:left w:val="none" w:sz="0" w:space="0" w:color="auto"/>
            <w:bottom w:val="none" w:sz="0" w:space="0" w:color="auto"/>
            <w:right w:val="none" w:sz="0" w:space="0" w:color="auto"/>
          </w:divBdr>
        </w:div>
        <w:div w:id="756175334">
          <w:marLeft w:val="640"/>
          <w:marRight w:val="0"/>
          <w:marTop w:val="0"/>
          <w:marBottom w:val="0"/>
          <w:divBdr>
            <w:top w:val="none" w:sz="0" w:space="0" w:color="auto"/>
            <w:left w:val="none" w:sz="0" w:space="0" w:color="auto"/>
            <w:bottom w:val="none" w:sz="0" w:space="0" w:color="auto"/>
            <w:right w:val="none" w:sz="0" w:space="0" w:color="auto"/>
          </w:divBdr>
        </w:div>
        <w:div w:id="1648514402">
          <w:marLeft w:val="640"/>
          <w:marRight w:val="0"/>
          <w:marTop w:val="0"/>
          <w:marBottom w:val="0"/>
          <w:divBdr>
            <w:top w:val="none" w:sz="0" w:space="0" w:color="auto"/>
            <w:left w:val="none" w:sz="0" w:space="0" w:color="auto"/>
            <w:bottom w:val="none" w:sz="0" w:space="0" w:color="auto"/>
            <w:right w:val="none" w:sz="0" w:space="0" w:color="auto"/>
          </w:divBdr>
        </w:div>
        <w:div w:id="811094677">
          <w:marLeft w:val="640"/>
          <w:marRight w:val="0"/>
          <w:marTop w:val="0"/>
          <w:marBottom w:val="0"/>
          <w:divBdr>
            <w:top w:val="none" w:sz="0" w:space="0" w:color="auto"/>
            <w:left w:val="none" w:sz="0" w:space="0" w:color="auto"/>
            <w:bottom w:val="none" w:sz="0" w:space="0" w:color="auto"/>
            <w:right w:val="none" w:sz="0" w:space="0" w:color="auto"/>
          </w:divBdr>
        </w:div>
        <w:div w:id="23483933">
          <w:marLeft w:val="640"/>
          <w:marRight w:val="0"/>
          <w:marTop w:val="0"/>
          <w:marBottom w:val="0"/>
          <w:divBdr>
            <w:top w:val="none" w:sz="0" w:space="0" w:color="auto"/>
            <w:left w:val="none" w:sz="0" w:space="0" w:color="auto"/>
            <w:bottom w:val="none" w:sz="0" w:space="0" w:color="auto"/>
            <w:right w:val="none" w:sz="0" w:space="0" w:color="auto"/>
          </w:divBdr>
        </w:div>
        <w:div w:id="948270140">
          <w:marLeft w:val="640"/>
          <w:marRight w:val="0"/>
          <w:marTop w:val="0"/>
          <w:marBottom w:val="0"/>
          <w:divBdr>
            <w:top w:val="none" w:sz="0" w:space="0" w:color="auto"/>
            <w:left w:val="none" w:sz="0" w:space="0" w:color="auto"/>
            <w:bottom w:val="none" w:sz="0" w:space="0" w:color="auto"/>
            <w:right w:val="none" w:sz="0" w:space="0" w:color="auto"/>
          </w:divBdr>
        </w:div>
        <w:div w:id="203761189">
          <w:marLeft w:val="640"/>
          <w:marRight w:val="0"/>
          <w:marTop w:val="0"/>
          <w:marBottom w:val="0"/>
          <w:divBdr>
            <w:top w:val="none" w:sz="0" w:space="0" w:color="auto"/>
            <w:left w:val="none" w:sz="0" w:space="0" w:color="auto"/>
            <w:bottom w:val="none" w:sz="0" w:space="0" w:color="auto"/>
            <w:right w:val="none" w:sz="0" w:space="0" w:color="auto"/>
          </w:divBdr>
        </w:div>
        <w:div w:id="593436488">
          <w:marLeft w:val="640"/>
          <w:marRight w:val="0"/>
          <w:marTop w:val="0"/>
          <w:marBottom w:val="0"/>
          <w:divBdr>
            <w:top w:val="none" w:sz="0" w:space="0" w:color="auto"/>
            <w:left w:val="none" w:sz="0" w:space="0" w:color="auto"/>
            <w:bottom w:val="none" w:sz="0" w:space="0" w:color="auto"/>
            <w:right w:val="none" w:sz="0" w:space="0" w:color="auto"/>
          </w:divBdr>
        </w:div>
        <w:div w:id="2077780954">
          <w:marLeft w:val="640"/>
          <w:marRight w:val="0"/>
          <w:marTop w:val="0"/>
          <w:marBottom w:val="0"/>
          <w:divBdr>
            <w:top w:val="none" w:sz="0" w:space="0" w:color="auto"/>
            <w:left w:val="none" w:sz="0" w:space="0" w:color="auto"/>
            <w:bottom w:val="none" w:sz="0" w:space="0" w:color="auto"/>
            <w:right w:val="none" w:sz="0" w:space="0" w:color="auto"/>
          </w:divBdr>
        </w:div>
        <w:div w:id="1069303491">
          <w:marLeft w:val="640"/>
          <w:marRight w:val="0"/>
          <w:marTop w:val="0"/>
          <w:marBottom w:val="0"/>
          <w:divBdr>
            <w:top w:val="none" w:sz="0" w:space="0" w:color="auto"/>
            <w:left w:val="none" w:sz="0" w:space="0" w:color="auto"/>
            <w:bottom w:val="none" w:sz="0" w:space="0" w:color="auto"/>
            <w:right w:val="none" w:sz="0" w:space="0" w:color="auto"/>
          </w:divBdr>
        </w:div>
        <w:div w:id="2092382537">
          <w:marLeft w:val="640"/>
          <w:marRight w:val="0"/>
          <w:marTop w:val="0"/>
          <w:marBottom w:val="0"/>
          <w:divBdr>
            <w:top w:val="none" w:sz="0" w:space="0" w:color="auto"/>
            <w:left w:val="none" w:sz="0" w:space="0" w:color="auto"/>
            <w:bottom w:val="none" w:sz="0" w:space="0" w:color="auto"/>
            <w:right w:val="none" w:sz="0" w:space="0" w:color="auto"/>
          </w:divBdr>
        </w:div>
        <w:div w:id="210308764">
          <w:marLeft w:val="640"/>
          <w:marRight w:val="0"/>
          <w:marTop w:val="0"/>
          <w:marBottom w:val="0"/>
          <w:divBdr>
            <w:top w:val="none" w:sz="0" w:space="0" w:color="auto"/>
            <w:left w:val="none" w:sz="0" w:space="0" w:color="auto"/>
            <w:bottom w:val="none" w:sz="0" w:space="0" w:color="auto"/>
            <w:right w:val="none" w:sz="0" w:space="0" w:color="auto"/>
          </w:divBdr>
        </w:div>
        <w:div w:id="307588101">
          <w:marLeft w:val="640"/>
          <w:marRight w:val="0"/>
          <w:marTop w:val="0"/>
          <w:marBottom w:val="0"/>
          <w:divBdr>
            <w:top w:val="none" w:sz="0" w:space="0" w:color="auto"/>
            <w:left w:val="none" w:sz="0" w:space="0" w:color="auto"/>
            <w:bottom w:val="none" w:sz="0" w:space="0" w:color="auto"/>
            <w:right w:val="none" w:sz="0" w:space="0" w:color="auto"/>
          </w:divBdr>
        </w:div>
        <w:div w:id="2134206246">
          <w:marLeft w:val="640"/>
          <w:marRight w:val="0"/>
          <w:marTop w:val="0"/>
          <w:marBottom w:val="0"/>
          <w:divBdr>
            <w:top w:val="none" w:sz="0" w:space="0" w:color="auto"/>
            <w:left w:val="none" w:sz="0" w:space="0" w:color="auto"/>
            <w:bottom w:val="none" w:sz="0" w:space="0" w:color="auto"/>
            <w:right w:val="none" w:sz="0" w:space="0" w:color="auto"/>
          </w:divBdr>
        </w:div>
        <w:div w:id="1611661699">
          <w:marLeft w:val="640"/>
          <w:marRight w:val="0"/>
          <w:marTop w:val="0"/>
          <w:marBottom w:val="0"/>
          <w:divBdr>
            <w:top w:val="none" w:sz="0" w:space="0" w:color="auto"/>
            <w:left w:val="none" w:sz="0" w:space="0" w:color="auto"/>
            <w:bottom w:val="none" w:sz="0" w:space="0" w:color="auto"/>
            <w:right w:val="none" w:sz="0" w:space="0" w:color="auto"/>
          </w:divBdr>
        </w:div>
        <w:div w:id="489685612">
          <w:marLeft w:val="640"/>
          <w:marRight w:val="0"/>
          <w:marTop w:val="0"/>
          <w:marBottom w:val="0"/>
          <w:divBdr>
            <w:top w:val="none" w:sz="0" w:space="0" w:color="auto"/>
            <w:left w:val="none" w:sz="0" w:space="0" w:color="auto"/>
            <w:bottom w:val="none" w:sz="0" w:space="0" w:color="auto"/>
            <w:right w:val="none" w:sz="0" w:space="0" w:color="auto"/>
          </w:divBdr>
        </w:div>
        <w:div w:id="1107508098">
          <w:marLeft w:val="640"/>
          <w:marRight w:val="0"/>
          <w:marTop w:val="0"/>
          <w:marBottom w:val="0"/>
          <w:divBdr>
            <w:top w:val="none" w:sz="0" w:space="0" w:color="auto"/>
            <w:left w:val="none" w:sz="0" w:space="0" w:color="auto"/>
            <w:bottom w:val="none" w:sz="0" w:space="0" w:color="auto"/>
            <w:right w:val="none" w:sz="0" w:space="0" w:color="auto"/>
          </w:divBdr>
        </w:div>
        <w:div w:id="1561164404">
          <w:marLeft w:val="640"/>
          <w:marRight w:val="0"/>
          <w:marTop w:val="0"/>
          <w:marBottom w:val="0"/>
          <w:divBdr>
            <w:top w:val="none" w:sz="0" w:space="0" w:color="auto"/>
            <w:left w:val="none" w:sz="0" w:space="0" w:color="auto"/>
            <w:bottom w:val="none" w:sz="0" w:space="0" w:color="auto"/>
            <w:right w:val="none" w:sz="0" w:space="0" w:color="auto"/>
          </w:divBdr>
        </w:div>
      </w:divsChild>
    </w:div>
    <w:div w:id="1995261027">
      <w:bodyDiv w:val="1"/>
      <w:marLeft w:val="0"/>
      <w:marRight w:val="0"/>
      <w:marTop w:val="0"/>
      <w:marBottom w:val="0"/>
      <w:divBdr>
        <w:top w:val="none" w:sz="0" w:space="0" w:color="auto"/>
        <w:left w:val="none" w:sz="0" w:space="0" w:color="auto"/>
        <w:bottom w:val="none" w:sz="0" w:space="0" w:color="auto"/>
        <w:right w:val="none" w:sz="0" w:space="0" w:color="auto"/>
      </w:divBdr>
      <w:divsChild>
        <w:div w:id="1397439822">
          <w:marLeft w:val="640"/>
          <w:marRight w:val="0"/>
          <w:marTop w:val="0"/>
          <w:marBottom w:val="0"/>
          <w:divBdr>
            <w:top w:val="none" w:sz="0" w:space="0" w:color="auto"/>
            <w:left w:val="none" w:sz="0" w:space="0" w:color="auto"/>
            <w:bottom w:val="none" w:sz="0" w:space="0" w:color="auto"/>
            <w:right w:val="none" w:sz="0" w:space="0" w:color="auto"/>
          </w:divBdr>
        </w:div>
        <w:div w:id="876240149">
          <w:marLeft w:val="640"/>
          <w:marRight w:val="0"/>
          <w:marTop w:val="0"/>
          <w:marBottom w:val="0"/>
          <w:divBdr>
            <w:top w:val="none" w:sz="0" w:space="0" w:color="auto"/>
            <w:left w:val="none" w:sz="0" w:space="0" w:color="auto"/>
            <w:bottom w:val="none" w:sz="0" w:space="0" w:color="auto"/>
            <w:right w:val="none" w:sz="0" w:space="0" w:color="auto"/>
          </w:divBdr>
        </w:div>
        <w:div w:id="850488982">
          <w:marLeft w:val="640"/>
          <w:marRight w:val="0"/>
          <w:marTop w:val="0"/>
          <w:marBottom w:val="0"/>
          <w:divBdr>
            <w:top w:val="none" w:sz="0" w:space="0" w:color="auto"/>
            <w:left w:val="none" w:sz="0" w:space="0" w:color="auto"/>
            <w:bottom w:val="none" w:sz="0" w:space="0" w:color="auto"/>
            <w:right w:val="none" w:sz="0" w:space="0" w:color="auto"/>
          </w:divBdr>
        </w:div>
        <w:div w:id="1003433076">
          <w:marLeft w:val="640"/>
          <w:marRight w:val="0"/>
          <w:marTop w:val="0"/>
          <w:marBottom w:val="0"/>
          <w:divBdr>
            <w:top w:val="none" w:sz="0" w:space="0" w:color="auto"/>
            <w:left w:val="none" w:sz="0" w:space="0" w:color="auto"/>
            <w:bottom w:val="none" w:sz="0" w:space="0" w:color="auto"/>
            <w:right w:val="none" w:sz="0" w:space="0" w:color="auto"/>
          </w:divBdr>
        </w:div>
        <w:div w:id="421953528">
          <w:marLeft w:val="640"/>
          <w:marRight w:val="0"/>
          <w:marTop w:val="0"/>
          <w:marBottom w:val="0"/>
          <w:divBdr>
            <w:top w:val="none" w:sz="0" w:space="0" w:color="auto"/>
            <w:left w:val="none" w:sz="0" w:space="0" w:color="auto"/>
            <w:bottom w:val="none" w:sz="0" w:space="0" w:color="auto"/>
            <w:right w:val="none" w:sz="0" w:space="0" w:color="auto"/>
          </w:divBdr>
        </w:div>
        <w:div w:id="1022242391">
          <w:marLeft w:val="640"/>
          <w:marRight w:val="0"/>
          <w:marTop w:val="0"/>
          <w:marBottom w:val="0"/>
          <w:divBdr>
            <w:top w:val="none" w:sz="0" w:space="0" w:color="auto"/>
            <w:left w:val="none" w:sz="0" w:space="0" w:color="auto"/>
            <w:bottom w:val="none" w:sz="0" w:space="0" w:color="auto"/>
            <w:right w:val="none" w:sz="0" w:space="0" w:color="auto"/>
          </w:divBdr>
        </w:div>
        <w:div w:id="2036299328">
          <w:marLeft w:val="640"/>
          <w:marRight w:val="0"/>
          <w:marTop w:val="0"/>
          <w:marBottom w:val="0"/>
          <w:divBdr>
            <w:top w:val="none" w:sz="0" w:space="0" w:color="auto"/>
            <w:left w:val="none" w:sz="0" w:space="0" w:color="auto"/>
            <w:bottom w:val="none" w:sz="0" w:space="0" w:color="auto"/>
            <w:right w:val="none" w:sz="0" w:space="0" w:color="auto"/>
          </w:divBdr>
        </w:div>
        <w:div w:id="121072568">
          <w:marLeft w:val="640"/>
          <w:marRight w:val="0"/>
          <w:marTop w:val="0"/>
          <w:marBottom w:val="0"/>
          <w:divBdr>
            <w:top w:val="none" w:sz="0" w:space="0" w:color="auto"/>
            <w:left w:val="none" w:sz="0" w:space="0" w:color="auto"/>
            <w:bottom w:val="none" w:sz="0" w:space="0" w:color="auto"/>
            <w:right w:val="none" w:sz="0" w:space="0" w:color="auto"/>
          </w:divBdr>
        </w:div>
        <w:div w:id="820197943">
          <w:marLeft w:val="640"/>
          <w:marRight w:val="0"/>
          <w:marTop w:val="0"/>
          <w:marBottom w:val="0"/>
          <w:divBdr>
            <w:top w:val="none" w:sz="0" w:space="0" w:color="auto"/>
            <w:left w:val="none" w:sz="0" w:space="0" w:color="auto"/>
            <w:bottom w:val="none" w:sz="0" w:space="0" w:color="auto"/>
            <w:right w:val="none" w:sz="0" w:space="0" w:color="auto"/>
          </w:divBdr>
        </w:div>
        <w:div w:id="1246571707">
          <w:marLeft w:val="640"/>
          <w:marRight w:val="0"/>
          <w:marTop w:val="0"/>
          <w:marBottom w:val="0"/>
          <w:divBdr>
            <w:top w:val="none" w:sz="0" w:space="0" w:color="auto"/>
            <w:left w:val="none" w:sz="0" w:space="0" w:color="auto"/>
            <w:bottom w:val="none" w:sz="0" w:space="0" w:color="auto"/>
            <w:right w:val="none" w:sz="0" w:space="0" w:color="auto"/>
          </w:divBdr>
        </w:div>
        <w:div w:id="565838614">
          <w:marLeft w:val="640"/>
          <w:marRight w:val="0"/>
          <w:marTop w:val="0"/>
          <w:marBottom w:val="0"/>
          <w:divBdr>
            <w:top w:val="none" w:sz="0" w:space="0" w:color="auto"/>
            <w:left w:val="none" w:sz="0" w:space="0" w:color="auto"/>
            <w:bottom w:val="none" w:sz="0" w:space="0" w:color="auto"/>
            <w:right w:val="none" w:sz="0" w:space="0" w:color="auto"/>
          </w:divBdr>
        </w:div>
        <w:div w:id="2126536703">
          <w:marLeft w:val="640"/>
          <w:marRight w:val="0"/>
          <w:marTop w:val="0"/>
          <w:marBottom w:val="0"/>
          <w:divBdr>
            <w:top w:val="none" w:sz="0" w:space="0" w:color="auto"/>
            <w:left w:val="none" w:sz="0" w:space="0" w:color="auto"/>
            <w:bottom w:val="none" w:sz="0" w:space="0" w:color="auto"/>
            <w:right w:val="none" w:sz="0" w:space="0" w:color="auto"/>
          </w:divBdr>
        </w:div>
        <w:div w:id="684133862">
          <w:marLeft w:val="640"/>
          <w:marRight w:val="0"/>
          <w:marTop w:val="0"/>
          <w:marBottom w:val="0"/>
          <w:divBdr>
            <w:top w:val="none" w:sz="0" w:space="0" w:color="auto"/>
            <w:left w:val="none" w:sz="0" w:space="0" w:color="auto"/>
            <w:bottom w:val="none" w:sz="0" w:space="0" w:color="auto"/>
            <w:right w:val="none" w:sz="0" w:space="0" w:color="auto"/>
          </w:divBdr>
        </w:div>
        <w:div w:id="594825125">
          <w:marLeft w:val="640"/>
          <w:marRight w:val="0"/>
          <w:marTop w:val="0"/>
          <w:marBottom w:val="0"/>
          <w:divBdr>
            <w:top w:val="none" w:sz="0" w:space="0" w:color="auto"/>
            <w:left w:val="none" w:sz="0" w:space="0" w:color="auto"/>
            <w:bottom w:val="none" w:sz="0" w:space="0" w:color="auto"/>
            <w:right w:val="none" w:sz="0" w:space="0" w:color="auto"/>
          </w:divBdr>
        </w:div>
        <w:div w:id="181089691">
          <w:marLeft w:val="640"/>
          <w:marRight w:val="0"/>
          <w:marTop w:val="0"/>
          <w:marBottom w:val="0"/>
          <w:divBdr>
            <w:top w:val="none" w:sz="0" w:space="0" w:color="auto"/>
            <w:left w:val="none" w:sz="0" w:space="0" w:color="auto"/>
            <w:bottom w:val="none" w:sz="0" w:space="0" w:color="auto"/>
            <w:right w:val="none" w:sz="0" w:space="0" w:color="auto"/>
          </w:divBdr>
        </w:div>
        <w:div w:id="1460415763">
          <w:marLeft w:val="640"/>
          <w:marRight w:val="0"/>
          <w:marTop w:val="0"/>
          <w:marBottom w:val="0"/>
          <w:divBdr>
            <w:top w:val="none" w:sz="0" w:space="0" w:color="auto"/>
            <w:left w:val="none" w:sz="0" w:space="0" w:color="auto"/>
            <w:bottom w:val="none" w:sz="0" w:space="0" w:color="auto"/>
            <w:right w:val="none" w:sz="0" w:space="0" w:color="auto"/>
          </w:divBdr>
        </w:div>
        <w:div w:id="1599294256">
          <w:marLeft w:val="640"/>
          <w:marRight w:val="0"/>
          <w:marTop w:val="0"/>
          <w:marBottom w:val="0"/>
          <w:divBdr>
            <w:top w:val="none" w:sz="0" w:space="0" w:color="auto"/>
            <w:left w:val="none" w:sz="0" w:space="0" w:color="auto"/>
            <w:bottom w:val="none" w:sz="0" w:space="0" w:color="auto"/>
            <w:right w:val="none" w:sz="0" w:space="0" w:color="auto"/>
          </w:divBdr>
        </w:div>
        <w:div w:id="1659111546">
          <w:marLeft w:val="640"/>
          <w:marRight w:val="0"/>
          <w:marTop w:val="0"/>
          <w:marBottom w:val="0"/>
          <w:divBdr>
            <w:top w:val="none" w:sz="0" w:space="0" w:color="auto"/>
            <w:left w:val="none" w:sz="0" w:space="0" w:color="auto"/>
            <w:bottom w:val="none" w:sz="0" w:space="0" w:color="auto"/>
            <w:right w:val="none" w:sz="0" w:space="0" w:color="auto"/>
          </w:divBdr>
        </w:div>
        <w:div w:id="365299405">
          <w:marLeft w:val="640"/>
          <w:marRight w:val="0"/>
          <w:marTop w:val="0"/>
          <w:marBottom w:val="0"/>
          <w:divBdr>
            <w:top w:val="none" w:sz="0" w:space="0" w:color="auto"/>
            <w:left w:val="none" w:sz="0" w:space="0" w:color="auto"/>
            <w:bottom w:val="none" w:sz="0" w:space="0" w:color="auto"/>
            <w:right w:val="none" w:sz="0" w:space="0" w:color="auto"/>
          </w:divBdr>
        </w:div>
        <w:div w:id="1577321542">
          <w:marLeft w:val="640"/>
          <w:marRight w:val="0"/>
          <w:marTop w:val="0"/>
          <w:marBottom w:val="0"/>
          <w:divBdr>
            <w:top w:val="none" w:sz="0" w:space="0" w:color="auto"/>
            <w:left w:val="none" w:sz="0" w:space="0" w:color="auto"/>
            <w:bottom w:val="none" w:sz="0" w:space="0" w:color="auto"/>
            <w:right w:val="none" w:sz="0" w:space="0" w:color="auto"/>
          </w:divBdr>
        </w:div>
        <w:div w:id="1220020616">
          <w:marLeft w:val="640"/>
          <w:marRight w:val="0"/>
          <w:marTop w:val="0"/>
          <w:marBottom w:val="0"/>
          <w:divBdr>
            <w:top w:val="none" w:sz="0" w:space="0" w:color="auto"/>
            <w:left w:val="none" w:sz="0" w:space="0" w:color="auto"/>
            <w:bottom w:val="none" w:sz="0" w:space="0" w:color="auto"/>
            <w:right w:val="none" w:sz="0" w:space="0" w:color="auto"/>
          </w:divBdr>
        </w:div>
        <w:div w:id="90903868">
          <w:marLeft w:val="640"/>
          <w:marRight w:val="0"/>
          <w:marTop w:val="0"/>
          <w:marBottom w:val="0"/>
          <w:divBdr>
            <w:top w:val="none" w:sz="0" w:space="0" w:color="auto"/>
            <w:left w:val="none" w:sz="0" w:space="0" w:color="auto"/>
            <w:bottom w:val="none" w:sz="0" w:space="0" w:color="auto"/>
            <w:right w:val="none" w:sz="0" w:space="0" w:color="auto"/>
          </w:divBdr>
        </w:div>
        <w:div w:id="1190099976">
          <w:marLeft w:val="640"/>
          <w:marRight w:val="0"/>
          <w:marTop w:val="0"/>
          <w:marBottom w:val="0"/>
          <w:divBdr>
            <w:top w:val="none" w:sz="0" w:space="0" w:color="auto"/>
            <w:left w:val="none" w:sz="0" w:space="0" w:color="auto"/>
            <w:bottom w:val="none" w:sz="0" w:space="0" w:color="auto"/>
            <w:right w:val="none" w:sz="0" w:space="0" w:color="auto"/>
          </w:divBdr>
        </w:div>
        <w:div w:id="1390302473">
          <w:marLeft w:val="640"/>
          <w:marRight w:val="0"/>
          <w:marTop w:val="0"/>
          <w:marBottom w:val="0"/>
          <w:divBdr>
            <w:top w:val="none" w:sz="0" w:space="0" w:color="auto"/>
            <w:left w:val="none" w:sz="0" w:space="0" w:color="auto"/>
            <w:bottom w:val="none" w:sz="0" w:space="0" w:color="auto"/>
            <w:right w:val="none" w:sz="0" w:space="0" w:color="auto"/>
          </w:divBdr>
        </w:div>
        <w:div w:id="1380665499">
          <w:marLeft w:val="640"/>
          <w:marRight w:val="0"/>
          <w:marTop w:val="0"/>
          <w:marBottom w:val="0"/>
          <w:divBdr>
            <w:top w:val="none" w:sz="0" w:space="0" w:color="auto"/>
            <w:left w:val="none" w:sz="0" w:space="0" w:color="auto"/>
            <w:bottom w:val="none" w:sz="0" w:space="0" w:color="auto"/>
            <w:right w:val="none" w:sz="0" w:space="0" w:color="auto"/>
          </w:divBdr>
        </w:div>
      </w:divsChild>
    </w:div>
    <w:div w:id="2013987293">
      <w:bodyDiv w:val="1"/>
      <w:marLeft w:val="0"/>
      <w:marRight w:val="0"/>
      <w:marTop w:val="0"/>
      <w:marBottom w:val="0"/>
      <w:divBdr>
        <w:top w:val="none" w:sz="0" w:space="0" w:color="auto"/>
        <w:left w:val="none" w:sz="0" w:space="0" w:color="auto"/>
        <w:bottom w:val="none" w:sz="0" w:space="0" w:color="auto"/>
        <w:right w:val="none" w:sz="0" w:space="0" w:color="auto"/>
      </w:divBdr>
      <w:divsChild>
        <w:div w:id="131211520">
          <w:marLeft w:val="640"/>
          <w:marRight w:val="0"/>
          <w:marTop w:val="0"/>
          <w:marBottom w:val="0"/>
          <w:divBdr>
            <w:top w:val="none" w:sz="0" w:space="0" w:color="auto"/>
            <w:left w:val="none" w:sz="0" w:space="0" w:color="auto"/>
            <w:bottom w:val="none" w:sz="0" w:space="0" w:color="auto"/>
            <w:right w:val="none" w:sz="0" w:space="0" w:color="auto"/>
          </w:divBdr>
        </w:div>
        <w:div w:id="1750611959">
          <w:marLeft w:val="640"/>
          <w:marRight w:val="0"/>
          <w:marTop w:val="0"/>
          <w:marBottom w:val="0"/>
          <w:divBdr>
            <w:top w:val="none" w:sz="0" w:space="0" w:color="auto"/>
            <w:left w:val="none" w:sz="0" w:space="0" w:color="auto"/>
            <w:bottom w:val="none" w:sz="0" w:space="0" w:color="auto"/>
            <w:right w:val="none" w:sz="0" w:space="0" w:color="auto"/>
          </w:divBdr>
        </w:div>
        <w:div w:id="1313561744">
          <w:marLeft w:val="640"/>
          <w:marRight w:val="0"/>
          <w:marTop w:val="0"/>
          <w:marBottom w:val="0"/>
          <w:divBdr>
            <w:top w:val="none" w:sz="0" w:space="0" w:color="auto"/>
            <w:left w:val="none" w:sz="0" w:space="0" w:color="auto"/>
            <w:bottom w:val="none" w:sz="0" w:space="0" w:color="auto"/>
            <w:right w:val="none" w:sz="0" w:space="0" w:color="auto"/>
          </w:divBdr>
        </w:div>
        <w:div w:id="1118335245">
          <w:marLeft w:val="640"/>
          <w:marRight w:val="0"/>
          <w:marTop w:val="0"/>
          <w:marBottom w:val="0"/>
          <w:divBdr>
            <w:top w:val="none" w:sz="0" w:space="0" w:color="auto"/>
            <w:left w:val="none" w:sz="0" w:space="0" w:color="auto"/>
            <w:bottom w:val="none" w:sz="0" w:space="0" w:color="auto"/>
            <w:right w:val="none" w:sz="0" w:space="0" w:color="auto"/>
          </w:divBdr>
        </w:div>
        <w:div w:id="1952204813">
          <w:marLeft w:val="640"/>
          <w:marRight w:val="0"/>
          <w:marTop w:val="0"/>
          <w:marBottom w:val="0"/>
          <w:divBdr>
            <w:top w:val="none" w:sz="0" w:space="0" w:color="auto"/>
            <w:left w:val="none" w:sz="0" w:space="0" w:color="auto"/>
            <w:bottom w:val="none" w:sz="0" w:space="0" w:color="auto"/>
            <w:right w:val="none" w:sz="0" w:space="0" w:color="auto"/>
          </w:divBdr>
        </w:div>
        <w:div w:id="2099328391">
          <w:marLeft w:val="640"/>
          <w:marRight w:val="0"/>
          <w:marTop w:val="0"/>
          <w:marBottom w:val="0"/>
          <w:divBdr>
            <w:top w:val="none" w:sz="0" w:space="0" w:color="auto"/>
            <w:left w:val="none" w:sz="0" w:space="0" w:color="auto"/>
            <w:bottom w:val="none" w:sz="0" w:space="0" w:color="auto"/>
            <w:right w:val="none" w:sz="0" w:space="0" w:color="auto"/>
          </w:divBdr>
        </w:div>
        <w:div w:id="1318143866">
          <w:marLeft w:val="640"/>
          <w:marRight w:val="0"/>
          <w:marTop w:val="0"/>
          <w:marBottom w:val="0"/>
          <w:divBdr>
            <w:top w:val="none" w:sz="0" w:space="0" w:color="auto"/>
            <w:left w:val="none" w:sz="0" w:space="0" w:color="auto"/>
            <w:bottom w:val="none" w:sz="0" w:space="0" w:color="auto"/>
            <w:right w:val="none" w:sz="0" w:space="0" w:color="auto"/>
          </w:divBdr>
        </w:div>
        <w:div w:id="1748378484">
          <w:marLeft w:val="640"/>
          <w:marRight w:val="0"/>
          <w:marTop w:val="0"/>
          <w:marBottom w:val="0"/>
          <w:divBdr>
            <w:top w:val="none" w:sz="0" w:space="0" w:color="auto"/>
            <w:left w:val="none" w:sz="0" w:space="0" w:color="auto"/>
            <w:bottom w:val="none" w:sz="0" w:space="0" w:color="auto"/>
            <w:right w:val="none" w:sz="0" w:space="0" w:color="auto"/>
          </w:divBdr>
        </w:div>
        <w:div w:id="1566258844">
          <w:marLeft w:val="640"/>
          <w:marRight w:val="0"/>
          <w:marTop w:val="0"/>
          <w:marBottom w:val="0"/>
          <w:divBdr>
            <w:top w:val="none" w:sz="0" w:space="0" w:color="auto"/>
            <w:left w:val="none" w:sz="0" w:space="0" w:color="auto"/>
            <w:bottom w:val="none" w:sz="0" w:space="0" w:color="auto"/>
            <w:right w:val="none" w:sz="0" w:space="0" w:color="auto"/>
          </w:divBdr>
        </w:div>
        <w:div w:id="477723371">
          <w:marLeft w:val="640"/>
          <w:marRight w:val="0"/>
          <w:marTop w:val="0"/>
          <w:marBottom w:val="0"/>
          <w:divBdr>
            <w:top w:val="none" w:sz="0" w:space="0" w:color="auto"/>
            <w:left w:val="none" w:sz="0" w:space="0" w:color="auto"/>
            <w:bottom w:val="none" w:sz="0" w:space="0" w:color="auto"/>
            <w:right w:val="none" w:sz="0" w:space="0" w:color="auto"/>
          </w:divBdr>
        </w:div>
        <w:div w:id="575820626">
          <w:marLeft w:val="640"/>
          <w:marRight w:val="0"/>
          <w:marTop w:val="0"/>
          <w:marBottom w:val="0"/>
          <w:divBdr>
            <w:top w:val="none" w:sz="0" w:space="0" w:color="auto"/>
            <w:left w:val="none" w:sz="0" w:space="0" w:color="auto"/>
            <w:bottom w:val="none" w:sz="0" w:space="0" w:color="auto"/>
            <w:right w:val="none" w:sz="0" w:space="0" w:color="auto"/>
          </w:divBdr>
        </w:div>
        <w:div w:id="115760900">
          <w:marLeft w:val="640"/>
          <w:marRight w:val="0"/>
          <w:marTop w:val="0"/>
          <w:marBottom w:val="0"/>
          <w:divBdr>
            <w:top w:val="none" w:sz="0" w:space="0" w:color="auto"/>
            <w:left w:val="none" w:sz="0" w:space="0" w:color="auto"/>
            <w:bottom w:val="none" w:sz="0" w:space="0" w:color="auto"/>
            <w:right w:val="none" w:sz="0" w:space="0" w:color="auto"/>
          </w:divBdr>
        </w:div>
        <w:div w:id="644703559">
          <w:marLeft w:val="640"/>
          <w:marRight w:val="0"/>
          <w:marTop w:val="0"/>
          <w:marBottom w:val="0"/>
          <w:divBdr>
            <w:top w:val="none" w:sz="0" w:space="0" w:color="auto"/>
            <w:left w:val="none" w:sz="0" w:space="0" w:color="auto"/>
            <w:bottom w:val="none" w:sz="0" w:space="0" w:color="auto"/>
            <w:right w:val="none" w:sz="0" w:space="0" w:color="auto"/>
          </w:divBdr>
        </w:div>
        <w:div w:id="1950701841">
          <w:marLeft w:val="640"/>
          <w:marRight w:val="0"/>
          <w:marTop w:val="0"/>
          <w:marBottom w:val="0"/>
          <w:divBdr>
            <w:top w:val="none" w:sz="0" w:space="0" w:color="auto"/>
            <w:left w:val="none" w:sz="0" w:space="0" w:color="auto"/>
            <w:bottom w:val="none" w:sz="0" w:space="0" w:color="auto"/>
            <w:right w:val="none" w:sz="0" w:space="0" w:color="auto"/>
          </w:divBdr>
        </w:div>
        <w:div w:id="1745755209">
          <w:marLeft w:val="640"/>
          <w:marRight w:val="0"/>
          <w:marTop w:val="0"/>
          <w:marBottom w:val="0"/>
          <w:divBdr>
            <w:top w:val="none" w:sz="0" w:space="0" w:color="auto"/>
            <w:left w:val="none" w:sz="0" w:space="0" w:color="auto"/>
            <w:bottom w:val="none" w:sz="0" w:space="0" w:color="auto"/>
            <w:right w:val="none" w:sz="0" w:space="0" w:color="auto"/>
          </w:divBdr>
        </w:div>
        <w:div w:id="1314023234">
          <w:marLeft w:val="640"/>
          <w:marRight w:val="0"/>
          <w:marTop w:val="0"/>
          <w:marBottom w:val="0"/>
          <w:divBdr>
            <w:top w:val="none" w:sz="0" w:space="0" w:color="auto"/>
            <w:left w:val="none" w:sz="0" w:space="0" w:color="auto"/>
            <w:bottom w:val="none" w:sz="0" w:space="0" w:color="auto"/>
            <w:right w:val="none" w:sz="0" w:space="0" w:color="auto"/>
          </w:divBdr>
        </w:div>
        <w:div w:id="915358509">
          <w:marLeft w:val="640"/>
          <w:marRight w:val="0"/>
          <w:marTop w:val="0"/>
          <w:marBottom w:val="0"/>
          <w:divBdr>
            <w:top w:val="none" w:sz="0" w:space="0" w:color="auto"/>
            <w:left w:val="none" w:sz="0" w:space="0" w:color="auto"/>
            <w:bottom w:val="none" w:sz="0" w:space="0" w:color="auto"/>
            <w:right w:val="none" w:sz="0" w:space="0" w:color="auto"/>
          </w:divBdr>
        </w:div>
        <w:div w:id="921647706">
          <w:marLeft w:val="640"/>
          <w:marRight w:val="0"/>
          <w:marTop w:val="0"/>
          <w:marBottom w:val="0"/>
          <w:divBdr>
            <w:top w:val="none" w:sz="0" w:space="0" w:color="auto"/>
            <w:left w:val="none" w:sz="0" w:space="0" w:color="auto"/>
            <w:bottom w:val="none" w:sz="0" w:space="0" w:color="auto"/>
            <w:right w:val="none" w:sz="0" w:space="0" w:color="auto"/>
          </w:divBdr>
        </w:div>
        <w:div w:id="1072696740">
          <w:marLeft w:val="640"/>
          <w:marRight w:val="0"/>
          <w:marTop w:val="0"/>
          <w:marBottom w:val="0"/>
          <w:divBdr>
            <w:top w:val="none" w:sz="0" w:space="0" w:color="auto"/>
            <w:left w:val="none" w:sz="0" w:space="0" w:color="auto"/>
            <w:bottom w:val="none" w:sz="0" w:space="0" w:color="auto"/>
            <w:right w:val="none" w:sz="0" w:space="0" w:color="auto"/>
          </w:divBdr>
        </w:div>
        <w:div w:id="2020616014">
          <w:marLeft w:val="640"/>
          <w:marRight w:val="0"/>
          <w:marTop w:val="0"/>
          <w:marBottom w:val="0"/>
          <w:divBdr>
            <w:top w:val="none" w:sz="0" w:space="0" w:color="auto"/>
            <w:left w:val="none" w:sz="0" w:space="0" w:color="auto"/>
            <w:bottom w:val="none" w:sz="0" w:space="0" w:color="auto"/>
            <w:right w:val="none" w:sz="0" w:space="0" w:color="auto"/>
          </w:divBdr>
        </w:div>
        <w:div w:id="1329097844">
          <w:marLeft w:val="640"/>
          <w:marRight w:val="0"/>
          <w:marTop w:val="0"/>
          <w:marBottom w:val="0"/>
          <w:divBdr>
            <w:top w:val="none" w:sz="0" w:space="0" w:color="auto"/>
            <w:left w:val="none" w:sz="0" w:space="0" w:color="auto"/>
            <w:bottom w:val="none" w:sz="0" w:space="0" w:color="auto"/>
            <w:right w:val="none" w:sz="0" w:space="0" w:color="auto"/>
          </w:divBdr>
        </w:div>
        <w:div w:id="165093885">
          <w:marLeft w:val="640"/>
          <w:marRight w:val="0"/>
          <w:marTop w:val="0"/>
          <w:marBottom w:val="0"/>
          <w:divBdr>
            <w:top w:val="none" w:sz="0" w:space="0" w:color="auto"/>
            <w:left w:val="none" w:sz="0" w:space="0" w:color="auto"/>
            <w:bottom w:val="none" w:sz="0" w:space="0" w:color="auto"/>
            <w:right w:val="none" w:sz="0" w:space="0" w:color="auto"/>
          </w:divBdr>
        </w:div>
        <w:div w:id="452409200">
          <w:marLeft w:val="640"/>
          <w:marRight w:val="0"/>
          <w:marTop w:val="0"/>
          <w:marBottom w:val="0"/>
          <w:divBdr>
            <w:top w:val="none" w:sz="0" w:space="0" w:color="auto"/>
            <w:left w:val="none" w:sz="0" w:space="0" w:color="auto"/>
            <w:bottom w:val="none" w:sz="0" w:space="0" w:color="auto"/>
            <w:right w:val="none" w:sz="0" w:space="0" w:color="auto"/>
          </w:divBdr>
        </w:div>
        <w:div w:id="1140725517">
          <w:marLeft w:val="640"/>
          <w:marRight w:val="0"/>
          <w:marTop w:val="0"/>
          <w:marBottom w:val="0"/>
          <w:divBdr>
            <w:top w:val="none" w:sz="0" w:space="0" w:color="auto"/>
            <w:left w:val="none" w:sz="0" w:space="0" w:color="auto"/>
            <w:bottom w:val="none" w:sz="0" w:space="0" w:color="auto"/>
            <w:right w:val="none" w:sz="0" w:space="0" w:color="auto"/>
          </w:divBdr>
        </w:div>
        <w:div w:id="1137180894">
          <w:marLeft w:val="640"/>
          <w:marRight w:val="0"/>
          <w:marTop w:val="0"/>
          <w:marBottom w:val="0"/>
          <w:divBdr>
            <w:top w:val="none" w:sz="0" w:space="0" w:color="auto"/>
            <w:left w:val="none" w:sz="0" w:space="0" w:color="auto"/>
            <w:bottom w:val="none" w:sz="0" w:space="0" w:color="auto"/>
            <w:right w:val="none" w:sz="0" w:space="0" w:color="auto"/>
          </w:divBdr>
        </w:div>
        <w:div w:id="1507136153">
          <w:marLeft w:val="640"/>
          <w:marRight w:val="0"/>
          <w:marTop w:val="0"/>
          <w:marBottom w:val="0"/>
          <w:divBdr>
            <w:top w:val="none" w:sz="0" w:space="0" w:color="auto"/>
            <w:left w:val="none" w:sz="0" w:space="0" w:color="auto"/>
            <w:bottom w:val="none" w:sz="0" w:space="0" w:color="auto"/>
            <w:right w:val="none" w:sz="0" w:space="0" w:color="auto"/>
          </w:divBdr>
        </w:div>
        <w:div w:id="382599591">
          <w:marLeft w:val="640"/>
          <w:marRight w:val="0"/>
          <w:marTop w:val="0"/>
          <w:marBottom w:val="0"/>
          <w:divBdr>
            <w:top w:val="none" w:sz="0" w:space="0" w:color="auto"/>
            <w:left w:val="none" w:sz="0" w:space="0" w:color="auto"/>
            <w:bottom w:val="none" w:sz="0" w:space="0" w:color="auto"/>
            <w:right w:val="none" w:sz="0" w:space="0" w:color="auto"/>
          </w:divBdr>
        </w:div>
        <w:div w:id="1491285379">
          <w:marLeft w:val="640"/>
          <w:marRight w:val="0"/>
          <w:marTop w:val="0"/>
          <w:marBottom w:val="0"/>
          <w:divBdr>
            <w:top w:val="none" w:sz="0" w:space="0" w:color="auto"/>
            <w:left w:val="none" w:sz="0" w:space="0" w:color="auto"/>
            <w:bottom w:val="none" w:sz="0" w:space="0" w:color="auto"/>
            <w:right w:val="none" w:sz="0" w:space="0" w:color="auto"/>
          </w:divBdr>
        </w:div>
        <w:div w:id="655303280">
          <w:marLeft w:val="640"/>
          <w:marRight w:val="0"/>
          <w:marTop w:val="0"/>
          <w:marBottom w:val="0"/>
          <w:divBdr>
            <w:top w:val="none" w:sz="0" w:space="0" w:color="auto"/>
            <w:left w:val="none" w:sz="0" w:space="0" w:color="auto"/>
            <w:bottom w:val="none" w:sz="0" w:space="0" w:color="auto"/>
            <w:right w:val="none" w:sz="0" w:space="0" w:color="auto"/>
          </w:divBdr>
        </w:div>
        <w:div w:id="1613586569">
          <w:marLeft w:val="640"/>
          <w:marRight w:val="0"/>
          <w:marTop w:val="0"/>
          <w:marBottom w:val="0"/>
          <w:divBdr>
            <w:top w:val="none" w:sz="0" w:space="0" w:color="auto"/>
            <w:left w:val="none" w:sz="0" w:space="0" w:color="auto"/>
            <w:bottom w:val="none" w:sz="0" w:space="0" w:color="auto"/>
            <w:right w:val="none" w:sz="0" w:space="0" w:color="auto"/>
          </w:divBdr>
        </w:div>
        <w:div w:id="1191720196">
          <w:marLeft w:val="640"/>
          <w:marRight w:val="0"/>
          <w:marTop w:val="0"/>
          <w:marBottom w:val="0"/>
          <w:divBdr>
            <w:top w:val="none" w:sz="0" w:space="0" w:color="auto"/>
            <w:left w:val="none" w:sz="0" w:space="0" w:color="auto"/>
            <w:bottom w:val="none" w:sz="0" w:space="0" w:color="auto"/>
            <w:right w:val="none" w:sz="0" w:space="0" w:color="auto"/>
          </w:divBdr>
        </w:div>
        <w:div w:id="1993102534">
          <w:marLeft w:val="640"/>
          <w:marRight w:val="0"/>
          <w:marTop w:val="0"/>
          <w:marBottom w:val="0"/>
          <w:divBdr>
            <w:top w:val="none" w:sz="0" w:space="0" w:color="auto"/>
            <w:left w:val="none" w:sz="0" w:space="0" w:color="auto"/>
            <w:bottom w:val="none" w:sz="0" w:space="0" w:color="auto"/>
            <w:right w:val="none" w:sz="0" w:space="0" w:color="auto"/>
          </w:divBdr>
        </w:div>
        <w:div w:id="759256547">
          <w:marLeft w:val="640"/>
          <w:marRight w:val="0"/>
          <w:marTop w:val="0"/>
          <w:marBottom w:val="0"/>
          <w:divBdr>
            <w:top w:val="none" w:sz="0" w:space="0" w:color="auto"/>
            <w:left w:val="none" w:sz="0" w:space="0" w:color="auto"/>
            <w:bottom w:val="none" w:sz="0" w:space="0" w:color="auto"/>
            <w:right w:val="none" w:sz="0" w:space="0" w:color="auto"/>
          </w:divBdr>
        </w:div>
      </w:divsChild>
    </w:div>
    <w:div w:id="2033720000">
      <w:bodyDiv w:val="1"/>
      <w:marLeft w:val="0"/>
      <w:marRight w:val="0"/>
      <w:marTop w:val="0"/>
      <w:marBottom w:val="0"/>
      <w:divBdr>
        <w:top w:val="none" w:sz="0" w:space="0" w:color="auto"/>
        <w:left w:val="none" w:sz="0" w:space="0" w:color="auto"/>
        <w:bottom w:val="none" w:sz="0" w:space="0" w:color="auto"/>
        <w:right w:val="none" w:sz="0" w:space="0" w:color="auto"/>
      </w:divBdr>
      <w:divsChild>
        <w:div w:id="1499341693">
          <w:marLeft w:val="640"/>
          <w:marRight w:val="0"/>
          <w:marTop w:val="0"/>
          <w:marBottom w:val="0"/>
          <w:divBdr>
            <w:top w:val="none" w:sz="0" w:space="0" w:color="auto"/>
            <w:left w:val="none" w:sz="0" w:space="0" w:color="auto"/>
            <w:bottom w:val="none" w:sz="0" w:space="0" w:color="auto"/>
            <w:right w:val="none" w:sz="0" w:space="0" w:color="auto"/>
          </w:divBdr>
        </w:div>
        <w:div w:id="1539857238">
          <w:marLeft w:val="640"/>
          <w:marRight w:val="0"/>
          <w:marTop w:val="0"/>
          <w:marBottom w:val="0"/>
          <w:divBdr>
            <w:top w:val="none" w:sz="0" w:space="0" w:color="auto"/>
            <w:left w:val="none" w:sz="0" w:space="0" w:color="auto"/>
            <w:bottom w:val="none" w:sz="0" w:space="0" w:color="auto"/>
            <w:right w:val="none" w:sz="0" w:space="0" w:color="auto"/>
          </w:divBdr>
        </w:div>
        <w:div w:id="1306007380">
          <w:marLeft w:val="640"/>
          <w:marRight w:val="0"/>
          <w:marTop w:val="0"/>
          <w:marBottom w:val="0"/>
          <w:divBdr>
            <w:top w:val="none" w:sz="0" w:space="0" w:color="auto"/>
            <w:left w:val="none" w:sz="0" w:space="0" w:color="auto"/>
            <w:bottom w:val="none" w:sz="0" w:space="0" w:color="auto"/>
            <w:right w:val="none" w:sz="0" w:space="0" w:color="auto"/>
          </w:divBdr>
        </w:div>
        <w:div w:id="1239513656">
          <w:marLeft w:val="640"/>
          <w:marRight w:val="0"/>
          <w:marTop w:val="0"/>
          <w:marBottom w:val="0"/>
          <w:divBdr>
            <w:top w:val="none" w:sz="0" w:space="0" w:color="auto"/>
            <w:left w:val="none" w:sz="0" w:space="0" w:color="auto"/>
            <w:bottom w:val="none" w:sz="0" w:space="0" w:color="auto"/>
            <w:right w:val="none" w:sz="0" w:space="0" w:color="auto"/>
          </w:divBdr>
        </w:div>
        <w:div w:id="1895966404">
          <w:marLeft w:val="640"/>
          <w:marRight w:val="0"/>
          <w:marTop w:val="0"/>
          <w:marBottom w:val="0"/>
          <w:divBdr>
            <w:top w:val="none" w:sz="0" w:space="0" w:color="auto"/>
            <w:left w:val="none" w:sz="0" w:space="0" w:color="auto"/>
            <w:bottom w:val="none" w:sz="0" w:space="0" w:color="auto"/>
            <w:right w:val="none" w:sz="0" w:space="0" w:color="auto"/>
          </w:divBdr>
        </w:div>
        <w:div w:id="1853181395">
          <w:marLeft w:val="640"/>
          <w:marRight w:val="0"/>
          <w:marTop w:val="0"/>
          <w:marBottom w:val="0"/>
          <w:divBdr>
            <w:top w:val="none" w:sz="0" w:space="0" w:color="auto"/>
            <w:left w:val="none" w:sz="0" w:space="0" w:color="auto"/>
            <w:bottom w:val="none" w:sz="0" w:space="0" w:color="auto"/>
            <w:right w:val="none" w:sz="0" w:space="0" w:color="auto"/>
          </w:divBdr>
        </w:div>
        <w:div w:id="293609263">
          <w:marLeft w:val="640"/>
          <w:marRight w:val="0"/>
          <w:marTop w:val="0"/>
          <w:marBottom w:val="0"/>
          <w:divBdr>
            <w:top w:val="none" w:sz="0" w:space="0" w:color="auto"/>
            <w:left w:val="none" w:sz="0" w:space="0" w:color="auto"/>
            <w:bottom w:val="none" w:sz="0" w:space="0" w:color="auto"/>
            <w:right w:val="none" w:sz="0" w:space="0" w:color="auto"/>
          </w:divBdr>
        </w:div>
        <w:div w:id="1287202375">
          <w:marLeft w:val="640"/>
          <w:marRight w:val="0"/>
          <w:marTop w:val="0"/>
          <w:marBottom w:val="0"/>
          <w:divBdr>
            <w:top w:val="none" w:sz="0" w:space="0" w:color="auto"/>
            <w:left w:val="none" w:sz="0" w:space="0" w:color="auto"/>
            <w:bottom w:val="none" w:sz="0" w:space="0" w:color="auto"/>
            <w:right w:val="none" w:sz="0" w:space="0" w:color="auto"/>
          </w:divBdr>
        </w:div>
        <w:div w:id="1942906244">
          <w:marLeft w:val="640"/>
          <w:marRight w:val="0"/>
          <w:marTop w:val="0"/>
          <w:marBottom w:val="0"/>
          <w:divBdr>
            <w:top w:val="none" w:sz="0" w:space="0" w:color="auto"/>
            <w:left w:val="none" w:sz="0" w:space="0" w:color="auto"/>
            <w:bottom w:val="none" w:sz="0" w:space="0" w:color="auto"/>
            <w:right w:val="none" w:sz="0" w:space="0" w:color="auto"/>
          </w:divBdr>
        </w:div>
        <w:div w:id="1956794088">
          <w:marLeft w:val="640"/>
          <w:marRight w:val="0"/>
          <w:marTop w:val="0"/>
          <w:marBottom w:val="0"/>
          <w:divBdr>
            <w:top w:val="none" w:sz="0" w:space="0" w:color="auto"/>
            <w:left w:val="none" w:sz="0" w:space="0" w:color="auto"/>
            <w:bottom w:val="none" w:sz="0" w:space="0" w:color="auto"/>
            <w:right w:val="none" w:sz="0" w:space="0" w:color="auto"/>
          </w:divBdr>
        </w:div>
        <w:div w:id="1380520371">
          <w:marLeft w:val="640"/>
          <w:marRight w:val="0"/>
          <w:marTop w:val="0"/>
          <w:marBottom w:val="0"/>
          <w:divBdr>
            <w:top w:val="none" w:sz="0" w:space="0" w:color="auto"/>
            <w:left w:val="none" w:sz="0" w:space="0" w:color="auto"/>
            <w:bottom w:val="none" w:sz="0" w:space="0" w:color="auto"/>
            <w:right w:val="none" w:sz="0" w:space="0" w:color="auto"/>
          </w:divBdr>
        </w:div>
        <w:div w:id="1717655372">
          <w:marLeft w:val="640"/>
          <w:marRight w:val="0"/>
          <w:marTop w:val="0"/>
          <w:marBottom w:val="0"/>
          <w:divBdr>
            <w:top w:val="none" w:sz="0" w:space="0" w:color="auto"/>
            <w:left w:val="none" w:sz="0" w:space="0" w:color="auto"/>
            <w:bottom w:val="none" w:sz="0" w:space="0" w:color="auto"/>
            <w:right w:val="none" w:sz="0" w:space="0" w:color="auto"/>
          </w:divBdr>
        </w:div>
        <w:div w:id="1623264236">
          <w:marLeft w:val="640"/>
          <w:marRight w:val="0"/>
          <w:marTop w:val="0"/>
          <w:marBottom w:val="0"/>
          <w:divBdr>
            <w:top w:val="none" w:sz="0" w:space="0" w:color="auto"/>
            <w:left w:val="none" w:sz="0" w:space="0" w:color="auto"/>
            <w:bottom w:val="none" w:sz="0" w:space="0" w:color="auto"/>
            <w:right w:val="none" w:sz="0" w:space="0" w:color="auto"/>
          </w:divBdr>
        </w:div>
        <w:div w:id="845246934">
          <w:marLeft w:val="640"/>
          <w:marRight w:val="0"/>
          <w:marTop w:val="0"/>
          <w:marBottom w:val="0"/>
          <w:divBdr>
            <w:top w:val="none" w:sz="0" w:space="0" w:color="auto"/>
            <w:left w:val="none" w:sz="0" w:space="0" w:color="auto"/>
            <w:bottom w:val="none" w:sz="0" w:space="0" w:color="auto"/>
            <w:right w:val="none" w:sz="0" w:space="0" w:color="auto"/>
          </w:divBdr>
        </w:div>
        <w:div w:id="5256912">
          <w:marLeft w:val="640"/>
          <w:marRight w:val="0"/>
          <w:marTop w:val="0"/>
          <w:marBottom w:val="0"/>
          <w:divBdr>
            <w:top w:val="none" w:sz="0" w:space="0" w:color="auto"/>
            <w:left w:val="none" w:sz="0" w:space="0" w:color="auto"/>
            <w:bottom w:val="none" w:sz="0" w:space="0" w:color="auto"/>
            <w:right w:val="none" w:sz="0" w:space="0" w:color="auto"/>
          </w:divBdr>
        </w:div>
        <w:div w:id="1984118616">
          <w:marLeft w:val="640"/>
          <w:marRight w:val="0"/>
          <w:marTop w:val="0"/>
          <w:marBottom w:val="0"/>
          <w:divBdr>
            <w:top w:val="none" w:sz="0" w:space="0" w:color="auto"/>
            <w:left w:val="none" w:sz="0" w:space="0" w:color="auto"/>
            <w:bottom w:val="none" w:sz="0" w:space="0" w:color="auto"/>
            <w:right w:val="none" w:sz="0" w:space="0" w:color="auto"/>
          </w:divBdr>
        </w:div>
        <w:div w:id="698775164">
          <w:marLeft w:val="640"/>
          <w:marRight w:val="0"/>
          <w:marTop w:val="0"/>
          <w:marBottom w:val="0"/>
          <w:divBdr>
            <w:top w:val="none" w:sz="0" w:space="0" w:color="auto"/>
            <w:left w:val="none" w:sz="0" w:space="0" w:color="auto"/>
            <w:bottom w:val="none" w:sz="0" w:space="0" w:color="auto"/>
            <w:right w:val="none" w:sz="0" w:space="0" w:color="auto"/>
          </w:divBdr>
        </w:div>
        <w:div w:id="1063140030">
          <w:marLeft w:val="640"/>
          <w:marRight w:val="0"/>
          <w:marTop w:val="0"/>
          <w:marBottom w:val="0"/>
          <w:divBdr>
            <w:top w:val="none" w:sz="0" w:space="0" w:color="auto"/>
            <w:left w:val="none" w:sz="0" w:space="0" w:color="auto"/>
            <w:bottom w:val="none" w:sz="0" w:space="0" w:color="auto"/>
            <w:right w:val="none" w:sz="0" w:space="0" w:color="auto"/>
          </w:divBdr>
        </w:div>
        <w:div w:id="1991254670">
          <w:marLeft w:val="640"/>
          <w:marRight w:val="0"/>
          <w:marTop w:val="0"/>
          <w:marBottom w:val="0"/>
          <w:divBdr>
            <w:top w:val="none" w:sz="0" w:space="0" w:color="auto"/>
            <w:left w:val="none" w:sz="0" w:space="0" w:color="auto"/>
            <w:bottom w:val="none" w:sz="0" w:space="0" w:color="auto"/>
            <w:right w:val="none" w:sz="0" w:space="0" w:color="auto"/>
          </w:divBdr>
        </w:div>
        <w:div w:id="2014146009">
          <w:marLeft w:val="640"/>
          <w:marRight w:val="0"/>
          <w:marTop w:val="0"/>
          <w:marBottom w:val="0"/>
          <w:divBdr>
            <w:top w:val="none" w:sz="0" w:space="0" w:color="auto"/>
            <w:left w:val="none" w:sz="0" w:space="0" w:color="auto"/>
            <w:bottom w:val="none" w:sz="0" w:space="0" w:color="auto"/>
            <w:right w:val="none" w:sz="0" w:space="0" w:color="auto"/>
          </w:divBdr>
        </w:div>
        <w:div w:id="1562131685">
          <w:marLeft w:val="640"/>
          <w:marRight w:val="0"/>
          <w:marTop w:val="0"/>
          <w:marBottom w:val="0"/>
          <w:divBdr>
            <w:top w:val="none" w:sz="0" w:space="0" w:color="auto"/>
            <w:left w:val="none" w:sz="0" w:space="0" w:color="auto"/>
            <w:bottom w:val="none" w:sz="0" w:space="0" w:color="auto"/>
            <w:right w:val="none" w:sz="0" w:space="0" w:color="auto"/>
          </w:divBdr>
        </w:div>
        <w:div w:id="258493084">
          <w:marLeft w:val="640"/>
          <w:marRight w:val="0"/>
          <w:marTop w:val="0"/>
          <w:marBottom w:val="0"/>
          <w:divBdr>
            <w:top w:val="none" w:sz="0" w:space="0" w:color="auto"/>
            <w:left w:val="none" w:sz="0" w:space="0" w:color="auto"/>
            <w:bottom w:val="none" w:sz="0" w:space="0" w:color="auto"/>
            <w:right w:val="none" w:sz="0" w:space="0" w:color="auto"/>
          </w:divBdr>
        </w:div>
        <w:div w:id="429275908">
          <w:marLeft w:val="640"/>
          <w:marRight w:val="0"/>
          <w:marTop w:val="0"/>
          <w:marBottom w:val="0"/>
          <w:divBdr>
            <w:top w:val="none" w:sz="0" w:space="0" w:color="auto"/>
            <w:left w:val="none" w:sz="0" w:space="0" w:color="auto"/>
            <w:bottom w:val="none" w:sz="0" w:space="0" w:color="auto"/>
            <w:right w:val="none" w:sz="0" w:space="0" w:color="auto"/>
          </w:divBdr>
        </w:div>
        <w:div w:id="1870138904">
          <w:marLeft w:val="640"/>
          <w:marRight w:val="0"/>
          <w:marTop w:val="0"/>
          <w:marBottom w:val="0"/>
          <w:divBdr>
            <w:top w:val="none" w:sz="0" w:space="0" w:color="auto"/>
            <w:left w:val="none" w:sz="0" w:space="0" w:color="auto"/>
            <w:bottom w:val="none" w:sz="0" w:space="0" w:color="auto"/>
            <w:right w:val="none" w:sz="0" w:space="0" w:color="auto"/>
          </w:divBdr>
        </w:div>
        <w:div w:id="1633290912">
          <w:marLeft w:val="640"/>
          <w:marRight w:val="0"/>
          <w:marTop w:val="0"/>
          <w:marBottom w:val="0"/>
          <w:divBdr>
            <w:top w:val="none" w:sz="0" w:space="0" w:color="auto"/>
            <w:left w:val="none" w:sz="0" w:space="0" w:color="auto"/>
            <w:bottom w:val="none" w:sz="0" w:space="0" w:color="auto"/>
            <w:right w:val="none" w:sz="0" w:space="0" w:color="auto"/>
          </w:divBdr>
        </w:div>
        <w:div w:id="1505776741">
          <w:marLeft w:val="640"/>
          <w:marRight w:val="0"/>
          <w:marTop w:val="0"/>
          <w:marBottom w:val="0"/>
          <w:divBdr>
            <w:top w:val="none" w:sz="0" w:space="0" w:color="auto"/>
            <w:left w:val="none" w:sz="0" w:space="0" w:color="auto"/>
            <w:bottom w:val="none" w:sz="0" w:space="0" w:color="auto"/>
            <w:right w:val="none" w:sz="0" w:space="0" w:color="auto"/>
          </w:divBdr>
        </w:div>
        <w:div w:id="616180709">
          <w:marLeft w:val="640"/>
          <w:marRight w:val="0"/>
          <w:marTop w:val="0"/>
          <w:marBottom w:val="0"/>
          <w:divBdr>
            <w:top w:val="none" w:sz="0" w:space="0" w:color="auto"/>
            <w:left w:val="none" w:sz="0" w:space="0" w:color="auto"/>
            <w:bottom w:val="none" w:sz="0" w:space="0" w:color="auto"/>
            <w:right w:val="none" w:sz="0" w:space="0" w:color="auto"/>
          </w:divBdr>
        </w:div>
        <w:div w:id="1837257158">
          <w:marLeft w:val="640"/>
          <w:marRight w:val="0"/>
          <w:marTop w:val="0"/>
          <w:marBottom w:val="0"/>
          <w:divBdr>
            <w:top w:val="none" w:sz="0" w:space="0" w:color="auto"/>
            <w:left w:val="none" w:sz="0" w:space="0" w:color="auto"/>
            <w:bottom w:val="none" w:sz="0" w:space="0" w:color="auto"/>
            <w:right w:val="none" w:sz="0" w:space="0" w:color="auto"/>
          </w:divBdr>
        </w:div>
        <w:div w:id="1194617173">
          <w:marLeft w:val="640"/>
          <w:marRight w:val="0"/>
          <w:marTop w:val="0"/>
          <w:marBottom w:val="0"/>
          <w:divBdr>
            <w:top w:val="none" w:sz="0" w:space="0" w:color="auto"/>
            <w:left w:val="none" w:sz="0" w:space="0" w:color="auto"/>
            <w:bottom w:val="none" w:sz="0" w:space="0" w:color="auto"/>
            <w:right w:val="none" w:sz="0" w:space="0" w:color="auto"/>
          </w:divBdr>
        </w:div>
        <w:div w:id="335111032">
          <w:marLeft w:val="640"/>
          <w:marRight w:val="0"/>
          <w:marTop w:val="0"/>
          <w:marBottom w:val="0"/>
          <w:divBdr>
            <w:top w:val="none" w:sz="0" w:space="0" w:color="auto"/>
            <w:left w:val="none" w:sz="0" w:space="0" w:color="auto"/>
            <w:bottom w:val="none" w:sz="0" w:space="0" w:color="auto"/>
            <w:right w:val="none" w:sz="0" w:space="0" w:color="auto"/>
          </w:divBdr>
        </w:div>
        <w:div w:id="2103641919">
          <w:marLeft w:val="640"/>
          <w:marRight w:val="0"/>
          <w:marTop w:val="0"/>
          <w:marBottom w:val="0"/>
          <w:divBdr>
            <w:top w:val="none" w:sz="0" w:space="0" w:color="auto"/>
            <w:left w:val="none" w:sz="0" w:space="0" w:color="auto"/>
            <w:bottom w:val="none" w:sz="0" w:space="0" w:color="auto"/>
            <w:right w:val="none" w:sz="0" w:space="0" w:color="auto"/>
          </w:divBdr>
        </w:div>
        <w:div w:id="1896621260">
          <w:marLeft w:val="640"/>
          <w:marRight w:val="0"/>
          <w:marTop w:val="0"/>
          <w:marBottom w:val="0"/>
          <w:divBdr>
            <w:top w:val="none" w:sz="0" w:space="0" w:color="auto"/>
            <w:left w:val="none" w:sz="0" w:space="0" w:color="auto"/>
            <w:bottom w:val="none" w:sz="0" w:space="0" w:color="auto"/>
            <w:right w:val="none" w:sz="0" w:space="0" w:color="auto"/>
          </w:divBdr>
        </w:div>
        <w:div w:id="721749928">
          <w:marLeft w:val="640"/>
          <w:marRight w:val="0"/>
          <w:marTop w:val="0"/>
          <w:marBottom w:val="0"/>
          <w:divBdr>
            <w:top w:val="none" w:sz="0" w:space="0" w:color="auto"/>
            <w:left w:val="none" w:sz="0" w:space="0" w:color="auto"/>
            <w:bottom w:val="none" w:sz="0" w:space="0" w:color="auto"/>
            <w:right w:val="none" w:sz="0" w:space="0" w:color="auto"/>
          </w:divBdr>
        </w:div>
        <w:div w:id="296836223">
          <w:marLeft w:val="640"/>
          <w:marRight w:val="0"/>
          <w:marTop w:val="0"/>
          <w:marBottom w:val="0"/>
          <w:divBdr>
            <w:top w:val="none" w:sz="0" w:space="0" w:color="auto"/>
            <w:left w:val="none" w:sz="0" w:space="0" w:color="auto"/>
            <w:bottom w:val="none" w:sz="0" w:space="0" w:color="auto"/>
            <w:right w:val="none" w:sz="0" w:space="0" w:color="auto"/>
          </w:divBdr>
        </w:div>
        <w:div w:id="779226223">
          <w:marLeft w:val="640"/>
          <w:marRight w:val="0"/>
          <w:marTop w:val="0"/>
          <w:marBottom w:val="0"/>
          <w:divBdr>
            <w:top w:val="none" w:sz="0" w:space="0" w:color="auto"/>
            <w:left w:val="none" w:sz="0" w:space="0" w:color="auto"/>
            <w:bottom w:val="none" w:sz="0" w:space="0" w:color="auto"/>
            <w:right w:val="none" w:sz="0" w:space="0" w:color="auto"/>
          </w:divBdr>
        </w:div>
        <w:div w:id="1293488018">
          <w:marLeft w:val="640"/>
          <w:marRight w:val="0"/>
          <w:marTop w:val="0"/>
          <w:marBottom w:val="0"/>
          <w:divBdr>
            <w:top w:val="none" w:sz="0" w:space="0" w:color="auto"/>
            <w:left w:val="none" w:sz="0" w:space="0" w:color="auto"/>
            <w:bottom w:val="none" w:sz="0" w:space="0" w:color="auto"/>
            <w:right w:val="none" w:sz="0" w:space="0" w:color="auto"/>
          </w:divBdr>
        </w:div>
        <w:div w:id="82538029">
          <w:marLeft w:val="640"/>
          <w:marRight w:val="0"/>
          <w:marTop w:val="0"/>
          <w:marBottom w:val="0"/>
          <w:divBdr>
            <w:top w:val="none" w:sz="0" w:space="0" w:color="auto"/>
            <w:left w:val="none" w:sz="0" w:space="0" w:color="auto"/>
            <w:bottom w:val="none" w:sz="0" w:space="0" w:color="auto"/>
            <w:right w:val="none" w:sz="0" w:space="0" w:color="auto"/>
          </w:divBdr>
        </w:div>
        <w:div w:id="1391921049">
          <w:marLeft w:val="640"/>
          <w:marRight w:val="0"/>
          <w:marTop w:val="0"/>
          <w:marBottom w:val="0"/>
          <w:divBdr>
            <w:top w:val="none" w:sz="0" w:space="0" w:color="auto"/>
            <w:left w:val="none" w:sz="0" w:space="0" w:color="auto"/>
            <w:bottom w:val="none" w:sz="0" w:space="0" w:color="auto"/>
            <w:right w:val="none" w:sz="0" w:space="0" w:color="auto"/>
          </w:divBdr>
        </w:div>
        <w:div w:id="821123516">
          <w:marLeft w:val="640"/>
          <w:marRight w:val="0"/>
          <w:marTop w:val="0"/>
          <w:marBottom w:val="0"/>
          <w:divBdr>
            <w:top w:val="none" w:sz="0" w:space="0" w:color="auto"/>
            <w:left w:val="none" w:sz="0" w:space="0" w:color="auto"/>
            <w:bottom w:val="none" w:sz="0" w:space="0" w:color="auto"/>
            <w:right w:val="none" w:sz="0" w:space="0" w:color="auto"/>
          </w:divBdr>
        </w:div>
        <w:div w:id="1064837846">
          <w:marLeft w:val="640"/>
          <w:marRight w:val="0"/>
          <w:marTop w:val="0"/>
          <w:marBottom w:val="0"/>
          <w:divBdr>
            <w:top w:val="none" w:sz="0" w:space="0" w:color="auto"/>
            <w:left w:val="none" w:sz="0" w:space="0" w:color="auto"/>
            <w:bottom w:val="none" w:sz="0" w:space="0" w:color="auto"/>
            <w:right w:val="none" w:sz="0" w:space="0" w:color="auto"/>
          </w:divBdr>
        </w:div>
        <w:div w:id="1597202298">
          <w:marLeft w:val="640"/>
          <w:marRight w:val="0"/>
          <w:marTop w:val="0"/>
          <w:marBottom w:val="0"/>
          <w:divBdr>
            <w:top w:val="none" w:sz="0" w:space="0" w:color="auto"/>
            <w:left w:val="none" w:sz="0" w:space="0" w:color="auto"/>
            <w:bottom w:val="none" w:sz="0" w:space="0" w:color="auto"/>
            <w:right w:val="none" w:sz="0" w:space="0" w:color="auto"/>
          </w:divBdr>
        </w:div>
        <w:div w:id="58410866">
          <w:marLeft w:val="640"/>
          <w:marRight w:val="0"/>
          <w:marTop w:val="0"/>
          <w:marBottom w:val="0"/>
          <w:divBdr>
            <w:top w:val="none" w:sz="0" w:space="0" w:color="auto"/>
            <w:left w:val="none" w:sz="0" w:space="0" w:color="auto"/>
            <w:bottom w:val="none" w:sz="0" w:space="0" w:color="auto"/>
            <w:right w:val="none" w:sz="0" w:space="0" w:color="auto"/>
          </w:divBdr>
        </w:div>
        <w:div w:id="1598442600">
          <w:marLeft w:val="640"/>
          <w:marRight w:val="0"/>
          <w:marTop w:val="0"/>
          <w:marBottom w:val="0"/>
          <w:divBdr>
            <w:top w:val="none" w:sz="0" w:space="0" w:color="auto"/>
            <w:left w:val="none" w:sz="0" w:space="0" w:color="auto"/>
            <w:bottom w:val="none" w:sz="0" w:space="0" w:color="auto"/>
            <w:right w:val="none" w:sz="0" w:space="0" w:color="auto"/>
          </w:divBdr>
        </w:div>
        <w:div w:id="397485150">
          <w:marLeft w:val="640"/>
          <w:marRight w:val="0"/>
          <w:marTop w:val="0"/>
          <w:marBottom w:val="0"/>
          <w:divBdr>
            <w:top w:val="none" w:sz="0" w:space="0" w:color="auto"/>
            <w:left w:val="none" w:sz="0" w:space="0" w:color="auto"/>
            <w:bottom w:val="none" w:sz="0" w:space="0" w:color="auto"/>
            <w:right w:val="none" w:sz="0" w:space="0" w:color="auto"/>
          </w:divBdr>
        </w:div>
        <w:div w:id="1091514582">
          <w:marLeft w:val="640"/>
          <w:marRight w:val="0"/>
          <w:marTop w:val="0"/>
          <w:marBottom w:val="0"/>
          <w:divBdr>
            <w:top w:val="none" w:sz="0" w:space="0" w:color="auto"/>
            <w:left w:val="none" w:sz="0" w:space="0" w:color="auto"/>
            <w:bottom w:val="none" w:sz="0" w:space="0" w:color="auto"/>
            <w:right w:val="none" w:sz="0" w:space="0" w:color="auto"/>
          </w:divBdr>
        </w:div>
        <w:div w:id="1814911323">
          <w:marLeft w:val="640"/>
          <w:marRight w:val="0"/>
          <w:marTop w:val="0"/>
          <w:marBottom w:val="0"/>
          <w:divBdr>
            <w:top w:val="none" w:sz="0" w:space="0" w:color="auto"/>
            <w:left w:val="none" w:sz="0" w:space="0" w:color="auto"/>
            <w:bottom w:val="none" w:sz="0" w:space="0" w:color="auto"/>
            <w:right w:val="none" w:sz="0" w:space="0" w:color="auto"/>
          </w:divBdr>
        </w:div>
        <w:div w:id="2045324092">
          <w:marLeft w:val="640"/>
          <w:marRight w:val="0"/>
          <w:marTop w:val="0"/>
          <w:marBottom w:val="0"/>
          <w:divBdr>
            <w:top w:val="none" w:sz="0" w:space="0" w:color="auto"/>
            <w:left w:val="none" w:sz="0" w:space="0" w:color="auto"/>
            <w:bottom w:val="none" w:sz="0" w:space="0" w:color="auto"/>
            <w:right w:val="none" w:sz="0" w:space="0" w:color="auto"/>
          </w:divBdr>
        </w:div>
        <w:div w:id="1546912379">
          <w:marLeft w:val="640"/>
          <w:marRight w:val="0"/>
          <w:marTop w:val="0"/>
          <w:marBottom w:val="0"/>
          <w:divBdr>
            <w:top w:val="none" w:sz="0" w:space="0" w:color="auto"/>
            <w:left w:val="none" w:sz="0" w:space="0" w:color="auto"/>
            <w:bottom w:val="none" w:sz="0" w:space="0" w:color="auto"/>
            <w:right w:val="none" w:sz="0" w:space="0" w:color="auto"/>
          </w:divBdr>
        </w:div>
        <w:div w:id="894439000">
          <w:marLeft w:val="640"/>
          <w:marRight w:val="0"/>
          <w:marTop w:val="0"/>
          <w:marBottom w:val="0"/>
          <w:divBdr>
            <w:top w:val="none" w:sz="0" w:space="0" w:color="auto"/>
            <w:left w:val="none" w:sz="0" w:space="0" w:color="auto"/>
            <w:bottom w:val="none" w:sz="0" w:space="0" w:color="auto"/>
            <w:right w:val="none" w:sz="0" w:space="0" w:color="auto"/>
          </w:divBdr>
        </w:div>
        <w:div w:id="137770871">
          <w:marLeft w:val="640"/>
          <w:marRight w:val="0"/>
          <w:marTop w:val="0"/>
          <w:marBottom w:val="0"/>
          <w:divBdr>
            <w:top w:val="none" w:sz="0" w:space="0" w:color="auto"/>
            <w:left w:val="none" w:sz="0" w:space="0" w:color="auto"/>
            <w:bottom w:val="none" w:sz="0" w:space="0" w:color="auto"/>
            <w:right w:val="none" w:sz="0" w:space="0" w:color="auto"/>
          </w:divBdr>
        </w:div>
        <w:div w:id="623148893">
          <w:marLeft w:val="640"/>
          <w:marRight w:val="0"/>
          <w:marTop w:val="0"/>
          <w:marBottom w:val="0"/>
          <w:divBdr>
            <w:top w:val="none" w:sz="0" w:space="0" w:color="auto"/>
            <w:left w:val="none" w:sz="0" w:space="0" w:color="auto"/>
            <w:bottom w:val="none" w:sz="0" w:space="0" w:color="auto"/>
            <w:right w:val="none" w:sz="0" w:space="0" w:color="auto"/>
          </w:divBdr>
        </w:div>
        <w:div w:id="1608074109">
          <w:marLeft w:val="640"/>
          <w:marRight w:val="0"/>
          <w:marTop w:val="0"/>
          <w:marBottom w:val="0"/>
          <w:divBdr>
            <w:top w:val="none" w:sz="0" w:space="0" w:color="auto"/>
            <w:left w:val="none" w:sz="0" w:space="0" w:color="auto"/>
            <w:bottom w:val="none" w:sz="0" w:space="0" w:color="auto"/>
            <w:right w:val="none" w:sz="0" w:space="0" w:color="auto"/>
          </w:divBdr>
        </w:div>
        <w:div w:id="590236777">
          <w:marLeft w:val="640"/>
          <w:marRight w:val="0"/>
          <w:marTop w:val="0"/>
          <w:marBottom w:val="0"/>
          <w:divBdr>
            <w:top w:val="none" w:sz="0" w:space="0" w:color="auto"/>
            <w:left w:val="none" w:sz="0" w:space="0" w:color="auto"/>
            <w:bottom w:val="none" w:sz="0" w:space="0" w:color="auto"/>
            <w:right w:val="none" w:sz="0" w:space="0" w:color="auto"/>
          </w:divBdr>
        </w:div>
        <w:div w:id="1960645806">
          <w:marLeft w:val="640"/>
          <w:marRight w:val="0"/>
          <w:marTop w:val="0"/>
          <w:marBottom w:val="0"/>
          <w:divBdr>
            <w:top w:val="none" w:sz="0" w:space="0" w:color="auto"/>
            <w:left w:val="none" w:sz="0" w:space="0" w:color="auto"/>
            <w:bottom w:val="none" w:sz="0" w:space="0" w:color="auto"/>
            <w:right w:val="none" w:sz="0" w:space="0" w:color="auto"/>
          </w:divBdr>
        </w:div>
        <w:div w:id="275060303">
          <w:marLeft w:val="640"/>
          <w:marRight w:val="0"/>
          <w:marTop w:val="0"/>
          <w:marBottom w:val="0"/>
          <w:divBdr>
            <w:top w:val="none" w:sz="0" w:space="0" w:color="auto"/>
            <w:left w:val="none" w:sz="0" w:space="0" w:color="auto"/>
            <w:bottom w:val="none" w:sz="0" w:space="0" w:color="auto"/>
            <w:right w:val="none" w:sz="0" w:space="0" w:color="auto"/>
          </w:divBdr>
        </w:div>
        <w:div w:id="1887838828">
          <w:marLeft w:val="640"/>
          <w:marRight w:val="0"/>
          <w:marTop w:val="0"/>
          <w:marBottom w:val="0"/>
          <w:divBdr>
            <w:top w:val="none" w:sz="0" w:space="0" w:color="auto"/>
            <w:left w:val="none" w:sz="0" w:space="0" w:color="auto"/>
            <w:bottom w:val="none" w:sz="0" w:space="0" w:color="auto"/>
            <w:right w:val="none" w:sz="0" w:space="0" w:color="auto"/>
          </w:divBdr>
        </w:div>
        <w:div w:id="606276979">
          <w:marLeft w:val="640"/>
          <w:marRight w:val="0"/>
          <w:marTop w:val="0"/>
          <w:marBottom w:val="0"/>
          <w:divBdr>
            <w:top w:val="none" w:sz="0" w:space="0" w:color="auto"/>
            <w:left w:val="none" w:sz="0" w:space="0" w:color="auto"/>
            <w:bottom w:val="none" w:sz="0" w:space="0" w:color="auto"/>
            <w:right w:val="none" w:sz="0" w:space="0" w:color="auto"/>
          </w:divBdr>
        </w:div>
      </w:divsChild>
    </w:div>
    <w:div w:id="2061974787">
      <w:bodyDiv w:val="1"/>
      <w:marLeft w:val="0"/>
      <w:marRight w:val="0"/>
      <w:marTop w:val="0"/>
      <w:marBottom w:val="0"/>
      <w:divBdr>
        <w:top w:val="none" w:sz="0" w:space="0" w:color="auto"/>
        <w:left w:val="none" w:sz="0" w:space="0" w:color="auto"/>
        <w:bottom w:val="none" w:sz="0" w:space="0" w:color="auto"/>
        <w:right w:val="none" w:sz="0" w:space="0" w:color="auto"/>
      </w:divBdr>
      <w:divsChild>
        <w:div w:id="691734698">
          <w:marLeft w:val="640"/>
          <w:marRight w:val="0"/>
          <w:marTop w:val="0"/>
          <w:marBottom w:val="0"/>
          <w:divBdr>
            <w:top w:val="none" w:sz="0" w:space="0" w:color="auto"/>
            <w:left w:val="none" w:sz="0" w:space="0" w:color="auto"/>
            <w:bottom w:val="none" w:sz="0" w:space="0" w:color="auto"/>
            <w:right w:val="none" w:sz="0" w:space="0" w:color="auto"/>
          </w:divBdr>
        </w:div>
        <w:div w:id="1457140059">
          <w:marLeft w:val="640"/>
          <w:marRight w:val="0"/>
          <w:marTop w:val="0"/>
          <w:marBottom w:val="0"/>
          <w:divBdr>
            <w:top w:val="none" w:sz="0" w:space="0" w:color="auto"/>
            <w:left w:val="none" w:sz="0" w:space="0" w:color="auto"/>
            <w:bottom w:val="none" w:sz="0" w:space="0" w:color="auto"/>
            <w:right w:val="none" w:sz="0" w:space="0" w:color="auto"/>
          </w:divBdr>
        </w:div>
        <w:div w:id="138233522">
          <w:marLeft w:val="640"/>
          <w:marRight w:val="0"/>
          <w:marTop w:val="0"/>
          <w:marBottom w:val="0"/>
          <w:divBdr>
            <w:top w:val="none" w:sz="0" w:space="0" w:color="auto"/>
            <w:left w:val="none" w:sz="0" w:space="0" w:color="auto"/>
            <w:bottom w:val="none" w:sz="0" w:space="0" w:color="auto"/>
            <w:right w:val="none" w:sz="0" w:space="0" w:color="auto"/>
          </w:divBdr>
        </w:div>
        <w:div w:id="977225641">
          <w:marLeft w:val="640"/>
          <w:marRight w:val="0"/>
          <w:marTop w:val="0"/>
          <w:marBottom w:val="0"/>
          <w:divBdr>
            <w:top w:val="none" w:sz="0" w:space="0" w:color="auto"/>
            <w:left w:val="none" w:sz="0" w:space="0" w:color="auto"/>
            <w:bottom w:val="none" w:sz="0" w:space="0" w:color="auto"/>
            <w:right w:val="none" w:sz="0" w:space="0" w:color="auto"/>
          </w:divBdr>
        </w:div>
        <w:div w:id="519390804">
          <w:marLeft w:val="640"/>
          <w:marRight w:val="0"/>
          <w:marTop w:val="0"/>
          <w:marBottom w:val="0"/>
          <w:divBdr>
            <w:top w:val="none" w:sz="0" w:space="0" w:color="auto"/>
            <w:left w:val="none" w:sz="0" w:space="0" w:color="auto"/>
            <w:bottom w:val="none" w:sz="0" w:space="0" w:color="auto"/>
            <w:right w:val="none" w:sz="0" w:space="0" w:color="auto"/>
          </w:divBdr>
        </w:div>
        <w:div w:id="1944999295">
          <w:marLeft w:val="640"/>
          <w:marRight w:val="0"/>
          <w:marTop w:val="0"/>
          <w:marBottom w:val="0"/>
          <w:divBdr>
            <w:top w:val="none" w:sz="0" w:space="0" w:color="auto"/>
            <w:left w:val="none" w:sz="0" w:space="0" w:color="auto"/>
            <w:bottom w:val="none" w:sz="0" w:space="0" w:color="auto"/>
            <w:right w:val="none" w:sz="0" w:space="0" w:color="auto"/>
          </w:divBdr>
        </w:div>
        <w:div w:id="766268155">
          <w:marLeft w:val="640"/>
          <w:marRight w:val="0"/>
          <w:marTop w:val="0"/>
          <w:marBottom w:val="0"/>
          <w:divBdr>
            <w:top w:val="none" w:sz="0" w:space="0" w:color="auto"/>
            <w:left w:val="none" w:sz="0" w:space="0" w:color="auto"/>
            <w:bottom w:val="none" w:sz="0" w:space="0" w:color="auto"/>
            <w:right w:val="none" w:sz="0" w:space="0" w:color="auto"/>
          </w:divBdr>
        </w:div>
        <w:div w:id="625552197">
          <w:marLeft w:val="640"/>
          <w:marRight w:val="0"/>
          <w:marTop w:val="0"/>
          <w:marBottom w:val="0"/>
          <w:divBdr>
            <w:top w:val="none" w:sz="0" w:space="0" w:color="auto"/>
            <w:left w:val="none" w:sz="0" w:space="0" w:color="auto"/>
            <w:bottom w:val="none" w:sz="0" w:space="0" w:color="auto"/>
            <w:right w:val="none" w:sz="0" w:space="0" w:color="auto"/>
          </w:divBdr>
        </w:div>
        <w:div w:id="1276870542">
          <w:marLeft w:val="640"/>
          <w:marRight w:val="0"/>
          <w:marTop w:val="0"/>
          <w:marBottom w:val="0"/>
          <w:divBdr>
            <w:top w:val="none" w:sz="0" w:space="0" w:color="auto"/>
            <w:left w:val="none" w:sz="0" w:space="0" w:color="auto"/>
            <w:bottom w:val="none" w:sz="0" w:space="0" w:color="auto"/>
            <w:right w:val="none" w:sz="0" w:space="0" w:color="auto"/>
          </w:divBdr>
        </w:div>
        <w:div w:id="350885484">
          <w:marLeft w:val="640"/>
          <w:marRight w:val="0"/>
          <w:marTop w:val="0"/>
          <w:marBottom w:val="0"/>
          <w:divBdr>
            <w:top w:val="none" w:sz="0" w:space="0" w:color="auto"/>
            <w:left w:val="none" w:sz="0" w:space="0" w:color="auto"/>
            <w:bottom w:val="none" w:sz="0" w:space="0" w:color="auto"/>
            <w:right w:val="none" w:sz="0" w:space="0" w:color="auto"/>
          </w:divBdr>
        </w:div>
        <w:div w:id="1701663365">
          <w:marLeft w:val="640"/>
          <w:marRight w:val="0"/>
          <w:marTop w:val="0"/>
          <w:marBottom w:val="0"/>
          <w:divBdr>
            <w:top w:val="none" w:sz="0" w:space="0" w:color="auto"/>
            <w:left w:val="none" w:sz="0" w:space="0" w:color="auto"/>
            <w:bottom w:val="none" w:sz="0" w:space="0" w:color="auto"/>
            <w:right w:val="none" w:sz="0" w:space="0" w:color="auto"/>
          </w:divBdr>
        </w:div>
        <w:div w:id="1052652491">
          <w:marLeft w:val="640"/>
          <w:marRight w:val="0"/>
          <w:marTop w:val="0"/>
          <w:marBottom w:val="0"/>
          <w:divBdr>
            <w:top w:val="none" w:sz="0" w:space="0" w:color="auto"/>
            <w:left w:val="none" w:sz="0" w:space="0" w:color="auto"/>
            <w:bottom w:val="none" w:sz="0" w:space="0" w:color="auto"/>
            <w:right w:val="none" w:sz="0" w:space="0" w:color="auto"/>
          </w:divBdr>
        </w:div>
        <w:div w:id="460879617">
          <w:marLeft w:val="640"/>
          <w:marRight w:val="0"/>
          <w:marTop w:val="0"/>
          <w:marBottom w:val="0"/>
          <w:divBdr>
            <w:top w:val="none" w:sz="0" w:space="0" w:color="auto"/>
            <w:left w:val="none" w:sz="0" w:space="0" w:color="auto"/>
            <w:bottom w:val="none" w:sz="0" w:space="0" w:color="auto"/>
            <w:right w:val="none" w:sz="0" w:space="0" w:color="auto"/>
          </w:divBdr>
        </w:div>
        <w:div w:id="740908274">
          <w:marLeft w:val="640"/>
          <w:marRight w:val="0"/>
          <w:marTop w:val="0"/>
          <w:marBottom w:val="0"/>
          <w:divBdr>
            <w:top w:val="none" w:sz="0" w:space="0" w:color="auto"/>
            <w:left w:val="none" w:sz="0" w:space="0" w:color="auto"/>
            <w:bottom w:val="none" w:sz="0" w:space="0" w:color="auto"/>
            <w:right w:val="none" w:sz="0" w:space="0" w:color="auto"/>
          </w:divBdr>
        </w:div>
        <w:div w:id="2004696209">
          <w:marLeft w:val="640"/>
          <w:marRight w:val="0"/>
          <w:marTop w:val="0"/>
          <w:marBottom w:val="0"/>
          <w:divBdr>
            <w:top w:val="none" w:sz="0" w:space="0" w:color="auto"/>
            <w:left w:val="none" w:sz="0" w:space="0" w:color="auto"/>
            <w:bottom w:val="none" w:sz="0" w:space="0" w:color="auto"/>
            <w:right w:val="none" w:sz="0" w:space="0" w:color="auto"/>
          </w:divBdr>
        </w:div>
        <w:div w:id="757335880">
          <w:marLeft w:val="640"/>
          <w:marRight w:val="0"/>
          <w:marTop w:val="0"/>
          <w:marBottom w:val="0"/>
          <w:divBdr>
            <w:top w:val="none" w:sz="0" w:space="0" w:color="auto"/>
            <w:left w:val="none" w:sz="0" w:space="0" w:color="auto"/>
            <w:bottom w:val="none" w:sz="0" w:space="0" w:color="auto"/>
            <w:right w:val="none" w:sz="0" w:space="0" w:color="auto"/>
          </w:divBdr>
        </w:div>
        <w:div w:id="1513565789">
          <w:marLeft w:val="640"/>
          <w:marRight w:val="0"/>
          <w:marTop w:val="0"/>
          <w:marBottom w:val="0"/>
          <w:divBdr>
            <w:top w:val="none" w:sz="0" w:space="0" w:color="auto"/>
            <w:left w:val="none" w:sz="0" w:space="0" w:color="auto"/>
            <w:bottom w:val="none" w:sz="0" w:space="0" w:color="auto"/>
            <w:right w:val="none" w:sz="0" w:space="0" w:color="auto"/>
          </w:divBdr>
        </w:div>
        <w:div w:id="563682206">
          <w:marLeft w:val="640"/>
          <w:marRight w:val="0"/>
          <w:marTop w:val="0"/>
          <w:marBottom w:val="0"/>
          <w:divBdr>
            <w:top w:val="none" w:sz="0" w:space="0" w:color="auto"/>
            <w:left w:val="none" w:sz="0" w:space="0" w:color="auto"/>
            <w:bottom w:val="none" w:sz="0" w:space="0" w:color="auto"/>
            <w:right w:val="none" w:sz="0" w:space="0" w:color="auto"/>
          </w:divBdr>
        </w:div>
        <w:div w:id="92098319">
          <w:marLeft w:val="640"/>
          <w:marRight w:val="0"/>
          <w:marTop w:val="0"/>
          <w:marBottom w:val="0"/>
          <w:divBdr>
            <w:top w:val="none" w:sz="0" w:space="0" w:color="auto"/>
            <w:left w:val="none" w:sz="0" w:space="0" w:color="auto"/>
            <w:bottom w:val="none" w:sz="0" w:space="0" w:color="auto"/>
            <w:right w:val="none" w:sz="0" w:space="0" w:color="auto"/>
          </w:divBdr>
        </w:div>
        <w:div w:id="1476026028">
          <w:marLeft w:val="640"/>
          <w:marRight w:val="0"/>
          <w:marTop w:val="0"/>
          <w:marBottom w:val="0"/>
          <w:divBdr>
            <w:top w:val="none" w:sz="0" w:space="0" w:color="auto"/>
            <w:left w:val="none" w:sz="0" w:space="0" w:color="auto"/>
            <w:bottom w:val="none" w:sz="0" w:space="0" w:color="auto"/>
            <w:right w:val="none" w:sz="0" w:space="0" w:color="auto"/>
          </w:divBdr>
        </w:div>
        <w:div w:id="938832343">
          <w:marLeft w:val="640"/>
          <w:marRight w:val="0"/>
          <w:marTop w:val="0"/>
          <w:marBottom w:val="0"/>
          <w:divBdr>
            <w:top w:val="none" w:sz="0" w:space="0" w:color="auto"/>
            <w:left w:val="none" w:sz="0" w:space="0" w:color="auto"/>
            <w:bottom w:val="none" w:sz="0" w:space="0" w:color="auto"/>
            <w:right w:val="none" w:sz="0" w:space="0" w:color="auto"/>
          </w:divBdr>
        </w:div>
        <w:div w:id="1732340949">
          <w:marLeft w:val="640"/>
          <w:marRight w:val="0"/>
          <w:marTop w:val="0"/>
          <w:marBottom w:val="0"/>
          <w:divBdr>
            <w:top w:val="none" w:sz="0" w:space="0" w:color="auto"/>
            <w:left w:val="none" w:sz="0" w:space="0" w:color="auto"/>
            <w:bottom w:val="none" w:sz="0" w:space="0" w:color="auto"/>
            <w:right w:val="none" w:sz="0" w:space="0" w:color="auto"/>
          </w:divBdr>
        </w:div>
        <w:div w:id="702173931">
          <w:marLeft w:val="640"/>
          <w:marRight w:val="0"/>
          <w:marTop w:val="0"/>
          <w:marBottom w:val="0"/>
          <w:divBdr>
            <w:top w:val="none" w:sz="0" w:space="0" w:color="auto"/>
            <w:left w:val="none" w:sz="0" w:space="0" w:color="auto"/>
            <w:bottom w:val="none" w:sz="0" w:space="0" w:color="auto"/>
            <w:right w:val="none" w:sz="0" w:space="0" w:color="auto"/>
          </w:divBdr>
        </w:div>
        <w:div w:id="729766593">
          <w:marLeft w:val="640"/>
          <w:marRight w:val="0"/>
          <w:marTop w:val="0"/>
          <w:marBottom w:val="0"/>
          <w:divBdr>
            <w:top w:val="none" w:sz="0" w:space="0" w:color="auto"/>
            <w:left w:val="none" w:sz="0" w:space="0" w:color="auto"/>
            <w:bottom w:val="none" w:sz="0" w:space="0" w:color="auto"/>
            <w:right w:val="none" w:sz="0" w:space="0" w:color="auto"/>
          </w:divBdr>
        </w:div>
        <w:div w:id="829755362">
          <w:marLeft w:val="640"/>
          <w:marRight w:val="0"/>
          <w:marTop w:val="0"/>
          <w:marBottom w:val="0"/>
          <w:divBdr>
            <w:top w:val="none" w:sz="0" w:space="0" w:color="auto"/>
            <w:left w:val="none" w:sz="0" w:space="0" w:color="auto"/>
            <w:bottom w:val="none" w:sz="0" w:space="0" w:color="auto"/>
            <w:right w:val="none" w:sz="0" w:space="0" w:color="auto"/>
          </w:divBdr>
        </w:div>
        <w:div w:id="1905066575">
          <w:marLeft w:val="640"/>
          <w:marRight w:val="0"/>
          <w:marTop w:val="0"/>
          <w:marBottom w:val="0"/>
          <w:divBdr>
            <w:top w:val="none" w:sz="0" w:space="0" w:color="auto"/>
            <w:left w:val="none" w:sz="0" w:space="0" w:color="auto"/>
            <w:bottom w:val="none" w:sz="0" w:space="0" w:color="auto"/>
            <w:right w:val="none" w:sz="0" w:space="0" w:color="auto"/>
          </w:divBdr>
        </w:div>
        <w:div w:id="2066879062">
          <w:marLeft w:val="640"/>
          <w:marRight w:val="0"/>
          <w:marTop w:val="0"/>
          <w:marBottom w:val="0"/>
          <w:divBdr>
            <w:top w:val="none" w:sz="0" w:space="0" w:color="auto"/>
            <w:left w:val="none" w:sz="0" w:space="0" w:color="auto"/>
            <w:bottom w:val="none" w:sz="0" w:space="0" w:color="auto"/>
            <w:right w:val="none" w:sz="0" w:space="0" w:color="auto"/>
          </w:divBdr>
        </w:div>
        <w:div w:id="1569874824">
          <w:marLeft w:val="640"/>
          <w:marRight w:val="0"/>
          <w:marTop w:val="0"/>
          <w:marBottom w:val="0"/>
          <w:divBdr>
            <w:top w:val="none" w:sz="0" w:space="0" w:color="auto"/>
            <w:left w:val="none" w:sz="0" w:space="0" w:color="auto"/>
            <w:bottom w:val="none" w:sz="0" w:space="0" w:color="auto"/>
            <w:right w:val="none" w:sz="0" w:space="0" w:color="auto"/>
          </w:divBdr>
        </w:div>
        <w:div w:id="1330062197">
          <w:marLeft w:val="640"/>
          <w:marRight w:val="0"/>
          <w:marTop w:val="0"/>
          <w:marBottom w:val="0"/>
          <w:divBdr>
            <w:top w:val="none" w:sz="0" w:space="0" w:color="auto"/>
            <w:left w:val="none" w:sz="0" w:space="0" w:color="auto"/>
            <w:bottom w:val="none" w:sz="0" w:space="0" w:color="auto"/>
            <w:right w:val="none" w:sz="0" w:space="0" w:color="auto"/>
          </w:divBdr>
        </w:div>
        <w:div w:id="680742137">
          <w:marLeft w:val="640"/>
          <w:marRight w:val="0"/>
          <w:marTop w:val="0"/>
          <w:marBottom w:val="0"/>
          <w:divBdr>
            <w:top w:val="none" w:sz="0" w:space="0" w:color="auto"/>
            <w:left w:val="none" w:sz="0" w:space="0" w:color="auto"/>
            <w:bottom w:val="none" w:sz="0" w:space="0" w:color="auto"/>
            <w:right w:val="none" w:sz="0" w:space="0" w:color="auto"/>
          </w:divBdr>
        </w:div>
        <w:div w:id="670526620">
          <w:marLeft w:val="640"/>
          <w:marRight w:val="0"/>
          <w:marTop w:val="0"/>
          <w:marBottom w:val="0"/>
          <w:divBdr>
            <w:top w:val="none" w:sz="0" w:space="0" w:color="auto"/>
            <w:left w:val="none" w:sz="0" w:space="0" w:color="auto"/>
            <w:bottom w:val="none" w:sz="0" w:space="0" w:color="auto"/>
            <w:right w:val="none" w:sz="0" w:space="0" w:color="auto"/>
          </w:divBdr>
        </w:div>
        <w:div w:id="285821360">
          <w:marLeft w:val="640"/>
          <w:marRight w:val="0"/>
          <w:marTop w:val="0"/>
          <w:marBottom w:val="0"/>
          <w:divBdr>
            <w:top w:val="none" w:sz="0" w:space="0" w:color="auto"/>
            <w:left w:val="none" w:sz="0" w:space="0" w:color="auto"/>
            <w:bottom w:val="none" w:sz="0" w:space="0" w:color="auto"/>
            <w:right w:val="none" w:sz="0" w:space="0" w:color="auto"/>
          </w:divBdr>
        </w:div>
        <w:div w:id="1319190739">
          <w:marLeft w:val="640"/>
          <w:marRight w:val="0"/>
          <w:marTop w:val="0"/>
          <w:marBottom w:val="0"/>
          <w:divBdr>
            <w:top w:val="none" w:sz="0" w:space="0" w:color="auto"/>
            <w:left w:val="none" w:sz="0" w:space="0" w:color="auto"/>
            <w:bottom w:val="none" w:sz="0" w:space="0" w:color="auto"/>
            <w:right w:val="none" w:sz="0" w:space="0" w:color="auto"/>
          </w:divBdr>
        </w:div>
        <w:div w:id="1842113086">
          <w:marLeft w:val="640"/>
          <w:marRight w:val="0"/>
          <w:marTop w:val="0"/>
          <w:marBottom w:val="0"/>
          <w:divBdr>
            <w:top w:val="none" w:sz="0" w:space="0" w:color="auto"/>
            <w:left w:val="none" w:sz="0" w:space="0" w:color="auto"/>
            <w:bottom w:val="none" w:sz="0" w:space="0" w:color="auto"/>
            <w:right w:val="none" w:sz="0" w:space="0" w:color="auto"/>
          </w:divBdr>
        </w:div>
        <w:div w:id="905577728">
          <w:marLeft w:val="640"/>
          <w:marRight w:val="0"/>
          <w:marTop w:val="0"/>
          <w:marBottom w:val="0"/>
          <w:divBdr>
            <w:top w:val="none" w:sz="0" w:space="0" w:color="auto"/>
            <w:left w:val="none" w:sz="0" w:space="0" w:color="auto"/>
            <w:bottom w:val="none" w:sz="0" w:space="0" w:color="auto"/>
            <w:right w:val="none" w:sz="0" w:space="0" w:color="auto"/>
          </w:divBdr>
        </w:div>
        <w:div w:id="1980500453">
          <w:marLeft w:val="640"/>
          <w:marRight w:val="0"/>
          <w:marTop w:val="0"/>
          <w:marBottom w:val="0"/>
          <w:divBdr>
            <w:top w:val="none" w:sz="0" w:space="0" w:color="auto"/>
            <w:left w:val="none" w:sz="0" w:space="0" w:color="auto"/>
            <w:bottom w:val="none" w:sz="0" w:space="0" w:color="auto"/>
            <w:right w:val="none" w:sz="0" w:space="0" w:color="auto"/>
          </w:divBdr>
        </w:div>
        <w:div w:id="1484814092">
          <w:marLeft w:val="640"/>
          <w:marRight w:val="0"/>
          <w:marTop w:val="0"/>
          <w:marBottom w:val="0"/>
          <w:divBdr>
            <w:top w:val="none" w:sz="0" w:space="0" w:color="auto"/>
            <w:left w:val="none" w:sz="0" w:space="0" w:color="auto"/>
            <w:bottom w:val="none" w:sz="0" w:space="0" w:color="auto"/>
            <w:right w:val="none" w:sz="0" w:space="0" w:color="auto"/>
          </w:divBdr>
        </w:div>
        <w:div w:id="522980053">
          <w:marLeft w:val="640"/>
          <w:marRight w:val="0"/>
          <w:marTop w:val="0"/>
          <w:marBottom w:val="0"/>
          <w:divBdr>
            <w:top w:val="none" w:sz="0" w:space="0" w:color="auto"/>
            <w:left w:val="none" w:sz="0" w:space="0" w:color="auto"/>
            <w:bottom w:val="none" w:sz="0" w:space="0" w:color="auto"/>
            <w:right w:val="none" w:sz="0" w:space="0" w:color="auto"/>
          </w:divBdr>
        </w:div>
        <w:div w:id="1022047497">
          <w:marLeft w:val="640"/>
          <w:marRight w:val="0"/>
          <w:marTop w:val="0"/>
          <w:marBottom w:val="0"/>
          <w:divBdr>
            <w:top w:val="none" w:sz="0" w:space="0" w:color="auto"/>
            <w:left w:val="none" w:sz="0" w:space="0" w:color="auto"/>
            <w:bottom w:val="none" w:sz="0" w:space="0" w:color="auto"/>
            <w:right w:val="none" w:sz="0" w:space="0" w:color="auto"/>
          </w:divBdr>
        </w:div>
        <w:div w:id="664748130">
          <w:marLeft w:val="640"/>
          <w:marRight w:val="0"/>
          <w:marTop w:val="0"/>
          <w:marBottom w:val="0"/>
          <w:divBdr>
            <w:top w:val="none" w:sz="0" w:space="0" w:color="auto"/>
            <w:left w:val="none" w:sz="0" w:space="0" w:color="auto"/>
            <w:bottom w:val="none" w:sz="0" w:space="0" w:color="auto"/>
            <w:right w:val="none" w:sz="0" w:space="0" w:color="auto"/>
          </w:divBdr>
        </w:div>
        <w:div w:id="1800877269">
          <w:marLeft w:val="640"/>
          <w:marRight w:val="0"/>
          <w:marTop w:val="0"/>
          <w:marBottom w:val="0"/>
          <w:divBdr>
            <w:top w:val="none" w:sz="0" w:space="0" w:color="auto"/>
            <w:left w:val="none" w:sz="0" w:space="0" w:color="auto"/>
            <w:bottom w:val="none" w:sz="0" w:space="0" w:color="auto"/>
            <w:right w:val="none" w:sz="0" w:space="0" w:color="auto"/>
          </w:divBdr>
        </w:div>
        <w:div w:id="1947347378">
          <w:marLeft w:val="640"/>
          <w:marRight w:val="0"/>
          <w:marTop w:val="0"/>
          <w:marBottom w:val="0"/>
          <w:divBdr>
            <w:top w:val="none" w:sz="0" w:space="0" w:color="auto"/>
            <w:left w:val="none" w:sz="0" w:space="0" w:color="auto"/>
            <w:bottom w:val="none" w:sz="0" w:space="0" w:color="auto"/>
            <w:right w:val="none" w:sz="0" w:space="0" w:color="auto"/>
          </w:divBdr>
        </w:div>
        <w:div w:id="1504667736">
          <w:marLeft w:val="640"/>
          <w:marRight w:val="0"/>
          <w:marTop w:val="0"/>
          <w:marBottom w:val="0"/>
          <w:divBdr>
            <w:top w:val="none" w:sz="0" w:space="0" w:color="auto"/>
            <w:left w:val="none" w:sz="0" w:space="0" w:color="auto"/>
            <w:bottom w:val="none" w:sz="0" w:space="0" w:color="auto"/>
            <w:right w:val="none" w:sz="0" w:space="0" w:color="auto"/>
          </w:divBdr>
        </w:div>
        <w:div w:id="502866638">
          <w:marLeft w:val="640"/>
          <w:marRight w:val="0"/>
          <w:marTop w:val="0"/>
          <w:marBottom w:val="0"/>
          <w:divBdr>
            <w:top w:val="none" w:sz="0" w:space="0" w:color="auto"/>
            <w:left w:val="none" w:sz="0" w:space="0" w:color="auto"/>
            <w:bottom w:val="none" w:sz="0" w:space="0" w:color="auto"/>
            <w:right w:val="none" w:sz="0" w:space="0" w:color="auto"/>
          </w:divBdr>
        </w:div>
        <w:div w:id="193419604">
          <w:marLeft w:val="640"/>
          <w:marRight w:val="0"/>
          <w:marTop w:val="0"/>
          <w:marBottom w:val="0"/>
          <w:divBdr>
            <w:top w:val="none" w:sz="0" w:space="0" w:color="auto"/>
            <w:left w:val="none" w:sz="0" w:space="0" w:color="auto"/>
            <w:bottom w:val="none" w:sz="0" w:space="0" w:color="auto"/>
            <w:right w:val="none" w:sz="0" w:space="0" w:color="auto"/>
          </w:divBdr>
        </w:div>
        <w:div w:id="635455896">
          <w:marLeft w:val="640"/>
          <w:marRight w:val="0"/>
          <w:marTop w:val="0"/>
          <w:marBottom w:val="0"/>
          <w:divBdr>
            <w:top w:val="none" w:sz="0" w:space="0" w:color="auto"/>
            <w:left w:val="none" w:sz="0" w:space="0" w:color="auto"/>
            <w:bottom w:val="none" w:sz="0" w:space="0" w:color="auto"/>
            <w:right w:val="none" w:sz="0" w:space="0" w:color="auto"/>
          </w:divBdr>
        </w:div>
        <w:div w:id="1145507955">
          <w:marLeft w:val="640"/>
          <w:marRight w:val="0"/>
          <w:marTop w:val="0"/>
          <w:marBottom w:val="0"/>
          <w:divBdr>
            <w:top w:val="none" w:sz="0" w:space="0" w:color="auto"/>
            <w:left w:val="none" w:sz="0" w:space="0" w:color="auto"/>
            <w:bottom w:val="none" w:sz="0" w:space="0" w:color="auto"/>
            <w:right w:val="none" w:sz="0" w:space="0" w:color="auto"/>
          </w:divBdr>
        </w:div>
        <w:div w:id="595477501">
          <w:marLeft w:val="640"/>
          <w:marRight w:val="0"/>
          <w:marTop w:val="0"/>
          <w:marBottom w:val="0"/>
          <w:divBdr>
            <w:top w:val="none" w:sz="0" w:space="0" w:color="auto"/>
            <w:left w:val="none" w:sz="0" w:space="0" w:color="auto"/>
            <w:bottom w:val="none" w:sz="0" w:space="0" w:color="auto"/>
            <w:right w:val="none" w:sz="0" w:space="0" w:color="auto"/>
          </w:divBdr>
        </w:div>
        <w:div w:id="1298990211">
          <w:marLeft w:val="640"/>
          <w:marRight w:val="0"/>
          <w:marTop w:val="0"/>
          <w:marBottom w:val="0"/>
          <w:divBdr>
            <w:top w:val="none" w:sz="0" w:space="0" w:color="auto"/>
            <w:left w:val="none" w:sz="0" w:space="0" w:color="auto"/>
            <w:bottom w:val="none" w:sz="0" w:space="0" w:color="auto"/>
            <w:right w:val="none" w:sz="0" w:space="0" w:color="auto"/>
          </w:divBdr>
        </w:div>
        <w:div w:id="178862034">
          <w:marLeft w:val="640"/>
          <w:marRight w:val="0"/>
          <w:marTop w:val="0"/>
          <w:marBottom w:val="0"/>
          <w:divBdr>
            <w:top w:val="none" w:sz="0" w:space="0" w:color="auto"/>
            <w:left w:val="none" w:sz="0" w:space="0" w:color="auto"/>
            <w:bottom w:val="none" w:sz="0" w:space="0" w:color="auto"/>
            <w:right w:val="none" w:sz="0" w:space="0" w:color="auto"/>
          </w:divBdr>
        </w:div>
        <w:div w:id="667053223">
          <w:marLeft w:val="640"/>
          <w:marRight w:val="0"/>
          <w:marTop w:val="0"/>
          <w:marBottom w:val="0"/>
          <w:divBdr>
            <w:top w:val="none" w:sz="0" w:space="0" w:color="auto"/>
            <w:left w:val="none" w:sz="0" w:space="0" w:color="auto"/>
            <w:bottom w:val="none" w:sz="0" w:space="0" w:color="auto"/>
            <w:right w:val="none" w:sz="0" w:space="0" w:color="auto"/>
          </w:divBdr>
        </w:div>
        <w:div w:id="975524104">
          <w:marLeft w:val="640"/>
          <w:marRight w:val="0"/>
          <w:marTop w:val="0"/>
          <w:marBottom w:val="0"/>
          <w:divBdr>
            <w:top w:val="none" w:sz="0" w:space="0" w:color="auto"/>
            <w:left w:val="none" w:sz="0" w:space="0" w:color="auto"/>
            <w:bottom w:val="none" w:sz="0" w:space="0" w:color="auto"/>
            <w:right w:val="none" w:sz="0" w:space="0" w:color="auto"/>
          </w:divBdr>
        </w:div>
        <w:div w:id="701562993">
          <w:marLeft w:val="640"/>
          <w:marRight w:val="0"/>
          <w:marTop w:val="0"/>
          <w:marBottom w:val="0"/>
          <w:divBdr>
            <w:top w:val="none" w:sz="0" w:space="0" w:color="auto"/>
            <w:left w:val="none" w:sz="0" w:space="0" w:color="auto"/>
            <w:bottom w:val="none" w:sz="0" w:space="0" w:color="auto"/>
            <w:right w:val="none" w:sz="0" w:space="0" w:color="auto"/>
          </w:divBdr>
        </w:div>
        <w:div w:id="2041660585">
          <w:marLeft w:val="640"/>
          <w:marRight w:val="0"/>
          <w:marTop w:val="0"/>
          <w:marBottom w:val="0"/>
          <w:divBdr>
            <w:top w:val="none" w:sz="0" w:space="0" w:color="auto"/>
            <w:left w:val="none" w:sz="0" w:space="0" w:color="auto"/>
            <w:bottom w:val="none" w:sz="0" w:space="0" w:color="auto"/>
            <w:right w:val="none" w:sz="0" w:space="0" w:color="auto"/>
          </w:divBdr>
        </w:div>
        <w:div w:id="1536583202">
          <w:marLeft w:val="640"/>
          <w:marRight w:val="0"/>
          <w:marTop w:val="0"/>
          <w:marBottom w:val="0"/>
          <w:divBdr>
            <w:top w:val="none" w:sz="0" w:space="0" w:color="auto"/>
            <w:left w:val="none" w:sz="0" w:space="0" w:color="auto"/>
            <w:bottom w:val="none" w:sz="0" w:space="0" w:color="auto"/>
            <w:right w:val="none" w:sz="0" w:space="0" w:color="auto"/>
          </w:divBdr>
        </w:div>
        <w:div w:id="158548644">
          <w:marLeft w:val="640"/>
          <w:marRight w:val="0"/>
          <w:marTop w:val="0"/>
          <w:marBottom w:val="0"/>
          <w:divBdr>
            <w:top w:val="none" w:sz="0" w:space="0" w:color="auto"/>
            <w:left w:val="none" w:sz="0" w:space="0" w:color="auto"/>
            <w:bottom w:val="none" w:sz="0" w:space="0" w:color="auto"/>
            <w:right w:val="none" w:sz="0" w:space="0" w:color="auto"/>
          </w:divBdr>
        </w:div>
        <w:div w:id="2144156590">
          <w:marLeft w:val="640"/>
          <w:marRight w:val="0"/>
          <w:marTop w:val="0"/>
          <w:marBottom w:val="0"/>
          <w:divBdr>
            <w:top w:val="none" w:sz="0" w:space="0" w:color="auto"/>
            <w:left w:val="none" w:sz="0" w:space="0" w:color="auto"/>
            <w:bottom w:val="none" w:sz="0" w:space="0" w:color="auto"/>
            <w:right w:val="none" w:sz="0" w:space="0" w:color="auto"/>
          </w:divBdr>
        </w:div>
        <w:div w:id="1491754166">
          <w:marLeft w:val="640"/>
          <w:marRight w:val="0"/>
          <w:marTop w:val="0"/>
          <w:marBottom w:val="0"/>
          <w:divBdr>
            <w:top w:val="none" w:sz="0" w:space="0" w:color="auto"/>
            <w:left w:val="none" w:sz="0" w:space="0" w:color="auto"/>
            <w:bottom w:val="none" w:sz="0" w:space="0" w:color="auto"/>
            <w:right w:val="none" w:sz="0" w:space="0" w:color="auto"/>
          </w:divBdr>
        </w:div>
        <w:div w:id="1228492683">
          <w:marLeft w:val="640"/>
          <w:marRight w:val="0"/>
          <w:marTop w:val="0"/>
          <w:marBottom w:val="0"/>
          <w:divBdr>
            <w:top w:val="none" w:sz="0" w:space="0" w:color="auto"/>
            <w:left w:val="none" w:sz="0" w:space="0" w:color="auto"/>
            <w:bottom w:val="none" w:sz="0" w:space="0" w:color="auto"/>
            <w:right w:val="none" w:sz="0" w:space="0" w:color="auto"/>
          </w:divBdr>
        </w:div>
      </w:divsChild>
    </w:div>
    <w:div w:id="2083063579">
      <w:bodyDiv w:val="1"/>
      <w:marLeft w:val="0"/>
      <w:marRight w:val="0"/>
      <w:marTop w:val="0"/>
      <w:marBottom w:val="0"/>
      <w:divBdr>
        <w:top w:val="none" w:sz="0" w:space="0" w:color="auto"/>
        <w:left w:val="none" w:sz="0" w:space="0" w:color="auto"/>
        <w:bottom w:val="none" w:sz="0" w:space="0" w:color="auto"/>
        <w:right w:val="none" w:sz="0" w:space="0" w:color="auto"/>
      </w:divBdr>
      <w:divsChild>
        <w:div w:id="1898736690">
          <w:marLeft w:val="640"/>
          <w:marRight w:val="0"/>
          <w:marTop w:val="0"/>
          <w:marBottom w:val="0"/>
          <w:divBdr>
            <w:top w:val="none" w:sz="0" w:space="0" w:color="auto"/>
            <w:left w:val="none" w:sz="0" w:space="0" w:color="auto"/>
            <w:bottom w:val="none" w:sz="0" w:space="0" w:color="auto"/>
            <w:right w:val="none" w:sz="0" w:space="0" w:color="auto"/>
          </w:divBdr>
        </w:div>
        <w:div w:id="1976444560">
          <w:marLeft w:val="640"/>
          <w:marRight w:val="0"/>
          <w:marTop w:val="0"/>
          <w:marBottom w:val="0"/>
          <w:divBdr>
            <w:top w:val="none" w:sz="0" w:space="0" w:color="auto"/>
            <w:left w:val="none" w:sz="0" w:space="0" w:color="auto"/>
            <w:bottom w:val="none" w:sz="0" w:space="0" w:color="auto"/>
            <w:right w:val="none" w:sz="0" w:space="0" w:color="auto"/>
          </w:divBdr>
        </w:div>
        <w:div w:id="992489331">
          <w:marLeft w:val="640"/>
          <w:marRight w:val="0"/>
          <w:marTop w:val="0"/>
          <w:marBottom w:val="0"/>
          <w:divBdr>
            <w:top w:val="none" w:sz="0" w:space="0" w:color="auto"/>
            <w:left w:val="none" w:sz="0" w:space="0" w:color="auto"/>
            <w:bottom w:val="none" w:sz="0" w:space="0" w:color="auto"/>
            <w:right w:val="none" w:sz="0" w:space="0" w:color="auto"/>
          </w:divBdr>
        </w:div>
        <w:div w:id="1634167799">
          <w:marLeft w:val="640"/>
          <w:marRight w:val="0"/>
          <w:marTop w:val="0"/>
          <w:marBottom w:val="0"/>
          <w:divBdr>
            <w:top w:val="none" w:sz="0" w:space="0" w:color="auto"/>
            <w:left w:val="none" w:sz="0" w:space="0" w:color="auto"/>
            <w:bottom w:val="none" w:sz="0" w:space="0" w:color="auto"/>
            <w:right w:val="none" w:sz="0" w:space="0" w:color="auto"/>
          </w:divBdr>
        </w:div>
        <w:div w:id="335160036">
          <w:marLeft w:val="640"/>
          <w:marRight w:val="0"/>
          <w:marTop w:val="0"/>
          <w:marBottom w:val="0"/>
          <w:divBdr>
            <w:top w:val="none" w:sz="0" w:space="0" w:color="auto"/>
            <w:left w:val="none" w:sz="0" w:space="0" w:color="auto"/>
            <w:bottom w:val="none" w:sz="0" w:space="0" w:color="auto"/>
            <w:right w:val="none" w:sz="0" w:space="0" w:color="auto"/>
          </w:divBdr>
        </w:div>
        <w:div w:id="1499544016">
          <w:marLeft w:val="640"/>
          <w:marRight w:val="0"/>
          <w:marTop w:val="0"/>
          <w:marBottom w:val="0"/>
          <w:divBdr>
            <w:top w:val="none" w:sz="0" w:space="0" w:color="auto"/>
            <w:left w:val="none" w:sz="0" w:space="0" w:color="auto"/>
            <w:bottom w:val="none" w:sz="0" w:space="0" w:color="auto"/>
            <w:right w:val="none" w:sz="0" w:space="0" w:color="auto"/>
          </w:divBdr>
        </w:div>
        <w:div w:id="1460803219">
          <w:marLeft w:val="640"/>
          <w:marRight w:val="0"/>
          <w:marTop w:val="0"/>
          <w:marBottom w:val="0"/>
          <w:divBdr>
            <w:top w:val="none" w:sz="0" w:space="0" w:color="auto"/>
            <w:left w:val="none" w:sz="0" w:space="0" w:color="auto"/>
            <w:bottom w:val="none" w:sz="0" w:space="0" w:color="auto"/>
            <w:right w:val="none" w:sz="0" w:space="0" w:color="auto"/>
          </w:divBdr>
        </w:div>
        <w:div w:id="1266305903">
          <w:marLeft w:val="640"/>
          <w:marRight w:val="0"/>
          <w:marTop w:val="0"/>
          <w:marBottom w:val="0"/>
          <w:divBdr>
            <w:top w:val="none" w:sz="0" w:space="0" w:color="auto"/>
            <w:left w:val="none" w:sz="0" w:space="0" w:color="auto"/>
            <w:bottom w:val="none" w:sz="0" w:space="0" w:color="auto"/>
            <w:right w:val="none" w:sz="0" w:space="0" w:color="auto"/>
          </w:divBdr>
        </w:div>
        <w:div w:id="1065029625">
          <w:marLeft w:val="640"/>
          <w:marRight w:val="0"/>
          <w:marTop w:val="0"/>
          <w:marBottom w:val="0"/>
          <w:divBdr>
            <w:top w:val="none" w:sz="0" w:space="0" w:color="auto"/>
            <w:left w:val="none" w:sz="0" w:space="0" w:color="auto"/>
            <w:bottom w:val="none" w:sz="0" w:space="0" w:color="auto"/>
            <w:right w:val="none" w:sz="0" w:space="0" w:color="auto"/>
          </w:divBdr>
        </w:div>
        <w:div w:id="2004893611">
          <w:marLeft w:val="640"/>
          <w:marRight w:val="0"/>
          <w:marTop w:val="0"/>
          <w:marBottom w:val="0"/>
          <w:divBdr>
            <w:top w:val="none" w:sz="0" w:space="0" w:color="auto"/>
            <w:left w:val="none" w:sz="0" w:space="0" w:color="auto"/>
            <w:bottom w:val="none" w:sz="0" w:space="0" w:color="auto"/>
            <w:right w:val="none" w:sz="0" w:space="0" w:color="auto"/>
          </w:divBdr>
        </w:div>
        <w:div w:id="742874989">
          <w:marLeft w:val="640"/>
          <w:marRight w:val="0"/>
          <w:marTop w:val="0"/>
          <w:marBottom w:val="0"/>
          <w:divBdr>
            <w:top w:val="none" w:sz="0" w:space="0" w:color="auto"/>
            <w:left w:val="none" w:sz="0" w:space="0" w:color="auto"/>
            <w:bottom w:val="none" w:sz="0" w:space="0" w:color="auto"/>
            <w:right w:val="none" w:sz="0" w:space="0" w:color="auto"/>
          </w:divBdr>
        </w:div>
        <w:div w:id="659576671">
          <w:marLeft w:val="640"/>
          <w:marRight w:val="0"/>
          <w:marTop w:val="0"/>
          <w:marBottom w:val="0"/>
          <w:divBdr>
            <w:top w:val="none" w:sz="0" w:space="0" w:color="auto"/>
            <w:left w:val="none" w:sz="0" w:space="0" w:color="auto"/>
            <w:bottom w:val="none" w:sz="0" w:space="0" w:color="auto"/>
            <w:right w:val="none" w:sz="0" w:space="0" w:color="auto"/>
          </w:divBdr>
        </w:div>
        <w:div w:id="1853101489">
          <w:marLeft w:val="640"/>
          <w:marRight w:val="0"/>
          <w:marTop w:val="0"/>
          <w:marBottom w:val="0"/>
          <w:divBdr>
            <w:top w:val="none" w:sz="0" w:space="0" w:color="auto"/>
            <w:left w:val="none" w:sz="0" w:space="0" w:color="auto"/>
            <w:bottom w:val="none" w:sz="0" w:space="0" w:color="auto"/>
            <w:right w:val="none" w:sz="0" w:space="0" w:color="auto"/>
          </w:divBdr>
        </w:div>
        <w:div w:id="1370564790">
          <w:marLeft w:val="640"/>
          <w:marRight w:val="0"/>
          <w:marTop w:val="0"/>
          <w:marBottom w:val="0"/>
          <w:divBdr>
            <w:top w:val="none" w:sz="0" w:space="0" w:color="auto"/>
            <w:left w:val="none" w:sz="0" w:space="0" w:color="auto"/>
            <w:bottom w:val="none" w:sz="0" w:space="0" w:color="auto"/>
            <w:right w:val="none" w:sz="0" w:space="0" w:color="auto"/>
          </w:divBdr>
        </w:div>
        <w:div w:id="443307511">
          <w:marLeft w:val="640"/>
          <w:marRight w:val="0"/>
          <w:marTop w:val="0"/>
          <w:marBottom w:val="0"/>
          <w:divBdr>
            <w:top w:val="none" w:sz="0" w:space="0" w:color="auto"/>
            <w:left w:val="none" w:sz="0" w:space="0" w:color="auto"/>
            <w:bottom w:val="none" w:sz="0" w:space="0" w:color="auto"/>
            <w:right w:val="none" w:sz="0" w:space="0" w:color="auto"/>
          </w:divBdr>
        </w:div>
        <w:div w:id="1845439774">
          <w:marLeft w:val="640"/>
          <w:marRight w:val="0"/>
          <w:marTop w:val="0"/>
          <w:marBottom w:val="0"/>
          <w:divBdr>
            <w:top w:val="none" w:sz="0" w:space="0" w:color="auto"/>
            <w:left w:val="none" w:sz="0" w:space="0" w:color="auto"/>
            <w:bottom w:val="none" w:sz="0" w:space="0" w:color="auto"/>
            <w:right w:val="none" w:sz="0" w:space="0" w:color="auto"/>
          </w:divBdr>
        </w:div>
        <w:div w:id="2129276733">
          <w:marLeft w:val="640"/>
          <w:marRight w:val="0"/>
          <w:marTop w:val="0"/>
          <w:marBottom w:val="0"/>
          <w:divBdr>
            <w:top w:val="none" w:sz="0" w:space="0" w:color="auto"/>
            <w:left w:val="none" w:sz="0" w:space="0" w:color="auto"/>
            <w:bottom w:val="none" w:sz="0" w:space="0" w:color="auto"/>
            <w:right w:val="none" w:sz="0" w:space="0" w:color="auto"/>
          </w:divBdr>
        </w:div>
        <w:div w:id="910315195">
          <w:marLeft w:val="640"/>
          <w:marRight w:val="0"/>
          <w:marTop w:val="0"/>
          <w:marBottom w:val="0"/>
          <w:divBdr>
            <w:top w:val="none" w:sz="0" w:space="0" w:color="auto"/>
            <w:left w:val="none" w:sz="0" w:space="0" w:color="auto"/>
            <w:bottom w:val="none" w:sz="0" w:space="0" w:color="auto"/>
            <w:right w:val="none" w:sz="0" w:space="0" w:color="auto"/>
          </w:divBdr>
        </w:div>
        <w:div w:id="530191966">
          <w:marLeft w:val="640"/>
          <w:marRight w:val="0"/>
          <w:marTop w:val="0"/>
          <w:marBottom w:val="0"/>
          <w:divBdr>
            <w:top w:val="none" w:sz="0" w:space="0" w:color="auto"/>
            <w:left w:val="none" w:sz="0" w:space="0" w:color="auto"/>
            <w:bottom w:val="none" w:sz="0" w:space="0" w:color="auto"/>
            <w:right w:val="none" w:sz="0" w:space="0" w:color="auto"/>
          </w:divBdr>
        </w:div>
        <w:div w:id="115028177">
          <w:marLeft w:val="640"/>
          <w:marRight w:val="0"/>
          <w:marTop w:val="0"/>
          <w:marBottom w:val="0"/>
          <w:divBdr>
            <w:top w:val="none" w:sz="0" w:space="0" w:color="auto"/>
            <w:left w:val="none" w:sz="0" w:space="0" w:color="auto"/>
            <w:bottom w:val="none" w:sz="0" w:space="0" w:color="auto"/>
            <w:right w:val="none" w:sz="0" w:space="0" w:color="auto"/>
          </w:divBdr>
        </w:div>
        <w:div w:id="496918772">
          <w:marLeft w:val="640"/>
          <w:marRight w:val="0"/>
          <w:marTop w:val="0"/>
          <w:marBottom w:val="0"/>
          <w:divBdr>
            <w:top w:val="none" w:sz="0" w:space="0" w:color="auto"/>
            <w:left w:val="none" w:sz="0" w:space="0" w:color="auto"/>
            <w:bottom w:val="none" w:sz="0" w:space="0" w:color="auto"/>
            <w:right w:val="none" w:sz="0" w:space="0" w:color="auto"/>
          </w:divBdr>
        </w:div>
        <w:div w:id="188683477">
          <w:marLeft w:val="640"/>
          <w:marRight w:val="0"/>
          <w:marTop w:val="0"/>
          <w:marBottom w:val="0"/>
          <w:divBdr>
            <w:top w:val="none" w:sz="0" w:space="0" w:color="auto"/>
            <w:left w:val="none" w:sz="0" w:space="0" w:color="auto"/>
            <w:bottom w:val="none" w:sz="0" w:space="0" w:color="auto"/>
            <w:right w:val="none" w:sz="0" w:space="0" w:color="auto"/>
          </w:divBdr>
        </w:div>
        <w:div w:id="142311098">
          <w:marLeft w:val="640"/>
          <w:marRight w:val="0"/>
          <w:marTop w:val="0"/>
          <w:marBottom w:val="0"/>
          <w:divBdr>
            <w:top w:val="none" w:sz="0" w:space="0" w:color="auto"/>
            <w:left w:val="none" w:sz="0" w:space="0" w:color="auto"/>
            <w:bottom w:val="none" w:sz="0" w:space="0" w:color="auto"/>
            <w:right w:val="none" w:sz="0" w:space="0" w:color="auto"/>
          </w:divBdr>
        </w:div>
        <w:div w:id="521671623">
          <w:marLeft w:val="640"/>
          <w:marRight w:val="0"/>
          <w:marTop w:val="0"/>
          <w:marBottom w:val="0"/>
          <w:divBdr>
            <w:top w:val="none" w:sz="0" w:space="0" w:color="auto"/>
            <w:left w:val="none" w:sz="0" w:space="0" w:color="auto"/>
            <w:bottom w:val="none" w:sz="0" w:space="0" w:color="auto"/>
            <w:right w:val="none" w:sz="0" w:space="0" w:color="auto"/>
          </w:divBdr>
        </w:div>
        <w:div w:id="597061434">
          <w:marLeft w:val="640"/>
          <w:marRight w:val="0"/>
          <w:marTop w:val="0"/>
          <w:marBottom w:val="0"/>
          <w:divBdr>
            <w:top w:val="none" w:sz="0" w:space="0" w:color="auto"/>
            <w:left w:val="none" w:sz="0" w:space="0" w:color="auto"/>
            <w:bottom w:val="none" w:sz="0" w:space="0" w:color="auto"/>
            <w:right w:val="none" w:sz="0" w:space="0" w:color="auto"/>
          </w:divBdr>
        </w:div>
        <w:div w:id="570428936">
          <w:marLeft w:val="640"/>
          <w:marRight w:val="0"/>
          <w:marTop w:val="0"/>
          <w:marBottom w:val="0"/>
          <w:divBdr>
            <w:top w:val="none" w:sz="0" w:space="0" w:color="auto"/>
            <w:left w:val="none" w:sz="0" w:space="0" w:color="auto"/>
            <w:bottom w:val="none" w:sz="0" w:space="0" w:color="auto"/>
            <w:right w:val="none" w:sz="0" w:space="0" w:color="auto"/>
          </w:divBdr>
        </w:div>
        <w:div w:id="258025259">
          <w:marLeft w:val="640"/>
          <w:marRight w:val="0"/>
          <w:marTop w:val="0"/>
          <w:marBottom w:val="0"/>
          <w:divBdr>
            <w:top w:val="none" w:sz="0" w:space="0" w:color="auto"/>
            <w:left w:val="none" w:sz="0" w:space="0" w:color="auto"/>
            <w:bottom w:val="none" w:sz="0" w:space="0" w:color="auto"/>
            <w:right w:val="none" w:sz="0" w:space="0" w:color="auto"/>
          </w:divBdr>
        </w:div>
        <w:div w:id="35006280">
          <w:marLeft w:val="640"/>
          <w:marRight w:val="0"/>
          <w:marTop w:val="0"/>
          <w:marBottom w:val="0"/>
          <w:divBdr>
            <w:top w:val="none" w:sz="0" w:space="0" w:color="auto"/>
            <w:left w:val="none" w:sz="0" w:space="0" w:color="auto"/>
            <w:bottom w:val="none" w:sz="0" w:space="0" w:color="auto"/>
            <w:right w:val="none" w:sz="0" w:space="0" w:color="auto"/>
          </w:divBdr>
        </w:div>
        <w:div w:id="596981916">
          <w:marLeft w:val="640"/>
          <w:marRight w:val="0"/>
          <w:marTop w:val="0"/>
          <w:marBottom w:val="0"/>
          <w:divBdr>
            <w:top w:val="none" w:sz="0" w:space="0" w:color="auto"/>
            <w:left w:val="none" w:sz="0" w:space="0" w:color="auto"/>
            <w:bottom w:val="none" w:sz="0" w:space="0" w:color="auto"/>
            <w:right w:val="none" w:sz="0" w:space="0" w:color="auto"/>
          </w:divBdr>
        </w:div>
        <w:div w:id="1929922302">
          <w:marLeft w:val="640"/>
          <w:marRight w:val="0"/>
          <w:marTop w:val="0"/>
          <w:marBottom w:val="0"/>
          <w:divBdr>
            <w:top w:val="none" w:sz="0" w:space="0" w:color="auto"/>
            <w:left w:val="none" w:sz="0" w:space="0" w:color="auto"/>
            <w:bottom w:val="none" w:sz="0" w:space="0" w:color="auto"/>
            <w:right w:val="none" w:sz="0" w:space="0" w:color="auto"/>
          </w:divBdr>
        </w:div>
        <w:div w:id="132332023">
          <w:marLeft w:val="640"/>
          <w:marRight w:val="0"/>
          <w:marTop w:val="0"/>
          <w:marBottom w:val="0"/>
          <w:divBdr>
            <w:top w:val="none" w:sz="0" w:space="0" w:color="auto"/>
            <w:left w:val="none" w:sz="0" w:space="0" w:color="auto"/>
            <w:bottom w:val="none" w:sz="0" w:space="0" w:color="auto"/>
            <w:right w:val="none" w:sz="0" w:space="0" w:color="auto"/>
          </w:divBdr>
        </w:div>
        <w:div w:id="1222717265">
          <w:marLeft w:val="640"/>
          <w:marRight w:val="0"/>
          <w:marTop w:val="0"/>
          <w:marBottom w:val="0"/>
          <w:divBdr>
            <w:top w:val="none" w:sz="0" w:space="0" w:color="auto"/>
            <w:left w:val="none" w:sz="0" w:space="0" w:color="auto"/>
            <w:bottom w:val="none" w:sz="0" w:space="0" w:color="auto"/>
            <w:right w:val="none" w:sz="0" w:space="0" w:color="auto"/>
          </w:divBdr>
        </w:div>
        <w:div w:id="1058477082">
          <w:marLeft w:val="640"/>
          <w:marRight w:val="0"/>
          <w:marTop w:val="0"/>
          <w:marBottom w:val="0"/>
          <w:divBdr>
            <w:top w:val="none" w:sz="0" w:space="0" w:color="auto"/>
            <w:left w:val="none" w:sz="0" w:space="0" w:color="auto"/>
            <w:bottom w:val="none" w:sz="0" w:space="0" w:color="auto"/>
            <w:right w:val="none" w:sz="0" w:space="0" w:color="auto"/>
          </w:divBdr>
        </w:div>
        <w:div w:id="1228805965">
          <w:marLeft w:val="640"/>
          <w:marRight w:val="0"/>
          <w:marTop w:val="0"/>
          <w:marBottom w:val="0"/>
          <w:divBdr>
            <w:top w:val="none" w:sz="0" w:space="0" w:color="auto"/>
            <w:left w:val="none" w:sz="0" w:space="0" w:color="auto"/>
            <w:bottom w:val="none" w:sz="0" w:space="0" w:color="auto"/>
            <w:right w:val="none" w:sz="0" w:space="0" w:color="auto"/>
          </w:divBdr>
        </w:div>
        <w:div w:id="391541200">
          <w:marLeft w:val="640"/>
          <w:marRight w:val="0"/>
          <w:marTop w:val="0"/>
          <w:marBottom w:val="0"/>
          <w:divBdr>
            <w:top w:val="none" w:sz="0" w:space="0" w:color="auto"/>
            <w:left w:val="none" w:sz="0" w:space="0" w:color="auto"/>
            <w:bottom w:val="none" w:sz="0" w:space="0" w:color="auto"/>
            <w:right w:val="none" w:sz="0" w:space="0" w:color="auto"/>
          </w:divBdr>
        </w:div>
        <w:div w:id="2017420467">
          <w:marLeft w:val="640"/>
          <w:marRight w:val="0"/>
          <w:marTop w:val="0"/>
          <w:marBottom w:val="0"/>
          <w:divBdr>
            <w:top w:val="none" w:sz="0" w:space="0" w:color="auto"/>
            <w:left w:val="none" w:sz="0" w:space="0" w:color="auto"/>
            <w:bottom w:val="none" w:sz="0" w:space="0" w:color="auto"/>
            <w:right w:val="none" w:sz="0" w:space="0" w:color="auto"/>
          </w:divBdr>
        </w:div>
        <w:div w:id="1823960402">
          <w:marLeft w:val="640"/>
          <w:marRight w:val="0"/>
          <w:marTop w:val="0"/>
          <w:marBottom w:val="0"/>
          <w:divBdr>
            <w:top w:val="none" w:sz="0" w:space="0" w:color="auto"/>
            <w:left w:val="none" w:sz="0" w:space="0" w:color="auto"/>
            <w:bottom w:val="none" w:sz="0" w:space="0" w:color="auto"/>
            <w:right w:val="none" w:sz="0" w:space="0" w:color="auto"/>
          </w:divBdr>
        </w:div>
        <w:div w:id="703939697">
          <w:marLeft w:val="640"/>
          <w:marRight w:val="0"/>
          <w:marTop w:val="0"/>
          <w:marBottom w:val="0"/>
          <w:divBdr>
            <w:top w:val="none" w:sz="0" w:space="0" w:color="auto"/>
            <w:left w:val="none" w:sz="0" w:space="0" w:color="auto"/>
            <w:bottom w:val="none" w:sz="0" w:space="0" w:color="auto"/>
            <w:right w:val="none" w:sz="0" w:space="0" w:color="auto"/>
          </w:divBdr>
        </w:div>
        <w:div w:id="1936204559">
          <w:marLeft w:val="640"/>
          <w:marRight w:val="0"/>
          <w:marTop w:val="0"/>
          <w:marBottom w:val="0"/>
          <w:divBdr>
            <w:top w:val="none" w:sz="0" w:space="0" w:color="auto"/>
            <w:left w:val="none" w:sz="0" w:space="0" w:color="auto"/>
            <w:bottom w:val="none" w:sz="0" w:space="0" w:color="auto"/>
            <w:right w:val="none" w:sz="0" w:space="0" w:color="auto"/>
          </w:divBdr>
        </w:div>
        <w:div w:id="766460294">
          <w:marLeft w:val="640"/>
          <w:marRight w:val="0"/>
          <w:marTop w:val="0"/>
          <w:marBottom w:val="0"/>
          <w:divBdr>
            <w:top w:val="none" w:sz="0" w:space="0" w:color="auto"/>
            <w:left w:val="none" w:sz="0" w:space="0" w:color="auto"/>
            <w:bottom w:val="none" w:sz="0" w:space="0" w:color="auto"/>
            <w:right w:val="none" w:sz="0" w:space="0" w:color="auto"/>
          </w:divBdr>
        </w:div>
        <w:div w:id="639921910">
          <w:marLeft w:val="640"/>
          <w:marRight w:val="0"/>
          <w:marTop w:val="0"/>
          <w:marBottom w:val="0"/>
          <w:divBdr>
            <w:top w:val="none" w:sz="0" w:space="0" w:color="auto"/>
            <w:left w:val="none" w:sz="0" w:space="0" w:color="auto"/>
            <w:bottom w:val="none" w:sz="0" w:space="0" w:color="auto"/>
            <w:right w:val="none" w:sz="0" w:space="0" w:color="auto"/>
          </w:divBdr>
        </w:div>
        <w:div w:id="1458839242">
          <w:marLeft w:val="640"/>
          <w:marRight w:val="0"/>
          <w:marTop w:val="0"/>
          <w:marBottom w:val="0"/>
          <w:divBdr>
            <w:top w:val="none" w:sz="0" w:space="0" w:color="auto"/>
            <w:left w:val="none" w:sz="0" w:space="0" w:color="auto"/>
            <w:bottom w:val="none" w:sz="0" w:space="0" w:color="auto"/>
            <w:right w:val="none" w:sz="0" w:space="0" w:color="auto"/>
          </w:divBdr>
        </w:div>
        <w:div w:id="1627393972">
          <w:marLeft w:val="640"/>
          <w:marRight w:val="0"/>
          <w:marTop w:val="0"/>
          <w:marBottom w:val="0"/>
          <w:divBdr>
            <w:top w:val="none" w:sz="0" w:space="0" w:color="auto"/>
            <w:left w:val="none" w:sz="0" w:space="0" w:color="auto"/>
            <w:bottom w:val="none" w:sz="0" w:space="0" w:color="auto"/>
            <w:right w:val="none" w:sz="0" w:space="0" w:color="auto"/>
          </w:divBdr>
        </w:div>
        <w:div w:id="1303774125">
          <w:marLeft w:val="640"/>
          <w:marRight w:val="0"/>
          <w:marTop w:val="0"/>
          <w:marBottom w:val="0"/>
          <w:divBdr>
            <w:top w:val="none" w:sz="0" w:space="0" w:color="auto"/>
            <w:left w:val="none" w:sz="0" w:space="0" w:color="auto"/>
            <w:bottom w:val="none" w:sz="0" w:space="0" w:color="auto"/>
            <w:right w:val="none" w:sz="0" w:space="0" w:color="auto"/>
          </w:divBdr>
        </w:div>
        <w:div w:id="1524830527">
          <w:marLeft w:val="640"/>
          <w:marRight w:val="0"/>
          <w:marTop w:val="0"/>
          <w:marBottom w:val="0"/>
          <w:divBdr>
            <w:top w:val="none" w:sz="0" w:space="0" w:color="auto"/>
            <w:left w:val="none" w:sz="0" w:space="0" w:color="auto"/>
            <w:bottom w:val="none" w:sz="0" w:space="0" w:color="auto"/>
            <w:right w:val="none" w:sz="0" w:space="0" w:color="auto"/>
          </w:divBdr>
        </w:div>
      </w:divsChild>
    </w:div>
    <w:div w:id="2085880604">
      <w:bodyDiv w:val="1"/>
      <w:marLeft w:val="0"/>
      <w:marRight w:val="0"/>
      <w:marTop w:val="0"/>
      <w:marBottom w:val="0"/>
      <w:divBdr>
        <w:top w:val="none" w:sz="0" w:space="0" w:color="auto"/>
        <w:left w:val="none" w:sz="0" w:space="0" w:color="auto"/>
        <w:bottom w:val="none" w:sz="0" w:space="0" w:color="auto"/>
        <w:right w:val="none" w:sz="0" w:space="0" w:color="auto"/>
      </w:divBdr>
      <w:divsChild>
        <w:div w:id="1263416298">
          <w:marLeft w:val="640"/>
          <w:marRight w:val="0"/>
          <w:marTop w:val="0"/>
          <w:marBottom w:val="0"/>
          <w:divBdr>
            <w:top w:val="none" w:sz="0" w:space="0" w:color="auto"/>
            <w:left w:val="none" w:sz="0" w:space="0" w:color="auto"/>
            <w:bottom w:val="none" w:sz="0" w:space="0" w:color="auto"/>
            <w:right w:val="none" w:sz="0" w:space="0" w:color="auto"/>
          </w:divBdr>
        </w:div>
        <w:div w:id="1950315421">
          <w:marLeft w:val="640"/>
          <w:marRight w:val="0"/>
          <w:marTop w:val="0"/>
          <w:marBottom w:val="0"/>
          <w:divBdr>
            <w:top w:val="none" w:sz="0" w:space="0" w:color="auto"/>
            <w:left w:val="none" w:sz="0" w:space="0" w:color="auto"/>
            <w:bottom w:val="none" w:sz="0" w:space="0" w:color="auto"/>
            <w:right w:val="none" w:sz="0" w:space="0" w:color="auto"/>
          </w:divBdr>
        </w:div>
        <w:div w:id="1580867253">
          <w:marLeft w:val="640"/>
          <w:marRight w:val="0"/>
          <w:marTop w:val="0"/>
          <w:marBottom w:val="0"/>
          <w:divBdr>
            <w:top w:val="none" w:sz="0" w:space="0" w:color="auto"/>
            <w:left w:val="none" w:sz="0" w:space="0" w:color="auto"/>
            <w:bottom w:val="none" w:sz="0" w:space="0" w:color="auto"/>
            <w:right w:val="none" w:sz="0" w:space="0" w:color="auto"/>
          </w:divBdr>
        </w:div>
        <w:div w:id="1415053671">
          <w:marLeft w:val="640"/>
          <w:marRight w:val="0"/>
          <w:marTop w:val="0"/>
          <w:marBottom w:val="0"/>
          <w:divBdr>
            <w:top w:val="none" w:sz="0" w:space="0" w:color="auto"/>
            <w:left w:val="none" w:sz="0" w:space="0" w:color="auto"/>
            <w:bottom w:val="none" w:sz="0" w:space="0" w:color="auto"/>
            <w:right w:val="none" w:sz="0" w:space="0" w:color="auto"/>
          </w:divBdr>
        </w:div>
        <w:div w:id="1109854441">
          <w:marLeft w:val="640"/>
          <w:marRight w:val="0"/>
          <w:marTop w:val="0"/>
          <w:marBottom w:val="0"/>
          <w:divBdr>
            <w:top w:val="none" w:sz="0" w:space="0" w:color="auto"/>
            <w:left w:val="none" w:sz="0" w:space="0" w:color="auto"/>
            <w:bottom w:val="none" w:sz="0" w:space="0" w:color="auto"/>
            <w:right w:val="none" w:sz="0" w:space="0" w:color="auto"/>
          </w:divBdr>
        </w:div>
        <w:div w:id="180047816">
          <w:marLeft w:val="640"/>
          <w:marRight w:val="0"/>
          <w:marTop w:val="0"/>
          <w:marBottom w:val="0"/>
          <w:divBdr>
            <w:top w:val="none" w:sz="0" w:space="0" w:color="auto"/>
            <w:left w:val="none" w:sz="0" w:space="0" w:color="auto"/>
            <w:bottom w:val="none" w:sz="0" w:space="0" w:color="auto"/>
            <w:right w:val="none" w:sz="0" w:space="0" w:color="auto"/>
          </w:divBdr>
        </w:div>
        <w:div w:id="176426740">
          <w:marLeft w:val="640"/>
          <w:marRight w:val="0"/>
          <w:marTop w:val="0"/>
          <w:marBottom w:val="0"/>
          <w:divBdr>
            <w:top w:val="none" w:sz="0" w:space="0" w:color="auto"/>
            <w:left w:val="none" w:sz="0" w:space="0" w:color="auto"/>
            <w:bottom w:val="none" w:sz="0" w:space="0" w:color="auto"/>
            <w:right w:val="none" w:sz="0" w:space="0" w:color="auto"/>
          </w:divBdr>
        </w:div>
        <w:div w:id="1673724474">
          <w:marLeft w:val="640"/>
          <w:marRight w:val="0"/>
          <w:marTop w:val="0"/>
          <w:marBottom w:val="0"/>
          <w:divBdr>
            <w:top w:val="none" w:sz="0" w:space="0" w:color="auto"/>
            <w:left w:val="none" w:sz="0" w:space="0" w:color="auto"/>
            <w:bottom w:val="none" w:sz="0" w:space="0" w:color="auto"/>
            <w:right w:val="none" w:sz="0" w:space="0" w:color="auto"/>
          </w:divBdr>
        </w:div>
        <w:div w:id="1814564275">
          <w:marLeft w:val="640"/>
          <w:marRight w:val="0"/>
          <w:marTop w:val="0"/>
          <w:marBottom w:val="0"/>
          <w:divBdr>
            <w:top w:val="none" w:sz="0" w:space="0" w:color="auto"/>
            <w:left w:val="none" w:sz="0" w:space="0" w:color="auto"/>
            <w:bottom w:val="none" w:sz="0" w:space="0" w:color="auto"/>
            <w:right w:val="none" w:sz="0" w:space="0" w:color="auto"/>
          </w:divBdr>
        </w:div>
        <w:div w:id="704142186">
          <w:marLeft w:val="640"/>
          <w:marRight w:val="0"/>
          <w:marTop w:val="0"/>
          <w:marBottom w:val="0"/>
          <w:divBdr>
            <w:top w:val="none" w:sz="0" w:space="0" w:color="auto"/>
            <w:left w:val="none" w:sz="0" w:space="0" w:color="auto"/>
            <w:bottom w:val="none" w:sz="0" w:space="0" w:color="auto"/>
            <w:right w:val="none" w:sz="0" w:space="0" w:color="auto"/>
          </w:divBdr>
        </w:div>
        <w:div w:id="1488084391">
          <w:marLeft w:val="640"/>
          <w:marRight w:val="0"/>
          <w:marTop w:val="0"/>
          <w:marBottom w:val="0"/>
          <w:divBdr>
            <w:top w:val="none" w:sz="0" w:space="0" w:color="auto"/>
            <w:left w:val="none" w:sz="0" w:space="0" w:color="auto"/>
            <w:bottom w:val="none" w:sz="0" w:space="0" w:color="auto"/>
            <w:right w:val="none" w:sz="0" w:space="0" w:color="auto"/>
          </w:divBdr>
        </w:div>
        <w:div w:id="412431293">
          <w:marLeft w:val="640"/>
          <w:marRight w:val="0"/>
          <w:marTop w:val="0"/>
          <w:marBottom w:val="0"/>
          <w:divBdr>
            <w:top w:val="none" w:sz="0" w:space="0" w:color="auto"/>
            <w:left w:val="none" w:sz="0" w:space="0" w:color="auto"/>
            <w:bottom w:val="none" w:sz="0" w:space="0" w:color="auto"/>
            <w:right w:val="none" w:sz="0" w:space="0" w:color="auto"/>
          </w:divBdr>
        </w:div>
        <w:div w:id="1745253306">
          <w:marLeft w:val="640"/>
          <w:marRight w:val="0"/>
          <w:marTop w:val="0"/>
          <w:marBottom w:val="0"/>
          <w:divBdr>
            <w:top w:val="none" w:sz="0" w:space="0" w:color="auto"/>
            <w:left w:val="none" w:sz="0" w:space="0" w:color="auto"/>
            <w:bottom w:val="none" w:sz="0" w:space="0" w:color="auto"/>
            <w:right w:val="none" w:sz="0" w:space="0" w:color="auto"/>
          </w:divBdr>
        </w:div>
        <w:div w:id="145585701">
          <w:marLeft w:val="640"/>
          <w:marRight w:val="0"/>
          <w:marTop w:val="0"/>
          <w:marBottom w:val="0"/>
          <w:divBdr>
            <w:top w:val="none" w:sz="0" w:space="0" w:color="auto"/>
            <w:left w:val="none" w:sz="0" w:space="0" w:color="auto"/>
            <w:bottom w:val="none" w:sz="0" w:space="0" w:color="auto"/>
            <w:right w:val="none" w:sz="0" w:space="0" w:color="auto"/>
          </w:divBdr>
        </w:div>
        <w:div w:id="1414276377">
          <w:marLeft w:val="640"/>
          <w:marRight w:val="0"/>
          <w:marTop w:val="0"/>
          <w:marBottom w:val="0"/>
          <w:divBdr>
            <w:top w:val="none" w:sz="0" w:space="0" w:color="auto"/>
            <w:left w:val="none" w:sz="0" w:space="0" w:color="auto"/>
            <w:bottom w:val="none" w:sz="0" w:space="0" w:color="auto"/>
            <w:right w:val="none" w:sz="0" w:space="0" w:color="auto"/>
          </w:divBdr>
        </w:div>
        <w:div w:id="350761966">
          <w:marLeft w:val="640"/>
          <w:marRight w:val="0"/>
          <w:marTop w:val="0"/>
          <w:marBottom w:val="0"/>
          <w:divBdr>
            <w:top w:val="none" w:sz="0" w:space="0" w:color="auto"/>
            <w:left w:val="none" w:sz="0" w:space="0" w:color="auto"/>
            <w:bottom w:val="none" w:sz="0" w:space="0" w:color="auto"/>
            <w:right w:val="none" w:sz="0" w:space="0" w:color="auto"/>
          </w:divBdr>
        </w:div>
        <w:div w:id="538978891">
          <w:marLeft w:val="640"/>
          <w:marRight w:val="0"/>
          <w:marTop w:val="0"/>
          <w:marBottom w:val="0"/>
          <w:divBdr>
            <w:top w:val="none" w:sz="0" w:space="0" w:color="auto"/>
            <w:left w:val="none" w:sz="0" w:space="0" w:color="auto"/>
            <w:bottom w:val="none" w:sz="0" w:space="0" w:color="auto"/>
            <w:right w:val="none" w:sz="0" w:space="0" w:color="auto"/>
          </w:divBdr>
        </w:div>
        <w:div w:id="984818702">
          <w:marLeft w:val="640"/>
          <w:marRight w:val="0"/>
          <w:marTop w:val="0"/>
          <w:marBottom w:val="0"/>
          <w:divBdr>
            <w:top w:val="none" w:sz="0" w:space="0" w:color="auto"/>
            <w:left w:val="none" w:sz="0" w:space="0" w:color="auto"/>
            <w:bottom w:val="none" w:sz="0" w:space="0" w:color="auto"/>
            <w:right w:val="none" w:sz="0" w:space="0" w:color="auto"/>
          </w:divBdr>
        </w:div>
        <w:div w:id="1222403477">
          <w:marLeft w:val="640"/>
          <w:marRight w:val="0"/>
          <w:marTop w:val="0"/>
          <w:marBottom w:val="0"/>
          <w:divBdr>
            <w:top w:val="none" w:sz="0" w:space="0" w:color="auto"/>
            <w:left w:val="none" w:sz="0" w:space="0" w:color="auto"/>
            <w:bottom w:val="none" w:sz="0" w:space="0" w:color="auto"/>
            <w:right w:val="none" w:sz="0" w:space="0" w:color="auto"/>
          </w:divBdr>
        </w:div>
        <w:div w:id="213471060">
          <w:marLeft w:val="640"/>
          <w:marRight w:val="0"/>
          <w:marTop w:val="0"/>
          <w:marBottom w:val="0"/>
          <w:divBdr>
            <w:top w:val="none" w:sz="0" w:space="0" w:color="auto"/>
            <w:left w:val="none" w:sz="0" w:space="0" w:color="auto"/>
            <w:bottom w:val="none" w:sz="0" w:space="0" w:color="auto"/>
            <w:right w:val="none" w:sz="0" w:space="0" w:color="auto"/>
          </w:divBdr>
        </w:div>
        <w:div w:id="128132683">
          <w:marLeft w:val="640"/>
          <w:marRight w:val="0"/>
          <w:marTop w:val="0"/>
          <w:marBottom w:val="0"/>
          <w:divBdr>
            <w:top w:val="none" w:sz="0" w:space="0" w:color="auto"/>
            <w:left w:val="none" w:sz="0" w:space="0" w:color="auto"/>
            <w:bottom w:val="none" w:sz="0" w:space="0" w:color="auto"/>
            <w:right w:val="none" w:sz="0" w:space="0" w:color="auto"/>
          </w:divBdr>
        </w:div>
        <w:div w:id="254633532">
          <w:marLeft w:val="640"/>
          <w:marRight w:val="0"/>
          <w:marTop w:val="0"/>
          <w:marBottom w:val="0"/>
          <w:divBdr>
            <w:top w:val="none" w:sz="0" w:space="0" w:color="auto"/>
            <w:left w:val="none" w:sz="0" w:space="0" w:color="auto"/>
            <w:bottom w:val="none" w:sz="0" w:space="0" w:color="auto"/>
            <w:right w:val="none" w:sz="0" w:space="0" w:color="auto"/>
          </w:divBdr>
        </w:div>
        <w:div w:id="1212308922">
          <w:marLeft w:val="640"/>
          <w:marRight w:val="0"/>
          <w:marTop w:val="0"/>
          <w:marBottom w:val="0"/>
          <w:divBdr>
            <w:top w:val="none" w:sz="0" w:space="0" w:color="auto"/>
            <w:left w:val="none" w:sz="0" w:space="0" w:color="auto"/>
            <w:bottom w:val="none" w:sz="0" w:space="0" w:color="auto"/>
            <w:right w:val="none" w:sz="0" w:space="0" w:color="auto"/>
          </w:divBdr>
        </w:div>
        <w:div w:id="1023213596">
          <w:marLeft w:val="640"/>
          <w:marRight w:val="0"/>
          <w:marTop w:val="0"/>
          <w:marBottom w:val="0"/>
          <w:divBdr>
            <w:top w:val="none" w:sz="0" w:space="0" w:color="auto"/>
            <w:left w:val="none" w:sz="0" w:space="0" w:color="auto"/>
            <w:bottom w:val="none" w:sz="0" w:space="0" w:color="auto"/>
            <w:right w:val="none" w:sz="0" w:space="0" w:color="auto"/>
          </w:divBdr>
        </w:div>
        <w:div w:id="495539125">
          <w:marLeft w:val="640"/>
          <w:marRight w:val="0"/>
          <w:marTop w:val="0"/>
          <w:marBottom w:val="0"/>
          <w:divBdr>
            <w:top w:val="none" w:sz="0" w:space="0" w:color="auto"/>
            <w:left w:val="none" w:sz="0" w:space="0" w:color="auto"/>
            <w:bottom w:val="none" w:sz="0" w:space="0" w:color="auto"/>
            <w:right w:val="none" w:sz="0" w:space="0" w:color="auto"/>
          </w:divBdr>
        </w:div>
        <w:div w:id="1437677391">
          <w:marLeft w:val="640"/>
          <w:marRight w:val="0"/>
          <w:marTop w:val="0"/>
          <w:marBottom w:val="0"/>
          <w:divBdr>
            <w:top w:val="none" w:sz="0" w:space="0" w:color="auto"/>
            <w:left w:val="none" w:sz="0" w:space="0" w:color="auto"/>
            <w:bottom w:val="none" w:sz="0" w:space="0" w:color="auto"/>
            <w:right w:val="none" w:sz="0" w:space="0" w:color="auto"/>
          </w:divBdr>
        </w:div>
        <w:div w:id="1633946943">
          <w:marLeft w:val="640"/>
          <w:marRight w:val="0"/>
          <w:marTop w:val="0"/>
          <w:marBottom w:val="0"/>
          <w:divBdr>
            <w:top w:val="none" w:sz="0" w:space="0" w:color="auto"/>
            <w:left w:val="none" w:sz="0" w:space="0" w:color="auto"/>
            <w:bottom w:val="none" w:sz="0" w:space="0" w:color="auto"/>
            <w:right w:val="none" w:sz="0" w:space="0" w:color="auto"/>
          </w:divBdr>
        </w:div>
        <w:div w:id="110129269">
          <w:marLeft w:val="640"/>
          <w:marRight w:val="0"/>
          <w:marTop w:val="0"/>
          <w:marBottom w:val="0"/>
          <w:divBdr>
            <w:top w:val="none" w:sz="0" w:space="0" w:color="auto"/>
            <w:left w:val="none" w:sz="0" w:space="0" w:color="auto"/>
            <w:bottom w:val="none" w:sz="0" w:space="0" w:color="auto"/>
            <w:right w:val="none" w:sz="0" w:space="0" w:color="auto"/>
          </w:divBdr>
        </w:div>
        <w:div w:id="1184705206">
          <w:marLeft w:val="640"/>
          <w:marRight w:val="0"/>
          <w:marTop w:val="0"/>
          <w:marBottom w:val="0"/>
          <w:divBdr>
            <w:top w:val="none" w:sz="0" w:space="0" w:color="auto"/>
            <w:left w:val="none" w:sz="0" w:space="0" w:color="auto"/>
            <w:bottom w:val="none" w:sz="0" w:space="0" w:color="auto"/>
            <w:right w:val="none" w:sz="0" w:space="0" w:color="auto"/>
          </w:divBdr>
        </w:div>
        <w:div w:id="671446851">
          <w:marLeft w:val="640"/>
          <w:marRight w:val="0"/>
          <w:marTop w:val="0"/>
          <w:marBottom w:val="0"/>
          <w:divBdr>
            <w:top w:val="none" w:sz="0" w:space="0" w:color="auto"/>
            <w:left w:val="none" w:sz="0" w:space="0" w:color="auto"/>
            <w:bottom w:val="none" w:sz="0" w:space="0" w:color="auto"/>
            <w:right w:val="none" w:sz="0" w:space="0" w:color="auto"/>
          </w:divBdr>
        </w:div>
        <w:div w:id="1876455050">
          <w:marLeft w:val="640"/>
          <w:marRight w:val="0"/>
          <w:marTop w:val="0"/>
          <w:marBottom w:val="0"/>
          <w:divBdr>
            <w:top w:val="none" w:sz="0" w:space="0" w:color="auto"/>
            <w:left w:val="none" w:sz="0" w:space="0" w:color="auto"/>
            <w:bottom w:val="none" w:sz="0" w:space="0" w:color="auto"/>
            <w:right w:val="none" w:sz="0" w:space="0" w:color="auto"/>
          </w:divBdr>
        </w:div>
        <w:div w:id="1255046617">
          <w:marLeft w:val="640"/>
          <w:marRight w:val="0"/>
          <w:marTop w:val="0"/>
          <w:marBottom w:val="0"/>
          <w:divBdr>
            <w:top w:val="none" w:sz="0" w:space="0" w:color="auto"/>
            <w:left w:val="none" w:sz="0" w:space="0" w:color="auto"/>
            <w:bottom w:val="none" w:sz="0" w:space="0" w:color="auto"/>
            <w:right w:val="none" w:sz="0" w:space="0" w:color="auto"/>
          </w:divBdr>
        </w:div>
        <w:div w:id="371272457">
          <w:marLeft w:val="640"/>
          <w:marRight w:val="0"/>
          <w:marTop w:val="0"/>
          <w:marBottom w:val="0"/>
          <w:divBdr>
            <w:top w:val="none" w:sz="0" w:space="0" w:color="auto"/>
            <w:left w:val="none" w:sz="0" w:space="0" w:color="auto"/>
            <w:bottom w:val="none" w:sz="0" w:space="0" w:color="auto"/>
            <w:right w:val="none" w:sz="0" w:space="0" w:color="auto"/>
          </w:divBdr>
        </w:div>
        <w:div w:id="1404528137">
          <w:marLeft w:val="640"/>
          <w:marRight w:val="0"/>
          <w:marTop w:val="0"/>
          <w:marBottom w:val="0"/>
          <w:divBdr>
            <w:top w:val="none" w:sz="0" w:space="0" w:color="auto"/>
            <w:left w:val="none" w:sz="0" w:space="0" w:color="auto"/>
            <w:bottom w:val="none" w:sz="0" w:space="0" w:color="auto"/>
            <w:right w:val="none" w:sz="0" w:space="0" w:color="auto"/>
          </w:divBdr>
        </w:div>
        <w:div w:id="1793356349">
          <w:marLeft w:val="640"/>
          <w:marRight w:val="0"/>
          <w:marTop w:val="0"/>
          <w:marBottom w:val="0"/>
          <w:divBdr>
            <w:top w:val="none" w:sz="0" w:space="0" w:color="auto"/>
            <w:left w:val="none" w:sz="0" w:space="0" w:color="auto"/>
            <w:bottom w:val="none" w:sz="0" w:space="0" w:color="auto"/>
            <w:right w:val="none" w:sz="0" w:space="0" w:color="auto"/>
          </w:divBdr>
        </w:div>
        <w:div w:id="2136676883">
          <w:marLeft w:val="640"/>
          <w:marRight w:val="0"/>
          <w:marTop w:val="0"/>
          <w:marBottom w:val="0"/>
          <w:divBdr>
            <w:top w:val="none" w:sz="0" w:space="0" w:color="auto"/>
            <w:left w:val="none" w:sz="0" w:space="0" w:color="auto"/>
            <w:bottom w:val="none" w:sz="0" w:space="0" w:color="auto"/>
            <w:right w:val="none" w:sz="0" w:space="0" w:color="auto"/>
          </w:divBdr>
        </w:div>
        <w:div w:id="170877390">
          <w:marLeft w:val="640"/>
          <w:marRight w:val="0"/>
          <w:marTop w:val="0"/>
          <w:marBottom w:val="0"/>
          <w:divBdr>
            <w:top w:val="none" w:sz="0" w:space="0" w:color="auto"/>
            <w:left w:val="none" w:sz="0" w:space="0" w:color="auto"/>
            <w:bottom w:val="none" w:sz="0" w:space="0" w:color="auto"/>
            <w:right w:val="none" w:sz="0" w:space="0" w:color="auto"/>
          </w:divBdr>
        </w:div>
        <w:div w:id="55055383">
          <w:marLeft w:val="640"/>
          <w:marRight w:val="0"/>
          <w:marTop w:val="0"/>
          <w:marBottom w:val="0"/>
          <w:divBdr>
            <w:top w:val="none" w:sz="0" w:space="0" w:color="auto"/>
            <w:left w:val="none" w:sz="0" w:space="0" w:color="auto"/>
            <w:bottom w:val="none" w:sz="0" w:space="0" w:color="auto"/>
            <w:right w:val="none" w:sz="0" w:space="0" w:color="auto"/>
          </w:divBdr>
        </w:div>
        <w:div w:id="567619435">
          <w:marLeft w:val="640"/>
          <w:marRight w:val="0"/>
          <w:marTop w:val="0"/>
          <w:marBottom w:val="0"/>
          <w:divBdr>
            <w:top w:val="none" w:sz="0" w:space="0" w:color="auto"/>
            <w:left w:val="none" w:sz="0" w:space="0" w:color="auto"/>
            <w:bottom w:val="none" w:sz="0" w:space="0" w:color="auto"/>
            <w:right w:val="none" w:sz="0" w:space="0" w:color="auto"/>
          </w:divBdr>
        </w:div>
        <w:div w:id="1804082820">
          <w:marLeft w:val="640"/>
          <w:marRight w:val="0"/>
          <w:marTop w:val="0"/>
          <w:marBottom w:val="0"/>
          <w:divBdr>
            <w:top w:val="none" w:sz="0" w:space="0" w:color="auto"/>
            <w:left w:val="none" w:sz="0" w:space="0" w:color="auto"/>
            <w:bottom w:val="none" w:sz="0" w:space="0" w:color="auto"/>
            <w:right w:val="none" w:sz="0" w:space="0" w:color="auto"/>
          </w:divBdr>
        </w:div>
        <w:div w:id="420611742">
          <w:marLeft w:val="640"/>
          <w:marRight w:val="0"/>
          <w:marTop w:val="0"/>
          <w:marBottom w:val="0"/>
          <w:divBdr>
            <w:top w:val="none" w:sz="0" w:space="0" w:color="auto"/>
            <w:left w:val="none" w:sz="0" w:space="0" w:color="auto"/>
            <w:bottom w:val="none" w:sz="0" w:space="0" w:color="auto"/>
            <w:right w:val="none" w:sz="0" w:space="0" w:color="auto"/>
          </w:divBdr>
        </w:div>
        <w:div w:id="702025280">
          <w:marLeft w:val="640"/>
          <w:marRight w:val="0"/>
          <w:marTop w:val="0"/>
          <w:marBottom w:val="0"/>
          <w:divBdr>
            <w:top w:val="none" w:sz="0" w:space="0" w:color="auto"/>
            <w:left w:val="none" w:sz="0" w:space="0" w:color="auto"/>
            <w:bottom w:val="none" w:sz="0" w:space="0" w:color="auto"/>
            <w:right w:val="none" w:sz="0" w:space="0" w:color="auto"/>
          </w:divBdr>
        </w:div>
        <w:div w:id="539165781">
          <w:marLeft w:val="640"/>
          <w:marRight w:val="0"/>
          <w:marTop w:val="0"/>
          <w:marBottom w:val="0"/>
          <w:divBdr>
            <w:top w:val="none" w:sz="0" w:space="0" w:color="auto"/>
            <w:left w:val="none" w:sz="0" w:space="0" w:color="auto"/>
            <w:bottom w:val="none" w:sz="0" w:space="0" w:color="auto"/>
            <w:right w:val="none" w:sz="0" w:space="0" w:color="auto"/>
          </w:divBdr>
        </w:div>
        <w:div w:id="1466773906">
          <w:marLeft w:val="640"/>
          <w:marRight w:val="0"/>
          <w:marTop w:val="0"/>
          <w:marBottom w:val="0"/>
          <w:divBdr>
            <w:top w:val="none" w:sz="0" w:space="0" w:color="auto"/>
            <w:left w:val="none" w:sz="0" w:space="0" w:color="auto"/>
            <w:bottom w:val="none" w:sz="0" w:space="0" w:color="auto"/>
            <w:right w:val="none" w:sz="0" w:space="0" w:color="auto"/>
          </w:divBdr>
        </w:div>
        <w:div w:id="1880969644">
          <w:marLeft w:val="640"/>
          <w:marRight w:val="0"/>
          <w:marTop w:val="0"/>
          <w:marBottom w:val="0"/>
          <w:divBdr>
            <w:top w:val="none" w:sz="0" w:space="0" w:color="auto"/>
            <w:left w:val="none" w:sz="0" w:space="0" w:color="auto"/>
            <w:bottom w:val="none" w:sz="0" w:space="0" w:color="auto"/>
            <w:right w:val="none" w:sz="0" w:space="0" w:color="auto"/>
          </w:divBdr>
        </w:div>
      </w:divsChild>
    </w:div>
    <w:div w:id="2105149909">
      <w:bodyDiv w:val="1"/>
      <w:marLeft w:val="0"/>
      <w:marRight w:val="0"/>
      <w:marTop w:val="0"/>
      <w:marBottom w:val="0"/>
      <w:divBdr>
        <w:top w:val="none" w:sz="0" w:space="0" w:color="auto"/>
        <w:left w:val="none" w:sz="0" w:space="0" w:color="auto"/>
        <w:bottom w:val="none" w:sz="0" w:space="0" w:color="auto"/>
        <w:right w:val="none" w:sz="0" w:space="0" w:color="auto"/>
      </w:divBdr>
      <w:divsChild>
        <w:div w:id="815101030">
          <w:marLeft w:val="640"/>
          <w:marRight w:val="0"/>
          <w:marTop w:val="0"/>
          <w:marBottom w:val="0"/>
          <w:divBdr>
            <w:top w:val="none" w:sz="0" w:space="0" w:color="auto"/>
            <w:left w:val="none" w:sz="0" w:space="0" w:color="auto"/>
            <w:bottom w:val="none" w:sz="0" w:space="0" w:color="auto"/>
            <w:right w:val="none" w:sz="0" w:space="0" w:color="auto"/>
          </w:divBdr>
        </w:div>
        <w:div w:id="1256667520">
          <w:marLeft w:val="640"/>
          <w:marRight w:val="0"/>
          <w:marTop w:val="0"/>
          <w:marBottom w:val="0"/>
          <w:divBdr>
            <w:top w:val="none" w:sz="0" w:space="0" w:color="auto"/>
            <w:left w:val="none" w:sz="0" w:space="0" w:color="auto"/>
            <w:bottom w:val="none" w:sz="0" w:space="0" w:color="auto"/>
            <w:right w:val="none" w:sz="0" w:space="0" w:color="auto"/>
          </w:divBdr>
        </w:div>
        <w:div w:id="316693382">
          <w:marLeft w:val="640"/>
          <w:marRight w:val="0"/>
          <w:marTop w:val="0"/>
          <w:marBottom w:val="0"/>
          <w:divBdr>
            <w:top w:val="none" w:sz="0" w:space="0" w:color="auto"/>
            <w:left w:val="none" w:sz="0" w:space="0" w:color="auto"/>
            <w:bottom w:val="none" w:sz="0" w:space="0" w:color="auto"/>
            <w:right w:val="none" w:sz="0" w:space="0" w:color="auto"/>
          </w:divBdr>
        </w:div>
        <w:div w:id="23987784">
          <w:marLeft w:val="640"/>
          <w:marRight w:val="0"/>
          <w:marTop w:val="0"/>
          <w:marBottom w:val="0"/>
          <w:divBdr>
            <w:top w:val="none" w:sz="0" w:space="0" w:color="auto"/>
            <w:left w:val="none" w:sz="0" w:space="0" w:color="auto"/>
            <w:bottom w:val="none" w:sz="0" w:space="0" w:color="auto"/>
            <w:right w:val="none" w:sz="0" w:space="0" w:color="auto"/>
          </w:divBdr>
        </w:div>
        <w:div w:id="1759248860">
          <w:marLeft w:val="640"/>
          <w:marRight w:val="0"/>
          <w:marTop w:val="0"/>
          <w:marBottom w:val="0"/>
          <w:divBdr>
            <w:top w:val="none" w:sz="0" w:space="0" w:color="auto"/>
            <w:left w:val="none" w:sz="0" w:space="0" w:color="auto"/>
            <w:bottom w:val="none" w:sz="0" w:space="0" w:color="auto"/>
            <w:right w:val="none" w:sz="0" w:space="0" w:color="auto"/>
          </w:divBdr>
        </w:div>
        <w:div w:id="685248049">
          <w:marLeft w:val="640"/>
          <w:marRight w:val="0"/>
          <w:marTop w:val="0"/>
          <w:marBottom w:val="0"/>
          <w:divBdr>
            <w:top w:val="none" w:sz="0" w:space="0" w:color="auto"/>
            <w:left w:val="none" w:sz="0" w:space="0" w:color="auto"/>
            <w:bottom w:val="none" w:sz="0" w:space="0" w:color="auto"/>
            <w:right w:val="none" w:sz="0" w:space="0" w:color="auto"/>
          </w:divBdr>
        </w:div>
        <w:div w:id="1211184761">
          <w:marLeft w:val="640"/>
          <w:marRight w:val="0"/>
          <w:marTop w:val="0"/>
          <w:marBottom w:val="0"/>
          <w:divBdr>
            <w:top w:val="none" w:sz="0" w:space="0" w:color="auto"/>
            <w:left w:val="none" w:sz="0" w:space="0" w:color="auto"/>
            <w:bottom w:val="none" w:sz="0" w:space="0" w:color="auto"/>
            <w:right w:val="none" w:sz="0" w:space="0" w:color="auto"/>
          </w:divBdr>
        </w:div>
        <w:div w:id="1951282499">
          <w:marLeft w:val="640"/>
          <w:marRight w:val="0"/>
          <w:marTop w:val="0"/>
          <w:marBottom w:val="0"/>
          <w:divBdr>
            <w:top w:val="none" w:sz="0" w:space="0" w:color="auto"/>
            <w:left w:val="none" w:sz="0" w:space="0" w:color="auto"/>
            <w:bottom w:val="none" w:sz="0" w:space="0" w:color="auto"/>
            <w:right w:val="none" w:sz="0" w:space="0" w:color="auto"/>
          </w:divBdr>
        </w:div>
        <w:div w:id="1295789680">
          <w:marLeft w:val="640"/>
          <w:marRight w:val="0"/>
          <w:marTop w:val="0"/>
          <w:marBottom w:val="0"/>
          <w:divBdr>
            <w:top w:val="none" w:sz="0" w:space="0" w:color="auto"/>
            <w:left w:val="none" w:sz="0" w:space="0" w:color="auto"/>
            <w:bottom w:val="none" w:sz="0" w:space="0" w:color="auto"/>
            <w:right w:val="none" w:sz="0" w:space="0" w:color="auto"/>
          </w:divBdr>
        </w:div>
        <w:div w:id="942566924">
          <w:marLeft w:val="640"/>
          <w:marRight w:val="0"/>
          <w:marTop w:val="0"/>
          <w:marBottom w:val="0"/>
          <w:divBdr>
            <w:top w:val="none" w:sz="0" w:space="0" w:color="auto"/>
            <w:left w:val="none" w:sz="0" w:space="0" w:color="auto"/>
            <w:bottom w:val="none" w:sz="0" w:space="0" w:color="auto"/>
            <w:right w:val="none" w:sz="0" w:space="0" w:color="auto"/>
          </w:divBdr>
        </w:div>
        <w:div w:id="88964257">
          <w:marLeft w:val="640"/>
          <w:marRight w:val="0"/>
          <w:marTop w:val="0"/>
          <w:marBottom w:val="0"/>
          <w:divBdr>
            <w:top w:val="none" w:sz="0" w:space="0" w:color="auto"/>
            <w:left w:val="none" w:sz="0" w:space="0" w:color="auto"/>
            <w:bottom w:val="none" w:sz="0" w:space="0" w:color="auto"/>
            <w:right w:val="none" w:sz="0" w:space="0" w:color="auto"/>
          </w:divBdr>
        </w:div>
        <w:div w:id="1446385985">
          <w:marLeft w:val="640"/>
          <w:marRight w:val="0"/>
          <w:marTop w:val="0"/>
          <w:marBottom w:val="0"/>
          <w:divBdr>
            <w:top w:val="none" w:sz="0" w:space="0" w:color="auto"/>
            <w:left w:val="none" w:sz="0" w:space="0" w:color="auto"/>
            <w:bottom w:val="none" w:sz="0" w:space="0" w:color="auto"/>
            <w:right w:val="none" w:sz="0" w:space="0" w:color="auto"/>
          </w:divBdr>
        </w:div>
        <w:div w:id="148520880">
          <w:marLeft w:val="640"/>
          <w:marRight w:val="0"/>
          <w:marTop w:val="0"/>
          <w:marBottom w:val="0"/>
          <w:divBdr>
            <w:top w:val="none" w:sz="0" w:space="0" w:color="auto"/>
            <w:left w:val="none" w:sz="0" w:space="0" w:color="auto"/>
            <w:bottom w:val="none" w:sz="0" w:space="0" w:color="auto"/>
            <w:right w:val="none" w:sz="0" w:space="0" w:color="auto"/>
          </w:divBdr>
        </w:div>
        <w:div w:id="183597797">
          <w:marLeft w:val="640"/>
          <w:marRight w:val="0"/>
          <w:marTop w:val="0"/>
          <w:marBottom w:val="0"/>
          <w:divBdr>
            <w:top w:val="none" w:sz="0" w:space="0" w:color="auto"/>
            <w:left w:val="none" w:sz="0" w:space="0" w:color="auto"/>
            <w:bottom w:val="none" w:sz="0" w:space="0" w:color="auto"/>
            <w:right w:val="none" w:sz="0" w:space="0" w:color="auto"/>
          </w:divBdr>
        </w:div>
        <w:div w:id="83261857">
          <w:marLeft w:val="640"/>
          <w:marRight w:val="0"/>
          <w:marTop w:val="0"/>
          <w:marBottom w:val="0"/>
          <w:divBdr>
            <w:top w:val="none" w:sz="0" w:space="0" w:color="auto"/>
            <w:left w:val="none" w:sz="0" w:space="0" w:color="auto"/>
            <w:bottom w:val="none" w:sz="0" w:space="0" w:color="auto"/>
            <w:right w:val="none" w:sz="0" w:space="0" w:color="auto"/>
          </w:divBdr>
        </w:div>
        <w:div w:id="1657538514">
          <w:marLeft w:val="640"/>
          <w:marRight w:val="0"/>
          <w:marTop w:val="0"/>
          <w:marBottom w:val="0"/>
          <w:divBdr>
            <w:top w:val="none" w:sz="0" w:space="0" w:color="auto"/>
            <w:left w:val="none" w:sz="0" w:space="0" w:color="auto"/>
            <w:bottom w:val="none" w:sz="0" w:space="0" w:color="auto"/>
            <w:right w:val="none" w:sz="0" w:space="0" w:color="auto"/>
          </w:divBdr>
        </w:div>
        <w:div w:id="588849193">
          <w:marLeft w:val="640"/>
          <w:marRight w:val="0"/>
          <w:marTop w:val="0"/>
          <w:marBottom w:val="0"/>
          <w:divBdr>
            <w:top w:val="none" w:sz="0" w:space="0" w:color="auto"/>
            <w:left w:val="none" w:sz="0" w:space="0" w:color="auto"/>
            <w:bottom w:val="none" w:sz="0" w:space="0" w:color="auto"/>
            <w:right w:val="none" w:sz="0" w:space="0" w:color="auto"/>
          </w:divBdr>
        </w:div>
        <w:div w:id="174542563">
          <w:marLeft w:val="640"/>
          <w:marRight w:val="0"/>
          <w:marTop w:val="0"/>
          <w:marBottom w:val="0"/>
          <w:divBdr>
            <w:top w:val="none" w:sz="0" w:space="0" w:color="auto"/>
            <w:left w:val="none" w:sz="0" w:space="0" w:color="auto"/>
            <w:bottom w:val="none" w:sz="0" w:space="0" w:color="auto"/>
            <w:right w:val="none" w:sz="0" w:space="0" w:color="auto"/>
          </w:divBdr>
        </w:div>
        <w:div w:id="1339846386">
          <w:marLeft w:val="640"/>
          <w:marRight w:val="0"/>
          <w:marTop w:val="0"/>
          <w:marBottom w:val="0"/>
          <w:divBdr>
            <w:top w:val="none" w:sz="0" w:space="0" w:color="auto"/>
            <w:left w:val="none" w:sz="0" w:space="0" w:color="auto"/>
            <w:bottom w:val="none" w:sz="0" w:space="0" w:color="auto"/>
            <w:right w:val="none" w:sz="0" w:space="0" w:color="auto"/>
          </w:divBdr>
        </w:div>
        <w:div w:id="37748937">
          <w:marLeft w:val="640"/>
          <w:marRight w:val="0"/>
          <w:marTop w:val="0"/>
          <w:marBottom w:val="0"/>
          <w:divBdr>
            <w:top w:val="none" w:sz="0" w:space="0" w:color="auto"/>
            <w:left w:val="none" w:sz="0" w:space="0" w:color="auto"/>
            <w:bottom w:val="none" w:sz="0" w:space="0" w:color="auto"/>
            <w:right w:val="none" w:sz="0" w:space="0" w:color="auto"/>
          </w:divBdr>
        </w:div>
        <w:div w:id="478960020">
          <w:marLeft w:val="640"/>
          <w:marRight w:val="0"/>
          <w:marTop w:val="0"/>
          <w:marBottom w:val="0"/>
          <w:divBdr>
            <w:top w:val="none" w:sz="0" w:space="0" w:color="auto"/>
            <w:left w:val="none" w:sz="0" w:space="0" w:color="auto"/>
            <w:bottom w:val="none" w:sz="0" w:space="0" w:color="auto"/>
            <w:right w:val="none" w:sz="0" w:space="0" w:color="auto"/>
          </w:divBdr>
        </w:div>
        <w:div w:id="1136608697">
          <w:marLeft w:val="640"/>
          <w:marRight w:val="0"/>
          <w:marTop w:val="0"/>
          <w:marBottom w:val="0"/>
          <w:divBdr>
            <w:top w:val="none" w:sz="0" w:space="0" w:color="auto"/>
            <w:left w:val="none" w:sz="0" w:space="0" w:color="auto"/>
            <w:bottom w:val="none" w:sz="0" w:space="0" w:color="auto"/>
            <w:right w:val="none" w:sz="0" w:space="0" w:color="auto"/>
          </w:divBdr>
        </w:div>
        <w:div w:id="1941571727">
          <w:marLeft w:val="640"/>
          <w:marRight w:val="0"/>
          <w:marTop w:val="0"/>
          <w:marBottom w:val="0"/>
          <w:divBdr>
            <w:top w:val="none" w:sz="0" w:space="0" w:color="auto"/>
            <w:left w:val="none" w:sz="0" w:space="0" w:color="auto"/>
            <w:bottom w:val="none" w:sz="0" w:space="0" w:color="auto"/>
            <w:right w:val="none" w:sz="0" w:space="0" w:color="auto"/>
          </w:divBdr>
        </w:div>
        <w:div w:id="1362437715">
          <w:marLeft w:val="640"/>
          <w:marRight w:val="0"/>
          <w:marTop w:val="0"/>
          <w:marBottom w:val="0"/>
          <w:divBdr>
            <w:top w:val="none" w:sz="0" w:space="0" w:color="auto"/>
            <w:left w:val="none" w:sz="0" w:space="0" w:color="auto"/>
            <w:bottom w:val="none" w:sz="0" w:space="0" w:color="auto"/>
            <w:right w:val="none" w:sz="0" w:space="0" w:color="auto"/>
          </w:divBdr>
        </w:div>
        <w:div w:id="899092734">
          <w:marLeft w:val="640"/>
          <w:marRight w:val="0"/>
          <w:marTop w:val="0"/>
          <w:marBottom w:val="0"/>
          <w:divBdr>
            <w:top w:val="none" w:sz="0" w:space="0" w:color="auto"/>
            <w:left w:val="none" w:sz="0" w:space="0" w:color="auto"/>
            <w:bottom w:val="none" w:sz="0" w:space="0" w:color="auto"/>
            <w:right w:val="none" w:sz="0" w:space="0" w:color="auto"/>
          </w:divBdr>
        </w:div>
        <w:div w:id="1453860720">
          <w:marLeft w:val="640"/>
          <w:marRight w:val="0"/>
          <w:marTop w:val="0"/>
          <w:marBottom w:val="0"/>
          <w:divBdr>
            <w:top w:val="none" w:sz="0" w:space="0" w:color="auto"/>
            <w:left w:val="none" w:sz="0" w:space="0" w:color="auto"/>
            <w:bottom w:val="none" w:sz="0" w:space="0" w:color="auto"/>
            <w:right w:val="none" w:sz="0" w:space="0" w:color="auto"/>
          </w:divBdr>
        </w:div>
        <w:div w:id="824513252">
          <w:marLeft w:val="640"/>
          <w:marRight w:val="0"/>
          <w:marTop w:val="0"/>
          <w:marBottom w:val="0"/>
          <w:divBdr>
            <w:top w:val="none" w:sz="0" w:space="0" w:color="auto"/>
            <w:left w:val="none" w:sz="0" w:space="0" w:color="auto"/>
            <w:bottom w:val="none" w:sz="0" w:space="0" w:color="auto"/>
            <w:right w:val="none" w:sz="0" w:space="0" w:color="auto"/>
          </w:divBdr>
        </w:div>
        <w:div w:id="170948660">
          <w:marLeft w:val="640"/>
          <w:marRight w:val="0"/>
          <w:marTop w:val="0"/>
          <w:marBottom w:val="0"/>
          <w:divBdr>
            <w:top w:val="none" w:sz="0" w:space="0" w:color="auto"/>
            <w:left w:val="none" w:sz="0" w:space="0" w:color="auto"/>
            <w:bottom w:val="none" w:sz="0" w:space="0" w:color="auto"/>
            <w:right w:val="none" w:sz="0" w:space="0" w:color="auto"/>
          </w:divBdr>
        </w:div>
        <w:div w:id="1691027573">
          <w:marLeft w:val="640"/>
          <w:marRight w:val="0"/>
          <w:marTop w:val="0"/>
          <w:marBottom w:val="0"/>
          <w:divBdr>
            <w:top w:val="none" w:sz="0" w:space="0" w:color="auto"/>
            <w:left w:val="none" w:sz="0" w:space="0" w:color="auto"/>
            <w:bottom w:val="none" w:sz="0" w:space="0" w:color="auto"/>
            <w:right w:val="none" w:sz="0" w:space="0" w:color="auto"/>
          </w:divBdr>
        </w:div>
        <w:div w:id="1897013545">
          <w:marLeft w:val="640"/>
          <w:marRight w:val="0"/>
          <w:marTop w:val="0"/>
          <w:marBottom w:val="0"/>
          <w:divBdr>
            <w:top w:val="none" w:sz="0" w:space="0" w:color="auto"/>
            <w:left w:val="none" w:sz="0" w:space="0" w:color="auto"/>
            <w:bottom w:val="none" w:sz="0" w:space="0" w:color="auto"/>
            <w:right w:val="none" w:sz="0" w:space="0" w:color="auto"/>
          </w:divBdr>
        </w:div>
        <w:div w:id="346715912">
          <w:marLeft w:val="640"/>
          <w:marRight w:val="0"/>
          <w:marTop w:val="0"/>
          <w:marBottom w:val="0"/>
          <w:divBdr>
            <w:top w:val="none" w:sz="0" w:space="0" w:color="auto"/>
            <w:left w:val="none" w:sz="0" w:space="0" w:color="auto"/>
            <w:bottom w:val="none" w:sz="0" w:space="0" w:color="auto"/>
            <w:right w:val="none" w:sz="0" w:space="0" w:color="auto"/>
          </w:divBdr>
        </w:div>
        <w:div w:id="462581392">
          <w:marLeft w:val="640"/>
          <w:marRight w:val="0"/>
          <w:marTop w:val="0"/>
          <w:marBottom w:val="0"/>
          <w:divBdr>
            <w:top w:val="none" w:sz="0" w:space="0" w:color="auto"/>
            <w:left w:val="none" w:sz="0" w:space="0" w:color="auto"/>
            <w:bottom w:val="none" w:sz="0" w:space="0" w:color="auto"/>
            <w:right w:val="none" w:sz="0" w:space="0" w:color="auto"/>
          </w:divBdr>
        </w:div>
        <w:div w:id="57097592">
          <w:marLeft w:val="640"/>
          <w:marRight w:val="0"/>
          <w:marTop w:val="0"/>
          <w:marBottom w:val="0"/>
          <w:divBdr>
            <w:top w:val="none" w:sz="0" w:space="0" w:color="auto"/>
            <w:left w:val="none" w:sz="0" w:space="0" w:color="auto"/>
            <w:bottom w:val="none" w:sz="0" w:space="0" w:color="auto"/>
            <w:right w:val="none" w:sz="0" w:space="0" w:color="auto"/>
          </w:divBdr>
        </w:div>
        <w:div w:id="1711801670">
          <w:marLeft w:val="640"/>
          <w:marRight w:val="0"/>
          <w:marTop w:val="0"/>
          <w:marBottom w:val="0"/>
          <w:divBdr>
            <w:top w:val="none" w:sz="0" w:space="0" w:color="auto"/>
            <w:left w:val="none" w:sz="0" w:space="0" w:color="auto"/>
            <w:bottom w:val="none" w:sz="0" w:space="0" w:color="auto"/>
            <w:right w:val="none" w:sz="0" w:space="0" w:color="auto"/>
          </w:divBdr>
        </w:div>
        <w:div w:id="269122119">
          <w:marLeft w:val="640"/>
          <w:marRight w:val="0"/>
          <w:marTop w:val="0"/>
          <w:marBottom w:val="0"/>
          <w:divBdr>
            <w:top w:val="none" w:sz="0" w:space="0" w:color="auto"/>
            <w:left w:val="none" w:sz="0" w:space="0" w:color="auto"/>
            <w:bottom w:val="none" w:sz="0" w:space="0" w:color="auto"/>
            <w:right w:val="none" w:sz="0" w:space="0" w:color="auto"/>
          </w:divBdr>
        </w:div>
        <w:div w:id="354506944">
          <w:marLeft w:val="640"/>
          <w:marRight w:val="0"/>
          <w:marTop w:val="0"/>
          <w:marBottom w:val="0"/>
          <w:divBdr>
            <w:top w:val="none" w:sz="0" w:space="0" w:color="auto"/>
            <w:left w:val="none" w:sz="0" w:space="0" w:color="auto"/>
            <w:bottom w:val="none" w:sz="0" w:space="0" w:color="auto"/>
            <w:right w:val="none" w:sz="0" w:space="0" w:color="auto"/>
          </w:divBdr>
        </w:div>
        <w:div w:id="1578972759">
          <w:marLeft w:val="640"/>
          <w:marRight w:val="0"/>
          <w:marTop w:val="0"/>
          <w:marBottom w:val="0"/>
          <w:divBdr>
            <w:top w:val="none" w:sz="0" w:space="0" w:color="auto"/>
            <w:left w:val="none" w:sz="0" w:space="0" w:color="auto"/>
            <w:bottom w:val="none" w:sz="0" w:space="0" w:color="auto"/>
            <w:right w:val="none" w:sz="0" w:space="0" w:color="auto"/>
          </w:divBdr>
        </w:div>
        <w:div w:id="926113150">
          <w:marLeft w:val="640"/>
          <w:marRight w:val="0"/>
          <w:marTop w:val="0"/>
          <w:marBottom w:val="0"/>
          <w:divBdr>
            <w:top w:val="none" w:sz="0" w:space="0" w:color="auto"/>
            <w:left w:val="none" w:sz="0" w:space="0" w:color="auto"/>
            <w:bottom w:val="none" w:sz="0" w:space="0" w:color="auto"/>
            <w:right w:val="none" w:sz="0" w:space="0" w:color="auto"/>
          </w:divBdr>
        </w:div>
        <w:div w:id="136844925">
          <w:marLeft w:val="640"/>
          <w:marRight w:val="0"/>
          <w:marTop w:val="0"/>
          <w:marBottom w:val="0"/>
          <w:divBdr>
            <w:top w:val="none" w:sz="0" w:space="0" w:color="auto"/>
            <w:left w:val="none" w:sz="0" w:space="0" w:color="auto"/>
            <w:bottom w:val="none" w:sz="0" w:space="0" w:color="auto"/>
            <w:right w:val="none" w:sz="0" w:space="0" w:color="auto"/>
          </w:divBdr>
        </w:div>
      </w:divsChild>
    </w:div>
    <w:div w:id="2107386876">
      <w:bodyDiv w:val="1"/>
      <w:marLeft w:val="0"/>
      <w:marRight w:val="0"/>
      <w:marTop w:val="0"/>
      <w:marBottom w:val="0"/>
      <w:divBdr>
        <w:top w:val="none" w:sz="0" w:space="0" w:color="auto"/>
        <w:left w:val="none" w:sz="0" w:space="0" w:color="auto"/>
        <w:bottom w:val="none" w:sz="0" w:space="0" w:color="auto"/>
        <w:right w:val="none" w:sz="0" w:space="0" w:color="auto"/>
      </w:divBdr>
      <w:divsChild>
        <w:div w:id="1934045431">
          <w:marLeft w:val="640"/>
          <w:marRight w:val="0"/>
          <w:marTop w:val="0"/>
          <w:marBottom w:val="0"/>
          <w:divBdr>
            <w:top w:val="none" w:sz="0" w:space="0" w:color="auto"/>
            <w:left w:val="none" w:sz="0" w:space="0" w:color="auto"/>
            <w:bottom w:val="none" w:sz="0" w:space="0" w:color="auto"/>
            <w:right w:val="none" w:sz="0" w:space="0" w:color="auto"/>
          </w:divBdr>
        </w:div>
        <w:div w:id="1965194128">
          <w:marLeft w:val="640"/>
          <w:marRight w:val="0"/>
          <w:marTop w:val="0"/>
          <w:marBottom w:val="0"/>
          <w:divBdr>
            <w:top w:val="none" w:sz="0" w:space="0" w:color="auto"/>
            <w:left w:val="none" w:sz="0" w:space="0" w:color="auto"/>
            <w:bottom w:val="none" w:sz="0" w:space="0" w:color="auto"/>
            <w:right w:val="none" w:sz="0" w:space="0" w:color="auto"/>
          </w:divBdr>
        </w:div>
        <w:div w:id="1589732311">
          <w:marLeft w:val="640"/>
          <w:marRight w:val="0"/>
          <w:marTop w:val="0"/>
          <w:marBottom w:val="0"/>
          <w:divBdr>
            <w:top w:val="none" w:sz="0" w:space="0" w:color="auto"/>
            <w:left w:val="none" w:sz="0" w:space="0" w:color="auto"/>
            <w:bottom w:val="none" w:sz="0" w:space="0" w:color="auto"/>
            <w:right w:val="none" w:sz="0" w:space="0" w:color="auto"/>
          </w:divBdr>
        </w:div>
        <w:div w:id="132842642">
          <w:marLeft w:val="640"/>
          <w:marRight w:val="0"/>
          <w:marTop w:val="0"/>
          <w:marBottom w:val="0"/>
          <w:divBdr>
            <w:top w:val="none" w:sz="0" w:space="0" w:color="auto"/>
            <w:left w:val="none" w:sz="0" w:space="0" w:color="auto"/>
            <w:bottom w:val="none" w:sz="0" w:space="0" w:color="auto"/>
            <w:right w:val="none" w:sz="0" w:space="0" w:color="auto"/>
          </w:divBdr>
        </w:div>
        <w:div w:id="897397055">
          <w:marLeft w:val="640"/>
          <w:marRight w:val="0"/>
          <w:marTop w:val="0"/>
          <w:marBottom w:val="0"/>
          <w:divBdr>
            <w:top w:val="none" w:sz="0" w:space="0" w:color="auto"/>
            <w:left w:val="none" w:sz="0" w:space="0" w:color="auto"/>
            <w:bottom w:val="none" w:sz="0" w:space="0" w:color="auto"/>
            <w:right w:val="none" w:sz="0" w:space="0" w:color="auto"/>
          </w:divBdr>
        </w:div>
        <w:div w:id="1280526173">
          <w:marLeft w:val="640"/>
          <w:marRight w:val="0"/>
          <w:marTop w:val="0"/>
          <w:marBottom w:val="0"/>
          <w:divBdr>
            <w:top w:val="none" w:sz="0" w:space="0" w:color="auto"/>
            <w:left w:val="none" w:sz="0" w:space="0" w:color="auto"/>
            <w:bottom w:val="none" w:sz="0" w:space="0" w:color="auto"/>
            <w:right w:val="none" w:sz="0" w:space="0" w:color="auto"/>
          </w:divBdr>
        </w:div>
        <w:div w:id="1799715274">
          <w:marLeft w:val="640"/>
          <w:marRight w:val="0"/>
          <w:marTop w:val="0"/>
          <w:marBottom w:val="0"/>
          <w:divBdr>
            <w:top w:val="none" w:sz="0" w:space="0" w:color="auto"/>
            <w:left w:val="none" w:sz="0" w:space="0" w:color="auto"/>
            <w:bottom w:val="none" w:sz="0" w:space="0" w:color="auto"/>
            <w:right w:val="none" w:sz="0" w:space="0" w:color="auto"/>
          </w:divBdr>
        </w:div>
        <w:div w:id="1836064438">
          <w:marLeft w:val="640"/>
          <w:marRight w:val="0"/>
          <w:marTop w:val="0"/>
          <w:marBottom w:val="0"/>
          <w:divBdr>
            <w:top w:val="none" w:sz="0" w:space="0" w:color="auto"/>
            <w:left w:val="none" w:sz="0" w:space="0" w:color="auto"/>
            <w:bottom w:val="none" w:sz="0" w:space="0" w:color="auto"/>
            <w:right w:val="none" w:sz="0" w:space="0" w:color="auto"/>
          </w:divBdr>
        </w:div>
        <w:div w:id="676345501">
          <w:marLeft w:val="640"/>
          <w:marRight w:val="0"/>
          <w:marTop w:val="0"/>
          <w:marBottom w:val="0"/>
          <w:divBdr>
            <w:top w:val="none" w:sz="0" w:space="0" w:color="auto"/>
            <w:left w:val="none" w:sz="0" w:space="0" w:color="auto"/>
            <w:bottom w:val="none" w:sz="0" w:space="0" w:color="auto"/>
            <w:right w:val="none" w:sz="0" w:space="0" w:color="auto"/>
          </w:divBdr>
        </w:div>
        <w:div w:id="102043339">
          <w:marLeft w:val="640"/>
          <w:marRight w:val="0"/>
          <w:marTop w:val="0"/>
          <w:marBottom w:val="0"/>
          <w:divBdr>
            <w:top w:val="none" w:sz="0" w:space="0" w:color="auto"/>
            <w:left w:val="none" w:sz="0" w:space="0" w:color="auto"/>
            <w:bottom w:val="none" w:sz="0" w:space="0" w:color="auto"/>
            <w:right w:val="none" w:sz="0" w:space="0" w:color="auto"/>
          </w:divBdr>
        </w:div>
        <w:div w:id="372199050">
          <w:marLeft w:val="640"/>
          <w:marRight w:val="0"/>
          <w:marTop w:val="0"/>
          <w:marBottom w:val="0"/>
          <w:divBdr>
            <w:top w:val="none" w:sz="0" w:space="0" w:color="auto"/>
            <w:left w:val="none" w:sz="0" w:space="0" w:color="auto"/>
            <w:bottom w:val="none" w:sz="0" w:space="0" w:color="auto"/>
            <w:right w:val="none" w:sz="0" w:space="0" w:color="auto"/>
          </w:divBdr>
        </w:div>
        <w:div w:id="1455906304">
          <w:marLeft w:val="640"/>
          <w:marRight w:val="0"/>
          <w:marTop w:val="0"/>
          <w:marBottom w:val="0"/>
          <w:divBdr>
            <w:top w:val="none" w:sz="0" w:space="0" w:color="auto"/>
            <w:left w:val="none" w:sz="0" w:space="0" w:color="auto"/>
            <w:bottom w:val="none" w:sz="0" w:space="0" w:color="auto"/>
            <w:right w:val="none" w:sz="0" w:space="0" w:color="auto"/>
          </w:divBdr>
        </w:div>
        <w:div w:id="286666204">
          <w:marLeft w:val="640"/>
          <w:marRight w:val="0"/>
          <w:marTop w:val="0"/>
          <w:marBottom w:val="0"/>
          <w:divBdr>
            <w:top w:val="none" w:sz="0" w:space="0" w:color="auto"/>
            <w:left w:val="none" w:sz="0" w:space="0" w:color="auto"/>
            <w:bottom w:val="none" w:sz="0" w:space="0" w:color="auto"/>
            <w:right w:val="none" w:sz="0" w:space="0" w:color="auto"/>
          </w:divBdr>
        </w:div>
        <w:div w:id="1333295460">
          <w:marLeft w:val="640"/>
          <w:marRight w:val="0"/>
          <w:marTop w:val="0"/>
          <w:marBottom w:val="0"/>
          <w:divBdr>
            <w:top w:val="none" w:sz="0" w:space="0" w:color="auto"/>
            <w:left w:val="none" w:sz="0" w:space="0" w:color="auto"/>
            <w:bottom w:val="none" w:sz="0" w:space="0" w:color="auto"/>
            <w:right w:val="none" w:sz="0" w:space="0" w:color="auto"/>
          </w:divBdr>
        </w:div>
        <w:div w:id="798448982">
          <w:marLeft w:val="640"/>
          <w:marRight w:val="0"/>
          <w:marTop w:val="0"/>
          <w:marBottom w:val="0"/>
          <w:divBdr>
            <w:top w:val="none" w:sz="0" w:space="0" w:color="auto"/>
            <w:left w:val="none" w:sz="0" w:space="0" w:color="auto"/>
            <w:bottom w:val="none" w:sz="0" w:space="0" w:color="auto"/>
            <w:right w:val="none" w:sz="0" w:space="0" w:color="auto"/>
          </w:divBdr>
        </w:div>
        <w:div w:id="1235436940">
          <w:marLeft w:val="640"/>
          <w:marRight w:val="0"/>
          <w:marTop w:val="0"/>
          <w:marBottom w:val="0"/>
          <w:divBdr>
            <w:top w:val="none" w:sz="0" w:space="0" w:color="auto"/>
            <w:left w:val="none" w:sz="0" w:space="0" w:color="auto"/>
            <w:bottom w:val="none" w:sz="0" w:space="0" w:color="auto"/>
            <w:right w:val="none" w:sz="0" w:space="0" w:color="auto"/>
          </w:divBdr>
        </w:div>
        <w:div w:id="1057778222">
          <w:marLeft w:val="640"/>
          <w:marRight w:val="0"/>
          <w:marTop w:val="0"/>
          <w:marBottom w:val="0"/>
          <w:divBdr>
            <w:top w:val="none" w:sz="0" w:space="0" w:color="auto"/>
            <w:left w:val="none" w:sz="0" w:space="0" w:color="auto"/>
            <w:bottom w:val="none" w:sz="0" w:space="0" w:color="auto"/>
            <w:right w:val="none" w:sz="0" w:space="0" w:color="auto"/>
          </w:divBdr>
        </w:div>
        <w:div w:id="1217624578">
          <w:marLeft w:val="640"/>
          <w:marRight w:val="0"/>
          <w:marTop w:val="0"/>
          <w:marBottom w:val="0"/>
          <w:divBdr>
            <w:top w:val="none" w:sz="0" w:space="0" w:color="auto"/>
            <w:left w:val="none" w:sz="0" w:space="0" w:color="auto"/>
            <w:bottom w:val="none" w:sz="0" w:space="0" w:color="auto"/>
            <w:right w:val="none" w:sz="0" w:space="0" w:color="auto"/>
          </w:divBdr>
        </w:div>
        <w:div w:id="1384869682">
          <w:marLeft w:val="640"/>
          <w:marRight w:val="0"/>
          <w:marTop w:val="0"/>
          <w:marBottom w:val="0"/>
          <w:divBdr>
            <w:top w:val="none" w:sz="0" w:space="0" w:color="auto"/>
            <w:left w:val="none" w:sz="0" w:space="0" w:color="auto"/>
            <w:bottom w:val="none" w:sz="0" w:space="0" w:color="auto"/>
            <w:right w:val="none" w:sz="0" w:space="0" w:color="auto"/>
          </w:divBdr>
        </w:div>
        <w:div w:id="1564027567">
          <w:marLeft w:val="640"/>
          <w:marRight w:val="0"/>
          <w:marTop w:val="0"/>
          <w:marBottom w:val="0"/>
          <w:divBdr>
            <w:top w:val="none" w:sz="0" w:space="0" w:color="auto"/>
            <w:left w:val="none" w:sz="0" w:space="0" w:color="auto"/>
            <w:bottom w:val="none" w:sz="0" w:space="0" w:color="auto"/>
            <w:right w:val="none" w:sz="0" w:space="0" w:color="auto"/>
          </w:divBdr>
        </w:div>
        <w:div w:id="1065032294">
          <w:marLeft w:val="640"/>
          <w:marRight w:val="0"/>
          <w:marTop w:val="0"/>
          <w:marBottom w:val="0"/>
          <w:divBdr>
            <w:top w:val="none" w:sz="0" w:space="0" w:color="auto"/>
            <w:left w:val="none" w:sz="0" w:space="0" w:color="auto"/>
            <w:bottom w:val="none" w:sz="0" w:space="0" w:color="auto"/>
            <w:right w:val="none" w:sz="0" w:space="0" w:color="auto"/>
          </w:divBdr>
        </w:div>
        <w:div w:id="1964385925">
          <w:marLeft w:val="640"/>
          <w:marRight w:val="0"/>
          <w:marTop w:val="0"/>
          <w:marBottom w:val="0"/>
          <w:divBdr>
            <w:top w:val="none" w:sz="0" w:space="0" w:color="auto"/>
            <w:left w:val="none" w:sz="0" w:space="0" w:color="auto"/>
            <w:bottom w:val="none" w:sz="0" w:space="0" w:color="auto"/>
            <w:right w:val="none" w:sz="0" w:space="0" w:color="auto"/>
          </w:divBdr>
        </w:div>
        <w:div w:id="1690373864">
          <w:marLeft w:val="640"/>
          <w:marRight w:val="0"/>
          <w:marTop w:val="0"/>
          <w:marBottom w:val="0"/>
          <w:divBdr>
            <w:top w:val="none" w:sz="0" w:space="0" w:color="auto"/>
            <w:left w:val="none" w:sz="0" w:space="0" w:color="auto"/>
            <w:bottom w:val="none" w:sz="0" w:space="0" w:color="auto"/>
            <w:right w:val="none" w:sz="0" w:space="0" w:color="auto"/>
          </w:divBdr>
        </w:div>
        <w:div w:id="99378002">
          <w:marLeft w:val="640"/>
          <w:marRight w:val="0"/>
          <w:marTop w:val="0"/>
          <w:marBottom w:val="0"/>
          <w:divBdr>
            <w:top w:val="none" w:sz="0" w:space="0" w:color="auto"/>
            <w:left w:val="none" w:sz="0" w:space="0" w:color="auto"/>
            <w:bottom w:val="none" w:sz="0" w:space="0" w:color="auto"/>
            <w:right w:val="none" w:sz="0" w:space="0" w:color="auto"/>
          </w:divBdr>
        </w:div>
        <w:div w:id="652804868">
          <w:marLeft w:val="640"/>
          <w:marRight w:val="0"/>
          <w:marTop w:val="0"/>
          <w:marBottom w:val="0"/>
          <w:divBdr>
            <w:top w:val="none" w:sz="0" w:space="0" w:color="auto"/>
            <w:left w:val="none" w:sz="0" w:space="0" w:color="auto"/>
            <w:bottom w:val="none" w:sz="0" w:space="0" w:color="auto"/>
            <w:right w:val="none" w:sz="0" w:space="0" w:color="auto"/>
          </w:divBdr>
        </w:div>
      </w:divsChild>
    </w:div>
    <w:div w:id="2109962348">
      <w:bodyDiv w:val="1"/>
      <w:marLeft w:val="0"/>
      <w:marRight w:val="0"/>
      <w:marTop w:val="0"/>
      <w:marBottom w:val="0"/>
      <w:divBdr>
        <w:top w:val="none" w:sz="0" w:space="0" w:color="auto"/>
        <w:left w:val="none" w:sz="0" w:space="0" w:color="auto"/>
        <w:bottom w:val="none" w:sz="0" w:space="0" w:color="auto"/>
        <w:right w:val="none" w:sz="0" w:space="0" w:color="auto"/>
      </w:divBdr>
      <w:divsChild>
        <w:div w:id="1962227406">
          <w:marLeft w:val="640"/>
          <w:marRight w:val="0"/>
          <w:marTop w:val="0"/>
          <w:marBottom w:val="0"/>
          <w:divBdr>
            <w:top w:val="none" w:sz="0" w:space="0" w:color="auto"/>
            <w:left w:val="none" w:sz="0" w:space="0" w:color="auto"/>
            <w:bottom w:val="none" w:sz="0" w:space="0" w:color="auto"/>
            <w:right w:val="none" w:sz="0" w:space="0" w:color="auto"/>
          </w:divBdr>
        </w:div>
        <w:div w:id="522088404">
          <w:marLeft w:val="640"/>
          <w:marRight w:val="0"/>
          <w:marTop w:val="0"/>
          <w:marBottom w:val="0"/>
          <w:divBdr>
            <w:top w:val="none" w:sz="0" w:space="0" w:color="auto"/>
            <w:left w:val="none" w:sz="0" w:space="0" w:color="auto"/>
            <w:bottom w:val="none" w:sz="0" w:space="0" w:color="auto"/>
            <w:right w:val="none" w:sz="0" w:space="0" w:color="auto"/>
          </w:divBdr>
        </w:div>
        <w:div w:id="965965810">
          <w:marLeft w:val="640"/>
          <w:marRight w:val="0"/>
          <w:marTop w:val="0"/>
          <w:marBottom w:val="0"/>
          <w:divBdr>
            <w:top w:val="none" w:sz="0" w:space="0" w:color="auto"/>
            <w:left w:val="none" w:sz="0" w:space="0" w:color="auto"/>
            <w:bottom w:val="none" w:sz="0" w:space="0" w:color="auto"/>
            <w:right w:val="none" w:sz="0" w:space="0" w:color="auto"/>
          </w:divBdr>
        </w:div>
        <w:div w:id="403381621">
          <w:marLeft w:val="640"/>
          <w:marRight w:val="0"/>
          <w:marTop w:val="0"/>
          <w:marBottom w:val="0"/>
          <w:divBdr>
            <w:top w:val="none" w:sz="0" w:space="0" w:color="auto"/>
            <w:left w:val="none" w:sz="0" w:space="0" w:color="auto"/>
            <w:bottom w:val="none" w:sz="0" w:space="0" w:color="auto"/>
            <w:right w:val="none" w:sz="0" w:space="0" w:color="auto"/>
          </w:divBdr>
        </w:div>
        <w:div w:id="634681179">
          <w:marLeft w:val="640"/>
          <w:marRight w:val="0"/>
          <w:marTop w:val="0"/>
          <w:marBottom w:val="0"/>
          <w:divBdr>
            <w:top w:val="none" w:sz="0" w:space="0" w:color="auto"/>
            <w:left w:val="none" w:sz="0" w:space="0" w:color="auto"/>
            <w:bottom w:val="none" w:sz="0" w:space="0" w:color="auto"/>
            <w:right w:val="none" w:sz="0" w:space="0" w:color="auto"/>
          </w:divBdr>
        </w:div>
        <w:div w:id="1950963320">
          <w:marLeft w:val="640"/>
          <w:marRight w:val="0"/>
          <w:marTop w:val="0"/>
          <w:marBottom w:val="0"/>
          <w:divBdr>
            <w:top w:val="none" w:sz="0" w:space="0" w:color="auto"/>
            <w:left w:val="none" w:sz="0" w:space="0" w:color="auto"/>
            <w:bottom w:val="none" w:sz="0" w:space="0" w:color="auto"/>
            <w:right w:val="none" w:sz="0" w:space="0" w:color="auto"/>
          </w:divBdr>
        </w:div>
        <w:div w:id="738671019">
          <w:marLeft w:val="640"/>
          <w:marRight w:val="0"/>
          <w:marTop w:val="0"/>
          <w:marBottom w:val="0"/>
          <w:divBdr>
            <w:top w:val="none" w:sz="0" w:space="0" w:color="auto"/>
            <w:left w:val="none" w:sz="0" w:space="0" w:color="auto"/>
            <w:bottom w:val="none" w:sz="0" w:space="0" w:color="auto"/>
            <w:right w:val="none" w:sz="0" w:space="0" w:color="auto"/>
          </w:divBdr>
        </w:div>
        <w:div w:id="1100685801">
          <w:marLeft w:val="640"/>
          <w:marRight w:val="0"/>
          <w:marTop w:val="0"/>
          <w:marBottom w:val="0"/>
          <w:divBdr>
            <w:top w:val="none" w:sz="0" w:space="0" w:color="auto"/>
            <w:left w:val="none" w:sz="0" w:space="0" w:color="auto"/>
            <w:bottom w:val="none" w:sz="0" w:space="0" w:color="auto"/>
            <w:right w:val="none" w:sz="0" w:space="0" w:color="auto"/>
          </w:divBdr>
        </w:div>
        <w:div w:id="1333685043">
          <w:marLeft w:val="640"/>
          <w:marRight w:val="0"/>
          <w:marTop w:val="0"/>
          <w:marBottom w:val="0"/>
          <w:divBdr>
            <w:top w:val="none" w:sz="0" w:space="0" w:color="auto"/>
            <w:left w:val="none" w:sz="0" w:space="0" w:color="auto"/>
            <w:bottom w:val="none" w:sz="0" w:space="0" w:color="auto"/>
            <w:right w:val="none" w:sz="0" w:space="0" w:color="auto"/>
          </w:divBdr>
        </w:div>
        <w:div w:id="737289564">
          <w:marLeft w:val="640"/>
          <w:marRight w:val="0"/>
          <w:marTop w:val="0"/>
          <w:marBottom w:val="0"/>
          <w:divBdr>
            <w:top w:val="none" w:sz="0" w:space="0" w:color="auto"/>
            <w:left w:val="none" w:sz="0" w:space="0" w:color="auto"/>
            <w:bottom w:val="none" w:sz="0" w:space="0" w:color="auto"/>
            <w:right w:val="none" w:sz="0" w:space="0" w:color="auto"/>
          </w:divBdr>
        </w:div>
        <w:div w:id="2112041959">
          <w:marLeft w:val="640"/>
          <w:marRight w:val="0"/>
          <w:marTop w:val="0"/>
          <w:marBottom w:val="0"/>
          <w:divBdr>
            <w:top w:val="none" w:sz="0" w:space="0" w:color="auto"/>
            <w:left w:val="none" w:sz="0" w:space="0" w:color="auto"/>
            <w:bottom w:val="none" w:sz="0" w:space="0" w:color="auto"/>
            <w:right w:val="none" w:sz="0" w:space="0" w:color="auto"/>
          </w:divBdr>
        </w:div>
        <w:div w:id="1600408764">
          <w:marLeft w:val="640"/>
          <w:marRight w:val="0"/>
          <w:marTop w:val="0"/>
          <w:marBottom w:val="0"/>
          <w:divBdr>
            <w:top w:val="none" w:sz="0" w:space="0" w:color="auto"/>
            <w:left w:val="none" w:sz="0" w:space="0" w:color="auto"/>
            <w:bottom w:val="none" w:sz="0" w:space="0" w:color="auto"/>
            <w:right w:val="none" w:sz="0" w:space="0" w:color="auto"/>
          </w:divBdr>
        </w:div>
        <w:div w:id="1730179388">
          <w:marLeft w:val="640"/>
          <w:marRight w:val="0"/>
          <w:marTop w:val="0"/>
          <w:marBottom w:val="0"/>
          <w:divBdr>
            <w:top w:val="none" w:sz="0" w:space="0" w:color="auto"/>
            <w:left w:val="none" w:sz="0" w:space="0" w:color="auto"/>
            <w:bottom w:val="none" w:sz="0" w:space="0" w:color="auto"/>
            <w:right w:val="none" w:sz="0" w:space="0" w:color="auto"/>
          </w:divBdr>
        </w:div>
        <w:div w:id="906381755">
          <w:marLeft w:val="640"/>
          <w:marRight w:val="0"/>
          <w:marTop w:val="0"/>
          <w:marBottom w:val="0"/>
          <w:divBdr>
            <w:top w:val="none" w:sz="0" w:space="0" w:color="auto"/>
            <w:left w:val="none" w:sz="0" w:space="0" w:color="auto"/>
            <w:bottom w:val="none" w:sz="0" w:space="0" w:color="auto"/>
            <w:right w:val="none" w:sz="0" w:space="0" w:color="auto"/>
          </w:divBdr>
        </w:div>
        <w:div w:id="582297264">
          <w:marLeft w:val="640"/>
          <w:marRight w:val="0"/>
          <w:marTop w:val="0"/>
          <w:marBottom w:val="0"/>
          <w:divBdr>
            <w:top w:val="none" w:sz="0" w:space="0" w:color="auto"/>
            <w:left w:val="none" w:sz="0" w:space="0" w:color="auto"/>
            <w:bottom w:val="none" w:sz="0" w:space="0" w:color="auto"/>
            <w:right w:val="none" w:sz="0" w:space="0" w:color="auto"/>
          </w:divBdr>
        </w:div>
        <w:div w:id="1441073420">
          <w:marLeft w:val="640"/>
          <w:marRight w:val="0"/>
          <w:marTop w:val="0"/>
          <w:marBottom w:val="0"/>
          <w:divBdr>
            <w:top w:val="none" w:sz="0" w:space="0" w:color="auto"/>
            <w:left w:val="none" w:sz="0" w:space="0" w:color="auto"/>
            <w:bottom w:val="none" w:sz="0" w:space="0" w:color="auto"/>
            <w:right w:val="none" w:sz="0" w:space="0" w:color="auto"/>
          </w:divBdr>
        </w:div>
        <w:div w:id="178668410">
          <w:marLeft w:val="640"/>
          <w:marRight w:val="0"/>
          <w:marTop w:val="0"/>
          <w:marBottom w:val="0"/>
          <w:divBdr>
            <w:top w:val="none" w:sz="0" w:space="0" w:color="auto"/>
            <w:left w:val="none" w:sz="0" w:space="0" w:color="auto"/>
            <w:bottom w:val="none" w:sz="0" w:space="0" w:color="auto"/>
            <w:right w:val="none" w:sz="0" w:space="0" w:color="auto"/>
          </w:divBdr>
        </w:div>
        <w:div w:id="434524469">
          <w:marLeft w:val="640"/>
          <w:marRight w:val="0"/>
          <w:marTop w:val="0"/>
          <w:marBottom w:val="0"/>
          <w:divBdr>
            <w:top w:val="none" w:sz="0" w:space="0" w:color="auto"/>
            <w:left w:val="none" w:sz="0" w:space="0" w:color="auto"/>
            <w:bottom w:val="none" w:sz="0" w:space="0" w:color="auto"/>
            <w:right w:val="none" w:sz="0" w:space="0" w:color="auto"/>
          </w:divBdr>
        </w:div>
        <w:div w:id="452599217">
          <w:marLeft w:val="640"/>
          <w:marRight w:val="0"/>
          <w:marTop w:val="0"/>
          <w:marBottom w:val="0"/>
          <w:divBdr>
            <w:top w:val="none" w:sz="0" w:space="0" w:color="auto"/>
            <w:left w:val="none" w:sz="0" w:space="0" w:color="auto"/>
            <w:bottom w:val="none" w:sz="0" w:space="0" w:color="auto"/>
            <w:right w:val="none" w:sz="0" w:space="0" w:color="auto"/>
          </w:divBdr>
        </w:div>
        <w:div w:id="1537962649">
          <w:marLeft w:val="640"/>
          <w:marRight w:val="0"/>
          <w:marTop w:val="0"/>
          <w:marBottom w:val="0"/>
          <w:divBdr>
            <w:top w:val="none" w:sz="0" w:space="0" w:color="auto"/>
            <w:left w:val="none" w:sz="0" w:space="0" w:color="auto"/>
            <w:bottom w:val="none" w:sz="0" w:space="0" w:color="auto"/>
            <w:right w:val="none" w:sz="0" w:space="0" w:color="auto"/>
          </w:divBdr>
        </w:div>
        <w:div w:id="1330717487">
          <w:marLeft w:val="640"/>
          <w:marRight w:val="0"/>
          <w:marTop w:val="0"/>
          <w:marBottom w:val="0"/>
          <w:divBdr>
            <w:top w:val="none" w:sz="0" w:space="0" w:color="auto"/>
            <w:left w:val="none" w:sz="0" w:space="0" w:color="auto"/>
            <w:bottom w:val="none" w:sz="0" w:space="0" w:color="auto"/>
            <w:right w:val="none" w:sz="0" w:space="0" w:color="auto"/>
          </w:divBdr>
        </w:div>
        <w:div w:id="1416168967">
          <w:marLeft w:val="640"/>
          <w:marRight w:val="0"/>
          <w:marTop w:val="0"/>
          <w:marBottom w:val="0"/>
          <w:divBdr>
            <w:top w:val="none" w:sz="0" w:space="0" w:color="auto"/>
            <w:left w:val="none" w:sz="0" w:space="0" w:color="auto"/>
            <w:bottom w:val="none" w:sz="0" w:space="0" w:color="auto"/>
            <w:right w:val="none" w:sz="0" w:space="0" w:color="auto"/>
          </w:divBdr>
        </w:div>
        <w:div w:id="1681010210">
          <w:marLeft w:val="640"/>
          <w:marRight w:val="0"/>
          <w:marTop w:val="0"/>
          <w:marBottom w:val="0"/>
          <w:divBdr>
            <w:top w:val="none" w:sz="0" w:space="0" w:color="auto"/>
            <w:left w:val="none" w:sz="0" w:space="0" w:color="auto"/>
            <w:bottom w:val="none" w:sz="0" w:space="0" w:color="auto"/>
            <w:right w:val="none" w:sz="0" w:space="0" w:color="auto"/>
          </w:divBdr>
        </w:div>
        <w:div w:id="973297511">
          <w:marLeft w:val="640"/>
          <w:marRight w:val="0"/>
          <w:marTop w:val="0"/>
          <w:marBottom w:val="0"/>
          <w:divBdr>
            <w:top w:val="none" w:sz="0" w:space="0" w:color="auto"/>
            <w:left w:val="none" w:sz="0" w:space="0" w:color="auto"/>
            <w:bottom w:val="none" w:sz="0" w:space="0" w:color="auto"/>
            <w:right w:val="none" w:sz="0" w:space="0" w:color="auto"/>
          </w:divBdr>
        </w:div>
        <w:div w:id="355275970">
          <w:marLeft w:val="640"/>
          <w:marRight w:val="0"/>
          <w:marTop w:val="0"/>
          <w:marBottom w:val="0"/>
          <w:divBdr>
            <w:top w:val="none" w:sz="0" w:space="0" w:color="auto"/>
            <w:left w:val="none" w:sz="0" w:space="0" w:color="auto"/>
            <w:bottom w:val="none" w:sz="0" w:space="0" w:color="auto"/>
            <w:right w:val="none" w:sz="0" w:space="0" w:color="auto"/>
          </w:divBdr>
        </w:div>
        <w:div w:id="1390030888">
          <w:marLeft w:val="640"/>
          <w:marRight w:val="0"/>
          <w:marTop w:val="0"/>
          <w:marBottom w:val="0"/>
          <w:divBdr>
            <w:top w:val="none" w:sz="0" w:space="0" w:color="auto"/>
            <w:left w:val="none" w:sz="0" w:space="0" w:color="auto"/>
            <w:bottom w:val="none" w:sz="0" w:space="0" w:color="auto"/>
            <w:right w:val="none" w:sz="0" w:space="0" w:color="auto"/>
          </w:divBdr>
        </w:div>
        <w:div w:id="1587033342">
          <w:marLeft w:val="640"/>
          <w:marRight w:val="0"/>
          <w:marTop w:val="0"/>
          <w:marBottom w:val="0"/>
          <w:divBdr>
            <w:top w:val="none" w:sz="0" w:space="0" w:color="auto"/>
            <w:left w:val="none" w:sz="0" w:space="0" w:color="auto"/>
            <w:bottom w:val="none" w:sz="0" w:space="0" w:color="auto"/>
            <w:right w:val="none" w:sz="0" w:space="0" w:color="auto"/>
          </w:divBdr>
        </w:div>
        <w:div w:id="2031755765">
          <w:marLeft w:val="640"/>
          <w:marRight w:val="0"/>
          <w:marTop w:val="0"/>
          <w:marBottom w:val="0"/>
          <w:divBdr>
            <w:top w:val="none" w:sz="0" w:space="0" w:color="auto"/>
            <w:left w:val="none" w:sz="0" w:space="0" w:color="auto"/>
            <w:bottom w:val="none" w:sz="0" w:space="0" w:color="auto"/>
            <w:right w:val="none" w:sz="0" w:space="0" w:color="auto"/>
          </w:divBdr>
        </w:div>
        <w:div w:id="1552577988">
          <w:marLeft w:val="640"/>
          <w:marRight w:val="0"/>
          <w:marTop w:val="0"/>
          <w:marBottom w:val="0"/>
          <w:divBdr>
            <w:top w:val="none" w:sz="0" w:space="0" w:color="auto"/>
            <w:left w:val="none" w:sz="0" w:space="0" w:color="auto"/>
            <w:bottom w:val="none" w:sz="0" w:space="0" w:color="auto"/>
            <w:right w:val="none" w:sz="0" w:space="0" w:color="auto"/>
          </w:divBdr>
        </w:div>
        <w:div w:id="1275097645">
          <w:marLeft w:val="640"/>
          <w:marRight w:val="0"/>
          <w:marTop w:val="0"/>
          <w:marBottom w:val="0"/>
          <w:divBdr>
            <w:top w:val="none" w:sz="0" w:space="0" w:color="auto"/>
            <w:left w:val="none" w:sz="0" w:space="0" w:color="auto"/>
            <w:bottom w:val="none" w:sz="0" w:space="0" w:color="auto"/>
            <w:right w:val="none" w:sz="0" w:space="0" w:color="auto"/>
          </w:divBdr>
        </w:div>
        <w:div w:id="731925668">
          <w:marLeft w:val="640"/>
          <w:marRight w:val="0"/>
          <w:marTop w:val="0"/>
          <w:marBottom w:val="0"/>
          <w:divBdr>
            <w:top w:val="none" w:sz="0" w:space="0" w:color="auto"/>
            <w:left w:val="none" w:sz="0" w:space="0" w:color="auto"/>
            <w:bottom w:val="none" w:sz="0" w:space="0" w:color="auto"/>
            <w:right w:val="none" w:sz="0" w:space="0" w:color="auto"/>
          </w:divBdr>
        </w:div>
        <w:div w:id="1349911553">
          <w:marLeft w:val="640"/>
          <w:marRight w:val="0"/>
          <w:marTop w:val="0"/>
          <w:marBottom w:val="0"/>
          <w:divBdr>
            <w:top w:val="none" w:sz="0" w:space="0" w:color="auto"/>
            <w:left w:val="none" w:sz="0" w:space="0" w:color="auto"/>
            <w:bottom w:val="none" w:sz="0" w:space="0" w:color="auto"/>
            <w:right w:val="none" w:sz="0" w:space="0" w:color="auto"/>
          </w:divBdr>
        </w:div>
        <w:div w:id="729770207">
          <w:marLeft w:val="640"/>
          <w:marRight w:val="0"/>
          <w:marTop w:val="0"/>
          <w:marBottom w:val="0"/>
          <w:divBdr>
            <w:top w:val="none" w:sz="0" w:space="0" w:color="auto"/>
            <w:left w:val="none" w:sz="0" w:space="0" w:color="auto"/>
            <w:bottom w:val="none" w:sz="0" w:space="0" w:color="auto"/>
            <w:right w:val="none" w:sz="0" w:space="0" w:color="auto"/>
          </w:divBdr>
        </w:div>
      </w:divsChild>
    </w:div>
    <w:div w:id="2116172196">
      <w:bodyDiv w:val="1"/>
      <w:marLeft w:val="0"/>
      <w:marRight w:val="0"/>
      <w:marTop w:val="0"/>
      <w:marBottom w:val="0"/>
      <w:divBdr>
        <w:top w:val="none" w:sz="0" w:space="0" w:color="auto"/>
        <w:left w:val="none" w:sz="0" w:space="0" w:color="auto"/>
        <w:bottom w:val="none" w:sz="0" w:space="0" w:color="auto"/>
        <w:right w:val="none" w:sz="0" w:space="0" w:color="auto"/>
      </w:divBdr>
      <w:divsChild>
        <w:div w:id="1167210647">
          <w:marLeft w:val="640"/>
          <w:marRight w:val="0"/>
          <w:marTop w:val="0"/>
          <w:marBottom w:val="0"/>
          <w:divBdr>
            <w:top w:val="none" w:sz="0" w:space="0" w:color="auto"/>
            <w:left w:val="none" w:sz="0" w:space="0" w:color="auto"/>
            <w:bottom w:val="none" w:sz="0" w:space="0" w:color="auto"/>
            <w:right w:val="none" w:sz="0" w:space="0" w:color="auto"/>
          </w:divBdr>
        </w:div>
        <w:div w:id="1079207800">
          <w:marLeft w:val="640"/>
          <w:marRight w:val="0"/>
          <w:marTop w:val="0"/>
          <w:marBottom w:val="0"/>
          <w:divBdr>
            <w:top w:val="none" w:sz="0" w:space="0" w:color="auto"/>
            <w:left w:val="none" w:sz="0" w:space="0" w:color="auto"/>
            <w:bottom w:val="none" w:sz="0" w:space="0" w:color="auto"/>
            <w:right w:val="none" w:sz="0" w:space="0" w:color="auto"/>
          </w:divBdr>
        </w:div>
        <w:div w:id="166872792">
          <w:marLeft w:val="640"/>
          <w:marRight w:val="0"/>
          <w:marTop w:val="0"/>
          <w:marBottom w:val="0"/>
          <w:divBdr>
            <w:top w:val="none" w:sz="0" w:space="0" w:color="auto"/>
            <w:left w:val="none" w:sz="0" w:space="0" w:color="auto"/>
            <w:bottom w:val="none" w:sz="0" w:space="0" w:color="auto"/>
            <w:right w:val="none" w:sz="0" w:space="0" w:color="auto"/>
          </w:divBdr>
        </w:div>
        <w:div w:id="1723824985">
          <w:marLeft w:val="640"/>
          <w:marRight w:val="0"/>
          <w:marTop w:val="0"/>
          <w:marBottom w:val="0"/>
          <w:divBdr>
            <w:top w:val="none" w:sz="0" w:space="0" w:color="auto"/>
            <w:left w:val="none" w:sz="0" w:space="0" w:color="auto"/>
            <w:bottom w:val="none" w:sz="0" w:space="0" w:color="auto"/>
            <w:right w:val="none" w:sz="0" w:space="0" w:color="auto"/>
          </w:divBdr>
        </w:div>
        <w:div w:id="896166856">
          <w:marLeft w:val="640"/>
          <w:marRight w:val="0"/>
          <w:marTop w:val="0"/>
          <w:marBottom w:val="0"/>
          <w:divBdr>
            <w:top w:val="none" w:sz="0" w:space="0" w:color="auto"/>
            <w:left w:val="none" w:sz="0" w:space="0" w:color="auto"/>
            <w:bottom w:val="none" w:sz="0" w:space="0" w:color="auto"/>
            <w:right w:val="none" w:sz="0" w:space="0" w:color="auto"/>
          </w:divBdr>
        </w:div>
        <w:div w:id="725493893">
          <w:marLeft w:val="640"/>
          <w:marRight w:val="0"/>
          <w:marTop w:val="0"/>
          <w:marBottom w:val="0"/>
          <w:divBdr>
            <w:top w:val="none" w:sz="0" w:space="0" w:color="auto"/>
            <w:left w:val="none" w:sz="0" w:space="0" w:color="auto"/>
            <w:bottom w:val="none" w:sz="0" w:space="0" w:color="auto"/>
            <w:right w:val="none" w:sz="0" w:space="0" w:color="auto"/>
          </w:divBdr>
        </w:div>
        <w:div w:id="358288105">
          <w:marLeft w:val="640"/>
          <w:marRight w:val="0"/>
          <w:marTop w:val="0"/>
          <w:marBottom w:val="0"/>
          <w:divBdr>
            <w:top w:val="none" w:sz="0" w:space="0" w:color="auto"/>
            <w:left w:val="none" w:sz="0" w:space="0" w:color="auto"/>
            <w:bottom w:val="none" w:sz="0" w:space="0" w:color="auto"/>
            <w:right w:val="none" w:sz="0" w:space="0" w:color="auto"/>
          </w:divBdr>
        </w:div>
        <w:div w:id="710886595">
          <w:marLeft w:val="640"/>
          <w:marRight w:val="0"/>
          <w:marTop w:val="0"/>
          <w:marBottom w:val="0"/>
          <w:divBdr>
            <w:top w:val="none" w:sz="0" w:space="0" w:color="auto"/>
            <w:left w:val="none" w:sz="0" w:space="0" w:color="auto"/>
            <w:bottom w:val="none" w:sz="0" w:space="0" w:color="auto"/>
            <w:right w:val="none" w:sz="0" w:space="0" w:color="auto"/>
          </w:divBdr>
        </w:div>
        <w:div w:id="1144467661">
          <w:marLeft w:val="640"/>
          <w:marRight w:val="0"/>
          <w:marTop w:val="0"/>
          <w:marBottom w:val="0"/>
          <w:divBdr>
            <w:top w:val="none" w:sz="0" w:space="0" w:color="auto"/>
            <w:left w:val="none" w:sz="0" w:space="0" w:color="auto"/>
            <w:bottom w:val="none" w:sz="0" w:space="0" w:color="auto"/>
            <w:right w:val="none" w:sz="0" w:space="0" w:color="auto"/>
          </w:divBdr>
        </w:div>
        <w:div w:id="1031686300">
          <w:marLeft w:val="640"/>
          <w:marRight w:val="0"/>
          <w:marTop w:val="0"/>
          <w:marBottom w:val="0"/>
          <w:divBdr>
            <w:top w:val="none" w:sz="0" w:space="0" w:color="auto"/>
            <w:left w:val="none" w:sz="0" w:space="0" w:color="auto"/>
            <w:bottom w:val="none" w:sz="0" w:space="0" w:color="auto"/>
            <w:right w:val="none" w:sz="0" w:space="0" w:color="auto"/>
          </w:divBdr>
        </w:div>
        <w:div w:id="1949895533">
          <w:marLeft w:val="640"/>
          <w:marRight w:val="0"/>
          <w:marTop w:val="0"/>
          <w:marBottom w:val="0"/>
          <w:divBdr>
            <w:top w:val="none" w:sz="0" w:space="0" w:color="auto"/>
            <w:left w:val="none" w:sz="0" w:space="0" w:color="auto"/>
            <w:bottom w:val="none" w:sz="0" w:space="0" w:color="auto"/>
            <w:right w:val="none" w:sz="0" w:space="0" w:color="auto"/>
          </w:divBdr>
        </w:div>
        <w:div w:id="409234740">
          <w:marLeft w:val="640"/>
          <w:marRight w:val="0"/>
          <w:marTop w:val="0"/>
          <w:marBottom w:val="0"/>
          <w:divBdr>
            <w:top w:val="none" w:sz="0" w:space="0" w:color="auto"/>
            <w:left w:val="none" w:sz="0" w:space="0" w:color="auto"/>
            <w:bottom w:val="none" w:sz="0" w:space="0" w:color="auto"/>
            <w:right w:val="none" w:sz="0" w:space="0" w:color="auto"/>
          </w:divBdr>
        </w:div>
        <w:div w:id="1687829324">
          <w:marLeft w:val="640"/>
          <w:marRight w:val="0"/>
          <w:marTop w:val="0"/>
          <w:marBottom w:val="0"/>
          <w:divBdr>
            <w:top w:val="none" w:sz="0" w:space="0" w:color="auto"/>
            <w:left w:val="none" w:sz="0" w:space="0" w:color="auto"/>
            <w:bottom w:val="none" w:sz="0" w:space="0" w:color="auto"/>
            <w:right w:val="none" w:sz="0" w:space="0" w:color="auto"/>
          </w:divBdr>
        </w:div>
        <w:div w:id="1401632256">
          <w:marLeft w:val="640"/>
          <w:marRight w:val="0"/>
          <w:marTop w:val="0"/>
          <w:marBottom w:val="0"/>
          <w:divBdr>
            <w:top w:val="none" w:sz="0" w:space="0" w:color="auto"/>
            <w:left w:val="none" w:sz="0" w:space="0" w:color="auto"/>
            <w:bottom w:val="none" w:sz="0" w:space="0" w:color="auto"/>
            <w:right w:val="none" w:sz="0" w:space="0" w:color="auto"/>
          </w:divBdr>
        </w:div>
        <w:div w:id="1392266818">
          <w:marLeft w:val="640"/>
          <w:marRight w:val="0"/>
          <w:marTop w:val="0"/>
          <w:marBottom w:val="0"/>
          <w:divBdr>
            <w:top w:val="none" w:sz="0" w:space="0" w:color="auto"/>
            <w:left w:val="none" w:sz="0" w:space="0" w:color="auto"/>
            <w:bottom w:val="none" w:sz="0" w:space="0" w:color="auto"/>
            <w:right w:val="none" w:sz="0" w:space="0" w:color="auto"/>
          </w:divBdr>
        </w:div>
        <w:div w:id="794913069">
          <w:marLeft w:val="640"/>
          <w:marRight w:val="0"/>
          <w:marTop w:val="0"/>
          <w:marBottom w:val="0"/>
          <w:divBdr>
            <w:top w:val="none" w:sz="0" w:space="0" w:color="auto"/>
            <w:left w:val="none" w:sz="0" w:space="0" w:color="auto"/>
            <w:bottom w:val="none" w:sz="0" w:space="0" w:color="auto"/>
            <w:right w:val="none" w:sz="0" w:space="0" w:color="auto"/>
          </w:divBdr>
        </w:div>
        <w:div w:id="1554461580">
          <w:marLeft w:val="640"/>
          <w:marRight w:val="0"/>
          <w:marTop w:val="0"/>
          <w:marBottom w:val="0"/>
          <w:divBdr>
            <w:top w:val="none" w:sz="0" w:space="0" w:color="auto"/>
            <w:left w:val="none" w:sz="0" w:space="0" w:color="auto"/>
            <w:bottom w:val="none" w:sz="0" w:space="0" w:color="auto"/>
            <w:right w:val="none" w:sz="0" w:space="0" w:color="auto"/>
          </w:divBdr>
        </w:div>
        <w:div w:id="108748356">
          <w:marLeft w:val="640"/>
          <w:marRight w:val="0"/>
          <w:marTop w:val="0"/>
          <w:marBottom w:val="0"/>
          <w:divBdr>
            <w:top w:val="none" w:sz="0" w:space="0" w:color="auto"/>
            <w:left w:val="none" w:sz="0" w:space="0" w:color="auto"/>
            <w:bottom w:val="none" w:sz="0" w:space="0" w:color="auto"/>
            <w:right w:val="none" w:sz="0" w:space="0" w:color="auto"/>
          </w:divBdr>
        </w:div>
        <w:div w:id="2092651185">
          <w:marLeft w:val="640"/>
          <w:marRight w:val="0"/>
          <w:marTop w:val="0"/>
          <w:marBottom w:val="0"/>
          <w:divBdr>
            <w:top w:val="none" w:sz="0" w:space="0" w:color="auto"/>
            <w:left w:val="none" w:sz="0" w:space="0" w:color="auto"/>
            <w:bottom w:val="none" w:sz="0" w:space="0" w:color="auto"/>
            <w:right w:val="none" w:sz="0" w:space="0" w:color="auto"/>
          </w:divBdr>
        </w:div>
        <w:div w:id="991982612">
          <w:marLeft w:val="640"/>
          <w:marRight w:val="0"/>
          <w:marTop w:val="0"/>
          <w:marBottom w:val="0"/>
          <w:divBdr>
            <w:top w:val="none" w:sz="0" w:space="0" w:color="auto"/>
            <w:left w:val="none" w:sz="0" w:space="0" w:color="auto"/>
            <w:bottom w:val="none" w:sz="0" w:space="0" w:color="auto"/>
            <w:right w:val="none" w:sz="0" w:space="0" w:color="auto"/>
          </w:divBdr>
        </w:div>
        <w:div w:id="1116020174">
          <w:marLeft w:val="640"/>
          <w:marRight w:val="0"/>
          <w:marTop w:val="0"/>
          <w:marBottom w:val="0"/>
          <w:divBdr>
            <w:top w:val="none" w:sz="0" w:space="0" w:color="auto"/>
            <w:left w:val="none" w:sz="0" w:space="0" w:color="auto"/>
            <w:bottom w:val="none" w:sz="0" w:space="0" w:color="auto"/>
            <w:right w:val="none" w:sz="0" w:space="0" w:color="auto"/>
          </w:divBdr>
        </w:div>
        <w:div w:id="1896433918">
          <w:marLeft w:val="640"/>
          <w:marRight w:val="0"/>
          <w:marTop w:val="0"/>
          <w:marBottom w:val="0"/>
          <w:divBdr>
            <w:top w:val="none" w:sz="0" w:space="0" w:color="auto"/>
            <w:left w:val="none" w:sz="0" w:space="0" w:color="auto"/>
            <w:bottom w:val="none" w:sz="0" w:space="0" w:color="auto"/>
            <w:right w:val="none" w:sz="0" w:space="0" w:color="auto"/>
          </w:divBdr>
        </w:div>
        <w:div w:id="792291016">
          <w:marLeft w:val="640"/>
          <w:marRight w:val="0"/>
          <w:marTop w:val="0"/>
          <w:marBottom w:val="0"/>
          <w:divBdr>
            <w:top w:val="none" w:sz="0" w:space="0" w:color="auto"/>
            <w:left w:val="none" w:sz="0" w:space="0" w:color="auto"/>
            <w:bottom w:val="none" w:sz="0" w:space="0" w:color="auto"/>
            <w:right w:val="none" w:sz="0" w:space="0" w:color="auto"/>
          </w:divBdr>
        </w:div>
        <w:div w:id="39865380">
          <w:marLeft w:val="640"/>
          <w:marRight w:val="0"/>
          <w:marTop w:val="0"/>
          <w:marBottom w:val="0"/>
          <w:divBdr>
            <w:top w:val="none" w:sz="0" w:space="0" w:color="auto"/>
            <w:left w:val="none" w:sz="0" w:space="0" w:color="auto"/>
            <w:bottom w:val="none" w:sz="0" w:space="0" w:color="auto"/>
            <w:right w:val="none" w:sz="0" w:space="0" w:color="auto"/>
          </w:divBdr>
        </w:div>
        <w:div w:id="1074205007">
          <w:marLeft w:val="640"/>
          <w:marRight w:val="0"/>
          <w:marTop w:val="0"/>
          <w:marBottom w:val="0"/>
          <w:divBdr>
            <w:top w:val="none" w:sz="0" w:space="0" w:color="auto"/>
            <w:left w:val="none" w:sz="0" w:space="0" w:color="auto"/>
            <w:bottom w:val="none" w:sz="0" w:space="0" w:color="auto"/>
            <w:right w:val="none" w:sz="0" w:space="0" w:color="auto"/>
          </w:divBdr>
        </w:div>
        <w:div w:id="425276388">
          <w:marLeft w:val="640"/>
          <w:marRight w:val="0"/>
          <w:marTop w:val="0"/>
          <w:marBottom w:val="0"/>
          <w:divBdr>
            <w:top w:val="none" w:sz="0" w:space="0" w:color="auto"/>
            <w:left w:val="none" w:sz="0" w:space="0" w:color="auto"/>
            <w:bottom w:val="none" w:sz="0" w:space="0" w:color="auto"/>
            <w:right w:val="none" w:sz="0" w:space="0" w:color="auto"/>
          </w:divBdr>
        </w:div>
        <w:div w:id="276062025">
          <w:marLeft w:val="640"/>
          <w:marRight w:val="0"/>
          <w:marTop w:val="0"/>
          <w:marBottom w:val="0"/>
          <w:divBdr>
            <w:top w:val="none" w:sz="0" w:space="0" w:color="auto"/>
            <w:left w:val="none" w:sz="0" w:space="0" w:color="auto"/>
            <w:bottom w:val="none" w:sz="0" w:space="0" w:color="auto"/>
            <w:right w:val="none" w:sz="0" w:space="0" w:color="auto"/>
          </w:divBdr>
        </w:div>
        <w:div w:id="511726753">
          <w:marLeft w:val="640"/>
          <w:marRight w:val="0"/>
          <w:marTop w:val="0"/>
          <w:marBottom w:val="0"/>
          <w:divBdr>
            <w:top w:val="none" w:sz="0" w:space="0" w:color="auto"/>
            <w:left w:val="none" w:sz="0" w:space="0" w:color="auto"/>
            <w:bottom w:val="none" w:sz="0" w:space="0" w:color="auto"/>
            <w:right w:val="none" w:sz="0" w:space="0" w:color="auto"/>
          </w:divBdr>
        </w:div>
        <w:div w:id="1394965311">
          <w:marLeft w:val="640"/>
          <w:marRight w:val="0"/>
          <w:marTop w:val="0"/>
          <w:marBottom w:val="0"/>
          <w:divBdr>
            <w:top w:val="none" w:sz="0" w:space="0" w:color="auto"/>
            <w:left w:val="none" w:sz="0" w:space="0" w:color="auto"/>
            <w:bottom w:val="none" w:sz="0" w:space="0" w:color="auto"/>
            <w:right w:val="none" w:sz="0" w:space="0" w:color="auto"/>
          </w:divBdr>
        </w:div>
        <w:div w:id="582757333">
          <w:marLeft w:val="640"/>
          <w:marRight w:val="0"/>
          <w:marTop w:val="0"/>
          <w:marBottom w:val="0"/>
          <w:divBdr>
            <w:top w:val="none" w:sz="0" w:space="0" w:color="auto"/>
            <w:left w:val="none" w:sz="0" w:space="0" w:color="auto"/>
            <w:bottom w:val="none" w:sz="0" w:space="0" w:color="auto"/>
            <w:right w:val="none" w:sz="0" w:space="0" w:color="auto"/>
          </w:divBdr>
        </w:div>
        <w:div w:id="1371226718">
          <w:marLeft w:val="640"/>
          <w:marRight w:val="0"/>
          <w:marTop w:val="0"/>
          <w:marBottom w:val="0"/>
          <w:divBdr>
            <w:top w:val="none" w:sz="0" w:space="0" w:color="auto"/>
            <w:left w:val="none" w:sz="0" w:space="0" w:color="auto"/>
            <w:bottom w:val="none" w:sz="0" w:space="0" w:color="auto"/>
            <w:right w:val="none" w:sz="0" w:space="0" w:color="auto"/>
          </w:divBdr>
        </w:div>
        <w:div w:id="1695688622">
          <w:marLeft w:val="640"/>
          <w:marRight w:val="0"/>
          <w:marTop w:val="0"/>
          <w:marBottom w:val="0"/>
          <w:divBdr>
            <w:top w:val="none" w:sz="0" w:space="0" w:color="auto"/>
            <w:left w:val="none" w:sz="0" w:space="0" w:color="auto"/>
            <w:bottom w:val="none" w:sz="0" w:space="0" w:color="auto"/>
            <w:right w:val="none" w:sz="0" w:space="0" w:color="auto"/>
          </w:divBdr>
        </w:div>
        <w:div w:id="1397893006">
          <w:marLeft w:val="640"/>
          <w:marRight w:val="0"/>
          <w:marTop w:val="0"/>
          <w:marBottom w:val="0"/>
          <w:divBdr>
            <w:top w:val="none" w:sz="0" w:space="0" w:color="auto"/>
            <w:left w:val="none" w:sz="0" w:space="0" w:color="auto"/>
            <w:bottom w:val="none" w:sz="0" w:space="0" w:color="auto"/>
            <w:right w:val="none" w:sz="0" w:space="0" w:color="auto"/>
          </w:divBdr>
        </w:div>
        <w:div w:id="965703008">
          <w:marLeft w:val="640"/>
          <w:marRight w:val="0"/>
          <w:marTop w:val="0"/>
          <w:marBottom w:val="0"/>
          <w:divBdr>
            <w:top w:val="none" w:sz="0" w:space="0" w:color="auto"/>
            <w:left w:val="none" w:sz="0" w:space="0" w:color="auto"/>
            <w:bottom w:val="none" w:sz="0" w:space="0" w:color="auto"/>
            <w:right w:val="none" w:sz="0" w:space="0" w:color="auto"/>
          </w:divBdr>
        </w:div>
        <w:div w:id="1136602057">
          <w:marLeft w:val="640"/>
          <w:marRight w:val="0"/>
          <w:marTop w:val="0"/>
          <w:marBottom w:val="0"/>
          <w:divBdr>
            <w:top w:val="none" w:sz="0" w:space="0" w:color="auto"/>
            <w:left w:val="none" w:sz="0" w:space="0" w:color="auto"/>
            <w:bottom w:val="none" w:sz="0" w:space="0" w:color="auto"/>
            <w:right w:val="none" w:sz="0" w:space="0" w:color="auto"/>
          </w:divBdr>
        </w:div>
        <w:div w:id="1072577723">
          <w:marLeft w:val="640"/>
          <w:marRight w:val="0"/>
          <w:marTop w:val="0"/>
          <w:marBottom w:val="0"/>
          <w:divBdr>
            <w:top w:val="none" w:sz="0" w:space="0" w:color="auto"/>
            <w:left w:val="none" w:sz="0" w:space="0" w:color="auto"/>
            <w:bottom w:val="none" w:sz="0" w:space="0" w:color="auto"/>
            <w:right w:val="none" w:sz="0" w:space="0" w:color="auto"/>
          </w:divBdr>
        </w:div>
        <w:div w:id="1535650815">
          <w:marLeft w:val="640"/>
          <w:marRight w:val="0"/>
          <w:marTop w:val="0"/>
          <w:marBottom w:val="0"/>
          <w:divBdr>
            <w:top w:val="none" w:sz="0" w:space="0" w:color="auto"/>
            <w:left w:val="none" w:sz="0" w:space="0" w:color="auto"/>
            <w:bottom w:val="none" w:sz="0" w:space="0" w:color="auto"/>
            <w:right w:val="none" w:sz="0" w:space="0" w:color="auto"/>
          </w:divBdr>
        </w:div>
        <w:div w:id="1890218440">
          <w:marLeft w:val="640"/>
          <w:marRight w:val="0"/>
          <w:marTop w:val="0"/>
          <w:marBottom w:val="0"/>
          <w:divBdr>
            <w:top w:val="none" w:sz="0" w:space="0" w:color="auto"/>
            <w:left w:val="none" w:sz="0" w:space="0" w:color="auto"/>
            <w:bottom w:val="none" w:sz="0" w:space="0" w:color="auto"/>
            <w:right w:val="none" w:sz="0" w:space="0" w:color="auto"/>
          </w:divBdr>
        </w:div>
        <w:div w:id="1751735737">
          <w:marLeft w:val="640"/>
          <w:marRight w:val="0"/>
          <w:marTop w:val="0"/>
          <w:marBottom w:val="0"/>
          <w:divBdr>
            <w:top w:val="none" w:sz="0" w:space="0" w:color="auto"/>
            <w:left w:val="none" w:sz="0" w:space="0" w:color="auto"/>
            <w:bottom w:val="none" w:sz="0" w:space="0" w:color="auto"/>
            <w:right w:val="none" w:sz="0" w:space="0" w:color="auto"/>
          </w:divBdr>
        </w:div>
        <w:div w:id="821044767">
          <w:marLeft w:val="640"/>
          <w:marRight w:val="0"/>
          <w:marTop w:val="0"/>
          <w:marBottom w:val="0"/>
          <w:divBdr>
            <w:top w:val="none" w:sz="0" w:space="0" w:color="auto"/>
            <w:left w:val="none" w:sz="0" w:space="0" w:color="auto"/>
            <w:bottom w:val="none" w:sz="0" w:space="0" w:color="auto"/>
            <w:right w:val="none" w:sz="0" w:space="0" w:color="auto"/>
          </w:divBdr>
        </w:div>
        <w:div w:id="60443970">
          <w:marLeft w:val="640"/>
          <w:marRight w:val="0"/>
          <w:marTop w:val="0"/>
          <w:marBottom w:val="0"/>
          <w:divBdr>
            <w:top w:val="none" w:sz="0" w:space="0" w:color="auto"/>
            <w:left w:val="none" w:sz="0" w:space="0" w:color="auto"/>
            <w:bottom w:val="none" w:sz="0" w:space="0" w:color="auto"/>
            <w:right w:val="none" w:sz="0" w:space="0" w:color="auto"/>
          </w:divBdr>
        </w:div>
        <w:div w:id="1183861414">
          <w:marLeft w:val="640"/>
          <w:marRight w:val="0"/>
          <w:marTop w:val="0"/>
          <w:marBottom w:val="0"/>
          <w:divBdr>
            <w:top w:val="none" w:sz="0" w:space="0" w:color="auto"/>
            <w:left w:val="none" w:sz="0" w:space="0" w:color="auto"/>
            <w:bottom w:val="none" w:sz="0" w:space="0" w:color="auto"/>
            <w:right w:val="none" w:sz="0" w:space="0" w:color="auto"/>
          </w:divBdr>
        </w:div>
        <w:div w:id="468518894">
          <w:marLeft w:val="640"/>
          <w:marRight w:val="0"/>
          <w:marTop w:val="0"/>
          <w:marBottom w:val="0"/>
          <w:divBdr>
            <w:top w:val="none" w:sz="0" w:space="0" w:color="auto"/>
            <w:left w:val="none" w:sz="0" w:space="0" w:color="auto"/>
            <w:bottom w:val="none" w:sz="0" w:space="0" w:color="auto"/>
            <w:right w:val="none" w:sz="0" w:space="0" w:color="auto"/>
          </w:divBdr>
        </w:div>
        <w:div w:id="284039929">
          <w:marLeft w:val="640"/>
          <w:marRight w:val="0"/>
          <w:marTop w:val="0"/>
          <w:marBottom w:val="0"/>
          <w:divBdr>
            <w:top w:val="none" w:sz="0" w:space="0" w:color="auto"/>
            <w:left w:val="none" w:sz="0" w:space="0" w:color="auto"/>
            <w:bottom w:val="none" w:sz="0" w:space="0" w:color="auto"/>
            <w:right w:val="none" w:sz="0" w:space="0" w:color="auto"/>
          </w:divBdr>
        </w:div>
        <w:div w:id="1448693247">
          <w:marLeft w:val="640"/>
          <w:marRight w:val="0"/>
          <w:marTop w:val="0"/>
          <w:marBottom w:val="0"/>
          <w:divBdr>
            <w:top w:val="none" w:sz="0" w:space="0" w:color="auto"/>
            <w:left w:val="none" w:sz="0" w:space="0" w:color="auto"/>
            <w:bottom w:val="none" w:sz="0" w:space="0" w:color="auto"/>
            <w:right w:val="none" w:sz="0" w:space="0" w:color="auto"/>
          </w:divBdr>
        </w:div>
      </w:divsChild>
    </w:div>
    <w:div w:id="2119180673">
      <w:bodyDiv w:val="1"/>
      <w:marLeft w:val="0"/>
      <w:marRight w:val="0"/>
      <w:marTop w:val="0"/>
      <w:marBottom w:val="0"/>
      <w:divBdr>
        <w:top w:val="none" w:sz="0" w:space="0" w:color="auto"/>
        <w:left w:val="none" w:sz="0" w:space="0" w:color="auto"/>
        <w:bottom w:val="none" w:sz="0" w:space="0" w:color="auto"/>
        <w:right w:val="none" w:sz="0" w:space="0" w:color="auto"/>
      </w:divBdr>
    </w:div>
    <w:div w:id="2134983886">
      <w:bodyDiv w:val="1"/>
      <w:marLeft w:val="0"/>
      <w:marRight w:val="0"/>
      <w:marTop w:val="0"/>
      <w:marBottom w:val="0"/>
      <w:divBdr>
        <w:top w:val="none" w:sz="0" w:space="0" w:color="auto"/>
        <w:left w:val="none" w:sz="0" w:space="0" w:color="auto"/>
        <w:bottom w:val="none" w:sz="0" w:space="0" w:color="auto"/>
        <w:right w:val="none" w:sz="0" w:space="0" w:color="auto"/>
      </w:divBdr>
      <w:divsChild>
        <w:div w:id="166288451">
          <w:marLeft w:val="640"/>
          <w:marRight w:val="0"/>
          <w:marTop w:val="0"/>
          <w:marBottom w:val="0"/>
          <w:divBdr>
            <w:top w:val="none" w:sz="0" w:space="0" w:color="auto"/>
            <w:left w:val="none" w:sz="0" w:space="0" w:color="auto"/>
            <w:bottom w:val="none" w:sz="0" w:space="0" w:color="auto"/>
            <w:right w:val="none" w:sz="0" w:space="0" w:color="auto"/>
          </w:divBdr>
        </w:div>
        <w:div w:id="1384596083">
          <w:marLeft w:val="640"/>
          <w:marRight w:val="0"/>
          <w:marTop w:val="0"/>
          <w:marBottom w:val="0"/>
          <w:divBdr>
            <w:top w:val="none" w:sz="0" w:space="0" w:color="auto"/>
            <w:left w:val="none" w:sz="0" w:space="0" w:color="auto"/>
            <w:bottom w:val="none" w:sz="0" w:space="0" w:color="auto"/>
            <w:right w:val="none" w:sz="0" w:space="0" w:color="auto"/>
          </w:divBdr>
        </w:div>
        <w:div w:id="1708721420">
          <w:marLeft w:val="640"/>
          <w:marRight w:val="0"/>
          <w:marTop w:val="0"/>
          <w:marBottom w:val="0"/>
          <w:divBdr>
            <w:top w:val="none" w:sz="0" w:space="0" w:color="auto"/>
            <w:left w:val="none" w:sz="0" w:space="0" w:color="auto"/>
            <w:bottom w:val="none" w:sz="0" w:space="0" w:color="auto"/>
            <w:right w:val="none" w:sz="0" w:space="0" w:color="auto"/>
          </w:divBdr>
        </w:div>
        <w:div w:id="554707241">
          <w:marLeft w:val="640"/>
          <w:marRight w:val="0"/>
          <w:marTop w:val="0"/>
          <w:marBottom w:val="0"/>
          <w:divBdr>
            <w:top w:val="none" w:sz="0" w:space="0" w:color="auto"/>
            <w:left w:val="none" w:sz="0" w:space="0" w:color="auto"/>
            <w:bottom w:val="none" w:sz="0" w:space="0" w:color="auto"/>
            <w:right w:val="none" w:sz="0" w:space="0" w:color="auto"/>
          </w:divBdr>
        </w:div>
        <w:div w:id="111949748">
          <w:marLeft w:val="640"/>
          <w:marRight w:val="0"/>
          <w:marTop w:val="0"/>
          <w:marBottom w:val="0"/>
          <w:divBdr>
            <w:top w:val="none" w:sz="0" w:space="0" w:color="auto"/>
            <w:left w:val="none" w:sz="0" w:space="0" w:color="auto"/>
            <w:bottom w:val="none" w:sz="0" w:space="0" w:color="auto"/>
            <w:right w:val="none" w:sz="0" w:space="0" w:color="auto"/>
          </w:divBdr>
        </w:div>
        <w:div w:id="957179700">
          <w:marLeft w:val="640"/>
          <w:marRight w:val="0"/>
          <w:marTop w:val="0"/>
          <w:marBottom w:val="0"/>
          <w:divBdr>
            <w:top w:val="none" w:sz="0" w:space="0" w:color="auto"/>
            <w:left w:val="none" w:sz="0" w:space="0" w:color="auto"/>
            <w:bottom w:val="none" w:sz="0" w:space="0" w:color="auto"/>
            <w:right w:val="none" w:sz="0" w:space="0" w:color="auto"/>
          </w:divBdr>
        </w:div>
        <w:div w:id="17706560">
          <w:marLeft w:val="640"/>
          <w:marRight w:val="0"/>
          <w:marTop w:val="0"/>
          <w:marBottom w:val="0"/>
          <w:divBdr>
            <w:top w:val="none" w:sz="0" w:space="0" w:color="auto"/>
            <w:left w:val="none" w:sz="0" w:space="0" w:color="auto"/>
            <w:bottom w:val="none" w:sz="0" w:space="0" w:color="auto"/>
            <w:right w:val="none" w:sz="0" w:space="0" w:color="auto"/>
          </w:divBdr>
        </w:div>
        <w:div w:id="874462788">
          <w:marLeft w:val="640"/>
          <w:marRight w:val="0"/>
          <w:marTop w:val="0"/>
          <w:marBottom w:val="0"/>
          <w:divBdr>
            <w:top w:val="none" w:sz="0" w:space="0" w:color="auto"/>
            <w:left w:val="none" w:sz="0" w:space="0" w:color="auto"/>
            <w:bottom w:val="none" w:sz="0" w:space="0" w:color="auto"/>
            <w:right w:val="none" w:sz="0" w:space="0" w:color="auto"/>
          </w:divBdr>
        </w:div>
        <w:div w:id="866677567">
          <w:marLeft w:val="640"/>
          <w:marRight w:val="0"/>
          <w:marTop w:val="0"/>
          <w:marBottom w:val="0"/>
          <w:divBdr>
            <w:top w:val="none" w:sz="0" w:space="0" w:color="auto"/>
            <w:left w:val="none" w:sz="0" w:space="0" w:color="auto"/>
            <w:bottom w:val="none" w:sz="0" w:space="0" w:color="auto"/>
            <w:right w:val="none" w:sz="0" w:space="0" w:color="auto"/>
          </w:divBdr>
        </w:div>
        <w:div w:id="156847459">
          <w:marLeft w:val="640"/>
          <w:marRight w:val="0"/>
          <w:marTop w:val="0"/>
          <w:marBottom w:val="0"/>
          <w:divBdr>
            <w:top w:val="none" w:sz="0" w:space="0" w:color="auto"/>
            <w:left w:val="none" w:sz="0" w:space="0" w:color="auto"/>
            <w:bottom w:val="none" w:sz="0" w:space="0" w:color="auto"/>
            <w:right w:val="none" w:sz="0" w:space="0" w:color="auto"/>
          </w:divBdr>
        </w:div>
        <w:div w:id="351224673">
          <w:marLeft w:val="640"/>
          <w:marRight w:val="0"/>
          <w:marTop w:val="0"/>
          <w:marBottom w:val="0"/>
          <w:divBdr>
            <w:top w:val="none" w:sz="0" w:space="0" w:color="auto"/>
            <w:left w:val="none" w:sz="0" w:space="0" w:color="auto"/>
            <w:bottom w:val="none" w:sz="0" w:space="0" w:color="auto"/>
            <w:right w:val="none" w:sz="0" w:space="0" w:color="auto"/>
          </w:divBdr>
        </w:div>
        <w:div w:id="222571041">
          <w:marLeft w:val="640"/>
          <w:marRight w:val="0"/>
          <w:marTop w:val="0"/>
          <w:marBottom w:val="0"/>
          <w:divBdr>
            <w:top w:val="none" w:sz="0" w:space="0" w:color="auto"/>
            <w:left w:val="none" w:sz="0" w:space="0" w:color="auto"/>
            <w:bottom w:val="none" w:sz="0" w:space="0" w:color="auto"/>
            <w:right w:val="none" w:sz="0" w:space="0" w:color="auto"/>
          </w:divBdr>
        </w:div>
        <w:div w:id="461848215">
          <w:marLeft w:val="640"/>
          <w:marRight w:val="0"/>
          <w:marTop w:val="0"/>
          <w:marBottom w:val="0"/>
          <w:divBdr>
            <w:top w:val="none" w:sz="0" w:space="0" w:color="auto"/>
            <w:left w:val="none" w:sz="0" w:space="0" w:color="auto"/>
            <w:bottom w:val="none" w:sz="0" w:space="0" w:color="auto"/>
            <w:right w:val="none" w:sz="0" w:space="0" w:color="auto"/>
          </w:divBdr>
        </w:div>
        <w:div w:id="1422798952">
          <w:marLeft w:val="640"/>
          <w:marRight w:val="0"/>
          <w:marTop w:val="0"/>
          <w:marBottom w:val="0"/>
          <w:divBdr>
            <w:top w:val="none" w:sz="0" w:space="0" w:color="auto"/>
            <w:left w:val="none" w:sz="0" w:space="0" w:color="auto"/>
            <w:bottom w:val="none" w:sz="0" w:space="0" w:color="auto"/>
            <w:right w:val="none" w:sz="0" w:space="0" w:color="auto"/>
          </w:divBdr>
        </w:div>
        <w:div w:id="1142622512">
          <w:marLeft w:val="640"/>
          <w:marRight w:val="0"/>
          <w:marTop w:val="0"/>
          <w:marBottom w:val="0"/>
          <w:divBdr>
            <w:top w:val="none" w:sz="0" w:space="0" w:color="auto"/>
            <w:left w:val="none" w:sz="0" w:space="0" w:color="auto"/>
            <w:bottom w:val="none" w:sz="0" w:space="0" w:color="auto"/>
            <w:right w:val="none" w:sz="0" w:space="0" w:color="auto"/>
          </w:divBdr>
        </w:div>
        <w:div w:id="1326202761">
          <w:marLeft w:val="640"/>
          <w:marRight w:val="0"/>
          <w:marTop w:val="0"/>
          <w:marBottom w:val="0"/>
          <w:divBdr>
            <w:top w:val="none" w:sz="0" w:space="0" w:color="auto"/>
            <w:left w:val="none" w:sz="0" w:space="0" w:color="auto"/>
            <w:bottom w:val="none" w:sz="0" w:space="0" w:color="auto"/>
            <w:right w:val="none" w:sz="0" w:space="0" w:color="auto"/>
          </w:divBdr>
        </w:div>
        <w:div w:id="2111661524">
          <w:marLeft w:val="640"/>
          <w:marRight w:val="0"/>
          <w:marTop w:val="0"/>
          <w:marBottom w:val="0"/>
          <w:divBdr>
            <w:top w:val="none" w:sz="0" w:space="0" w:color="auto"/>
            <w:left w:val="none" w:sz="0" w:space="0" w:color="auto"/>
            <w:bottom w:val="none" w:sz="0" w:space="0" w:color="auto"/>
            <w:right w:val="none" w:sz="0" w:space="0" w:color="auto"/>
          </w:divBdr>
        </w:div>
        <w:div w:id="1817143244">
          <w:marLeft w:val="640"/>
          <w:marRight w:val="0"/>
          <w:marTop w:val="0"/>
          <w:marBottom w:val="0"/>
          <w:divBdr>
            <w:top w:val="none" w:sz="0" w:space="0" w:color="auto"/>
            <w:left w:val="none" w:sz="0" w:space="0" w:color="auto"/>
            <w:bottom w:val="none" w:sz="0" w:space="0" w:color="auto"/>
            <w:right w:val="none" w:sz="0" w:space="0" w:color="auto"/>
          </w:divBdr>
        </w:div>
        <w:div w:id="397169225">
          <w:marLeft w:val="640"/>
          <w:marRight w:val="0"/>
          <w:marTop w:val="0"/>
          <w:marBottom w:val="0"/>
          <w:divBdr>
            <w:top w:val="none" w:sz="0" w:space="0" w:color="auto"/>
            <w:left w:val="none" w:sz="0" w:space="0" w:color="auto"/>
            <w:bottom w:val="none" w:sz="0" w:space="0" w:color="auto"/>
            <w:right w:val="none" w:sz="0" w:space="0" w:color="auto"/>
          </w:divBdr>
        </w:div>
        <w:div w:id="725177952">
          <w:marLeft w:val="640"/>
          <w:marRight w:val="0"/>
          <w:marTop w:val="0"/>
          <w:marBottom w:val="0"/>
          <w:divBdr>
            <w:top w:val="none" w:sz="0" w:space="0" w:color="auto"/>
            <w:left w:val="none" w:sz="0" w:space="0" w:color="auto"/>
            <w:bottom w:val="none" w:sz="0" w:space="0" w:color="auto"/>
            <w:right w:val="none" w:sz="0" w:space="0" w:color="auto"/>
          </w:divBdr>
        </w:div>
        <w:div w:id="810756318">
          <w:marLeft w:val="640"/>
          <w:marRight w:val="0"/>
          <w:marTop w:val="0"/>
          <w:marBottom w:val="0"/>
          <w:divBdr>
            <w:top w:val="none" w:sz="0" w:space="0" w:color="auto"/>
            <w:left w:val="none" w:sz="0" w:space="0" w:color="auto"/>
            <w:bottom w:val="none" w:sz="0" w:space="0" w:color="auto"/>
            <w:right w:val="none" w:sz="0" w:space="0" w:color="auto"/>
          </w:divBdr>
        </w:div>
        <w:div w:id="1204440261">
          <w:marLeft w:val="640"/>
          <w:marRight w:val="0"/>
          <w:marTop w:val="0"/>
          <w:marBottom w:val="0"/>
          <w:divBdr>
            <w:top w:val="none" w:sz="0" w:space="0" w:color="auto"/>
            <w:left w:val="none" w:sz="0" w:space="0" w:color="auto"/>
            <w:bottom w:val="none" w:sz="0" w:space="0" w:color="auto"/>
            <w:right w:val="none" w:sz="0" w:space="0" w:color="auto"/>
          </w:divBdr>
        </w:div>
        <w:div w:id="6832666">
          <w:marLeft w:val="640"/>
          <w:marRight w:val="0"/>
          <w:marTop w:val="0"/>
          <w:marBottom w:val="0"/>
          <w:divBdr>
            <w:top w:val="none" w:sz="0" w:space="0" w:color="auto"/>
            <w:left w:val="none" w:sz="0" w:space="0" w:color="auto"/>
            <w:bottom w:val="none" w:sz="0" w:space="0" w:color="auto"/>
            <w:right w:val="none" w:sz="0" w:space="0" w:color="auto"/>
          </w:divBdr>
        </w:div>
        <w:div w:id="1854224767">
          <w:marLeft w:val="640"/>
          <w:marRight w:val="0"/>
          <w:marTop w:val="0"/>
          <w:marBottom w:val="0"/>
          <w:divBdr>
            <w:top w:val="none" w:sz="0" w:space="0" w:color="auto"/>
            <w:left w:val="none" w:sz="0" w:space="0" w:color="auto"/>
            <w:bottom w:val="none" w:sz="0" w:space="0" w:color="auto"/>
            <w:right w:val="none" w:sz="0" w:space="0" w:color="auto"/>
          </w:divBdr>
        </w:div>
        <w:div w:id="1991669782">
          <w:marLeft w:val="640"/>
          <w:marRight w:val="0"/>
          <w:marTop w:val="0"/>
          <w:marBottom w:val="0"/>
          <w:divBdr>
            <w:top w:val="none" w:sz="0" w:space="0" w:color="auto"/>
            <w:left w:val="none" w:sz="0" w:space="0" w:color="auto"/>
            <w:bottom w:val="none" w:sz="0" w:space="0" w:color="auto"/>
            <w:right w:val="none" w:sz="0" w:space="0" w:color="auto"/>
          </w:divBdr>
        </w:div>
        <w:div w:id="575674258">
          <w:marLeft w:val="640"/>
          <w:marRight w:val="0"/>
          <w:marTop w:val="0"/>
          <w:marBottom w:val="0"/>
          <w:divBdr>
            <w:top w:val="none" w:sz="0" w:space="0" w:color="auto"/>
            <w:left w:val="none" w:sz="0" w:space="0" w:color="auto"/>
            <w:bottom w:val="none" w:sz="0" w:space="0" w:color="auto"/>
            <w:right w:val="none" w:sz="0" w:space="0" w:color="auto"/>
          </w:divBdr>
        </w:div>
        <w:div w:id="265382370">
          <w:marLeft w:val="640"/>
          <w:marRight w:val="0"/>
          <w:marTop w:val="0"/>
          <w:marBottom w:val="0"/>
          <w:divBdr>
            <w:top w:val="none" w:sz="0" w:space="0" w:color="auto"/>
            <w:left w:val="none" w:sz="0" w:space="0" w:color="auto"/>
            <w:bottom w:val="none" w:sz="0" w:space="0" w:color="auto"/>
            <w:right w:val="none" w:sz="0" w:space="0" w:color="auto"/>
          </w:divBdr>
        </w:div>
        <w:div w:id="1383863891">
          <w:marLeft w:val="640"/>
          <w:marRight w:val="0"/>
          <w:marTop w:val="0"/>
          <w:marBottom w:val="0"/>
          <w:divBdr>
            <w:top w:val="none" w:sz="0" w:space="0" w:color="auto"/>
            <w:left w:val="none" w:sz="0" w:space="0" w:color="auto"/>
            <w:bottom w:val="none" w:sz="0" w:space="0" w:color="auto"/>
            <w:right w:val="none" w:sz="0" w:space="0" w:color="auto"/>
          </w:divBdr>
        </w:div>
        <w:div w:id="26647003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uter.debruijn@wur.nl"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3964EF-5741-4136-88F8-820B550A7B43}"/>
      </w:docPartPr>
      <w:docPartBody>
        <w:p w:rsidR="00AC1BDC" w:rsidRDefault="00ED6D12">
          <w:r w:rsidRPr="00DC15E2">
            <w:rPr>
              <w:rStyle w:val="PlaceholderText"/>
            </w:rPr>
            <w:t>Click or tap here to enter text.</w:t>
          </w:r>
        </w:p>
      </w:docPartBody>
    </w:docPart>
    <w:docPart>
      <w:docPartPr>
        <w:name w:val="4C8CA613EECE43B9A1ECBD5BDBF2F953"/>
        <w:category>
          <w:name w:val="General"/>
          <w:gallery w:val="placeholder"/>
        </w:category>
        <w:types>
          <w:type w:val="bbPlcHdr"/>
        </w:types>
        <w:behaviors>
          <w:behavior w:val="content"/>
        </w:behaviors>
        <w:guid w:val="{26F8A8E2-D382-476E-B2C1-B47E87921787}"/>
      </w:docPartPr>
      <w:docPartBody>
        <w:p w:rsidR="001B4333" w:rsidRDefault="00B02F9A" w:rsidP="00B02F9A">
          <w:pPr>
            <w:pStyle w:val="4C8CA613EECE43B9A1ECBD5BDBF2F953"/>
          </w:pPr>
          <w:r w:rsidRPr="00DC15E2">
            <w:rPr>
              <w:rStyle w:val="PlaceholderText"/>
            </w:rPr>
            <w:t>Click or tap here to enter text.</w:t>
          </w:r>
        </w:p>
      </w:docPartBody>
    </w:docPart>
    <w:docPart>
      <w:docPartPr>
        <w:name w:val="3623B7BF67744E84ABAD91FA4C1A29EA"/>
        <w:category>
          <w:name w:val="General"/>
          <w:gallery w:val="placeholder"/>
        </w:category>
        <w:types>
          <w:type w:val="bbPlcHdr"/>
        </w:types>
        <w:behaviors>
          <w:behavior w:val="content"/>
        </w:behaviors>
        <w:guid w:val="{21021429-7D85-40AC-9674-51E3C26B7A8A}"/>
      </w:docPartPr>
      <w:docPartBody>
        <w:p w:rsidR="00BB5B3D" w:rsidRDefault="0021792D" w:rsidP="0021792D">
          <w:pPr>
            <w:pStyle w:val="3623B7BF67744E84ABAD91FA4C1A29EA"/>
          </w:pPr>
          <w:r w:rsidRPr="00DC15E2">
            <w:rPr>
              <w:rStyle w:val="PlaceholderText"/>
            </w:rPr>
            <w:t>Click or tap here to enter text.</w:t>
          </w:r>
        </w:p>
      </w:docPartBody>
    </w:docPart>
    <w:docPart>
      <w:docPartPr>
        <w:name w:val="BDDF79E22481484280C134CE7388D48E"/>
        <w:category>
          <w:name w:val="General"/>
          <w:gallery w:val="placeholder"/>
        </w:category>
        <w:types>
          <w:type w:val="bbPlcHdr"/>
        </w:types>
        <w:behaviors>
          <w:behavior w:val="content"/>
        </w:behaviors>
        <w:guid w:val="{E9CA1D47-428A-4544-B6B4-AC14CA098A80}"/>
      </w:docPartPr>
      <w:docPartBody>
        <w:p w:rsidR="003C7823" w:rsidRDefault="00051522" w:rsidP="00051522">
          <w:pPr>
            <w:pStyle w:val="BDDF79E22481484280C134CE7388D48E"/>
          </w:pPr>
          <w:r w:rsidRPr="00DC15E2">
            <w:rPr>
              <w:rStyle w:val="PlaceholderText"/>
            </w:rPr>
            <w:t>Click or tap here to enter text.</w:t>
          </w:r>
        </w:p>
      </w:docPartBody>
    </w:docPart>
    <w:docPart>
      <w:docPartPr>
        <w:name w:val="1440DB2FAED44EE2AA69278CE22F2B73"/>
        <w:category>
          <w:name w:val="General"/>
          <w:gallery w:val="placeholder"/>
        </w:category>
        <w:types>
          <w:type w:val="bbPlcHdr"/>
        </w:types>
        <w:behaviors>
          <w:behavior w:val="content"/>
        </w:behaviors>
        <w:guid w:val="{550BB220-3856-4475-B8E8-2AE6166769CB}"/>
      </w:docPartPr>
      <w:docPartBody>
        <w:p w:rsidR="003C7823" w:rsidRDefault="003C7823" w:rsidP="003C7823">
          <w:pPr>
            <w:pStyle w:val="1440DB2FAED44EE2AA69278CE22F2B73"/>
          </w:pPr>
          <w:r w:rsidRPr="00DC15E2">
            <w:rPr>
              <w:rStyle w:val="PlaceholderText"/>
            </w:rPr>
            <w:t>Click or tap here to enter text.</w:t>
          </w:r>
        </w:p>
      </w:docPartBody>
    </w:docPart>
    <w:docPart>
      <w:docPartPr>
        <w:name w:val="C62A5FA71E7846EF83D4AD802B6FC899"/>
        <w:category>
          <w:name w:val="General"/>
          <w:gallery w:val="placeholder"/>
        </w:category>
        <w:types>
          <w:type w:val="bbPlcHdr"/>
        </w:types>
        <w:behaviors>
          <w:behavior w:val="content"/>
        </w:behaviors>
        <w:guid w:val="{90E9D228-0A85-4E04-8209-5D37E38241E9}"/>
      </w:docPartPr>
      <w:docPartBody>
        <w:p w:rsidR="001A1760" w:rsidRDefault="001708FA" w:rsidP="001708FA">
          <w:pPr>
            <w:pStyle w:val="C62A5FA71E7846EF83D4AD802B6FC899"/>
          </w:pPr>
          <w:r w:rsidRPr="00DC15E2">
            <w:rPr>
              <w:rStyle w:val="PlaceholderText"/>
            </w:rPr>
            <w:t>Click or tap here to enter text.</w:t>
          </w:r>
        </w:p>
      </w:docPartBody>
    </w:docPart>
    <w:docPart>
      <w:docPartPr>
        <w:name w:val="62C32C867C824160AE648BEA86F29F32"/>
        <w:category>
          <w:name w:val="General"/>
          <w:gallery w:val="placeholder"/>
        </w:category>
        <w:types>
          <w:type w:val="bbPlcHdr"/>
        </w:types>
        <w:behaviors>
          <w:behavior w:val="content"/>
        </w:behaviors>
        <w:guid w:val="{72826EFB-6A79-43D8-958A-8F396177DECF}"/>
      </w:docPartPr>
      <w:docPartBody>
        <w:p w:rsidR="001A1760" w:rsidRDefault="001708FA" w:rsidP="001708FA">
          <w:pPr>
            <w:pStyle w:val="62C32C867C824160AE648BEA86F29F32"/>
          </w:pPr>
          <w:r w:rsidRPr="00DC15E2">
            <w:rPr>
              <w:rStyle w:val="PlaceholderText"/>
            </w:rPr>
            <w:t>Click or tap here to enter text.</w:t>
          </w:r>
        </w:p>
      </w:docPartBody>
    </w:docPart>
    <w:docPart>
      <w:docPartPr>
        <w:name w:val="B27CB6B187BC4078953DDB27B4D296B6"/>
        <w:category>
          <w:name w:val="General"/>
          <w:gallery w:val="placeholder"/>
        </w:category>
        <w:types>
          <w:type w:val="bbPlcHdr"/>
        </w:types>
        <w:behaviors>
          <w:behavior w:val="content"/>
        </w:behaviors>
        <w:guid w:val="{E20BF6F5-6F43-4BEF-83C4-091C1DD36060}"/>
      </w:docPartPr>
      <w:docPartBody>
        <w:p w:rsidR="001A1760" w:rsidRDefault="001708FA" w:rsidP="001708FA">
          <w:pPr>
            <w:pStyle w:val="B27CB6B187BC4078953DDB27B4D296B6"/>
          </w:pPr>
          <w:r w:rsidRPr="00DC15E2">
            <w:rPr>
              <w:rStyle w:val="PlaceholderText"/>
            </w:rPr>
            <w:t>Click or tap here to enter text.</w:t>
          </w:r>
        </w:p>
      </w:docPartBody>
    </w:docPart>
    <w:docPart>
      <w:docPartPr>
        <w:name w:val="BEDF9BC7AF9D48CF8113B65094D2B4A8"/>
        <w:category>
          <w:name w:val="General"/>
          <w:gallery w:val="placeholder"/>
        </w:category>
        <w:types>
          <w:type w:val="bbPlcHdr"/>
        </w:types>
        <w:behaviors>
          <w:behavior w:val="content"/>
        </w:behaviors>
        <w:guid w:val="{DD23FD26-7521-415F-9FD9-39319ABCBAF6}"/>
      </w:docPartPr>
      <w:docPartBody>
        <w:p w:rsidR="000E4F3F" w:rsidRDefault="001C0EE3" w:rsidP="001C0EE3">
          <w:pPr>
            <w:pStyle w:val="BEDF9BC7AF9D48CF8113B65094D2B4A8"/>
          </w:pPr>
          <w:r w:rsidRPr="00DC15E2">
            <w:rPr>
              <w:rStyle w:val="PlaceholderText"/>
            </w:rPr>
            <w:t>Click or tap here to enter text.</w:t>
          </w:r>
        </w:p>
      </w:docPartBody>
    </w:docPart>
    <w:docPart>
      <w:docPartPr>
        <w:name w:val="2083539F76BF4F93BAE4FEC8DD910E91"/>
        <w:category>
          <w:name w:val="General"/>
          <w:gallery w:val="placeholder"/>
        </w:category>
        <w:types>
          <w:type w:val="bbPlcHdr"/>
        </w:types>
        <w:behaviors>
          <w:behavior w:val="content"/>
        </w:behaviors>
        <w:guid w:val="{3B244137-880A-41DD-BCB3-834C51CD82A3}"/>
      </w:docPartPr>
      <w:docPartBody>
        <w:p w:rsidR="00B322AC" w:rsidRDefault="0034403D" w:rsidP="0034403D">
          <w:pPr>
            <w:pStyle w:val="2083539F76BF4F93BAE4FEC8DD910E91"/>
          </w:pPr>
          <w:r w:rsidRPr="00DC15E2">
            <w:rPr>
              <w:rStyle w:val="PlaceholderText"/>
            </w:rPr>
            <w:t>Click or tap here to enter text.</w:t>
          </w:r>
        </w:p>
      </w:docPartBody>
    </w:docPart>
    <w:docPart>
      <w:docPartPr>
        <w:name w:val="1A885F0F91D6482EB97748B6D23E33F9"/>
        <w:category>
          <w:name w:val="General"/>
          <w:gallery w:val="placeholder"/>
        </w:category>
        <w:types>
          <w:type w:val="bbPlcHdr"/>
        </w:types>
        <w:behaviors>
          <w:behavior w:val="content"/>
        </w:behaviors>
        <w:guid w:val="{CFD9563B-2106-4F93-BC47-D9DB93EDA9B6}"/>
      </w:docPartPr>
      <w:docPartBody>
        <w:p w:rsidR="00E565C7" w:rsidRDefault="00261A09" w:rsidP="00261A09">
          <w:pPr>
            <w:pStyle w:val="1A885F0F91D6482EB97748B6D23E33F9"/>
          </w:pPr>
          <w:r w:rsidRPr="00DC15E2">
            <w:rPr>
              <w:rStyle w:val="PlaceholderText"/>
            </w:rPr>
            <w:t>Click or tap here to enter text.</w:t>
          </w:r>
        </w:p>
      </w:docPartBody>
    </w:docPart>
    <w:docPart>
      <w:docPartPr>
        <w:name w:val="1B7F057147C04C93BA4684AFF8EE29A5"/>
        <w:category>
          <w:name w:val="General"/>
          <w:gallery w:val="placeholder"/>
        </w:category>
        <w:types>
          <w:type w:val="bbPlcHdr"/>
        </w:types>
        <w:behaviors>
          <w:behavior w:val="content"/>
        </w:behaviors>
        <w:guid w:val="{8196A25A-2C6C-41F6-9F4D-7538D167506F}"/>
      </w:docPartPr>
      <w:docPartBody>
        <w:p w:rsidR="0052188C" w:rsidRDefault="00BD2792" w:rsidP="00BD2792">
          <w:pPr>
            <w:pStyle w:val="1B7F057147C04C93BA4684AFF8EE29A5"/>
          </w:pPr>
          <w:r w:rsidRPr="00DC15E2">
            <w:rPr>
              <w:rStyle w:val="PlaceholderText"/>
            </w:rPr>
            <w:t>Click or tap here to enter text.</w:t>
          </w:r>
        </w:p>
      </w:docPartBody>
    </w:docPart>
    <w:docPart>
      <w:docPartPr>
        <w:name w:val="4D2382E9823F44A8BA6C6FF0BF4FFA9A"/>
        <w:category>
          <w:name w:val="General"/>
          <w:gallery w:val="placeholder"/>
        </w:category>
        <w:types>
          <w:type w:val="bbPlcHdr"/>
        </w:types>
        <w:behaviors>
          <w:behavior w:val="content"/>
        </w:behaviors>
        <w:guid w:val="{ADDA8208-A0E8-40C8-909F-1A574CF92E25}"/>
      </w:docPartPr>
      <w:docPartBody>
        <w:p w:rsidR="0052188C" w:rsidRDefault="00BD2792" w:rsidP="00BD2792">
          <w:pPr>
            <w:pStyle w:val="4D2382E9823F44A8BA6C6FF0BF4FFA9A"/>
          </w:pPr>
          <w:r w:rsidRPr="00DC15E2">
            <w:rPr>
              <w:rStyle w:val="PlaceholderText"/>
            </w:rPr>
            <w:t>Click or tap here to enter text.</w:t>
          </w:r>
        </w:p>
      </w:docPartBody>
    </w:docPart>
    <w:docPart>
      <w:docPartPr>
        <w:name w:val="5154E9E8906A47E69F49C6892CFF39E5"/>
        <w:category>
          <w:name w:val="General"/>
          <w:gallery w:val="placeholder"/>
        </w:category>
        <w:types>
          <w:type w:val="bbPlcHdr"/>
        </w:types>
        <w:behaviors>
          <w:behavior w:val="content"/>
        </w:behaviors>
        <w:guid w:val="{7CCC0464-D448-4196-BF6E-4BA741576098}"/>
      </w:docPartPr>
      <w:docPartBody>
        <w:p w:rsidR="0052188C" w:rsidRDefault="00BD2792" w:rsidP="00BD2792">
          <w:pPr>
            <w:pStyle w:val="5154E9E8906A47E69F49C6892CFF39E5"/>
          </w:pPr>
          <w:r w:rsidRPr="00DC15E2">
            <w:rPr>
              <w:rStyle w:val="PlaceholderText"/>
            </w:rPr>
            <w:t>Click or tap here to enter text.</w:t>
          </w:r>
        </w:p>
      </w:docPartBody>
    </w:docPart>
    <w:docPart>
      <w:docPartPr>
        <w:name w:val="5B544F86B3DC408F8A604166FB8ECDAE"/>
        <w:category>
          <w:name w:val="General"/>
          <w:gallery w:val="placeholder"/>
        </w:category>
        <w:types>
          <w:type w:val="bbPlcHdr"/>
        </w:types>
        <w:behaviors>
          <w:behavior w:val="content"/>
        </w:behaviors>
        <w:guid w:val="{352E8CDC-A2E8-448F-B62A-582256D02F1B}"/>
      </w:docPartPr>
      <w:docPartBody>
        <w:p w:rsidR="00E16B81" w:rsidRDefault="00E16B81" w:rsidP="00E16B81">
          <w:pPr>
            <w:pStyle w:val="5B544F86B3DC408F8A604166FB8ECDAE"/>
          </w:pPr>
          <w:r w:rsidRPr="00DC15E2">
            <w:rPr>
              <w:rStyle w:val="PlaceholderText"/>
            </w:rPr>
            <w:t>Click or tap here to enter text.</w:t>
          </w:r>
        </w:p>
      </w:docPartBody>
    </w:docPart>
    <w:docPart>
      <w:docPartPr>
        <w:name w:val="543AF77D5D9E415BBCED79145C9F679D"/>
        <w:category>
          <w:name w:val="General"/>
          <w:gallery w:val="placeholder"/>
        </w:category>
        <w:types>
          <w:type w:val="bbPlcHdr"/>
        </w:types>
        <w:behaviors>
          <w:behavior w:val="content"/>
        </w:behaviors>
        <w:guid w:val="{1B76BA73-9E1F-4E20-9886-F868E2FBEE13}"/>
      </w:docPartPr>
      <w:docPartBody>
        <w:p w:rsidR="009A3EF4" w:rsidRDefault="00342F8C" w:rsidP="00342F8C">
          <w:pPr>
            <w:pStyle w:val="543AF77D5D9E415BBCED79145C9F679D"/>
          </w:pPr>
          <w:r w:rsidRPr="00DC15E2">
            <w:rPr>
              <w:rStyle w:val="PlaceholderText"/>
            </w:rPr>
            <w:t>Click or tap here to enter text.</w:t>
          </w:r>
        </w:p>
      </w:docPartBody>
    </w:docPart>
    <w:docPart>
      <w:docPartPr>
        <w:name w:val="FFD15AC371224EDEB6EC95F57BEF89F1"/>
        <w:category>
          <w:name w:val="General"/>
          <w:gallery w:val="placeholder"/>
        </w:category>
        <w:types>
          <w:type w:val="bbPlcHdr"/>
        </w:types>
        <w:behaviors>
          <w:behavior w:val="content"/>
        </w:behaviors>
        <w:guid w:val="{9F8DBCFE-B057-4D91-9206-D70922D72391}"/>
      </w:docPartPr>
      <w:docPartBody>
        <w:p w:rsidR="00BA2961" w:rsidRDefault="009A3EF4" w:rsidP="009A3EF4">
          <w:pPr>
            <w:pStyle w:val="FFD15AC371224EDEB6EC95F57BEF89F1"/>
          </w:pPr>
          <w:r w:rsidRPr="00DC15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12"/>
    <w:rsid w:val="00000749"/>
    <w:rsid w:val="00006C81"/>
    <w:rsid w:val="00033681"/>
    <w:rsid w:val="00037AD8"/>
    <w:rsid w:val="00037B3B"/>
    <w:rsid w:val="00037EF4"/>
    <w:rsid w:val="000509B0"/>
    <w:rsid w:val="00051522"/>
    <w:rsid w:val="00062D8D"/>
    <w:rsid w:val="000E4F3F"/>
    <w:rsid w:val="000E6DC2"/>
    <w:rsid w:val="00110B41"/>
    <w:rsid w:val="00127A22"/>
    <w:rsid w:val="00132019"/>
    <w:rsid w:val="001629EE"/>
    <w:rsid w:val="001708FA"/>
    <w:rsid w:val="001947C2"/>
    <w:rsid w:val="001A1760"/>
    <w:rsid w:val="001A6B94"/>
    <w:rsid w:val="001B177F"/>
    <w:rsid w:val="001B31A2"/>
    <w:rsid w:val="001B4333"/>
    <w:rsid w:val="001B70D2"/>
    <w:rsid w:val="001C0EE3"/>
    <w:rsid w:val="001C5AD0"/>
    <w:rsid w:val="001C649A"/>
    <w:rsid w:val="001D37C2"/>
    <w:rsid w:val="00216BFD"/>
    <w:rsid w:val="0021792D"/>
    <w:rsid w:val="00230156"/>
    <w:rsid w:val="00253F66"/>
    <w:rsid w:val="002610D6"/>
    <w:rsid w:val="00261A09"/>
    <w:rsid w:val="00273AAA"/>
    <w:rsid w:val="00285DBA"/>
    <w:rsid w:val="002B1A48"/>
    <w:rsid w:val="002B4F48"/>
    <w:rsid w:val="002C0B68"/>
    <w:rsid w:val="002C112B"/>
    <w:rsid w:val="002E30E6"/>
    <w:rsid w:val="002E5216"/>
    <w:rsid w:val="00330D0A"/>
    <w:rsid w:val="003352FD"/>
    <w:rsid w:val="00342F8C"/>
    <w:rsid w:val="0034403D"/>
    <w:rsid w:val="003739D9"/>
    <w:rsid w:val="00393082"/>
    <w:rsid w:val="0039736D"/>
    <w:rsid w:val="003C7823"/>
    <w:rsid w:val="003D0CAA"/>
    <w:rsid w:val="003F6614"/>
    <w:rsid w:val="00450047"/>
    <w:rsid w:val="004618EC"/>
    <w:rsid w:val="004767ED"/>
    <w:rsid w:val="004906BE"/>
    <w:rsid w:val="004C1558"/>
    <w:rsid w:val="004D5EFE"/>
    <w:rsid w:val="00512FA6"/>
    <w:rsid w:val="00513034"/>
    <w:rsid w:val="00516C75"/>
    <w:rsid w:val="0052188C"/>
    <w:rsid w:val="00527865"/>
    <w:rsid w:val="0053794F"/>
    <w:rsid w:val="00540BD4"/>
    <w:rsid w:val="005424C8"/>
    <w:rsid w:val="005A551D"/>
    <w:rsid w:val="005B6B74"/>
    <w:rsid w:val="005D04C0"/>
    <w:rsid w:val="005D537A"/>
    <w:rsid w:val="005F72A2"/>
    <w:rsid w:val="00604CC8"/>
    <w:rsid w:val="006225F4"/>
    <w:rsid w:val="00623A35"/>
    <w:rsid w:val="00626680"/>
    <w:rsid w:val="006325BA"/>
    <w:rsid w:val="00673F87"/>
    <w:rsid w:val="00684DA8"/>
    <w:rsid w:val="006A6545"/>
    <w:rsid w:val="006B2B0C"/>
    <w:rsid w:val="006D148C"/>
    <w:rsid w:val="006D6B2E"/>
    <w:rsid w:val="006E17D8"/>
    <w:rsid w:val="006F3647"/>
    <w:rsid w:val="00707F4F"/>
    <w:rsid w:val="007255B7"/>
    <w:rsid w:val="00736928"/>
    <w:rsid w:val="00756221"/>
    <w:rsid w:val="00761B63"/>
    <w:rsid w:val="00765AD0"/>
    <w:rsid w:val="007A31FD"/>
    <w:rsid w:val="007C567F"/>
    <w:rsid w:val="007D225B"/>
    <w:rsid w:val="007E37C5"/>
    <w:rsid w:val="007F6869"/>
    <w:rsid w:val="0080578C"/>
    <w:rsid w:val="008209AD"/>
    <w:rsid w:val="0082310B"/>
    <w:rsid w:val="00857480"/>
    <w:rsid w:val="00874F24"/>
    <w:rsid w:val="00883D47"/>
    <w:rsid w:val="00893712"/>
    <w:rsid w:val="00894766"/>
    <w:rsid w:val="008B6342"/>
    <w:rsid w:val="008D1F5A"/>
    <w:rsid w:val="008F0201"/>
    <w:rsid w:val="00904875"/>
    <w:rsid w:val="00907C7B"/>
    <w:rsid w:val="009143EC"/>
    <w:rsid w:val="0092148E"/>
    <w:rsid w:val="009275C9"/>
    <w:rsid w:val="009743CD"/>
    <w:rsid w:val="009952D9"/>
    <w:rsid w:val="009A2014"/>
    <w:rsid w:val="009A3EF4"/>
    <w:rsid w:val="009A5FD2"/>
    <w:rsid w:val="009A6374"/>
    <w:rsid w:val="009C29FC"/>
    <w:rsid w:val="009D5DDC"/>
    <w:rsid w:val="009E0661"/>
    <w:rsid w:val="009F3D9E"/>
    <w:rsid w:val="009F52E2"/>
    <w:rsid w:val="00A047AF"/>
    <w:rsid w:val="00A06BE3"/>
    <w:rsid w:val="00A12FE1"/>
    <w:rsid w:val="00A21335"/>
    <w:rsid w:val="00A30892"/>
    <w:rsid w:val="00AA2AE0"/>
    <w:rsid w:val="00AC1BDC"/>
    <w:rsid w:val="00AD57AD"/>
    <w:rsid w:val="00B00CC8"/>
    <w:rsid w:val="00B02F9A"/>
    <w:rsid w:val="00B14FD8"/>
    <w:rsid w:val="00B15476"/>
    <w:rsid w:val="00B1727A"/>
    <w:rsid w:val="00B322AC"/>
    <w:rsid w:val="00B32DC0"/>
    <w:rsid w:val="00B455CB"/>
    <w:rsid w:val="00B71599"/>
    <w:rsid w:val="00B73219"/>
    <w:rsid w:val="00B74493"/>
    <w:rsid w:val="00B91AF9"/>
    <w:rsid w:val="00B92833"/>
    <w:rsid w:val="00B9455C"/>
    <w:rsid w:val="00BA134D"/>
    <w:rsid w:val="00BA2961"/>
    <w:rsid w:val="00BB225F"/>
    <w:rsid w:val="00BB5B3D"/>
    <w:rsid w:val="00BC2564"/>
    <w:rsid w:val="00BC2A30"/>
    <w:rsid w:val="00BD2792"/>
    <w:rsid w:val="00BD2CCE"/>
    <w:rsid w:val="00BF2A28"/>
    <w:rsid w:val="00C2497C"/>
    <w:rsid w:val="00C26DFF"/>
    <w:rsid w:val="00C27526"/>
    <w:rsid w:val="00C321C6"/>
    <w:rsid w:val="00C32588"/>
    <w:rsid w:val="00C5402A"/>
    <w:rsid w:val="00C71B44"/>
    <w:rsid w:val="00C84F55"/>
    <w:rsid w:val="00C86DFA"/>
    <w:rsid w:val="00C93EA3"/>
    <w:rsid w:val="00CA6F8C"/>
    <w:rsid w:val="00CB43A1"/>
    <w:rsid w:val="00CD2F65"/>
    <w:rsid w:val="00CF4E78"/>
    <w:rsid w:val="00D27E0D"/>
    <w:rsid w:val="00D30181"/>
    <w:rsid w:val="00D33F76"/>
    <w:rsid w:val="00D72A70"/>
    <w:rsid w:val="00D83F84"/>
    <w:rsid w:val="00D850D1"/>
    <w:rsid w:val="00D87A6C"/>
    <w:rsid w:val="00D941A0"/>
    <w:rsid w:val="00DC68A1"/>
    <w:rsid w:val="00E05258"/>
    <w:rsid w:val="00E1626B"/>
    <w:rsid w:val="00E16B81"/>
    <w:rsid w:val="00E30A0A"/>
    <w:rsid w:val="00E34016"/>
    <w:rsid w:val="00E457F6"/>
    <w:rsid w:val="00E565C7"/>
    <w:rsid w:val="00E65E86"/>
    <w:rsid w:val="00E968C8"/>
    <w:rsid w:val="00EB6952"/>
    <w:rsid w:val="00EC27ED"/>
    <w:rsid w:val="00ED6D12"/>
    <w:rsid w:val="00EE7F35"/>
    <w:rsid w:val="00F02522"/>
    <w:rsid w:val="00F13049"/>
    <w:rsid w:val="00F22EF9"/>
    <w:rsid w:val="00F256AD"/>
    <w:rsid w:val="00F2713B"/>
    <w:rsid w:val="00F30967"/>
    <w:rsid w:val="00F30FC1"/>
    <w:rsid w:val="00F40AB5"/>
    <w:rsid w:val="00F4737A"/>
    <w:rsid w:val="00F836F8"/>
    <w:rsid w:val="00F953A7"/>
    <w:rsid w:val="00FB1162"/>
    <w:rsid w:val="00FB1417"/>
    <w:rsid w:val="00FB7DCD"/>
    <w:rsid w:val="00FC5DD1"/>
    <w:rsid w:val="00FC7CB9"/>
    <w:rsid w:val="00FD782E"/>
    <w:rsid w:val="00FE5514"/>
    <w:rsid w:val="00FE6E4B"/>
    <w:rsid w:val="00FF0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EB771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EF4"/>
    <w:rPr>
      <w:color w:val="666666"/>
    </w:rPr>
  </w:style>
  <w:style w:type="paragraph" w:customStyle="1" w:styleId="4C8CA613EECE43B9A1ECBD5BDBF2F953">
    <w:name w:val="4C8CA613EECE43B9A1ECBD5BDBF2F953"/>
    <w:rsid w:val="00B02F9A"/>
  </w:style>
  <w:style w:type="paragraph" w:customStyle="1" w:styleId="3623B7BF67744E84ABAD91FA4C1A29EA">
    <w:name w:val="3623B7BF67744E84ABAD91FA4C1A29EA"/>
    <w:rsid w:val="0021792D"/>
  </w:style>
  <w:style w:type="paragraph" w:customStyle="1" w:styleId="BDDF79E22481484280C134CE7388D48E">
    <w:name w:val="BDDF79E22481484280C134CE7388D48E"/>
    <w:rsid w:val="00051522"/>
  </w:style>
  <w:style w:type="paragraph" w:customStyle="1" w:styleId="1440DB2FAED44EE2AA69278CE22F2B73">
    <w:name w:val="1440DB2FAED44EE2AA69278CE22F2B73"/>
    <w:rsid w:val="003C7823"/>
  </w:style>
  <w:style w:type="paragraph" w:customStyle="1" w:styleId="C62A5FA71E7846EF83D4AD802B6FC899">
    <w:name w:val="C62A5FA71E7846EF83D4AD802B6FC899"/>
    <w:rsid w:val="001708FA"/>
  </w:style>
  <w:style w:type="paragraph" w:customStyle="1" w:styleId="62C32C867C824160AE648BEA86F29F32">
    <w:name w:val="62C32C867C824160AE648BEA86F29F32"/>
    <w:rsid w:val="001708FA"/>
  </w:style>
  <w:style w:type="paragraph" w:customStyle="1" w:styleId="B27CB6B187BC4078953DDB27B4D296B6">
    <w:name w:val="B27CB6B187BC4078953DDB27B4D296B6"/>
    <w:rsid w:val="001708FA"/>
  </w:style>
  <w:style w:type="paragraph" w:customStyle="1" w:styleId="BEDF9BC7AF9D48CF8113B65094D2B4A8">
    <w:name w:val="BEDF9BC7AF9D48CF8113B65094D2B4A8"/>
    <w:rsid w:val="001C0EE3"/>
  </w:style>
  <w:style w:type="paragraph" w:customStyle="1" w:styleId="2083539F76BF4F93BAE4FEC8DD910E91">
    <w:name w:val="2083539F76BF4F93BAE4FEC8DD910E91"/>
    <w:rsid w:val="0034403D"/>
  </w:style>
  <w:style w:type="paragraph" w:customStyle="1" w:styleId="1A885F0F91D6482EB97748B6D23E33F9">
    <w:name w:val="1A885F0F91D6482EB97748B6D23E33F9"/>
    <w:rsid w:val="00261A09"/>
  </w:style>
  <w:style w:type="paragraph" w:customStyle="1" w:styleId="1B7F057147C04C93BA4684AFF8EE29A5">
    <w:name w:val="1B7F057147C04C93BA4684AFF8EE29A5"/>
    <w:rsid w:val="00BD2792"/>
    <w:rPr>
      <w:lang w:val="en-US" w:eastAsia="en-US"/>
    </w:rPr>
  </w:style>
  <w:style w:type="paragraph" w:customStyle="1" w:styleId="4D2382E9823F44A8BA6C6FF0BF4FFA9A">
    <w:name w:val="4D2382E9823F44A8BA6C6FF0BF4FFA9A"/>
    <w:rsid w:val="00BD2792"/>
    <w:rPr>
      <w:lang w:val="en-US" w:eastAsia="en-US"/>
    </w:rPr>
  </w:style>
  <w:style w:type="paragraph" w:customStyle="1" w:styleId="5154E9E8906A47E69F49C6892CFF39E5">
    <w:name w:val="5154E9E8906A47E69F49C6892CFF39E5"/>
    <w:rsid w:val="00BD2792"/>
    <w:rPr>
      <w:lang w:val="en-US" w:eastAsia="en-US"/>
    </w:rPr>
  </w:style>
  <w:style w:type="paragraph" w:customStyle="1" w:styleId="5B544F86B3DC408F8A604166FB8ECDAE">
    <w:name w:val="5B544F86B3DC408F8A604166FB8ECDAE"/>
    <w:rsid w:val="00E16B81"/>
  </w:style>
  <w:style w:type="paragraph" w:customStyle="1" w:styleId="543AF77D5D9E415BBCED79145C9F679D">
    <w:name w:val="543AF77D5D9E415BBCED79145C9F679D"/>
    <w:rsid w:val="00342F8C"/>
    <w:rPr>
      <w:lang w:val="en-US" w:eastAsia="en-US"/>
    </w:rPr>
  </w:style>
  <w:style w:type="paragraph" w:customStyle="1" w:styleId="FFD15AC371224EDEB6EC95F57BEF89F1">
    <w:name w:val="FFD15AC371224EDEB6EC95F57BEF89F1"/>
    <w:rsid w:val="009A3EF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D1D02E-51FC-42D2-BDEF-784E3DE72D9D}">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0676c56e-80ec-4cd7-ab12-57b6ea8d3314&quot;,&quot;properties&quot;:{&quot;noteIndex&quot;:0},&quot;isEdited&quot;:false,&quot;manualOverride&quot;:{&quot;isManuallyOverridden&quot;:false,&quot;citeprocText&quot;:&quot;(1)&quot;,&quot;manualOverrideText&quot;:&quot;&quot;},&quot;citationTag&quot;:&quot;MENDELEY_CITATION_v3_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&quot;,&quot;citationItems&quot;:[{&quot;id&quot;:&quot;036c0705-579b-34a7-8812-97863daa585e&quot;,&quot;itemData&quot;:{&quot;type&quot;:&quot;article&quot;,&quot;id&quot;:&quot;036c0705-579b-34a7-8812-97863daa585e&quot;,&quot;title&quot;:&quot;Plant flavonoids: Chemical characteristics and biological activity&quot;,&quot;author&quot;:[{&quot;family&quot;:&quot;Dias&quot;,&quot;given&quot;:&quot;Maria Celeste&quot;,&quot;parse-names&quot;:false,&quot;dropping-particle&quot;:&quot;&quot;,&quot;non-dropping-particle&quot;:&quot;&quot;},{&quot;family&quot;:&quot;Pinto&quot;,&quot;given&quot;:&quot;Diana C.G.A.&quot;,&quot;parse-names&quot;:false,&quot;dropping-particle&quot;:&quot;&quot;,&quot;non-dropping-particle&quot;:&quot;&quot;},{&quot;family&quot;:&quot;Silva&quot;,&quot;given&quot;:&quot;Artur M.S.&quot;,&quot;parse-names&quot;:false,&quot;dropping-particle&quot;:&quot;&quot;,&quot;non-dropping-particle&quot;:&quot;&quot;}],&quot;container-title&quot;:&quot;Molecules&quot;,&quot;DOI&quot;:&quot;10.3390/molecules26175377&quot;,&quot;ISSN&quot;:&quot;14203049&quot;,&quot;issued&quot;:{&quot;date-parts&quot;:[[2021]]},&quot;abstract&quot;:&quot;In recent years, more attention has been paid to natural sources of antioxidants. Flavonoids are natural substances synthesized in several parts of plants that exhibit a high antioxidant capacity. They are a large family, presenting several classes based on their basic structure. Flavonoids have the ability to control the accumulation of reactive oxygen species (ROS) via scavenger ROS when they are formed. Therefore, these antioxidant compounds have an important role in plant stress tolerance and a high relevance in human health, mainly due to their anti-inflammatory and antimicrobial properties. In addition, flavonoids have several applications in the food industry as preservatives, pigments, and antioxidants, as well as in other industries such as cosmetics and pharmaceuticals. However, flavonoids application for industrial purposes implies extraction processes with high purity and quality. Several methodologies have been developed aimed at increasing flavonoid extraction yield and being environmentally friendly. This review presents the most abundant natural flavonoids, their structure and chemical characteristics, extraction methods, and biological activity.&quot;,&quot;issue&quot;:&quot;17&quot;,&quot;volume&quot;:&quot;26&quot;,&quot;container-title-short&quot;:&quot;&quot;},&quot;isTemporary&quot;:false}]},{&quot;citationID&quot;:&quot;MENDELEY_CITATION_2849eb42-01af-434b-ac3e-13db6308c5d6&quot;,&quot;properties&quot;:{&quot;noteIndex&quot;:0},&quot;isEdited&quot;:false,&quot;manualOverride&quot;:{&quot;isManuallyOverridden&quot;:false,&quot;citeprocText&quot;:&quot;(1–3)&quot;,&quot;manualOverrideText&quot;:&quot;&quot;},&quot;citationTag&quot;:&quot;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&quot;,&quot;citationItems&quot;:[{&quot;id&quot;:&quot;9db9c5fa-220d-3144-802a-ee2757f92535&quot;,&quot;itemData&quot;:{&quot;type&quot;:&quot;article-journal&quot;,&quot;id&quot;:&quot;9db9c5fa-220d-3144-802a-ee2757f92535&quot;,&quot;title&quot;:&quot;Molecular Mechanisms Underlying the Absorption of Aglycone and Glycosidic Flavonoids in a Caco-2 BBe1 Cell Model&quot;,&quot;author&quot;:[{&quot;family&quot;:&quot;Zhang&quot;,&quot;given&quot;:&quot;Hua&quot;,&quot;parse-names&quot;:false,&quot;dropping-particle&quot;:&quot;&quot;,&quot;non-dropping-particle&quot;:&quot;&quot;},{&quot;family&quot;:&quot;Hassan&quot;,&quot;given&quot;:&quot;Yousef I.&quot;,&quot;parse-names&quot;:false,&quot;dropping-particle&quot;:&quot;&quot;,&quot;non-dropping-particle&quot;:&quot;&quot;},{&quot;family&quot;:&quot;Liu&quot;,&quot;given&quot;:&quot;Ronghua&quot;,&quot;parse-names&quot;:false,&quot;dropping-particle&quot;:&quot;&quot;,&quot;non-dropping-particle&quot;:&quot;&quot;},{&quot;family&quot;:&quot;Mats&quot;,&quot;given&quot;:&quot;Lili&quot;,&quot;parse-names&quot;:false,&quot;dropping-particle&quot;:&quot;&quot;,&quot;non-dropping-particle&quot;:&quot;&quot;},{&quot;family&quot;:&quot;Yang&quot;,&quot;given&quot;:&quot;Cheng&quot;,&quot;parse-names&quot;:false,&quot;dropping-particle&quot;:&quot;&quot;,&quot;non-dropping-particle&quot;:&quot;&quot;},{&quot;family&quot;:&quot;Liu&quot;,&quot;given&quot;:&quot;Chunming&quot;,&quot;parse-names&quot;:false,&quot;dropping-particle&quot;:&quot;&quot;,&quot;non-dropping-particle&quot;:&quot;&quot;},{&quot;family&quot;:&quot;Tsao&quot;,&quot;given&quot;:&quot;Rong&quot;,&quot;parse-names&quot;:false,&quot;dropping-particle&quot;:&quot;&quot;,&quot;non-dropping-particle&quot;:&quot;&quot;}],&quot;container-title&quot;:&quot;ACS Omega&quot;,&quot;accessed&quot;:{&quot;date-parts&quot;:[[2025,5,23]]},&quot;DOI&quot;:&quot;10.1021/ACSOMEGA.0C00379/ASSET/IMAGES/LARGE/AO0C00379_0007.JPEG&quot;,&quot;ISSN&quot;:&quot;24701343&quot;,&quot;URL&quot;:&quot;/doi/pdf/10.1021/acsomega.0c00379&quot;,&quot;issued&quot;:{&quot;date-parts&quot;:[[2020,5,19]]},&quot;page&quot;:&quot;10782-10793&quot;,&quot;abstract&quot;:&quot;The mechanisms of cellular absorption and transport underlying the differences between flavonoid aglycones and glycosides and the effect of the structural feature are not well established. In this study, aglycone, mono-, and diglycosides of quercetin and cyanidin were selected to examine the effects of the structural feature on the bioavailability of flavonoids using hexose transporters SGLT1 and GLUT2 in a Caco-2 BBe1 cell model. Cellular uptake and transport of all glycosides were significantly different. The glycosides also significantly inhibited cellular uptake of d-glucose, indicating the involvement of the two hexose transporters SGLT1 and GLUT2 in the absorption, and the potential of the glycosides in lowering the blood glucose level. The in silico prediction model also supported these observations. The absorption of glycosides, especially diglycosides but not the aglycones, was significantly blocked by SGLT1 and GLUT2 inhibitors (phloridzin and phloretin) and further validated in SGLT1 knockdown Caco-2 BBe1 cells.&quot;,&quot;publisher&quot;:&quot;American Chemical Society&quot;,&quot;issue&quot;:&quot;19&quot;,&quot;volume&quot;:&quot;5&quot;,&quot;container-title-short&quot;:&quot;ACS Omega&quot;},&quot;isTemporary&quot;:false},{&quot;id&quot;:&quot;036c0705-579b-34a7-8812-97863daa585e&quot;,&quot;itemData&quot;:{&quot;type&quot;:&quot;article&quot;,&quot;id&quot;:&quot;036c0705-579b-34a7-8812-97863daa585e&quot;,&quot;title&quot;:&quot;Plant flavonoids: Chemical characteristics and biological activity&quot;,&quot;author&quot;:[{&quot;family&quot;:&quot;Dias&quot;,&quot;given&quot;:&quot;Maria Celeste&quot;,&quot;parse-names&quot;:false,&quot;dropping-particle&quot;:&quot;&quot;,&quot;non-dropping-particle&quot;:&quot;&quot;},{&quot;family&quot;:&quot;Pinto&quot;,&quot;given&quot;:&quot;Diana C.G.A.&quot;,&quot;parse-names&quot;:false,&quot;dropping-particle&quot;:&quot;&quot;,&quot;non-dropping-particle&quot;:&quot;&quot;},{&quot;family&quot;:&quot;Silva&quot;,&quot;given&quot;:&quot;Artur M.S.&quot;,&quot;parse-names&quot;:false,&quot;dropping-particle&quot;:&quot;&quot;,&quot;non-dropping-particle&quot;:&quot;&quot;}],&quot;container-title&quot;:&quot;Molecules&quot;,&quot;DOI&quot;:&quot;10.3390/molecules26175377&quot;,&quot;ISSN&quot;:&quot;14203049&quot;,&quot;issued&quot;:{&quot;date-parts&quot;:[[2021]]},&quot;abstract&quot;:&quot;In recent years, more attention has been paid to natural sources of antioxidants. Flavonoids are natural substances synthesized in several parts of plants that exhibit a high antioxidant capacity. They are a large family, presenting several classes based on their basic structure. Flavonoids have the ability to control the accumulation of reactive oxygen species (ROS) via scavenger ROS when they are formed. Therefore, these antioxidant compounds have an important role in plant stress tolerance and a high relevance in human health, mainly due to their anti-inflammatory and antimicrobial properties. In addition, flavonoids have several applications in the food industry as preservatives, pigments, and antioxidants, as well as in other industries such as cosmetics and pharmaceuticals. However, flavonoids application for industrial purposes implies extraction processes with high purity and quality. Several methodologies have been developed aimed at increasing flavonoid extraction yield and being environmentally friendly. This review presents the most abundant natural flavonoids, their structure and chemical characteristics, extraction methods, and biological activity.&quot;,&quot;issue&quot;:&quot;17&quot;,&quot;volume&quot;:&quot;26&quot;,&quot;container-title-short&quot;:&quot;&quot;},&quot;isTemporary&quot;:false},{&quot;id&quot;:&quot;0b36dfdb-501d-3f17-913f-4a4979585bdd&quot;,&quot;itemData&quot;:{&quot;type&quot;:&quot;article-journal&quot;,&quot;id&quot;:&quot;0b36dfdb-501d-3f17-913f-4a4979585bdd&quot;,&quot;title&quot;:&quot;Structural insights and biological activities of flavonoids: Implications for novel applications&quot;,&quot;author&quot;:[{&quot;family&quot;:&quot;Tang&quot;,&quot;given&quot;:&quot;Sheng&quot;,&quot;parse-names&quot;:false,&quot;dropping-particle&quot;:&quot;&quot;,&quot;non-dropping-particle&quot;:&quot;&quot;},{&quot;family&quot;:&quot;Wang&quot;,&quot;given&quot;:&quot;Botao&quot;,&quot;parse-names&quot;:false,&quot;dropping-particle&quot;:&quot;&quot;,&quot;non-dropping-particle&quot;:&quot;&quot;},{&quot;family&quot;:&quot;Liu&quot;,&quot;given&quot;:&quot;Xin&quot;,&quot;parse-names&quot;:false,&quot;dropping-particle&quot;:&quot;&quot;,&quot;non-dropping-particle&quot;:&quot;&quot;},{&quot;family&quot;:&quot;Xi&quot;,&quot;given&quot;:&quot;Wenxia&quot;,&quot;parse-names&quot;:false,&quot;dropping-particle&quot;:&quot;&quot;,&quot;non-dropping-particle&quot;:&quot;&quot;},{&quot;family&quot;:&quot;Yue&quot;,&quot;given&quot;:&quot;Yuanyuan&quot;,&quot;parse-names&quot;:false,&quot;dropping-particle&quot;:&quot;&quot;,&quot;non-dropping-particle&quot;:&quot;&quot;},{&quot;family&quot;:&quot;Tan&quot;,&quot;given&quot;:&quot;Xiang&quot;,&quot;parse-names&quot;:false,&quot;dropping-particle&quot;:&quot;&quot;,&quot;non-dropping-particle&quot;:&quot;&quot;},{&quot;family&quot;:&quot;Bai&quot;,&quot;given&quot;:&quot;Junying&quot;,&quot;parse-names&quot;:false,&quot;dropping-particle&quot;:&quot;&quot;,&quot;non-dropping-particle&quot;:&quot;&quot;},{&quot;family&quot;:&quot;Huang&quot;,&quot;given&quot;:&quot;Linhua&quot;,&quot;parse-names&quot;:false,&quot;dropping-particle&quot;:&quot;&quot;,&quot;non-dropping-particle&quot;:&quot;&quot;}],&quot;container-title&quot;:&quot;Food Frontiers&quot;,&quot;container-title-short&quot;:&quot;Food Front&quot;,&quot;accessed&quot;:{&quot;date-parts&quot;:[[2025,5,28]]},&quot;DOI&quot;:&quot;10.1002/FFT2.494;WEBSITE:WEBSITE:IADNS;PAGE:STRING:ARTICLE/CHAPTER&quot;,&quot;ISSN&quot;:&quot;26438429&quot;,&quot;URL&quot;:&quot;/doi/pdf/10.1002/fft2.494&quot;,&quot;issued&quot;:{&quot;date-parts&quot;:[[2024,1,1]]},&quot;page&quot;:&quot;218-247&quot;,&quot;abstract&quot;:&quot;Flavonoids are a major class of polyphenolic compounds that occur naturally in plants and are widely distributed in various dietary products. Flavonoids exhibit prominent physicochemical properties and biological activities, thereby garnering considerable attention. Notably, the physicochemical properties and functionalities of flavonoids are structurally dependent. Variations in chemical structure lead to differences in physicochemical characteristics among different flavonoid types. Structural alterations can modify these characteristics, influencing biological activities and mechanisms of action. However, these structural variations and their biological implication have not been comprehensively elucidated. In this review, we outline the structural characteristics of flavonoids, discuss biosynthesis, in vivo digestion, and absorption, and particularly emphasize the diverse biological activities and action mechanisms associated with different flavonoid structures. By summarizing the current scientific findings, we aim to elucidate the structure–activity relationships of flavonoids and provide a theoretical basis for the development of new flavonoid applications, which will help to target the design of functional molecules and moieties in the food and pharmaceutical industries for use in drug design and development. Practical Application: Understanding the structural characteristics and biological activities of flavonoids can guide the development of functional food products and dietary supplements with targeted health benefits. By leveraging the knowledge of flavonoid structure–activity relationships, food, and pharmaceutical industries can innovate formulations to enhance bioavailability and efficacy, potentially leading to the creation of tailored products for specific health conditions or dietary needs. This research lays the groundwork for the design of novel flavonoid-based interventions aimed at promoting human health and well-being.&quot;,&quot;publisher&quot;:&quot;John Wiley and Sons Inc&quot;,&quot;issue&quot;:&quot;1&quot;,&quot;volume&quot;:&quot;6&quot;},&quot;isTemporary&quot;:false}]},{&quot;citationID&quot;:&quot;MENDELEY_CITATION_cdf3035e-26a6-415a-8282-078652e5d87f&quot;,&quot;properties&quot;:{&quot;noteIndex&quot;:0},&quot;isEdited&quot;:false,&quot;manualOverride&quot;:{&quot;isManuallyOverridden&quot;:false,&quot;citeprocText&quot;:&quot;(1,4,5)&quot;,&quot;manualOverrideText&quot;:&quot;&quot;},&quot;citationTag&quot;:&quot;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&quot;,&quot;citationItems&quot;:[{&quot;id&quot;:&quot;036c0705-579b-34a7-8812-97863daa585e&quot;,&quot;itemData&quot;:{&quot;type&quot;:&quot;article&quot;,&quot;id&quot;:&quot;036c0705-579b-34a7-8812-97863daa585e&quot;,&quot;title&quot;:&quot;Plant flavonoids: Chemical characteristics and biological activity&quot;,&quot;author&quot;:[{&quot;family&quot;:&quot;Dias&quot;,&quot;given&quot;:&quot;Maria Celeste&quot;,&quot;parse-names&quot;:false,&quot;dropping-particle&quot;:&quot;&quot;,&quot;non-dropping-particle&quot;:&quot;&quot;},{&quot;family&quot;:&quot;Pinto&quot;,&quot;given&quot;:&quot;Diana C.G.A.&quot;,&quot;parse-names&quot;:false,&quot;dropping-particle&quot;:&quot;&quot;,&quot;non-dropping-particle&quot;:&quot;&quot;},{&quot;family&quot;:&quot;Silva&quot;,&quot;given&quot;:&quot;Artur M.S.&quot;,&quot;parse-names&quot;:false,&quot;dropping-particle&quot;:&quot;&quot;,&quot;non-dropping-particle&quot;:&quot;&quot;}],&quot;container-title&quot;:&quot;Molecules&quot;,&quot;DOI&quot;:&quot;10.3390/molecules26175377&quot;,&quot;ISSN&quot;:&quot;14203049&quot;,&quot;issued&quot;:{&quot;date-parts&quot;:[[2021]]},&quot;abstract&quot;:&quot;In recent years, more attention has been paid to natural sources of antioxidants. Flavonoids are natural substances synthesized in several parts of plants that exhibit a high antioxidant capacity. They are a large family, presenting several classes based on their basic structure. Flavonoids have the ability to control the accumulation of reactive oxygen species (ROS) via scavenger ROS when they are formed. Therefore, these antioxidant compounds have an important role in plant stress tolerance and a high relevance in human health, mainly due to their anti-inflammatory and antimicrobial properties. In addition, flavonoids have several applications in the food industry as preservatives, pigments, and antioxidants, as well as in other industries such as cosmetics and pharmaceuticals. However, flavonoids application for industrial purposes implies extraction processes with high purity and quality. Several methodologies have been developed aimed at increasing flavonoid extraction yield and being environmentally friendly. This review presents the most abundant natural flavonoids, their structure and chemical characteristics, extraction methods, and biological activity.&quot;,&quot;issue&quot;:&quot;17&quot;,&quot;volume&quot;:&quot;26&quot;,&quot;container-title-short&quot;:&quot;&quot;},&quot;isTemporary&quot;:false},{&quot;id&quot;:&quot;04f176da-4261-3987-bfec-5c73d8e0e6d0&quot;,&quot;itemData&quot;:{&quot;type&quot;:&quot;article&quot;,&quot;id&quot;:&quot;04f176da-4261-3987-bfec-5c73d8e0e6d0&quot;,&quot;title&quot;:&quot;“Sweet Flavonoids”: Glycosidase-Catalyzed Modifications&quot;,&quot;author&quot;:[{&quot;family&quot;:&quot;Slámová&quot;,&quot;given&quot;:&quot;Kristýna&quot;,&quot;parse-names&quot;:false,&quot;dropping-particle&quot;:&quot;&quot;,&quot;non-dropping-particle&quot;:&quot;&quot;},{&quot;family&quot;:&quot;Kapešová&quot;,&quot;given&quot;:&quot;Jana&quot;,&quot;parse-names&quot;:false,&quot;dropping-particle&quot;:&quot;&quot;,&quot;non-dropping-particle&quot;:&quot;&quot;},{&quot;family&quot;:&quot;Valentová&quot;,&quot;given&quot;:&quot;Kateřina&quot;,&quot;parse-names&quot;:false,&quot;dropping-particle&quot;:&quot;&quot;,&quot;non-dropping-particle&quot;:&quot;&quot;}],&quot;container-title&quot;:&quot;International Journal of Molecular Sciences&quot;,&quot;DOI&quot;:&quot;10.3390/ijms19072126&quot;,&quot;ISSN&quot;:&quot;14220067&quot;,&quot;issued&quot;:{&quot;date-parts&quot;:[[2018]]},&quot;abstract&quot;:&quot;Natural flavonoids, especially in their glycosylated forms, are the most abundant phenolic compounds found in plants, fruit, and vegetables. They exhibit a large variety of beneficial physiological effects, which makes them generally interesting in a broad spectrum of scientific areas. In this review, we focus on recent advances in the modifications of the glycosidic parts of various flavonoids employing glycosidases, covering both selective trimming of the sugar moieties and glycosylation of flavonoid aglycones by natural and mutant glycosidases. Glycosylation of flavonoids strongly enhances their water solubility and thus increases their bioavailability. Antioxidant and most biological activities are usually less pronounced in glycosides, but some specific bioactivities are enhanced. The presence of L-rhamnose (6-deoxy-α-L-mannopyranose) in rhamnosides, rutinosides (rutin, hesperidin) and neohesperidosides (naringin) plays an important role in properties of flavonoid glycosides, which can be considered as “pro-drugs”. The natural hydrolytic activity of glycosidases is widely employed in biotechnological deglycosylation processes producing respective aglycones or partially deglycosylated flavonoids. Moreover, deglycosylation is quite commonly used in the food industry aiming at the improvement of sensoric properties of beverages such as debittering of citrus juices or enhancement of wine aromas. Therefore, natural and mutant glycosidases are excellent tools for modifications of flavonoid glycosides.&quot;,&quot;issue&quot;:&quot;7&quot;,&quot;volume&quot;:&quot;19&quot;,&quot;container-title-short&quot;:&quot;Int J Mol Sci&quot;},&quot;isTemporary&quot;:false},{&quot;id&quot;:&quot;68539b94-06a6-365e-b43b-190d2cd22dd2&quot;,&quot;itemData&quot;:{&quot;type&quot;:&quot;article-journal&quot;,&quot;id&quot;:&quot;68539b94-06a6-365e-b43b-190d2cd22dd2&quot;,&quot;title&quot;:&quot;Recent progress in the enzymatic glycosylation of phenolic compounds&quot;,&quot;author&quot;:[{&quot;family&quot;:&quot;Xu&quot;,&quot;given&quot;:&quot;Lijuan&quot;,&quot;parse-names&quot;:false,&quot;dropping-particle&quot;:&quot;&quot;,&quot;non-dropping-particle&quot;:&quot;&quot;},{&quot;family&quot;:&quot;Qi&quot;,&quot;given&quot;:&quot;Tingting&quot;,&quot;parse-names&quot;:false,&quot;dropping-particle&quot;:&quot;&quot;,&quot;non-dropping-particle&quot;:&quot;&quot;},{&quot;family&quot;:&quot;Xu&quot;,&quot;given&quot;:&quot;Li&quot;,&quot;parse-names&quot;:false,&quot;dropping-particle&quot;:&quot;&quot;,&quot;non-dropping-particle&quot;:&quot;&quot;},{&quot;family&quot;:&quot;Lu&quot;,&quot;given&quot;:&quot;Lili&quot;,&quot;parse-names&quot;:false,&quot;dropping-particle&quot;:&quot;&quot;,&quot;non-dropping-particle&quot;:&quot;&quot;},{&quot;family&quot;:&quot;Xiao&quot;,&quot;given&quot;:&quot;Min&quot;,&quot;parse-names&quot;:false,&quot;dropping-particle&quot;:&quot;&quot;,&quot;non-dropping-particle&quot;:&quot;&quot;}],&quot;container-title&quot;:&quot;Journal of Carbohydrate Chemistry&quot;,&quot;DOI&quot;:&quot;10.1080/07328303.2015.1137580&quot;,&quot;ISSN&quot;:&quot;15322327&quot;,&quot;issued&quot;:{&quot;date-parts&quot;:[[2016]]},&quot;abstract&quot;:&quot;Phenolic compounds are an important class of chemicals with various beneficial bioactivities. However, they are usually poorly soluble in water and unstable while some of them are toxic. Glycosylation can significantly improve the solubility, stability, and bioactivity of phenolic compounds. The enzymatic method for glycosylation can form a specific glycosidic bond in one step and under environment-friendly conditions. This review covers the progress made in the application of two classes of enzymes, namely, glycosyltransferases and glycosidases, for the glycosylation of phenolic compounds, and illustrates the impact of glycosylation on the properties of these compounds.&quot;,&quot;issue&quot;:&quot;1&quot;,&quot;volume&quot;:&quot;35&quot;,&quot;container-title-short&quot;:&quot;J Carbohydr Chem&quot;},&quot;isTemporary&quot;:false}]},{&quot;citationID&quot;:&quot;MENDELEY_CITATION_cac4c224-913d-453f-9556-a5e4cd97ddd5&quot;,&quot;properties&quot;:{&quot;noteIndex&quot;:0},&quot;isEdited&quot;:false,&quot;manualOverride&quot;:{&quot;isManuallyOverridden&quot;:false,&quot;citeprocText&quot;:&quot;(4,6)&quot;,&quot;manualOverrideText&quot;:&quot;&quot;},&quot;citationTag&quot;:&quot;MENDELEY_CITATION_v3_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&quot;,&quot;citationItems&quot;:[{&quot;id&quot;:&quot;df160a03-ee31-3c8a-a616-62e4d175284c&quot;,&quot;itemData&quot;:{&quot;type&quot;:&quot;article&quot;,&quot;id&quot;:&quot;df160a03-ee31-3c8a-a616-62e4d175284c&quot;,&quot;title&quot;:&quot;Substituent effects on in vitro antioxidizing properties, stability, and solubility in flavonoids&quot;,&quot;author&quot;:[{&quot;family&quot;:&quot;Plaza&quot;,&quot;given&quot;:&quot;Merichel&quot;,&quot;parse-names&quot;:false,&quot;dropping-particle&quot;:&quot;&quot;,&quot;non-dropping-particle&quot;:&quot;&quot;},{&quot;family&quot;:&quot;Pozzo&quot;,&quot;given&quot;:&quot;Tania&quot;,&quot;parse-names&quot;:false,&quot;dropping-particle&quot;:&quot;&quot;,&quot;non-dropping-particle&quot;:&quot;&quot;},{&quot;family&quot;:&quot;Liu&quot;,&quot;given&quot;:&quot;Jiayin&quot;,&quot;parse-names&quot;:false,&quot;dropping-particle&quot;:&quot;&quot;,&quot;non-dropping-particle&quot;:&quot;&quot;},{&quot;family&quot;:&quot;Gulshan Ara&quot;,&quot;given&quot;:&quot;Kazi Zubaida&quot;,&quot;parse-names&quot;:false,&quot;dropping-particle&quot;:&quot;&quot;,&quot;non-dropping-particle&quot;:&quot;&quot;},{&quot;family&quot;:&quot;Turner&quot;,&quot;given&quot;:&quot;Charlotta&quot;,&quot;parse-names&quot;:false,&quot;dropping-particle&quot;:&quot;&quot;,&quot;non-dropping-particle&quot;:&quot;&quot;},{&quot;family&quot;:&quot;Nordberg Karlsson&quot;,&quot;given&quot;:&quot;Eva&quot;,&quot;parse-names&quot;:false,&quot;dropping-particle&quot;:&quot;&quot;,&quot;non-dropping-particle&quot;:&quot;&quot;}],&quot;container-title&quot;:&quot;Journal of Agricultural and Food Chemistry&quot;,&quot;DOI&quot;:&quot;10.1021/jf405570u&quot;,&quot;ISSN&quot;:&quot;15205118&quot;,&quot;issued&quot;:{&quot;date-parts&quot;:[[2014]]},&quot;abstract&quot;:&quot;Antioxidants are widely used by humans, both as dietary supplements and as additives to different types of products. The desired properties of an antioxidant often include a balance between the antioxidizing capacity, stability, and solubility. This review focuses on flavonoids, which are naturally occurring antioxidants, and different common substituent groups on flavonoids and how these affect the properties of the molecules in vitro. Hydroxyl groups on flavonoids are both important for the antioxidizing capacity and key points for further modification resulting in O-methylation, -glycosylation, -sulfation, or -acylation. The effects of O-glycosylation and acylation are discussed as these types of substitutions have been most explored in vitro concerning antioxidizing properties as well as stability and solubility. Possibilities to control the properties by enzymatic acylation and glycosylation are also reviewed, showing that depending on the choice of enzyme and substrate, regioselective results can be obtained, introducing possibilities for more targeted production of antioxidants with predesigned properties. © 2014 American Chemical Society.&quot;,&quot;issue&quot;:&quot;15&quot;,&quot;volume&quot;:&quot;62&quot;,&quot;container-title-short&quot;:&quot;J Agric Food Chem&quot;},&quot;isTemporary&quot;:false},{&quot;id&quot;:&quot;04f176da-4261-3987-bfec-5c73d8e0e6d0&quot;,&quot;itemData&quot;:{&quot;type&quot;:&quot;article&quot;,&quot;id&quot;:&quot;04f176da-4261-3987-bfec-5c73d8e0e6d0&quot;,&quot;title&quot;:&quot;“Sweet Flavonoids”: Glycosidase-Catalyzed Modifications&quot;,&quot;author&quot;:[{&quot;family&quot;:&quot;Slámová&quot;,&quot;given&quot;:&quot;Kristýna&quot;,&quot;parse-names&quot;:false,&quot;dropping-particle&quot;:&quot;&quot;,&quot;non-dropping-particle&quot;:&quot;&quot;},{&quot;family&quot;:&quot;Kapešová&quot;,&quot;given&quot;:&quot;Jana&quot;,&quot;parse-names&quot;:false,&quot;dropping-particle&quot;:&quot;&quot;,&quot;non-dropping-particle&quot;:&quot;&quot;},{&quot;family&quot;:&quot;Valentová&quot;,&quot;given&quot;:&quot;Kateřina&quot;,&quot;parse-names&quot;:false,&quot;dropping-particle&quot;:&quot;&quot;,&quot;non-dropping-particle&quot;:&quot;&quot;}],&quot;container-title&quot;:&quot;International Journal of Molecular Sciences&quot;,&quot;DOI&quot;:&quot;10.3390/ijms19072126&quot;,&quot;ISSN&quot;:&quot;14220067&quot;,&quot;issued&quot;:{&quot;date-parts&quot;:[[2018]]},&quot;abstract&quot;:&quot;Natural flavonoids, especially in their glycosylated forms, are the most abundant phenolic compounds found in plants, fruit, and vegetables. They exhibit a large variety of beneficial physiological effects, which makes them generally interesting in a broad spectrum of scientific areas. In this review, we focus on recent advances in the modifications of the glycosidic parts of various flavonoids employing glycosidases, covering both selective trimming of the sugar moieties and glycosylation of flavonoid aglycones by natural and mutant glycosidases. Glycosylation of flavonoids strongly enhances their water solubility and thus increases their bioavailability. Antioxidant and most biological activities are usually less pronounced in glycosides, but some specific bioactivities are enhanced. The presence of L-rhamnose (6-deoxy-α-L-mannopyranose) in rhamnosides, rutinosides (rutin, hesperidin) and neohesperidosides (naringin) plays an important role in properties of flavonoid glycosides, which can be considered as “pro-drugs”. The natural hydrolytic activity of glycosidases is widely employed in biotechnological deglycosylation processes producing respective aglycones or partially deglycosylated flavonoids. Moreover, deglycosylation is quite commonly used in the food industry aiming at the improvement of sensoric properties of beverages such as debittering of citrus juices or enhancement of wine aromas. Therefore, natural and mutant glycosidases are excellent tools for modifications of flavonoid glycosides.&quot;,&quot;issue&quot;:&quot;7&quot;,&quot;volume&quot;:&quot;19&quot;,&quot;container-title-short&quot;:&quot;Int J Mol Sci&quot;},&quot;isTemporary&quot;:false}]},{&quot;citationID&quot;:&quot;MENDELEY_CITATION_98af5830-23de-477f-b338-9292362dd385&quot;,&quot;properties&quot;:{&quot;noteIndex&quot;:0},&quot;isEdited&quot;:false,&quot;manualOverride&quot;:{&quot;isManuallyOverridden&quot;:false,&quot;citeprocText&quot;:&quot;(7–9)&quot;,&quot;manualOverrideText&quot;:&quot;&quot;},&quot;citationTag&quot;:&quot;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&quot;,&quot;citationItems&quot;:[{&quot;id&quot;:&quot;38c9c118-0a2f-3473-9644-e9aec35bc209&quot;,&quot;itemData&quot;:{&quot;type&quot;:&quot;article-journal&quot;,&quot;id&quot;:&quot;38c9c118-0a2f-3473-9644-e9aec35bc209&quot;,&quot;title&quot;:&quot;Prenylated flavonoids, promising nutraceuticals with impressive biological activities&quot;,&quot;author&quot;:[{&quot;family&quot;:&quot;Yang&quot;,&quot;given&quot;:&quot;Xiaoman&quot;,&quot;parse-names&quot;:false,&quot;dropping-particle&quot;:&quot;&quot;,&quot;non-dropping-particle&quot;:&quot;&quot;},{&quot;family&quot;:&quot;Jiang&quot;,&quot;given&quot;:&quot;Yueming&quot;,&quot;parse-names&quot;:false,&quot;dropping-particle&quot;:&quot;&quot;,&quot;non-dropping-particle&quot;:&quot;&quot;},{&quot;family&quot;:&quot;Yang&quot;,&quot;given&quot;:&quot;Jiali&quot;,&quot;parse-names&quot;:false,&quot;dropping-particle&quot;:&quot;&quot;,&quot;non-dropping-particle&quot;:&quot;&quot;},{&quot;family&quot;:&quot;He&quot;,&quot;given&quot;:&quot;Jirui&quot;,&quot;parse-names&quot;:false,&quot;dropping-particle&quot;:&quot;&quot;,&quot;non-dropping-particle&quot;:&quot;&quot;},{&quot;family&quot;:&quot;Sun&quot;,&quot;given&quot;:&quot;Jian&quot;,&quot;parse-names&quot;:false,&quot;dropping-particle&quot;:&quot;&quot;,&quot;non-dropping-particle&quot;:&quot;&quot;},{&quot;family&quot;:&quot;Chen&quot;,&quot;given&quot;:&quot;Feng&quot;,&quot;parse-names&quot;:false,&quot;dropping-particle&quot;:&quot;&quot;,&quot;non-dropping-particle&quot;:&quot;&quot;},{&quot;family&quot;:&quot;Zhang&quot;,&quot;given&quot;:&quot;Mingwei&quot;,&quot;parse-names&quot;:false,&quot;dropping-particle&quot;:&quot;&quot;,&quot;non-dropping-particle&quot;:&quot;&quot;},{&quot;family&quot;:&quot;Yang&quot;,&quot;given&quot;:&quot;Bao&quot;,&quot;parse-names&quot;:false,&quot;dropping-particle&quot;:&quot;&quot;,&quot;non-dropping-particle&quot;:&quot;&quot;}],&quot;container-title&quot;:&quot;Trends in Food Science &amp; Technology&quot;,&quot;accessed&quot;:{&quot;date-parts&quot;:[[2025,5,23]]},&quot;DOI&quot;:&quot;10.1016/J.TIFS.2015.03.007&quot;,&quot;ISSN&quot;:&quot;0924-2244&quot;,&quot;URL&quot;:&quot;https://www.sciencedirect.com/science/article/pii/S0924224415000710#bib72&quot;,&quot;issued&quot;:{&quot;date-parts&quot;:[[2015,7,1]]},&quot;page&quot;:&quot;93-104&quot;,&quot;abstract&quot;:&quot;Prenylated flavonoids have attracted much attention as a novel type of nutraceuticals in late years. The main structural characteristics and biological activities of prenylated flavonoids are reviewed in this paper. Usually prenylated flavonoids have a low abundance in nature and are complicated to be chemically synthesized, which limits the applications in dietary supplements and medicines. Biotransformation is a promising alternative to solve this problem due to the advantages of high specificity, easy manipulation and good productivity. The key to this technique is to find an effective flavonoid prenyltransferase. Detailed information regarding biotransformation and flavonoid prenyltransferase is reviewed in this paper.&quot;,&quot;publisher&quot;:&quot;Elsevier&quot;,&quot;issue&quot;:&quot;1&quot;,&quot;volume&quot;:&quot;44&quot;,&quot;container-title-short&quot;:&quot;Trends Food Sci Technol&quot;},&quot;isTemporary&quot;:false},{&quot;id&quot;:&quot;26939f8a-4aac-36f8-9b9c-70fd19babc94&quot;,&quot;itemData&quot;:{&quot;type&quot;:&quot;article-journal&quot;,&quot;id&quot;:&quot;26939f8a-4aac-36f8-9b9c-70fd19babc94&quot;,&quot;title&quot;:&quot;Flavonoid structure-activity studies identify 6-prenylchrysin and tectochrysin as potent and specific inhibitors of breast cancer resistance protein ABCG2&quot;,&quot;author&quot;:[{&quot;family&quot;:&quot;Ahmed-Belkacem&quot;,&quot;given&quot;:&quot;Abdelhakim&quot;,&quot;parse-names&quot;:false,&quot;dropping-particle&quot;:&quot;&quot;,&quot;non-dropping-particle&quot;:&quot;&quot;},{&quot;family&quot;:&quot;Pozza&quot;,&quot;given&quot;:&quot;Alexandre&quot;,&quot;parse-names&quot;:false,&quot;dropping-particle&quot;:&quot;&quot;,&quot;non-dropping-particle&quot;:&quot;&quot;},{&quot;family&quot;:&quot;Muñoz-Martínez&quot;,&quot;given&quot;:&quot;Francisco&quot;,&quot;parse-names&quot;:false,&quot;dropping-particle&quot;:&quot;&quot;,&quot;non-dropping-particle&quot;:&quot;&quot;},{&quot;family&quot;:&quot;Bates&quot;,&quot;given&quot;:&quot;Susan E.&quot;,&quot;parse-names&quot;:false,&quot;dropping-particle&quot;:&quot;&quot;,&quot;non-dropping-particle&quot;:&quot;&quot;},{&quot;family&quot;:&quot;Castanys&quot;,&quot;given&quot;:&quot;Santiago&quot;,&quot;parse-names&quot;:false,&quot;dropping-particle&quot;:&quot;&quot;,&quot;non-dropping-particle&quot;:&quot;&quot;},{&quot;family&quot;:&quot;Gamarro&quot;,&quot;given&quot;:&quot;Francisco&quot;,&quot;parse-names&quot;:false,&quot;dropping-particle&quot;:&quot;&quot;,&quot;non-dropping-particle&quot;:&quot;&quot;},{&quot;family&quot;:&quot;Pietro&quot;,&quot;given&quot;:&quot;Attilio&quot;,&quot;parse-names&quot;:false,&quot;dropping-particle&quot;:&quot;Di&quot;,&quot;non-dropping-particle&quot;:&quot;&quot;},{&quot;family&quot;:&quot;Pérez-Victoria&quot;,&quot;given&quot;:&quot;José M.&quot;,&quot;parse-names&quot;:false,&quot;dropping-particle&quot;:&quot;&quot;,&quot;non-dropping-particle&quot;:&quot;&quot;}],&quot;container-title&quot;:&quot;Cancer Research&quot;,&quot;DOI&quot;:&quot;10.1158/0008-5472.CAN-04-1817&quot;,&quot;ISSN&quot;:&quot;00085472&quot;,&quot;issued&quot;:{&quot;date-parts&quot;:[[2005]]},&quot;abstract&quot;:&quot;Overexpression of breast cancer resistance protein ABCG2 confers multidrug resistance in cancer cells. The GF120918-sensitive drug efflux activity of human wild-type (R482) ABCG2-transfected cells was used for rational screening of inhibitory flavonoids and establishment of structure-activity relationships. Flavones were found more efficient than flavonols, isoflavones, and flavanones. Differentially substituted flavone derivatives indicated positive OH effects at position 5, in contrast to positions 3 and 7. A methoxy at position 7 was slightly positive in tectochrysin, whereas a strong positive effect was produced by prenylation at position 6. The potency of 6-prenylchrysin was comparable with that of GF120918 (IC 50 = 0.3 μmol/L). Both 6-prenylchrysin and tectochrysin seemed specific for ABCG2 because no interaction was detected with either P-glycoprotein or MRP1. The ABCG2 resistance profile in vitro is altered by mutation at amino acid 482. The R482T mutation limited the effect of prenylation on ABCG2 inhibition. Whereas GF120918 strongly inhibited the ATPase activity of wild-type ABCG2, neither 6-prenylchrysin nor tectochrysin altered the activity. In contrast, all three inhibitors stimulated the ATPase activity of mutant ABCG2. 6-Prenylchrysin at 0.5 μmol/L efficiently sensitized the growth of wild-type ABCG2-transfected cells to mitoxantrone, whereas higher concentrations were required for the mutant ones. In contrast, 1 μmol/L tectochrysin was sufficient to fully sensitize mutant ABCG2-transfected cells, whereas higher concentrations were required for the wild-type ones. Both flavones exhibited a lower intrinsic cytotoxicity than GF120918 and were apparently not transported by ABCG2. 6-Prenylchrysin and tectochrysin therefore constitute new and promising inhibitors for the reversal of ABCG2-mediated drug transport. © 2005 American Association for Cancer Research.&quot;,&quot;issue&quot;:&quot;11&quot;,&quot;volume&quot;:&quot;65&quot;,&quot;container-title-short&quot;:&quot;Cancer Res&quot;},&quot;isTemporary&quot;:false},{&quot;id&quot;:&quot;d0cb7d45-86c9-3058-b1fe-8e22b0a72e10&quot;,&quot;itemData&quot;:{&quot;type&quot;:&quot;article-journal&quot;,&quot;id&quot;:&quot;d0cb7d45-86c9-3058-b1fe-8e22b0a72e10&quot;,&quot;title&quot;:&quot;Identification of prenylated pterocarpans and other isoflavonoids in Rhizopus spp. elicited soya bean seedlings by electrospray ionisation mass spectrometry&quot;,&quot;author&quot;:[{&quot;family&quot;:&quot;Simons&quot;,&quot;given&quot;:&quot;Rudy&quot;,&quot;parse-names&quot;:false,&quot;dropping-particle&quot;:&quot;&quot;,&quot;non-dropping-particle&quot;:&quot;&quot;},{&quot;family&quot;:&quot;Vincken&quot;,&quot;given&quot;:&quot;Jean Paul&quot;,&quot;parse-names&quot;:false,&quot;dropping-particle&quot;:&quot;&quot;,&quot;non-dropping-particle&quot;:&quot;&quot;},{&quot;family&quot;:&quot;Bohin&quot;,&quot;given&quot;:&quot;Maxime C.&quot;,&quot;parse-names&quot;:false,&quot;dropping-particle&quot;:&quot;&quot;,&quot;non-dropping-particle&quot;:&quot;&quot;},{&quot;family&quot;:&quot;Kuijpers&quot;,&quot;given&quot;:&quot;Tomas F.M.&quot;,&quot;parse-names&quot;:false,&quot;dropping-particle&quot;:&quot;&quot;,&quot;non-dropping-particle&quot;:&quot;&quot;},{&quot;family&quot;:&quot;Verbruggen&quot;,&quot;given&quot;:&quot;Marian A.&quot;,&quot;parse-names&quot;:false,&quot;dropping-particle&quot;:&quot;&quot;,&quot;non-dropping-particle&quot;:&quot;&quot;},{&quot;family&quot;:&quot;Gruppen&quot;,&quot;given&quot;:&quot;Harry&quot;,&quot;parse-names&quot;:false,&quot;dropping-particle&quot;:&quot;&quot;,&quot;non-dropping-particle&quot;:&quot;&quot;}],&quot;container-title&quot;:&quot;Rapid Communications in Mass Spectrometry&quot;,&quot;DOI&quot;:&quot;10.1002/rcm.4826&quot;,&quot;ISSN&quot;:&quot;10970231&quot;,&quot;issued&quot;:{&quot;date-parts&quot;:[[2011]]},&quot;abstract&quot;:&quot;Phytoalexins from soya are mainly characterised as prenylated pterocarpans, the glyceollins. Extracts of non-soaked and soaked soya beans, as well as that of soya seedlings, grown in the presence of Rhizopus microsporus var. oryzae, were screened for the presence of prenylated flavonoids with a liquid chromatography/mass spectrometry (LC/MS)-based screening method. The glyceollins I-III and glyceollidins I-II, belonging to the isoflavonoid subclass of the pterocarpans, were tentatively assigned. The formation of these prenylated pterocarpans was accompanied by that of other prenylated isoflavonoids of the subclasses of the isoflavones and the coumestans. It was estimated that approx. 40% of the total isoflavonoid content in Rhizopus-challenged soya bean seedlings were prenylated pterocarpans, whereas 7% comprised prenylated isoflavones and prenylated coumestans. The site of prenylation (A-ring or B-ring) of the prenylated isoflavones was tentatively annotated using positive-ion mode MS by comparing the 1,3A+ retro-Diels-Alder (RDA) fragments of prenylated and non-prenylated isoflavones. Furthermore, the fragmentation pathways of the five pterocarpans in negative-ion (NI) mode were proposed, which involved the cleavage of the C-ring and/or D-ring. The absence of the ring-closed prenyl (pyran or furan) gave exclusively -H2O x,yRDA fragments, whereas its presence gave predominantly the common RDA fragments. Copyright © 2010 John Wiley &amp; Sons, Ltd.&quot;,&quot;issue&quot;:&quot;1&quot;,&quot;volume&quot;:&quot;25&quot;,&quot;container-title-short&quot;:&quot;&quot;},&quot;isTemporary&quot;:false}]},{&quot;citationID&quot;:&quot;MENDELEY_CITATION_7287da81-b798-484a-bb11-372a5980a209&quot;,&quot;properties&quot;:{&quot;noteIndex&quot;:0},&quot;isEdited&quot;:false,&quot;manualOverride&quot;:{&quot;isManuallyOverridden&quot;:false,&quot;citeprocText&quot;:&quot;(1,10,11)&quot;,&quot;manualOverrideText&quot;:&quot;&quot;},&quot;citationTag&quot;:&quot;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&quot;,&quot;citationItems&quot;:[{&quot;id&quot;:&quot;07cd204e-5fd8-30d9-bb1f-3f1cb7bd4bbf&quot;,&quot;itemData&quot;:{&quot;type&quot;:&quot;article-journal&quot;,&quot;id&quot;:&quot;07cd204e-5fd8-30d9-bb1f-3f1cb7bd4bbf&quot;,&quot;title&quot;:&quot;Phytochemistry and pharmacology of natural prenylated flavonoids&quot;,&quot;author&quot;:[{&quot;family&quot;:&quot;Lv&quot;,&quot;given&quot;:&quot;Hua Wei&quot;,&quot;parse-names&quot;:false,&quot;dropping-particle&quot;:&quot;&quot;,&quot;non-dropping-particle&quot;:&quot;&quot;},{&quot;family&quot;:&quot;Wang&quot;,&quot;given&quot;:&quot;Qiao Liang&quot;,&quot;parse-names&quot;:false,&quot;dropping-particle&quot;:&quot;&quot;,&quot;non-dropping-particle&quot;:&quot;&quot;},{&quot;family&quot;:&quot;Luo&quot;,&quot;given&quot;:&quot;Meng&quot;,&quot;parse-names&quot;:false,&quot;dropping-particle&quot;:&quot;&quot;,&quot;non-dropping-particle&quot;:&quot;&quot;},{&quot;family&quot;:&quot;Zhu&quot;,&quot;given&quot;:&quot;Meng&quot;,&quot;parse-names&quot;:false,&quot;dropping-particle&quot;:&quot;Di&quot;,&quot;non-dropping-particle&quot;:&quot;&quot;},{&quot;family&quot;:&quot;Liang&quot;,&quot;given&quot;:&quot;Hui Min&quot;,&quot;parse-names&quot;:false,&quot;dropping-particle&quot;:&quot;&quot;,&quot;non-dropping-particle&quot;:&quot;&quot;},{&quot;family&quot;:&quot;Li&quot;,&quot;given&quot;:&quot;Wen Jing&quot;,&quot;parse-names&quot;:false,&quot;dropping-particle&quot;:&quot;&quot;,&quot;non-dropping-particle&quot;:&quot;&quot;},{&quot;family&quot;:&quot;Cai&quot;,&quot;given&quot;:&quot;Hai&quot;,&quot;parse-names&quot;:false,&quot;dropping-particle&quot;:&quot;&quot;,&quot;non-dropping-particle&quot;:&quot;&quot;},{&quot;family&quot;:&quot;Zhou&quot;,&quot;given&quot;:&quot;Zhong Bo&quot;,&quot;parse-names&quot;:false,&quot;dropping-particle&quot;:&quot;&quot;,&quot;non-dropping-particle&quot;:&quot;&quot;},{&quot;family&quot;:&quot;Wang&quot;,&quot;given&quot;:&quot;Hong&quot;,&quot;parse-names&quot;:false,&quot;dropping-particle&quot;:&quot;&quot;,&quot;non-dropping-particle&quot;:&quot;&quot;},{&quot;family&quot;:&quot;Tong&quot;,&quot;given&quot;:&quot;Sheng Qiang&quot;,&quot;parse-names&quot;:false,&quot;dropping-particle&quot;:&quot;&quot;,&quot;non-dropping-particle&quot;:&quot;&quot;},{&quot;family&quot;:&quot;Li&quot;,&quot;given&quot;:&quot;Xing Nuo&quot;,&quot;parse-names&quot;:false,&quot;dropping-particle&quot;:&quot;&quot;,&quot;non-dropping-particle&quot;:&quot;&quot;}],&quot;container-title&quot;:&quot;Archives of pharmacal research&quot;,&quot;accessed&quot;:{&quot;date-parts&quot;:[[2025,3,5]]},&quot;DOI&quot;:&quot;10.1007/S12272-023-01443-4&quot;,&quot;ISSN&quot;:&quot;1976-3786&quot;,&quot;PMID&quot;:&quot;37055613&quot;,&quot;URL&quot;:&quot;https://pubmed.ncbi.nlm.nih.gov/37055613/&quot;,&quot;issued&quot;:{&quot;date-parts&quot;:[[2023,4,1]]},&quot;page&quot;:&quot;207-272&quot;,&quot;abstract&quot;:&quot;Prenylated flavonoids are a special kind of flavonoid derivative possessing one or more prenyl groups in the parent nucleus of the flavonoid. The presence of the prenyl side chain enriched the structural diversity of flavonoids and increased their bioactivity and bioavailability. Prenylated flavonoids show a wide range of biological activities, such as anti-cancer, anti-inflammatory, neuroprotective, anti-diabetic, anti-obesity, cardioprotective effects, and anti-osteoclastogenic activities. In recent years, many compounds with significant activity have been discovered with the continuous excavation of the medicinal value of prenylated flavonoids, and have attracted the extensive attention of pharmacologists. This review summarizes recent progress on research into natural active prenylated flavonoids to promote new discoveries of their medicinal value.&quot;,&quot;publisher&quot;:&quot;Arch Pharm Res&quot;,&quot;issue&quot;:&quot;4&quot;,&quot;volume&quot;:&quot;46&quot;,&quot;container-title-short&quot;:&quot;Arch Pharm Res&quot;},&quot;isTemporary&quot;:false},{&quot;id&quot;:&quot;434075de-951d-3911-a2a7-6e91a24bf71f&quot;,&quot;itemData&quot;:{&quot;type&quot;:&quot;article-journal&quot;,&quot;id&quot;:&quot;434075de-951d-3911-a2a7-6e91a24bf71f&quot;,&quot;title&quot;:&quot;QSAR-based molecular signatures of prenylated (iso)flavonoids underlying antimicrobial potency against and membrane-disruption in Gram positive and Gram negative bacteria&quot;,&quot;author&quot;:[{&quot;family&quot;:&quot;Araya-Cloutier&quot;,&quot;given&quot;:&quot;Carla&quot;,&quot;parse-names&quot;:false,&quot;dropping-particle&quot;:&quot;&quot;,&quot;non-dropping-particle&quot;:&quot;&quot;},{&quot;family&quot;:&quot;Vincken&quot;,&quot;given&quot;:&quot;Jean Paul&quot;,&quot;parse-names&quot;:false,&quot;dropping-particle&quot;:&quot;&quot;,&quot;non-dropping-particle&quot;:&quot;&quot;},{&quot;family&quot;:&quot;Schans&quot;,&quot;given&quot;:&quot;Milou G.M.&quot;,&quot;parse-names&quot;:false,&quot;dropping-particle&quot;:&quot;&quot;,&quot;non-dropping-particle&quot;:&quot;Van De&quot;},{&quot;family&quot;:&quot;Hageman&quot;,&quot;given&quot;:&quot;Jos&quot;,&quot;parse-names&quot;:false,&quot;dropping-particle&quot;:&quot;&quot;,&quot;non-dropping-particle&quot;:&quot;&quot;},{&quot;family&quot;:&quot;Schaftenaar&quot;,&quot;given&quot;:&quot;Gijs&quot;,&quot;parse-names&quot;:false,&quot;dropping-particle&quot;:&quot;&quot;,&quot;non-dropping-particle&quot;:&quot;&quot;},{&quot;family&quot;:&quot;Besten&quot;,&quot;given&quot;:&quot;Heidy M.W.&quot;,&quot;parse-names&quot;:false,&quot;dropping-particle&quot;:&quot;&quot;,&quot;non-dropping-particle&quot;:&quot;Den&quot;},{&quot;family&quot;:&quot;Gruppen&quot;,&quot;given&quot;:&quot;Harry&quot;,&quot;parse-names&quot;:false,&quot;dropping-particle&quot;:&quot;&quot;,&quot;non-dropping-particle&quot;:&quot;&quot;}],&quot;container-title&quot;:&quot;Scientific Reports&quot;,&quot;DOI&quot;:&quot;10.1038/s41598-018-27545-4&quot;,&quot;ISSN&quot;:&quot;20452322&quot;,&quot;issued&quot;:{&quot;date-parts&quot;:[[2018]]},&quot;abstract&quot;:&quot;Prenylated flavonoids and isoflavonoids are phytochemicals with remarkable antibacterial activity. In this study, 30 prenylated (iso)flavonoids were tested against Listeria monocytogenes and Escherichia coli (the latter in combination with an efflux pump inhibitor). Minimum inhibitory concentrations of the most active compounds ranged between 6.3-15.0 μg/mL. Quantitative structure-activity relationships (QSAR) analysis was performed and linear regression models were proposed with R2 between 0.77-0.80, average R2m between 0.70-0.75, Q2LOO between 0.66-0.69, and relatively low amount of descriptors. Shape descriptors (related to flexibility and globularity), together with hydrophilic/hydrophobic volume and surface area descriptors, were identified as important molecular characteristics related to activity. A 3D pharmacophore model explaining the effect of the prenyl position on the activity of compounds was developed for each bacterium. These models predicted active compounds with an accuracy of 71-88%. With regard to the mode of action, good antibacterial prenylated (iso)flavonoids with low relative hydrophobic surface area caused remarkable membrane permeabilization, whereas those with higher relative hydrophobic surface area did not. Based on the QSAR and membrane permeabilization studies, the mode of action of antibacterial prenylated (iso)flavonoids was putatively rationalized.&quot;,&quot;issue&quot;:&quot;1&quot;,&quot;volume&quot;:&quot;8&quot;,&quot;container-title-short&quot;:&quot;Sci Rep&quot;},&quot;isTemporary&quot;:false},{&quot;id&quot;:&quot;036c0705-579b-34a7-8812-97863daa585e&quot;,&quot;itemData&quot;:{&quot;type&quot;:&quot;article&quot;,&quot;id&quot;:&quot;036c0705-579b-34a7-8812-97863daa585e&quot;,&quot;title&quot;:&quot;Plant flavonoids: Chemical characteristics and biological activity&quot;,&quot;author&quot;:[{&quot;family&quot;:&quot;Dias&quot;,&quot;given&quot;:&quot;Maria Celeste&quot;,&quot;parse-names&quot;:false,&quot;dropping-particle&quot;:&quot;&quot;,&quot;non-dropping-particle&quot;:&quot;&quot;},{&quot;family&quot;:&quot;Pinto&quot;,&quot;given&quot;:&quot;Diana C.G.A.&quot;,&quot;parse-names&quot;:false,&quot;dropping-particle&quot;:&quot;&quot;,&quot;non-dropping-particle&quot;:&quot;&quot;},{&quot;family&quot;:&quot;Silva&quot;,&quot;given&quot;:&quot;Artur M.S.&quot;,&quot;parse-names&quot;:false,&quot;dropping-particle&quot;:&quot;&quot;,&quot;non-dropping-particle&quot;:&quot;&quot;}],&quot;container-title&quot;:&quot;Molecules&quot;,&quot;DOI&quot;:&quot;10.3390/molecules26175377&quot;,&quot;ISSN&quot;:&quot;14203049&quot;,&quot;issued&quot;:{&quot;date-parts&quot;:[[2021]]},&quot;abstract&quot;:&quot;In recent years, more attention has been paid to natural sources of antioxidants. Flavonoids are natural substances synthesized in several parts of plants that exhibit a high antioxidant capacity. They are a large family, presenting several classes based on their basic structure. Flavonoids have the ability to control the accumulation of reactive oxygen species (ROS) via scavenger ROS when they are formed. Therefore, these antioxidant compounds have an important role in plant stress tolerance and a high relevance in human health, mainly due to their anti-inflammatory and antimicrobial properties. In addition, flavonoids have several applications in the food industry as preservatives, pigments, and antioxidants, as well as in other industries such as cosmetics and pharmaceuticals. However, flavonoids application for industrial purposes implies extraction processes with high purity and quality. Several methodologies have been developed aimed at increasing flavonoid extraction yield and being environmentally friendly. This review presents the most abundant natural flavonoids, their structure and chemical characteristics, extraction methods, and biological activity.&quot;,&quot;issue&quot;:&quot;17&quot;,&quot;volume&quot;:&quot;26&quot;,&quot;container-title-short&quot;:&quot;&quot;},&quot;isTemporary&quot;:false}]},{&quot;citationID&quot;:&quot;MENDELEY_CITATION_32e9dee2-af65-4fd1-acc3-44649e3c40d4&quot;,&quot;properties&quot;:{&quot;noteIndex&quot;:0},&quot;isEdited&quot;:false,&quot;manualOverride&quot;:{&quot;isManuallyOverridden&quot;:false,&quot;citeprocText&quot;:&quot;(12)&quot;,&quot;manualOverrideText&quot;:&quot;&quot;},&quot;citationTag&quot;:&quot;MENDELEY_CITATION_v3_eyJjaXRhdGlvbklEIjoiTUVOREVMRVlfQ0lUQVRJT05fMzJlOWRlZTItYWY2NS00ZmQxLWFjYzMtNDQ2NDllM2M0MGQ0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7f922596-e3cd-424a-a433-7b67d95b515c&quot;,&quot;properties&quot;:{&quot;noteIndex&quot;:0},&quot;isEdited&quot;:false,&quot;manualOverride&quot;:{&quot;isManuallyOverridden&quot;:false,&quot;citeprocText&quot;:&quot;(13–15)&quot;,&quot;manualOverrideText&quot;:&quot;&quot;},&quot;citationTag&quot;:&quot;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&quot;,&quot;citationItems&quot;:[{&quot;id&quot;:&quot;5e8c9372-65cf-361b-9ab1-46e94a8284b7&quot;,&quot;itemData&quot;:{&quot;type&quot;:&quot;article-journal&quot;,&quot;id&quot;:&quot;5e8c9372-65cf-361b-9ab1-46e94a8284b7&quot;,&quot;title&quot;:&quot;Structural insights and biological activities of flavonoids: Implications for novel applications&quot;,&quot;author&quot;:[{&quot;family&quot;:&quot;Tang&quot;,&quot;given&quot;:&quot;Sheng&quot;,&quot;parse-names&quot;:false,&quot;dropping-particle&quot;:&quot;&quot;,&quot;non-dropping-particle&quot;:&quot;&quot;},{&quot;family&quot;:&quot;Wang&quot;,&quot;given&quot;:&quot;Botao&quot;,&quot;parse-names&quot;:false,&quot;dropping-particle&quot;:&quot;&quot;,&quot;non-dropping-particle&quot;:&quot;&quot;},{&quot;family&quot;:&quot;Liu&quot;,&quot;given&quot;:&quot;Xin&quot;,&quot;parse-names&quot;:false,&quot;dropping-particle&quot;:&quot;&quot;,&quot;non-dropping-particle&quot;:&quot;&quot;},{&quot;family&quot;:&quot;Xi&quot;,&quot;given&quot;:&quot;Wenxia&quot;,&quot;parse-names&quot;:false,&quot;dropping-particle&quot;:&quot;&quot;,&quot;non-dropping-particle&quot;:&quot;&quot;},{&quot;family&quot;:&quot;Yue&quot;,&quot;given&quot;:&quot;Yuanyuan&quot;,&quot;parse-names&quot;:false,&quot;dropping-particle&quot;:&quot;&quot;,&quot;non-dropping-particle&quot;:&quot;&quot;},{&quot;family&quot;:&quot;Tan&quot;,&quot;given&quot;:&quot;Xiang&quot;,&quot;parse-names&quot;:false,&quot;dropping-particle&quot;:&quot;&quot;,&quot;non-dropping-particle&quot;:&quot;&quot;},{&quot;family&quot;:&quot;Bai&quot;,&quot;given&quot;:&quot;Junying&quot;,&quot;parse-names&quot;:false,&quot;dropping-particle&quot;:&quot;&quot;,&quot;non-dropping-particle&quot;:&quot;&quot;},{&quot;family&quot;:&quot;Huang&quot;,&quot;given&quot;:&quot;Linhua&quot;,&quot;parse-names&quot;:false,&quot;dropping-particle&quot;:&quot;&quot;,&quot;non-dropping-particle&quot;:&quot;&quot;}],&quot;container-title&quot;:&quot;Food Frontiers&quot;,&quot;accessed&quot;:{&quot;date-parts&quot;:[[2025,3,5]]},&quot;DOI&quot;:&quot;10.1002/FFT2.494&quot;,&quot;ISSN&quot;:&quot;2643-8429&quot;,&quot;URL&quot;:&quot;https://onlinelibrary.wiley.com/doi/full/10.1002/fft2.494&quot;,&quot;issued&quot;:{&quot;date-parts&quot;:[[2025,1,1]]},&quot;page&quot;:&quot;218-247&quot;,&quot;abstract&quot;:&quot;Flavonoids are a major class of polyphenolic compounds that occur naturally in plants and are widely distributed in various dietary products. Flavonoids exhibit prominent physicochemical properties and biological activities, thereby garnering considerable attention. Notably, the physicochemical properties and functionalities of flavonoids are structurally dependent. Variations in chemical structure lead to differences in physicochemical characteristics among different flavonoid types. Structural alterations can modify these characteristics, influencing biological activities and mechanisms of action. However, these structural variations and their biological implication have not been comprehensively elucidated. In this review, we outline the structural characteristics of flavonoids, discuss biosynthesis, in vivo digestion, and absorption, and particularly emphasize the diverse biological activities and action mechanisms associated with different flavonoid structures. By summarizing the current scientific findings, we aim to elucidate the structure–activity relationships of flavonoids and provide a theoretical basis for the development of new flavonoid applications, which will help to target the design of functional molecules and moieties in the food and pharmaceutical industries for use in drug design and development. Practical Application: Understanding the structural characteristics and biological activities of flavonoids can guide the development of functional food products and dietary supplements with targeted health benefits. By leveraging the knowledge of flavonoid structure–activity relationships, food, and pharmaceutical industries can innovate formulations to enhance bioavailability and efficacy, potentially leading to the creation of tailored products for specific health conditions or dietary needs. This research lays the groundwork for the design of novel flavonoid-based interventions aimed at promoting human health and well-being.&quot;,&quot;publisher&quot;:&quot;John Wiley &amp; Sons, Ltd&quot;,&quot;issue&quot;:&quot;1&quot;,&quot;volume&quot;:&quot;6&quot;,&quot;container-title-short&quot;:&quot;Food Front&quot;},&quot;isTemporary&quot;:false},{&quot;id&quot;:&quot;9ebf776e-d67f-3d30-8ec0-82036b8e415e&quot;,&quot;itemData&quot;:{&quot;type&quot;:&quot;article-journal&quot;,&quot;id&quot;:&quot;9ebf776e-d67f-3d30-8ec0-82036b8e415e&quot;,&quot;title&quot;:&quot;Comparison of Flavonoid O-Glycoside, C-Glycoside and Their Aglycones on Antioxidant Capacity and Metabolism during In Vitro Digestion and In Vivo&quot;,&quot;author&quot;:[{&quot;family&quot;:&quot;Xie&quot;,&quot;given&quot;:&quot;Liangqin&quot;,&quot;parse-names&quot;:false,&quot;dropping-particle&quot;:&quot;&quot;,&quot;non-dropping-particle&quot;:&quot;&quot;},{&quot;family&quot;:&quot;Deng&quot;,&quot;given&quot;:&quot;Zeyuan&quot;,&quot;parse-names&quot;:false,&quot;dropping-particle&quot;:&quot;&quot;,&quot;non-dropping-particle&quot;:&quot;&quot;},{&quot;family&quot;:&quot;Zhang&quot;,&quot;given&quot;:&quot;Jie&quot;,&quot;parse-names&quot;:false,&quot;dropping-particle&quot;:&quot;&quot;,&quot;non-dropping-particle&quot;:&quot;&quot;},{&quot;family&quot;:&quot;Dong&quot;,&quot;given&quot;:&quot;Huanhuan&quot;,&quot;parse-names&quot;:false,&quot;dropping-particle&quot;:&quot;&quot;,&quot;non-dropping-particle&quot;:&quot;&quot;},{&quot;family&quot;:&quot;Wang&quot;,&quot;given&quot;:&quot;Wei&quot;,&quot;parse-names&quot;:false,&quot;dropping-particle&quot;:&quot;&quot;,&quot;non-dropping-particle&quot;:&quot;&quot;},{&quot;family&quot;:&quot;Xing&quot;,&quot;given&quot;:&quot;Banghuai&quot;,&quot;parse-names&quot;:false,&quot;dropping-particle&quot;:&quot;&quot;,&quot;non-dropping-particle&quot;:&quot;&quot;},{&quot;family&quot;:&quot;Liu&quot;,&quot;given&quot;:&quot;Xiaoru&quot;,&quot;parse-names&quot;:false,&quot;dropping-particle&quot;:&quot;&quot;,&quot;non-dropping-particle&quot;:&quot;&quot;}],&quot;container-title&quot;:&quot;Foods&quot;,&quot;accessed&quot;:{&quot;date-parts&quot;:[[2025,6,22]]},&quot;DOI&quot;:&quot;10.3390/FOODS11060882&quot;,&quot;ISSN&quot;:&quot;23048158&quot;,&quot;PMID&quot;:&quot;35327304&quot;,&quot;URL&quot;:&quot;https://pmc.ncbi.nlm.nih.gov/articles/PMC8949116/&quot;,&quot;issued&quot;:{&quot;date-parts&quot;:[[2022,3,2]]},&quot;page&quot;:&quot;882&quot;,&quot;abstract&quot;:&quot;Flavonoids are well known for their extensive health benefits. However, few studies compared the differences between flavonoid O-glycoside and C-glycoside. In this work, flavonoid O-glycoside (isoquercitrin), C-glycoside (orientin), and their aglycones (quercetin and luteolin) were chosen to compare their differences on antioxidant activities and metabolism during in vitro digestion and in vivo. In vitro digestion, the initial antioxidant activity of the two aglycones was very high; however, they both decreased more sharply than their glycosides in the intestinal phase. The glycosidic bond of flavonoid O-glycoside was broken in the gastric and intestinal stage, while the C-glycoside remained unchanged. In vivo, flavonoid O-glycoside in plasma was more elevated than C-glycoside on the antioxidant activity; however, flavonoid C-glycoside in urine was higher than O-glycoside. These results indicate that differences of flavonoid glycosides and their aglycones on antioxidant activity are closely related to their structural characteristics and metabolism in different samples. Aglycones possessed higher activity but unstable structures. On the contrary, the sugar substituents reduced the activity of flavonoids while improving their stability and helping to maintain antioxidant activities after digestion. Especially the C-glycoside was more stable because the stability of the C–C bond is higher than that of the C–O bond, which contributes to the difference between flavonoid O-glycoside and C-glycoside on the absorption and metabolism in vivo. This study provided a new perspective for comparing flavonoid O-glycoside, flavonoid C-glycoside, and their aglycones on their structure–activity relationship and metabolism.&quot;,&quot;publisher&quot;:&quot;MDPI&quot;,&quot;issue&quot;:&quot;6&quot;,&quot;volume&quot;:&quot;11&quot;,&quot;container-title-short&quot;:&quot;&quot;},&quot;isTemporary&quot;:false},{&quot;id&quot;:&quot;bb528479-27db-37a9-ad7f-6fe3236ae53f&quot;,&quot;itemData&quot;:{&quot;type&quot;:&quot;article-journal&quot;,&quot;id&quot;:&quot;bb528479-27db-37a9-ad7f-6fe3236ae53f&quot;,&quot;title&quot;:&quot;New insights on bioactivities and biosynthesis of flavonoid glycosides&quot;,&quot;author&quot;:[{&quot;family&quot;:&quot;Yang&quot;,&quot;given&quot;:&quot;Bao&quot;,&quot;parse-names&quot;:false,&quot;dropping-particle&quot;:&quot;&quot;,&quot;non-dropping-particle&quot;:&quot;&quot;},{&quot;family&quot;:&quot;Liu&quot;,&quot;given&quot;:&quot;Huiling&quot;,&quot;parse-names&quot;:false,&quot;dropping-particle&quot;:&quot;&quot;,&quot;non-dropping-particle&quot;:&quot;&quot;},{&quot;family&quot;:&quot;Yang&quot;,&quot;given&quot;:&quot;Jiali&quot;,&quot;parse-names&quot;:false,&quot;dropping-particle&quot;:&quot;&quot;,&quot;non-dropping-particle&quot;:&quot;&quot;},{&quot;family&quot;:&quot;Gupta&quot;,&quot;given&quot;:&quot;Vijai Kumar&quot;,&quot;parse-names&quot;:false,&quot;dropping-particle&quot;:&quot;&quot;,&quot;non-dropping-particle&quot;:&quot;&quot;},{&quot;family&quot;:&quot;Jiang&quot;,&quot;given&quot;:&quot;Yueming&quot;,&quot;parse-names&quot;:false,&quot;dropping-particle&quot;:&quot;&quot;,&quot;non-dropping-particle&quot;:&quot;&quot;}],&quot;container-title&quot;:&quot;Trends in Food Science &amp; Technology&quot;,&quot;container-title-short&quot;:&quot;Trends Food Sci Technol&quot;,&quot;accessed&quot;:{&quot;date-parts&quot;:[[2025,6,22]]},&quot;DOI&quot;:&quot;10.1016/J.TIFS.2018.07.006&quot;,&quot;ISSN&quot;:&quot;0924-2244&quot;,&quot;URL&quot;:&quot;https://www.sciencedirect.com/science/article/pii/S0924224418301559?via%3Dihub&quot;,&quot;issued&quot;:{&quot;date-parts&quot;:[[2018,9,1]]},&quot;page&quot;:&quot;116-124&quot;,&quot;abstract&quot;:&quot;Flavonoid glycosides are widespread in plants, acting as phytoalexin against biotic stress. They also have great health benefits to human body. Some of them have been used as medicines and nutraceuticals due to good bioactivities and low toxicities. Glycosylation affords structural complexity and diversity of flavonoids. It further modifies the bioactivity and bioavailability in vivo. In this article, the up-to-date development on flavonoid glycosides and their bioactivities are reviewed. As metabolic engineering is a promising strategy to produce flavonoid glycosides in the future, the information about glycosyltransferase and metabolic flux in flavonoid glycoside production are discussed.&quot;,&quot;publisher&quot;:&quot;Elsevier&quot;,&quot;volume&quot;:&quot;79&quot;},&quot;isTemporary&quot;:false}]},{&quot;citationID&quot;:&quot;MENDELEY_CITATION_b2c98a05-42a4-48a9-a86a-6937c9e7b15e&quot;,&quot;properties&quot;:{&quot;noteIndex&quot;:0},&quot;isEdited&quot;:false,&quot;manualOverride&quot;:{&quot;isManuallyOverridden&quot;:false,&quot;citeprocText&quot;:&quot;(16,17)&quot;,&quot;manualOverrideText&quot;:&quot;&quot;},&quot;citationTag&quot;:&quot;MENDELEY_CITATION_v3_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&quot;,&quot;citationItems&quot;:[{&quot;id&quot;:&quot;5e8fe535-b89a-3930-b59f-2a9de79878f1&quot;,&quot;itemData&quot;:{&quot;type&quot;:&quot;article-journal&quot;,&quot;id&quot;:&quot;5e8fe535-b89a-3930-b59f-2a9de79878f1&quot;,&quot;title&quot;:&quot;Seasonal Variation of Naringin and Certain Other Flavanone Glycosides in Juice Sacs of Texas Ruby Red Grapefruit&quot;,&quot;author&quot;:[{&quot;family&quot;:&quot;HAGEN&quot;,&quot;given&quot;:&quot;R. E.&quot;,&quot;parse-names&quot;:false,&quot;dropping-particle&quot;:&quot;&quot;,&quot;non-dropping-particle&quot;:&quot;&quot;},{&quot;family&quot;:&quot;DUNLAP&quot;,&quot;given&quot;:&quot;W. J.&quot;,&quot;parse-names&quot;:false,&quot;dropping-particle&quot;:&quot;&quot;,&quot;non-dropping-particle&quot;:&quot;&quot;},{&quot;family&quot;:&quot;WENDER&quot;,&quot;given&quot;:&quot;S. H.&quot;,&quot;parse-names&quot;:false,&quot;dropping-particle&quot;:&quot;&quot;,&quot;non-dropping-particle&quot;:&quot;&quot;}],&quot;container-title&quot;:&quot;Journal of Food Science&quot;,&quot;container-title-short&quot;:&quot;J Food Sci&quot;,&quot;DOI&quot;:&quot;10.1111/j.1365-2621.1966.tb01901.x&quot;,&quot;ISSN&quot;:&quot;17503841&quot;,&quot;issued&quot;:{&quot;date-parts&quot;:[[1966]]},&quot;abstract&quot;:&quot;A recently developed chromatographic‐fluorometric method was used for individual quantitative determination of naringin, neohesperidin, poncirin, naringeuin‐7‐β‐rutinoside, hesperidin, and isosakuranetin‐7‐β‐rutinoside in juice sacs of Texas Ruby Red grapefruit harvested in late July and late September, 1964, and monthly thereafter through late April, 1965. The concentrations of the six glycosides in these juice sacs were found to decrease rapidly and approximately porportionally during the period from late July through late November. In December–April, the concentrations of all six glycosides tended to decrease, although the monthly changes were slight. These results are compared with data obtained from the same samples by the Davis method for “naringin” determination and with taste‐panel evaluations of grapefruit juice bitterness. Copyright © 1966, Wiley Blackwell. All rights reserved&quot;,&quot;issue&quot;:&quot;4&quot;,&quot;volume&quot;:&quot;31&quot;},&quot;isTemporary&quot;:false},{&quot;id&quot;:&quot;67e42af3-a23a-3882-ae1c-6922c47adc72&quot;,&quot;itemData&quot;:{&quot;type&quot;:&quot;article-journal&quot;,&quot;id&quot;:&quot;67e42af3-a23a-3882-ae1c-6922c47adc72&quot;,&quot;title&quot;:&quot;Flavonoids in grapefruit and commercial grapefruit juices : Concentration , distribution , and potential health benefits&quot;,&quot;author&quot;:[{&quot;family&quot;:&quot;Zhang&quot;,&quot;given&quot;:&quot;Jiuxu&quot;,&quot;parse-names&quot;:false,&quot;dropping-particle&quot;:&quot;&quot;,&quot;non-dropping-particle&quot;:&quot;&quot;}],&quot;container-title&quot;:&quot;Proc. Fla. State Hort. Soc.&quot;,&quot;issued&quot;:{&quot;date-parts&quot;:[[2007]]},&quot;abstract&quot;:&quot;1. The eastern wild turkey in Pennsylvania is host to such known protozoan parasites as Eimeria meleagridis, Leucocytozoon smithi, Haemoproteus sp., Histomonas meleagridis, and Trichomonas sp. 2. Coccidial oocysts were found in 38 (40 per cent) of the 95 native wild turkey fecal samples examined. 3. Leucocytozoon smithi was found in all five native wild turkeys examined and in 20.7 per cent of 92 captivityreared wild turkeys. 4. Haemoproteus sp. was found in only five (5.2 per cent) of the 97 blood smears examined from native and captivity-reared wild turkeys. 5. Blackhead or infectious enterohepatitis has been diagnosed as the cause of mortality in four native wild turkeys in Pennsylvania. 6. The effect of any of these protozoan parasites on wild turkey population levels is not known.&quot;,&quot;issue&quot;:&quot;863&quot;,&quot;volume&quot;:&quot;120&quot;,&quot;container-title-short&quot;:&quot;&quot;},&quot;isTemporary&quot;:false}]},{&quot;citationID&quot;:&quot;MENDELEY_CITATION_43d1c5ac-8b1f-43de-ae5b-0134fd8e4458&quot;,&quot;properties&quot;:{&quot;noteIndex&quot;:0},&quot;isEdited&quot;:false,&quot;manualOverride&quot;:{&quot;isManuallyOverridden&quot;:false,&quot;citeprocText&quot;:&quot;(18)&quot;,&quot;manualOverrideText&quot;:&quot;&quot;},&quot;citationTag&quot;:&quot;MENDELEY_CITATION_v3_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&quot;,&quot;citationItems&quot;:[{&quot;id&quot;:&quot;961a2fbe-0060-3c0a-9a0e-1547e7afdf6d&quot;,&quot;itemData&quot;:{&quot;type&quot;:&quot;article-journal&quot;,&quot;id&quot;:&quot;961a2fbe-0060-3c0a-9a0e-1547e7afdf6d&quot;,&quot;title&quot;:&quot;Unraveling the molecular drivers of antibacterial prenylated (iso)flavonoids and chalcones against Streptococcus mutans&quot;,&quot;author&quot;:[{&quot;family&quot;:&quot;Dinteren&quot;,&quot;given&quot;:&quot;Sarah&quot;,&quot;parse-names&quot;:false,&quot;dropping-particle&quot;:&quot;&quot;,&quot;non-dropping-particle&quot;:&quot;van&quot;},{&quot;family&quot;:&quot;Ritsema&quot;,&quot;given&quot;:&quot;Janniek Henrieke&quot;,&quot;parse-names&quot;:false,&quot;dropping-particle&quot;:&quot;&quot;,&quot;non-dropping-particle&quot;:&quot;&quot;},{&quot;family&quot;:&quot;Sanders&quot;,&quot;given&quot;:&quot;Mark Gerardus&quot;,&quot;parse-names&quot;:false,&quot;dropping-particle&quot;:&quot;&quot;,&quot;non-dropping-particle&quot;:&quot;&quot;},{&quot;family&quot;:&quot;Meijerink&quot;,&quot;given&quot;:&quot;Jocelijn&quot;,&quot;parse-names&quot;:false,&quot;dropping-particle&quot;:&quot;&quot;,&quot;non-dropping-particle&quot;:&quot;&quot;},{&quot;family&quot;:&quot;Vincken&quot;,&quot;given&quot;:&quot;Jean Paul&quot;,&quot;parse-names&quot;:false,&quot;dropping-particle&quot;:&quot;&quot;,&quot;non-dropping-particle&quot;:&quot;&quot;},{&quot;family&quot;:&quot;Araya-Cloutier&quot;,&quot;given&quot;:&quot;Carla&quot;,&quot;parse-names&quot;:false,&quot;dropping-particle&quot;:&quot;&quot;,&quot;non-dropping-particle&quot;:&quot;&quot;}],&quot;container-title&quot;:&quot;Scientific Reports&quot;,&quot;container-title-short&quot;:&quot;Sci Rep&quot;,&quot;accessed&quot;:{&quot;date-parts&quot;:[[2025,6,3]]},&quot;DOI&quot;:&quot;10.1038/S41598-025-98782-7;SUBJMETA=11,22,326,41,631,638,639;KWRD=ANALYTICAL+CHEMISTRY,ANTIMICROBIALS,BACTERIA&quot;,&quot;ISSN&quot;:&quot;20452322&quot;,&quot;issued&quot;:{&quot;date-parts&quot;:[[2025,12,1]]},&quot;abstract&quot;:&quot;Given the negative side effects and increased resistance associated with conventional oral antimicrobials, prenylated phenolics are promising alternatives to combat the oral pathogen Streptococcus mutans. A total of 40 prenylated phenolics were evaluated for their antibacterial activity against S. mutans. Eleven prenylated phenolics were purified from licorice (Glycyrrhiza spp.) spent, including the newly discovered double prenylated 2-arylbenzofuran, isokanzonol V. Twenty-eight compounds showed similar potency as chlorhexidine. Activity was correlated with structural properties and novel structure–activity relationships were established: (i) Hydrophobic volume was the main driver associated to activity (double prenylated phenolics were consistently more active than single prenylated phenolics); (ii) the conversion of flavanones to chalcones by C-ring opening increases molecular length and planarity as well as antibacterial activity, and (iii) active single prenylated isoflavones have balanced molecular hydrophilicity. Hence, double or single prenylated phenolics featuring planarity, an extended configuration, and balanced hydrophilicity hold promise for S. mutans control.&quot;,&quot;publisher&quot;:&quot;Nature Research&quot;,&quot;issue&quot;:&quot;1&quot;,&quot;volume&quot;:&quot;15&quot;},&quot;isTemporary&quot;:false}]},{&quot;citationID&quot;:&quot;MENDELEY_CITATION_c9541231-096b-4241-bed9-5469c9e8b9d6&quot;,&quot;properties&quot;:{&quot;noteIndex&quot;:0},&quot;isEdited&quot;:false,&quot;manualOverride&quot;:{&quot;isManuallyOverridden&quot;:false,&quot;citeprocText&quot;:&quot;(12,19–22)&quot;,&quot;manualOverrideText&quot;:&quot;&quot;},&quot;citationTag&quot;:&quot;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&quot;,&quot;citationItems&quot;:[{&quot;id&quot;:&quot;234c834e-1fe4-3581-a022-93055290ef0b&quot;,&quot;itemData&quot;:{&quot;type&quot;:&quot;article-journal&quot;,&quot;id&quot;:&quot;234c834e-1fe4-3581-a022-93055290ef0b&quot;,&quot;title&quot;:&quot;Structural characterization and identification of flavonoid aglycones in three Glycyrrhiza species by liquid chromatography with photodiode array detection and quadrupole time-of-flight mass spectrometry&quot;,&quot;author&quot;:[{&quot;family&quot;:&quot;Fang&quot;,&quot;given&quot;:&quot;Shiqi&quot;,&quot;parse-names&quot;:false,&quot;dropping-particle&quot;:&quot;&quot;,&quot;non-dropping-particle&quot;:&quot;&quot;},{&quot;family&quot;:&quot;Qu&quot;,&quot;given&quot;:&quot;Qiyang&quot;,&quot;parse-names&quot;:false,&quot;dropping-particle&quot;:&quot;&quot;,&quot;non-dropping-particle&quot;:&quot;&quot;},{&quot;family&quot;:&quot;Zheng&quot;,&quot;given&quot;:&quot;Yunfeng&quot;,&quot;parse-names&quot;:false,&quot;dropping-particle&quot;:&quot;&quot;,&quot;non-dropping-particle&quot;:&quot;&quot;},{&quot;family&quot;:&quot;Zhong&quot;,&quot;given&quot;:&quot;Huanhuan&quot;,&quot;parse-names&quot;:false,&quot;dropping-particle&quot;:&quot;&quot;,&quot;non-dropping-particle&quot;:&quot;&quot;},{&quot;family&quot;:&quot;Shan&quot;,&quot;given&quot;:&quot;Chenxiao&quot;,&quot;parse-names&quot;:false,&quot;dropping-particle&quot;:&quot;&quot;,&quot;non-dropping-particle&quot;:&quot;&quot;},{&quot;family&quot;:&quot;Wang&quot;,&quot;given&quot;:&quot;Fang&quot;,&quot;parse-names&quot;:false,&quot;dropping-particle&quot;:&quot;&quot;,&quot;non-dropping-particle&quot;:&quot;&quot;},{&quot;family&quot;:&quot;Li&quot;,&quot;given&quot;:&quot;Cunyu&quot;,&quot;parse-names&quot;:false,&quot;dropping-particle&quot;:&quot;&quot;,&quot;non-dropping-particle&quot;:&quot;&quot;},{&quot;family&quot;:&quot;Peng&quot;,&quot;given&quot;:&quot;Guoping&quot;,&quot;parse-names&quot;:false,&quot;dropping-particle&quot;:&quot;&quot;,&quot;non-dropping-particle&quot;:&quot;&quot;}],&quot;container-title&quot;:&quot;Journal of Separation Science&quot;,&quot;accessed&quot;:{&quot;date-parts&quot;:[[2025,4,29]]},&quot;DOI&quot;:&quot;10.1002/JSSC.201600073&quot;,&quot;ISSN&quot;:&quot;1615-9314&quot;,&quot;PMID&quot;:&quot;27062005&quot;,&quot;URL&quot;:&quot;/doi/pdf/10.1002/jssc.201600073&quot;,&quot;issued&quot;:{&quot;date-parts&quot;:[[2016,6,1]]},&quot;page&quot;:&quot;2068-2078&quot;,&quot;abstract&quot;:&quot;Flavonoids, including flavones, isoflavones, flavanones, chalcones, and isoflavans, have long been recognized as the main active ingredients in licorice. A method combining liquid chromatography with photodiode array detection and quadrupole time-of-flight mass spectrometry was developed to characterize components in three Glycyrrhiza species, and to expound the characteristic fragmentation behaviors in the positive ion mode. Based on the fragmentation patterns of reference compounds, a total of 39 compounds, including 37 flavonoid aglycones and two coumestans, were identified or tentatively identified. Besides, some common features, such as H2O, CO, and CH2O2 losses, together with retro-Diels–Alder fragmentation, were observed in these compounds. Furthermore, diagnostic fragmentations of C-ring cleavages and UV absorption on the skeleton groups were observed to structurally characterize flavonoid aglycones. In addition, typical losses of different substituent groups were detected: Neutral losses of 56 (C4H8) and 68 Da (C5H8) were yielded from a prenyl chain; neutral losses of 42 (C3H6), 54 (C4H6), and 70 Da (C4H6O) were generated by a pyran ring. Particularly, neutral losses of 18 (H2O), 16 (CH4), 112 (C8H16), and 98 Da (C7H14) predicted a hydroxyl, a methoxyl, double prenyl chains, and a prenyl chain with a pyran ring, respectively.&quot;,&quot;publisher&quot;:&quot;John Wiley &amp; Sons, Ltd&quot;,&quot;issue&quot;:&quot;11&quot;,&quot;volume&quot;:&quot;39&quot;,&quot;container-title-short&quot;:&quot;J Sep Sci&quot;},&quot;isTemporary&quot;:false},{&quot;id&quot;:&quot;bf0ae26c-3bb3-307e-ba75-fc2f705655c3&quot;,&quot;itemData&quot;:{&quot;type&quot;:&quot;article-journal&quot;,&quot;id&quot;:&quot;bf0ae26c-3bb3-307e-ba75-fc2f705655c3&quot;,&quot;title&quot;:&quot;Identification of C-glycosyl flavones and O-glycosyl flavones in five Dendrobium species by high-performance liquid chromatography coupled with electrospray ionization multi-stage tandem MS&quot;,&quot;author&quot;:[{&quot;family&quot;:&quot;Hu&quot;,&quot;given&quot;:&quot;Li&quot;,&quot;parse-names&quot;:false,&quot;dropping-particle&quot;:&quot;&quot;,&quot;non-dropping-particle&quot;:&quot;&quot;},{&quot;family&quot;:&quot;Liang&quot;,&quot;given&quot;:&quot;Zhiyun&quot;,&quot;parse-names&quot;:false,&quot;dropping-particle&quot;:&quot;&quot;,&quot;non-dropping-particle&quot;:&quot;&quot;},{&quot;family&quot;:&quot;Wang&quot;,&quot;given&quot;:&quot;Yawen&quot;,&quot;parse-names&quot;:false,&quot;dropping-particle&quot;:&quot;&quot;,&quot;non-dropping-particle&quot;:&quot;&quot;},{&quot;family&quot;:&quot;Wei&quot;,&quot;given&quot;:&quot;Gang&quot;,&quot;parse-names&quot;:false,&quot;dropping-particle&quot;:&quot;&quot;,&quot;non-dropping-particle&quot;:&quot;&quot;},{&quot;family&quot;:&quot;Huang&quot;,&quot;given&quot;:&quot;Yue Chun&quot;,&quot;parse-names&quot;:false,&quot;dropping-particle&quot;:&quot;&quot;,&quot;non-dropping-particle&quot;:&quot;&quot;}],&quot;container-title&quot;:&quot;Rapid Communications in Mass Spectrometry&quot;,&quot;accessed&quot;:{&quot;date-parts&quot;:[[2025,4,29]]},&quot;DOI&quot;:&quot;10.1002/RCM.9158;WGROUP:STRING:PUBLICATION&quot;,&quot;ISSN&quot;:&quot;10970231&quot;,&quot;PMID&quot;:&quot;34223677&quot;,&quot;URL&quot;:&quot;/doi/pdf/10.1002/rcm.9158&quot;,&quot;issued&quot;:{&quot;date-parts&quot;:[[2022,12,1]]},&quot;page&quot;:&quot;e9158&quot;,&quot;abstract&quot;:&quot;Rationale: Flavones are widely used in traditional Chinese medicine (TCM) and are the pharmacologically active ingredients of many medicinal plants, such as Dendrobium. With the increasing demand for medicinal Dendrobium, the identification of characteristic flavones that can serve as chemical markers for quality control is critical step for quality assurance and safety in the TCM industry. Methods: High-performance liquid chromatography coupled with electrospray ionization multi-stage tandem mass spectrometry (HPLC/ESI-MSn) was used to identify the chemical constituents in five types of Dendrobium: D. crystallinum, D. falconeri, D. strongylanthum, D. moniliforme, and D. gratiosissimum. Results: A total of seventy-six C-glycosyl flavones and three O-glycosyl flavones were identified, of which fifteen C-glycosyl flavones were found in D. crystallinum, twenty four were found in D. falconeri, thirty were found in D. strongylanthum, seven were found in D. moniliforme (also called “Huangtongpi”, from Anhui, China), fifteen were found in D. moniliforme (also called “Zitongpi”, from Yunnan, China) and seventeen were found in D. gratiosissimum. Additionally, three flavone O-glycosides were all found in D. strongylanthum. Conclusions: The results of this study may be useful for the quality assessment and for the application of D. crystallinum, D. falconeri, D. strongylanthum, D. moniliforme, and D. gratiosissimum. This study provides comprehensive information for identification of flavones from other Chinese herbs.&quot;,&quot;publisher&quot;:&quot;John Wiley and Sons Ltd&quot;,&quot;issue&quot;:&quot;2&quot;,&quot;volume&quot;:&quot;36&quot;,&quot;container-title-short&quot;:&quot;&quot;},&quot;isTemporary&quot;:false},{&quot;id&quot;:&quot;e166c3cd-e110-3c17-998d-fbdf4a8a88b9&quot;,&quot;itemData&quot;:{&quot;type&quot;:&quot;article-journal&quot;,&quot;id&quot;:&quot;e166c3cd-e110-3c17-998d-fbdf4a8a88b9&quot;,&quot;title&quot;:&quot;Comprehensive characterization of C-glycosyl flavones in wheat (Triticum aestivum L.) germ using UPLC-PDA-ESI/HRMSn and mass defect filtering&quot;,&quot;author&quot;:[{&quot;family&quot;:&quot;Geng&quot;,&quot;given&quot;:&quot;Ping&quot;,&quot;parse-names&quot;:false,&quot;dropping-particle&quot;:&quot;&quot;,&quot;non-dropping-particle&quot;:&quot;&quot;},{&quot;family&quot;:&quot;Sun&quot;,&quot;given&quot;:&quot;Jianghao&quot;,&quot;parse-names&quot;:false,&quot;dropping-particle&quot;:&quot;&quot;,&quot;non-dropping-particle&quot;:&quot;&quot;},{&quot;family&quot;:&quot;Zhang&quot;,&quot;given&quot;:&quot;Mengliang&quot;,&quot;parse-names&quot;:false,&quot;dropping-particle&quot;:&quot;&quot;,&quot;non-dropping-particle&quot;:&quot;&quot;},{&quot;family&quot;:&quot;Li&quot;,&quot;given&quot;:&quot;Xingnuo&quot;,&quot;parse-names&quot;:false,&quot;dropping-particle&quot;:&quot;&quot;,&quot;non-dropping-particle&quot;:&quot;&quot;},{&quot;family&quot;:&quot;Harnly&quot;,&quot;given&quot;:&quot;James M.&quot;,&quot;parse-names&quot;:false,&quot;dropping-particle&quot;:&quot;&quot;,&quot;non-dropping-particle&quot;:&quot;&quot;},{&quot;family&quot;:&quot;Chen&quot;,&quot;given&quot;:&quot;Pei&quot;,&quot;parse-names&quot;:false,&quot;dropping-particle&quot;:&quot;&quot;,&quot;non-dropping-particle&quot;:&quot;&quot;}],&quot;container-title&quot;:&quot;Journal of Mass Spectrometry&quot;,&quot;accessed&quot;:{&quot;date-parts&quot;:[[2025,4,29]]},&quot;DOI&quot;:&quot;10.1002/JMS.3803&quot;,&quot;ISSN&quot;:&quot;10969888&quot;,&quot;PMID&quot;:&quot;27373213&quot;,&quot;issued&quot;:{&quot;date-parts&quot;:[[2016,10,1]]},&quot;page&quot;:&quot;914-930&quot;,&quot;abstract&quot;:&quot;A comprehensive characterization of C-glycosyl flavones in wheat germ has been conducted using multi-stage high resolution mass spectrometry (HRMSn) in combination with a mass defect filtering (MDF) technique. MDF performed the initial search of raw data with defined C-glycosyl flavone mass windows and mass defect windows to generate the noise-reduced data focusing on targeted flavonoids. The high specificity of the exact mass measurement permits the unambiguous discrimination of acyl groups (nominal masses of 146, 162 and 176.) from sugar moieties (rhamnose, glucose or galactose and glucuronic acid). A total of 72 flavone C-glycosyl derivatives, including 2 mono-C-glycosides, 34 di-C-glycosides, 15 tri-glycosides, 14 acyl di-C-glycosides and 7 acyl tri-glycosides, were characterized in wheat germ, some of which were considered to be important marker compounds for differentiation of whole grain and refined wheat products. The 7 acylated mono-O-glycosyl-di-C-glycosyl flavones and some acylated di-C-glycosyl flavones are reported in wheat for the first time. The frequent occurrence of numerous isomers is a remarkable feature of wheat germ flavones. Both UV and mass spectra are needed to maximize the structure information obtained for data interpretation. Copyright © 2016 John Wiley &amp; Sons, Ltd.&quot;,&quot;publisher&quot;:&quot;John Wiley and Sons Ltd&quot;,&quot;issue&quot;:&quot;10&quot;,&quot;volume&quot;:&quot;51&quot;,&quot;container-title-short&quot;:&quot;&quot;},&quot;isTemporary&quot;:false},{&quot;id&quot;:&quot;6de137ab-b4cf-316b-91c0-8c19ba1ec3bb&quot;,&quot;itemData&quot;:{&quot;type&quot;:&quot;article-journal&quot;,&quot;id&quot;:&quot;6de137ab-b4cf-316b-91c0-8c19ba1ec3bb&quot;,&quot;title&quot;:&quot;Efficient identification of flavones, flavanones and their glycosides in routine analysis via off-line combination of sensitive NMR and HPLC experiments&quot;,&quot;author&quot;:[{&quot;family&quot;:&quot;Blunder&quot;,&quot;given&quot;:&quot;Martina&quot;,&quot;parse-names&quot;:false,&quot;dropping-particle&quot;:&quot;&quot;,&quot;non-dropping-particle&quot;:&quot;&quot;},{&quot;family&quot;:&quot;Orthaber&quot;,&quot;given&quot;:&quot;Andreas&quot;,&quot;parse-names&quot;:false,&quot;dropping-particle&quot;:&quot;&quot;,&quot;non-dropping-particle&quot;:&quot;&quot;},{&quot;family&quot;:&quot;Bauer&quot;,&quot;given&quot;:&quot;Rudolf&quot;,&quot;parse-names&quot;:false,&quot;dropping-particle&quot;:&quot;&quot;,&quot;non-dropping-particle&quot;:&quot;&quot;},{&quot;family&quot;:&quot;Bucar&quot;,&quot;given&quot;:&quot;Franz&quot;,&quot;parse-names&quot;:false,&quot;dropping-particle&quot;:&quot;&quot;,&quot;non-dropping-particle&quot;:&quot;&quot;},{&quot;family&quot;:&quot;Kunert&quot;,&quot;given&quot;:&quot;Olaf&quot;,&quot;parse-names&quot;:false,&quot;dropping-particle&quot;:&quot;&quot;,&quot;non-dropping-particle&quot;:&quot;&quot;}],&quot;container-title&quot;:&quot;Food Chemistry&quot;,&quot;accessed&quot;:{&quot;date-parts&quot;:[[2025,4,29]]},&quot;DOI&quot;:&quot;10.1016/J.FOODCHEM.2016.09.077&quot;,&quot;ISSN&quot;:&quot;0308-8146&quot;,&quot;PMID&quot;:&quot;27719955&quot;,&quot;URL&quot;:&quot;https://www.sciencedirect.com/science/article/pii/S0308814616314601&quot;,&quot;issued&quot;:{&quot;date-parts&quot;:[[2017,3,1]]},&quot;page&quot;:&quot;600-609&quot;,&quot;abstract&quot;:&quot;We present a standardized, straightforward and efficient approach applicable in routine analysis of flavonoids combining sensitive NMR and HPLC experiments. The determination of the relative configuration of sugar moieties usually requires the acquisition of 13C NMR shift values. We use a combination of HPLC and sensitive NMR experiments (1D-proton, 2D-HSQC) for the unique identification of known flavones, flavanones, flavonols and their glycosides. Owing to their broad range of polarity, we developed HPLC and UHPLC methods (H2O/MeOH/MeCN/HCOOH) which we applied and validated by analyzing 46 common flavones and flavanones and exemplified for four plant extracts. A searchable data base is provided with full data comprising complete proton and carbon resonance assignments, expansions of HSQC-spectra, HPLC parameters (retention time, relative retention factor), UV/Vis and mass spectral data of all compounds, which enables a rapid identification and routine analysis of flavones and flavanones from plant extracts and other products in nutrition and food chemistry.&quot;,&quot;publisher&quot;:&quot;Elsevier&quot;,&quot;volume&quot;:&quot;218&quot;,&quot;container-title-short&quot;:&quot;Food Chem&quot;},&quot;isTemporary&quot;:false},{&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b13d5a16-5675-48b3-a3ac-5e1baf3cbb8e&quot;,&quot;properties&quot;:{&quot;noteIndex&quot;:0},&quot;isEdited&quot;:false,&quot;manualOverride&quot;:{&quot;isManuallyOverridden&quot;:false,&quot;citeprocText&quot;:&quot;(12)&quot;,&quot;manualOverrideText&quot;:&quot;&quot;},&quot;citationTag&quot;:&quot;MENDELEY_CITATION_v3_eyJjaXRhdGlvbklEIjoiTUVOREVMRVlfQ0lUQVRJT05fYjEzZDVhMTYtNTY3NS00OGIzLWEzYWMtNWUxYmFmM2NiYjhl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31f30205-8ad2-4d2f-8054-23af00b8c681&quot;,&quot;properties&quot;:{&quot;noteIndex&quot;:0},&quot;isEdited&quot;:false,&quot;manualOverride&quot;:{&quot;isManuallyOverridden&quot;:false,&quot;citeprocText&quot;:&quot;(23–27)&quot;,&quot;manualOverrideText&quot;:&quot;&quot;},&quot;citationTag&quot;:&quot;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&quot;,&quot;citationItems&quot;:[{&quot;id&quot;:&quot;33e6051a-3f79-39f7-8f99-2ac17cfca32c&quot;,&quot;itemData&quot;:{&quot;type&quot;:&quot;article-journal&quot;,&quot;id&quot;:&quot;33e6051a-3f79-39f7-8f99-2ac17cfca32c&quot;,&quot;title&quot;:&quot;Analysis of cranberry proanthocyanidins using UPLC–ion mobility–high-resolution mass spectrometry&quot;,&quot;author&quot;:[{&quot;family&quot;:&quot;Wang&quot;,&quot;given&quot;:&quot;Yifei&quot;,&quot;parse-names&quot;:false,&quot;dropping-particle&quot;:&quot;&quot;,&quot;non-dropping-particle&quot;:&quot;&quot;},{&quot;family&quot;:&quot;B. Harrington&quot;,&quot;given&quot;:&quot;Peter&quot;,&quot;parse-names&quot;:false,&quot;dropping-particle&quot;:&quot;&quot;,&quot;non-dropping-particle&quot;:&quot;de&quot;},{&quot;family&quot;:&quot;Chang&quot;,&quot;given&quot;:&quot;Tony&quot;,&quot;parse-names&quot;:false,&quot;dropping-particle&quot;:&quot;&quot;,&quot;non-dropping-particle&quot;:&quot;&quot;},{&quot;family&quot;:&quot;Wu&quot;,&quot;given&quot;:&quot;Xianli&quot;,&quot;parse-names&quot;:false,&quot;dropping-particle&quot;:&quot;&quot;,&quot;non-dropping-particle&quot;:&quot;&quot;},{&quot;family&quot;:&quot;Chen&quot;,&quot;given&quot;:&quot;Pei&quot;,&quot;parse-names&quot;:false,&quot;dropping-particle&quot;:&quot;&quot;,&quot;non-dropping-particle&quot;:&quot;&quot;}],&quot;container-title&quot;:&quot;Analytical and Bioanalytical Chemistry&quot;,&quot;DOI&quot;:&quot;10.1007/s00216-020-02601-z&quot;,&quot;ISSN&quot;:&quot;16182650&quot;,&quot;PMID&quot;:&quot;32322951&quot;,&quot;issued&quot;:{&quot;date-parts&quot;:[[2020]]},&quot;abstract&quot;:&quot;Cranberry proanthocyanidin oligomers were investigated using ultra performance liquid chromatography–ion mobility–high-resolution mass spectrometry (UPLC-IM-HRMS). A total of 304 individual A-type and B-type proanthocyanidins, including 40 trimers, 68 tetramers, 53 pentamers, 54 hexamers, 49 heptamers, 28 octamers, and 12 nonamers, were characterized. A-type proanthocyanidins appeared to dominate the cranberry proanthocyanidins. As the degree of polymerization increased, the abundance of molecules with multiple A-type double inter-flavan linkage or having doubly charged ions also increased. Under the same charge state, the drift times of proanthocyanidin ions increased with their degree of polymerization or the number of double inter-flavan linkages. For the same proanthocyanidin molecules, doubly charged ions had shorter drift times compared to their singly charged counterparts, which lead to separated trendlines in the ion mobility–mass plot. While consistent ion mobility was observed for most proanthocyanidins with the same degree of polymerization, coeluted isomeric ions of trimer and tetramer were detected by their unique drift times. Incorporation of ion mobility into HRMS proved to be of great value to characterize and analyze proanthocyanidins from complex sample matrices. [Figure not available: see fulltext.]&quot;,&quot;container-title-short&quot;:&quot;Anal Bioanal Chem&quot;},&quot;isTemporary&quot;:false},{&quot;id&quot;:&quot;7e06795a-b70e-3611-97b3-9616ff87a3ef&quot;,&quot;itemData&quot;:{&quot;type&quot;:&quot;article-journal&quot;,&quot;id&quot;:&quot;7e06795a-b70e-3611-97b3-9616ff87a3ef&quot;,&quot;title&quot;:&quot;Ultra(high)-pressure liquid chromatography-electrospray ionization-time-of-flight-ion mobility-high definition mass spectrometry for the rapid identification and structural characterization of flavonoid glycosides from cauliflower waste&quot;,&quot;author&quot;:[{&quot;family&quot;:&quot;Gonzales&quot;,&quot;given&quot;:&quot;Gerard Bryan&quot;,&quot;parse-names&quot;:false,&quot;dropping-particle&quot;:&quot;&quot;,&quot;non-dropping-particle&quot;:&quot;&quot;},{&quot;family&quot;:&quot;Raes&quot;,&quot;given&quot;:&quot;Katleen&quot;,&quot;parse-names&quot;:false,&quot;dropping-particle&quot;:&quot;&quot;,&quot;non-dropping-particle&quot;:&quot;&quot;},{&quot;family&quot;:&quot;Coelus&quot;,&quot;given&quot;:&quot;Sofie&quot;,&quot;parse-names&quot;:false,&quot;dropping-particle&quot;:&quot;&quot;,&quot;non-dropping-particle&quot;:&quot;&quot;},{&quot;family&quot;:&quot;Struijs&quot;,&quot;given&quot;:&quot;Karin&quot;,&quot;parse-names&quot;:false,&quot;dropping-particle&quot;:&quot;&quot;,&quot;non-dropping-particle&quot;:&quot;&quot;},{&quot;family&quot;:&quot;Smagghe&quot;,&quot;given&quot;:&quot;Guy&quot;,&quot;parse-names&quot;:false,&quot;dropping-particle&quot;:&quot;&quot;,&quot;non-dropping-particle&quot;:&quot;&quot;},{&quot;family&quot;:&quot;Camp&quot;,&quot;given&quot;:&quot;John&quot;,&quot;parse-names&quot;:false,&quot;dropping-particle&quot;:&quot;&quot;,&quot;non-dropping-particle&quot;:&quot;Van&quot;}],&quot;container-title&quot;:&quot;Journal of Chromatography A&quot;,&quot;container-title-short&quot;:&quot;J Chromatogr A&quot;,&quot;DOI&quot;:&quot;10.1016/j.chroma.2013.10.077&quot;,&quot;ISSN&quot;:&quot;18733778&quot;,&quot;issued&quot;:{&quot;date-parts&quot;:[[2014]]},&quot;abstract&quot;:&quot;In this paper, a strategy for the detection and structural elucidation of flavonoid glycosides from a complex matrix in a single chromatographic run using U(H)PLC-ESI-IMS-HDMS/MSE is presented. This system operates using alternative low and high energy voltages that is able to perform the task of conventional MS/MS in a data-independent way without re-injection of the sample, which saves analytical time. Also, ion mobility separation (IMS) was employed as an additional separation technique for compounds that are co-eluting after U(H)PLC separation. First, the fragmentation of flavonoid standards were analyzed and criteria was set for structural elucidation of flavonoids in a plant extract. Based on retention times, UV spectra, exact mass, and MS fragment characteristics, such as abundances of daughter ions and the presence of radical ions ([Y0-H]-), a total 19 flavonoid glycosides, of which 8 non-acylated and 11 acylated, were detected and structurally characterized in a cauliflower waste extract. Kaempferol and quercetin were the main aglycones detected while sinapic and ferulic acid were the main phenolic acids. C-glycosides were also found although their structure could not be elucidated. The proposed method can be used as a rapid screening test for flavonoid identification and for routine analysis of plant extracts, such as these derived from cauliflower waste. The study also confirms that agroindustrial wastes, such as cauliflower leaves, could be seen as a valuable source of different bioactive phenolic compounds. © 2013 Elsevier B.V.&quot;,&quot;volume&quot;:&quot;1323&quot;},&quot;isTemporary&quot;:false},{&quot;id&quot;:&quot;3f76b519-6fb3-3e6c-bb0c-e50d503f483b&quot;,&quot;itemData&quot;:{&quot;type&quot;:&quot;article-journal&quot;,&quot;id&quot;:&quot;3f76b519-6fb3-3e6c-bb0c-e50d503f483b&quot;,&quot;title&quot;:&quot;Digitally-multiplexed nanoelectrospray ionization atmospheric pressure drift tube ion mobility spectrometry&quot;,&quot;author&quot;:[{&quot;family&quot;:&quot;Kwasnik&quot;,&quot;given&quot;:&quot;Mark&quot;,&quot;parse-names&quot;:false,&quot;dropping-particle&quot;:&quot;&quot;,&quot;non-dropping-particle&quot;:&quot;&quot;},{&quot;family&quot;:&quot;Caramore&quot;,&quot;given&quot;:&quot;Joe&quot;,&quot;parse-names&quot;:false,&quot;dropping-particle&quot;:&quot;&quot;,&quot;non-dropping-particle&quot;:&quot;&quot;},{&quot;family&quot;:&quot;Fernández&quot;,&quot;given&quot;:&quot;Facundo M.&quot;,&quot;parse-names&quot;:false,&quot;dropping-particle&quot;:&quot;&quot;,&quot;non-dropping-particle&quot;:&quot;&quot;}],&quot;container-title&quot;:&quot;Analytical Chemistry&quot;,&quot;container-title-short&quot;:&quot;Anal Chem&quot;,&quot;DOI&quot;:&quot;10.1021/ac802383k&quot;,&quot;ISSN&quot;:&quot;00032700&quot;,&quot;issued&quot;:{&quot;date-parts&quot;:[[2009]]},&quot;abstract&quot;:&quot;One of the shortcomings of atmospheric pressure drift tube ion mobility spectrometry (DTIMS) is its intrinsically low duty cycle (∼0.04-1%) caused by the rapid pulsing of the ion gate (25-400 μs) followed by a comparatively long drift time (25-100 ms), which translates into a loss of sensitivity. Multiplexing approaches via Hadamard and Fourier-type gating techniques have been reported for increasing the sensitivity of DTIMS. Here, we report an extended multiplexing approach which encompasses arbitrary binary ion injection waveforms with variable duty cycles ranging from 0.5 to 50%. In this approach, ion mobility spectra can be collected using conventional signal averaging, arbitrary, standard Hadamard and/or \&quot;extended\&quot; Hadamard operation modes. Initial results indicate signal-to-noise gains ranging from 2-7-fold for both arbitrary and \&quot;extended\&quot; Hadamard sequences. Standard Hadamard transform IMS provided increased sensitivity, with gains ranging from 9-12-fold, however, mobility spectra suffered from defects that appeared as false peaks, which were reduced or eliminated when using arbitrary or \&quot;extended\&quot; Hadamard waveforms for multiplexing. Digital multiplexing enables variation of the duty cycle in a continuous manner, minimizing the contribution of imperfect modulation on spectral defects without the need for complex spectral correction methods. By reducing the frequency of gating events employed in the variable duty cycle sequences, the contributions of factors such as ion depletion prior to gating, interaction of successively injected ion packets, and the cumulative effect of imperfect gating events were mitigated. © 2009 American Chemical Society.&quot;,&quot;issue&quot;:&quot;4&quot;,&quot;volume&quot;:&quot;81&quot;},&quot;isTemporary&quot;:false},{&quot;id&quot;:&quot;7a6af6ce-f64a-30e8-a5f6-dd7a88545047&quot;,&quot;itemData&quot;:{&quot;type&quot;:&quot;article-journal&quot;,&quot;id&quot;:&quot;7a6af6ce-f64a-30e8-a5f6-dd7a88545047&quot;,&quot;title&quot;:&quot;Comparison of UHPLC-ESI-MS and hadamard transform atmospheric pressure ion mobility-esi-ms for rapid profiling of isomeric flavonoids&quot;,&quot;author&quot;:[{&quot;family&quot;:&quot;Groessl&quot;,&quot;given&quot;:&quot;Michael&quot;,&quot;parse-names&quot;:false,&quot;dropping-particle&quot;:&quot;&quot;,&quot;non-dropping-particle&quot;:&quot;&quot;},{&quot;family&quot;:&quot;Azzollini&quot;,&quot;given&quot;:&quot;Antonio&quot;,&quot;parse-names&quot;:false,&quot;dropping-particle&quot;:&quot;&quot;,&quot;non-dropping-particle&quot;:&quot;&quot;},{&quot;family&quot;:&quot;Eugster&quot;,&quot;given&quot;:&quot;Philippe J.&quot;,&quot;parse-names&quot;:false,&quot;dropping-particle&quot;:&quot;&quot;,&quot;non-dropping-particle&quot;:&quot;&quot;},{&quot;family&quot;:&quot;Plet&quot;,&quot;given&quot;:&quot;Benoit&quot;,&quot;parse-names&quot;:false,&quot;dropping-particle&quot;:&quot;&quot;,&quot;non-dropping-particle&quot;:&quot;&quot;},{&quot;family&quot;:&quot;Wolfender&quot;,&quot;given&quot;:&quot;Jean Luc&quot;,&quot;parse-names&quot;:false,&quot;dropping-particle&quot;:&quot;&quot;,&quot;non-dropping-particle&quot;:&quot;&quot;},{&quot;family&quot;:&quot;Knochenmuss&quot;,&quot;given&quot;:&quot;Richard&quot;,&quot;parse-names&quot;:false,&quot;dropping-particle&quot;:&quot;&quot;,&quot;non-dropping-particle&quot;:&quot;&quot;}],&quot;container-title&quot;:&quot;Chimia&quot;,&quot;container-title-short&quot;:&quot;Chimia (Aarau)&quot;,&quot;DOI&quot;:&quot;10.2533/chimia.2014.135&quot;,&quot;ISSN&quot;:&quot;00094293&quot;,&quot;issued&quot;:{&quot;date-parts&quot;:[[2014]]},&quot;abstract&quot;:&quot;Hadamard transform atmospheric pressure ion mobility-MS and rapid UHPLC-MS methods were investigated for analysis of closely related isomeric flavonoids and their glycosides using a test set of seven standards. On a time scale of a few minutes, the flavonoid aglycones were all separated by ion mobility, but not by UHPLC. The glycosides were better resolved by IMS but not completely separated by both methods. The results suggest that IMS provides sufficient resolution for separation of isomeric polyphenols such as flavonoids in high-throughput metabolomics studies. © Schweizerische Chemische Gesellschaft.&quot;,&quot;issue&quot;:&quot;3&quot;,&quot;volume&quot;:&quot;68&quot;},&quot;isTemporary&quot;:false},{&quot;id&quot;:&quot;f9e19639-6160-3971-8c83-a02733409291&quot;,&quot;itemData&quot;:{&quot;type&quot;:&quot;article-journal&quot;,&quot;id&quot;:&quot;f9e19639-6160-3971-8c83-a02733409291&quot;,&quot;title&quot;:&quot;Identification of phase-II metabolites of flavonoids by liquid chromatography–ion-mobility spectrometry–mass spectrometry&quot;,&quot;author&quot;:[{&quot;family&quot;:&quot;Chalet&quot;,&quot;given&quot;:&quot;Clément&quot;,&quot;parse-names&quot;:false,&quot;dropping-particle&quot;:&quot;&quot;,&quot;non-dropping-particle&quot;:&quot;&quot;},{&quot;family&quot;:&quot;Hollebrands&quot;,&quot;given&quot;:&quot;Boudewijn&quot;,&quot;parse-names&quot;:false,&quot;dropping-particle&quot;:&quot;&quot;,&quot;non-dropping-particle&quot;:&quot;&quot;},{&quot;family&quot;:&quot;Janssen&quot;,&quot;given&quot;:&quot;Hans Gerd&quot;,&quot;parse-names&quot;:false,&quot;dropping-particle&quot;:&quot;&quot;,&quot;non-dropping-particle&quot;:&quot;&quot;},{&quot;family&quot;:&quot;Augustijns&quot;,&quot;given&quot;:&quot;Patrick&quot;,&quot;parse-names&quot;:false,&quot;dropping-particle&quot;:&quot;&quot;,&quot;non-dropping-particle&quot;:&quot;&quot;},{&quot;family&quot;:&quot;Duchateau&quot;,&quot;given&quot;:&quot;Guus&quot;,&quot;parse-names&quot;:false,&quot;dropping-particle&quot;:&quot;&quot;,&quot;non-dropping-particle&quot;:&quot;&quot;}],&quot;container-title&quot;:&quot;Analytical and Bioanalytical Chemistry&quot;,&quot;container-title-short&quot;:&quot;Anal Bioanal Chem&quot;,&quot;DOI&quot;:&quot;10.1007/s00216-017-0737-4&quot;,&quot;ISSN&quot;:&quot;16182650&quot;,&quot;issued&quot;:{&quot;date-parts&quot;:[[2018]]},&quot;abstract&quot;:&quot;Flavonoids are a class of natural compounds with a broad range of potentially beneficial health properties. They are subjected to an extensive intestinal phase-II metabolism, i.e., conjugation to glucuronic acid, sulfate, and methyl groups. Flavonoids and their metabolites can interact with drug transporters and thus interfere with drug absorption, causing food–drug interactions. The site of metabolism plays a key role in the activity, but the identification of the various metabolites remains a challenge. Here, we developed an analytical method to identify the phase-II metabolites of structurally similar flavonoids. We used liquid chromatography–ion-mobility spectrometry–mass spectrometry (LC–IMS–MS) analysis to identify phase-II metabolites of flavonols, flavones, and catechins produced by HT29 cells. We showed that IMS could bring valuable structural information on the different positional isomers of the flavonols and flavones. The position of the glucuronide moiety had a strong influence on the collision cross section (CCS) of the metabolites, with only minor contribution of hydroxyl and methyl moieties. For the catechins, fragmentation data obtained from MS/MS analysis appeared more useful than IMS to determine the structure of the metabolites, mostly due to the high number of metabolites formed. Nevertheless, CCS information as a molecular fingerprint proved to be useful to identify peaks from complex mixtures. LC–IMS–MS thus appears as a valuable tool for the identification of phase-II metabolites of flavonoids. [Figure not available: see fulltext.].&quot;,&quot;issue&quot;:&quot;2&quot;,&quot;volume&quot;:&quot;410&quot;},&quot;isTemporary&quot;:false}]},{&quot;citationID&quot;:&quot;MENDELEY_CITATION_c3b5677a-0922-48d9-9aa6-9241f7ec8dbd&quot;,&quot;properties&quot;:{&quot;noteIndex&quot;:0},&quot;isEdited&quot;:false,&quot;manualOverride&quot;:{&quot;isManuallyOverridden&quot;:false,&quot;citeprocText&quot;:&quot;(28,29)&quot;,&quot;manualOverrideText&quot;:&quot;&quot;},&quot;citationTag&quot;:&quot;MENDELEY_CITATION_v3_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&quot;,&quot;citationItems&quot;:[{&quot;id&quot;:&quot;7760edcf-fdf3-3176-b553-b29307370537&quot;,&quot;itemData&quot;:{&quot;type&quot;:&quot;article&quot;,&quot;id&quot;:&quot;7760edcf-fdf3-3176-b553-b29307370537&quot;,&quot;title&quot;:&quot;Ion mobility mass spectrometry in the omics era: Challenges and opportunities for metabolomics and lipidomics&quot;,&quot;author&quot;:[{&quot;family&quot;:&quot;Paglia&quot;,&quot;given&quot;:&quot;Giuseppe&quot;,&quot;parse-names&quot;:false,&quot;dropping-particle&quot;:&quot;&quot;,&quot;non-dropping-particle&quot;:&quot;&quot;},{&quot;family&quot;:&quot;Smith&quot;,&quot;given&quot;:&quot;Andrew J.&quot;,&quot;parse-names&quot;:false,&quot;dropping-particle&quot;:&quot;&quot;,&quot;non-dropping-particle&quot;:&quot;&quot;},{&quot;family&quot;:&quot;Astarita&quot;,&quot;given&quot;:&quot;Giuseppe&quot;,&quot;parse-names&quot;:false,&quot;dropping-particle&quot;:&quot;&quot;,&quot;non-dropping-particle&quot;:&quot;&quot;}],&quot;container-title&quot;:&quot;Mass Spectrometry Reviews&quot;,&quot;DOI&quot;:&quot;10.1002/mas.21686&quot;,&quot;ISSN&quot;:&quot;10982787&quot;,&quot;issued&quot;:{&quot;date-parts&quot;:[[2021]]},&quot;abstract&quot;:&quot;Researchers worldwide are taking advantage of novel, commercially available, technologies, such as ion mobility mass spectrometry (IM-MS), for metabolomics and lipidomics applications in a variety of fields including life, biomedical, and food sciences. IM-MS provides three main technical advantages over traditional LC-MS workflows. Firstly, in addition to mass, IM-MS allows collision cross-section values to be measured for metabolites and lipids, a physicochemical identifier related to the chemical shape of an analyte that increases the confidence of identification. Second, IM-MS increases peak capacity and the signal-to-noise, improving fingerprinting as well as quantification, and better defining the spatial localization of metabolites and lipids in biological and food samples. Third, IM-MS can be coupled with various fragmentation modes, adding new tools to improve structural characterization and molecular annotation. Here, we review the state-of-the-art in IM-MS technologies and approaches utilized to support metabolomics and lipidomics applications and we assess the challenges and opportunities in this growing field.&quot;,&quot;container-title-short&quot;:&quot;Mass Spectrom Rev&quot;},&quot;isTemporary&quot;:false},{&quot;id&quot;:&quot;a970e7c3-69c1-3c8f-b26d-caa122448a93&quot;,&quot;itemData&quot;:{&quot;type&quot;:&quot;article&quot;,&quot;id&quot;:&quot;a970e7c3-69c1-3c8f-b26d-caa122448a93&quot;,&quot;title&quot;:&quot;Ion mobility spectrometry in food analysis: Principles, current applications and future trends&quot;,&quot;author&quot;:[{&quot;family&quot;:&quot;Hernández-Mesa&quot;,&quot;given&quot;:&quot;Maykel&quot;,&quot;parse-names&quot;:false,&quot;dropping-particle&quot;:&quot;&quot;,&quot;non-dropping-particle&quot;:&quot;&quot;},{&quot;family&quot;:&quot;Ropartz&quot;,&quot;given&quot;:&quot;David&quot;,&quot;parse-names&quot;:false,&quot;dropping-particle&quot;:&quot;&quot;,&quot;non-dropping-particle&quot;:&quot;&quot;},{&quot;family&quot;:&quot;García-Campaña&quot;,&quot;given&quot;:&quot;Ana M.&quot;,&quot;parse-names&quot;:false,&quot;dropping-particle&quot;:&quot;&quot;,&quot;non-dropping-particle&quot;:&quot;&quot;},{&quot;family&quot;:&quot;Rogniaux&quot;,&quot;given&quot;:&quot;Hélène&quot;,&quot;parse-names&quot;:false,&quot;dropping-particle&quot;:&quot;&quot;,&quot;non-dropping-particle&quot;:&quot;&quot;},{&quot;family&quot;:&quot;Dervilly-Pinel&quot;,&quot;given&quot;:&quot;Gaud&quot;,&quot;parse-names&quot;:false,&quot;dropping-particle&quot;:&quot;&quot;,&quot;non-dropping-particle&quot;:&quot;&quot;},{&quot;family&quot;:&quot;Bizec&quot;,&quot;given&quot;:&quot;Bruno&quot;,&quot;parse-names&quot;:false,&quot;dropping-particle&quot;:&quot;&quot;,&quot;non-dropping-particle&quot;:&quot;Le&quot;}],&quot;container-title&quot;:&quot;Molecules&quot;,&quot;DOI&quot;:&quot;10.3390/molecules24152706&quot;,&quot;ISSN&quot;:&quot;14203049&quot;,&quot;issued&quot;:{&quot;date-parts&quot;:[[2019]]},&quot;abstract&quot;:&quot;In the last decade, ion mobility spectrometry (IMS) has reemerged as an analytical separation technique, especially due to the commercialization of ion mobility mass spectrometers. Its applicability has been extended beyond classical applications such as the determination of chemical warfare agents and nowadays it is widely used for the characterization of biomolecules (e.g., proteins, glycans, lipids, etc.) and, more recently, of small molecules (e.g., metabolites, xenobiotics, etc.). Following this trend, the interest in this technique is growing among researchers from different fields including food science. Several advantages are attributed to IMS when integrated in traditional liquid chromatography (LC) and gas chromatography (GC) mass spectrometry (MS) workflows: (1) it improves method selectivity by providing an additional separation dimension that allows the separation of isobaric and isomeric compounds; (2) it increases method sensitivity by isolating the compounds of interest from background noise; (3) and it provides complementary information to mass spectra and retention time, the so-called collision cross section (CCS), so compounds can be identified with more confidence, either in targeted or non-targeted approaches. In this context, the number of applications focused on food analysis has increased exponentially in the last few years. This review provides an overview of the current status of IMS technology and its applicability in different areas of food analysis (i.e., food composition, process control, authentication, adulteration and safety).&quot;,&quot;container-title-short&quot;:&quot;&quot;},&quot;isTemporary&quot;:false}]},{&quot;citationID&quot;:&quot;MENDELEY_CITATION_c1fdb43d-85af-4c59-b7ad-631639586cad&quot;,&quot;properties&quot;:{&quot;noteIndex&quot;:0},&quot;isEdited&quot;:false,&quot;manualOverride&quot;:{&quot;isManuallyOverridden&quot;:false,&quot;citeprocText&quot;:&quot;(30)&quot;,&quot;manualOverrideText&quot;:&quot;&quot;},&quot;citationTag&quot;:&quot;MENDELEY_CITATION_v3_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&quot;,&quot;citationItems&quot;:[{&quot;id&quot;:&quot;9460efaa-2fd5-365c-9db2-06053f7b2b3f&quot;,&quot;itemData&quot;:{&quot;type&quot;:&quot;article-journal&quot;,&quot;id&quot;:&quot;9460efaa-2fd5-365c-9db2-06053f7b2b3f&quot;,&quot;title&quot;:&quot;A Cyclic Ion Mobility-Mass Spectrometry System&quot;,&quot;author&quot;:[{&quot;family&quot;:&quot;Giles&quot;,&quot;given&quot;:&quot;Kevin&quot;,&quot;parse-names&quot;:false,&quot;dropping-particle&quot;:&quot;&quot;,&quot;non-dropping-particle&quot;:&quot;&quot;},{&quot;family&quot;:&quot;Ujma&quot;,&quot;given&quot;:&quot;Jakub&quot;,&quot;parse-names&quot;:false,&quot;dropping-particle&quot;:&quot;&quot;,&quot;non-dropping-particle&quot;:&quot;&quot;},{&quot;family&quot;:&quot;Wildgoose&quot;,&quot;given&quot;:&quot;Jason&quot;,&quot;parse-names&quot;:false,&quot;dropping-particle&quot;:&quot;&quot;,&quot;non-dropping-particle&quot;:&quot;&quot;},{&quot;family&quot;:&quot;Pringle&quot;,&quot;given&quot;:&quot;Steven&quot;,&quot;parse-names&quot;:false,&quot;dropping-particle&quot;:&quot;&quot;,&quot;non-dropping-particle&quot;:&quot;&quot;},{&quot;family&quot;:&quot;Richardson&quot;,&quot;given&quot;:&quot;Keith&quot;,&quot;parse-names&quot;:false,&quot;dropping-particle&quot;:&quot;&quot;,&quot;non-dropping-particle&quot;:&quot;&quot;},{&quot;family&quot;:&quot;Langridge&quot;,&quot;given&quot;:&quot;David&quot;,&quot;parse-names&quot;:false,&quot;dropping-particle&quot;:&quot;&quot;,&quot;non-dropping-particle&quot;:&quot;&quot;},{&quot;family&quot;:&quot;Green&quot;,&quot;given&quot;:&quot;Martin&quot;,&quot;parse-names&quot;:false,&quot;dropping-particle&quot;:&quot;&quot;,&quot;non-dropping-particle&quot;:&quot;&quot;}],&quot;container-title&quot;:&quot;Analytical Chemistry&quot;,&quot;DOI&quot;:&quot;10.1021/acs.analchem.9b01838&quot;,&quot;ISSN&quot;:&quot;15206882&quot;,&quot;PMID&quot;:&quot;31141659&quot;,&quot;issued&quot;:{&quot;date-parts&quot;:[[2019]]},&quot;abstract&quot;:&quot;Improvements in the performance and availability of commercial instrumentation have made ion mobility-mass spectrometry (IM-MS) an increasingly popular approach for the structural analysis of ionic species as well as for separation of complex mixtures. Here, a new research instrument is presented which enables complex experiments, extending the current scope of IM technology. The instrument is based on a Waters SYNAPT G2-Si IM-MS platform, with the IM separation region modified to accept a cyclic ion mobility (cIM) device. The cIM region consists of a 98 cm path length, closed-loop traveling wave (TW)-enabled IM separator positioned orthogonally to the main ion optical axis. A key part of this geometry and its flexibility is the interface between the ion optical axis and the cIM, where a planar array of electrodes provides control over the TW direction and subsequent ion motion. On either side of the array, there are ion guides used for injection, ejection, storage, and activation of ions. In addition to single and multipass separations around the cIM, providing selectable mobility resolution, the instrument design and control software enable a range of \&quot;multifunction\&quot; experiments such as mobility selection, activation, storage, IMSn, and importantly custom combinations of these functions. Here, the design and performance of the cIM-MS instrument is highlighted, with a mobility resolving power of approximately 750 demonstrated for 100 passes around the cIM device using a reverse sequence peptide pair. The multifunction capabilities are demonstrated through analysis of three isomeric pentasaccharide species and the small protein ubiquitin.&quot;,&quot;container-title-short&quot;:&quot;Anal Chem&quot;},&quot;isTemporary&quot;:false}]},{&quot;citationID&quot;:&quot;MENDELEY_CITATION_88f3244b-0845-487f-8d00-bbafbd675f92&quot;,&quot;properties&quot;:{&quot;noteIndex&quot;:0},&quot;isEdited&quot;:false,&quot;manualOverride&quot;:{&quot;isManuallyOverridden&quot;:false,&quot;citeprocText&quot;:&quot;(31)&quot;,&quot;manualOverrideText&quot;:&quot;&quot;},&quot;citationTag&quot;:&quot;MENDELEY_CITATION_v3_eyJjaXRhdGlvbklEIjoiTUVOREVMRVlfQ0lUQVRJT05fODhmMzI0NGItMDg0NS00ODdmLThkMDAtYmJhZmJkNjc1Zjky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V19&quot;,&quot;citationItems&quot;:[{&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container-title-short&quot;:&quot;Anal Chim Acta&quot;},&quot;isTemporary&quot;:false}]},{&quot;citationID&quot;:&quot;MENDELEY_CITATION_f56427f1-053b-47e0-983b-e7e24e2558df&quot;,&quot;properties&quot;:{&quot;noteIndex&quot;:0},&quot;isEdited&quot;:false,&quot;manualOverride&quot;:{&quot;isManuallyOverridden&quot;:false,&quot;citeprocText&quot;:&quot;(32,33)&quot;,&quot;manualOverrideText&quot;:&quot;&quot;},&quot;citationTag&quot;:&quot;MENDELEY_CITATION_v3_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&quot;,&quot;citationItems&quot;:[{&quot;id&quot;:&quot;5a5b0311-7cde-307f-9fb4-9dd3533c3f9d&quot;,&quot;itemData&quot;:{&quot;type&quot;:&quot;article&quot;,&quot;id&quot;:&quot;5a5b0311-7cde-307f-9fb4-9dd3533c3f9d&quot;,&quot;title&quot;:&quot;Fundamentals of ion mobility spectrometry&quot;,&quot;author&quot;:[{&quot;family&quot;:&quot;Gabelica&quot;,&quot;given&quot;:&quot;Valérie&quot;,&quot;parse-names&quot;:false,&quot;dropping-particle&quot;:&quot;&quot;,&quot;non-dropping-particle&quot;:&quot;&quot;},{&quot;family&quot;:&quot;Marklund&quot;,&quot;given&quot;:&quot;Erik&quot;,&quot;parse-names&quot;:false,&quot;dropping-particle&quot;:&quot;&quot;,&quot;non-dropping-particle&quot;:&quot;&quot;}],&quot;container-title&quot;:&quot;Current Opinion in Chemical Biology&quot;,&quot;DOI&quot;:&quot;10.1016/j.cbpa.2017.10.022&quot;,&quot;ISSN&quot;:&quot;18790402&quot;,&quot;PMID&quot;:&quot;29154177&quot;,&quot;issued&quot;:{&quot;date-parts&quot;:[[2018]]},&quot;abstract&quot;:&quot;Fundamental questions in ion mobility spectrometry have practical implications for analytical applications in general, and omics in particular, in three respects. (1) Understanding how ion mobility and collision cross section values depend on the collision gas, on the electric field and on temperature is crucial to ascertain their transferability across instrumental platforms. (2) Predicting collision cross section values for new analytes is necessary to exploit the full potential of ion mobility in discovery workflows. (3) Finally, understanding the fate of ion structures in the gas phase is essential to infer meaningful information on solution structures based on gas-phase ion mobility measurements. We review here the most recent advances in ion mobility fundamentals, relevant to these three aspects.&quot;,&quot;container-title-short&quot;:&quot;Curr Opin Chem Biol&quot;},&quot;isTemporary&quot;:false},{&quot;id&quot;:&quot;0e118ab5-a226-3111-9de4-f84710334036&quot;,&quot;itemData&quot;:{&quot;type&quot;:&quot;article-journal&quot;,&quot;id&quot;:&quot;0e118ab5-a226-3111-9de4-f84710334036&quot;,&quot;title&quot;:&quot;Ion Mobility Spectrometry: Fundamental Concepts, Instrumentation, Applications, and the Road Ahead&quot;,&quot;author&quot;:[{&quot;family&quot;:&quot;Dodds&quot;,&quot;given&quot;:&quot;James N.&quot;,&quot;parse-names&quot;:false,&quot;dropping-particle&quot;:&quot;&quot;,&quot;non-dropping-particle&quot;:&quot;&quot;},{&quot;family&quot;:&quot;Baker&quot;,&quot;given&quot;:&quot;Erin S.&quot;,&quot;parse-names&quot;:false,&quot;dropping-particle&quot;:&quot;&quot;,&quot;non-dropping-particle&quot;:&quot;&quot;}],&quot;container-title&quot;:&quot;Journal of the American Society for Mass Spectrometry&quot;,&quot;DOI&quot;:&quot;10.1007/s13361-019-02288-2&quot;,&quot;ISSN&quot;:&quot;18791123&quot;,&quot;PMID&quot;:&quot;31493234&quot;,&quot;issued&quot;:{&quot;date-parts&quot;:[[2019]]},&quot;abstract&quot;:&quot;Ion mobility spectrometry (IMS) is a rapid separation technique that has experienced exponential growth as a field of study. Interfacing IMS with mass spectrometry (IMS-MS) provides additional analytical power as complementary separations from each technique enable multidimensional characterization of detected analytes. IMS separations occur on a millisecond timescale, and therefore can be readily nested into traditional GC and LC/MS workflows. However, the continual development of novel IMS methods has generated some level of confusion regarding the advantages and disadvantages of each. In this critical insight, we aim to clarify some common misconceptions for new users in the community pertaining to the fundamental concepts of the various IMS instrumental platforms (i.e., DTIMS, TWIMS, TIMS, FAIMS, and DMA), while addressing the strengths and shortcomings associated with each. Common IMS-MS applications are also discussed in this review, such as separating isomeric species, performing signal filtering for MS, and incorporating collision cross-section (CCS) values into both targeted and untargeted omics-based workflows as additional ion descriptors for chemical annotation. Although many challenges must be addressed by the IMS community before mobility information is collected in a routine fashion, the future is bright with possibilities. [Figure not available: see fulltext.]&quot;,&quot;container-title-short&quot;:&quot;J Am Soc Mass Spectrom&quot;},&quot;isTemporary&quot;:false}]},{&quot;citationID&quot;:&quot;MENDELEY_CITATION_1d8e49a9-3d0a-4404-9be9-3acad1c65eab&quot;,&quot;properties&quot;:{&quot;noteIndex&quot;:0},&quot;isEdited&quot;:false,&quot;manualOverride&quot;:{&quot;isManuallyOverridden&quot;:false,&quot;citeprocText&quot;:&quot;(34,35)&quot;,&quot;manualOverrideText&quot;:&quot;&quot;},&quot;citationTag&quot;:&quot;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&quot;,&quot;citationItems&quot;:[{&quot;id&quot;:&quot;7c43002f-619f-3913-8695-b6080b737cc1&quot;,&quot;itemData&quot;:{&quot;type&quot;:&quot;article-journal&quot;,&quot;id&quot;:&quot;7c43002f-619f-3913-8695-b6080b737cc1&quot;,&quot;title&quot;:&quot;A re-calibration procedure for interoperable lipid collision cross section values measured by traveling wave ion mobility spectrometry&quot;,&quot;author&quot;:[{&quot;family&quot;:&quot;George&quot;,&quot;given&quot;:&quot;Anaïs C.&quot;,&quot;parse-names&quot;:false,&quot;dropping-particle&quot;:&quot;&quot;,&quot;non-dropping-particle&quot;:&quot;&quot;},{&quot;family&quot;:&quot;Schmitz-Afonso&quot;,&quot;given&quot;:&quot;Isabelle&quot;,&quot;parse-names&quot;:false,&quot;dropping-particle&quot;:&quot;&quot;,&quot;non-dropping-particle&quot;:&quot;&quot;},{&quot;family&quot;:&quot;Marie&quot;,&quot;given&quot;:&quot;Vincent&quot;,&quot;parse-names&quot;:false,&quot;dropping-particle&quot;:&quot;&quot;,&quot;non-dropping-particle&quot;:&quot;&quot;},{&quot;family&quot;:&quot;Colsch&quot;,&quot;given&quot;:&quot;Benoit&quot;,&quot;parse-names&quot;:false,&quot;dropping-particle&quot;:&quot;&quot;,&quot;non-dropping-particle&quot;:&quot;&quot;},{&quot;family&quot;:&quot;Fenaille&quot;,&quot;given&quot;:&quot;François&quot;,&quot;parse-names&quot;:false,&quot;dropping-particle&quot;:&quot;&quot;,&quot;non-dropping-particle&quot;:&quot;&quot;},{&quot;family&quot;:&quot;Afonso&quot;,&quot;given&quot;:&quot;Carlos&quot;,&quot;parse-names&quot;:false,&quot;dropping-particle&quot;:&quot;&quot;,&quot;non-dropping-particle&quot;:&quot;&quot;},{&quot;family&quot;:&quot;Loutelier-Bourhis&quot;,&quot;given&quot;:&quot;Corinne&quot;,&quot;parse-names&quot;:false,&quot;dropping-particle&quot;:&quot;&quot;,&quot;non-dropping-particle&quot;:&quot;&quot;}],&quot;container-title&quot;:&quot;Analytica Chimica Acta&quot;,&quot;DOI&quot;:&quot;10.1016/j.aca.2022.340236&quot;,&quot;ISSN&quot;:&quot;18734324&quot;,&quot;issued&quot;:{&quot;date-parts&quot;:[[2022]]},&quot;abstract&quot;:&quot;Collision cross sections (CCS) have been described as relevant molecular descriptors in metabolomics and lipidomics analyses for ascertaining compound identity. Ion mobility spectrometry (IMS) allows to determine CCS with different techniques, such as drift tube ion mobility spectrometry (DTIMS), traveling wave ion mobility spectrometry (TWIMS) or trapped ion mobility spectrometry (TIMS). In contrast with DTIMS where CCS can be obtained directly with measured drift times and mathematical relationship, TWIMS and TIMS techniques require an additional step of calibration to obtain CCS values. However, literature reports significantly disparate CCS values depending on the calibrant used (often more than 10%), as no consensus has been reached to define a universal CCS reference standard or harmonized calibration procedure. Therefore, publicly available CCS databases cannot be regarded as readily interoperable and exchangeable. Here, we performed a comprehensive evaluation of 11 distinct CCS calibrants in a traveling wave ion mobility spectrometry-mass spectrometry (TWIMS-MS) instrument. We showed that, using lipids from plasma as model compounds, CCS determination drastically fluctuates from one calibrant to the other with up to 25% differences, which precludes direct CCS comparison. Using the large panel of calibration curves generated, we showed that any CCS value can be efficiently re-calibrated relatively to the calibration curve made with the widely used Tune Mix solution whatever the calibration procedure originally used. The re-calibrated CCS values for each calibrant constitute a database which allows to correct any deviation on lipid CCS values whatever the calibrant originally used. Resulting corrected CCS values from plasma lipids were thus efficiently matched to those previously reported in the literature (with deviations&lt;2%). Therefore, this work shows that unique and comparable CCS values can be obtained upon re-calibration relatively to Tune Mix CCS values, while also paving the way for the establishment of a universal CCS database of various metabolite or lipid classes.&quot;,&quot;volume&quot;:&quot;1226&quot;,&quot;container-title-short&quot;:&quot;Anal Chim Acta&quot;},&quot;isTemporary&quot;:false},{&quot;id&quot;:&quot;837d9365-e46f-3225-a3d5-86d9998117a5&quot;,&quot;itemData&quot;:{&quot;type&quot;:&quot;article-journal&quot;,&quot;id&quot;:&quot;837d9365-e46f-3225-a3d5-86d9998117a5&quot;,&quot;title&quot;:&quot;Fundamentals of traveling wave ion mobility spectrometry&quot;,&quot;author&quot;:[{&quot;family&quot;:&quot;Shvartsburg&quot;,&quot;given&quot;:&quot;Alexandre A.&quot;,&quot;parse-names&quot;:false,&quot;dropping-particle&quot;:&quot;&quot;,&quot;non-dropping-particle&quot;:&quot;&quot;},{&quot;family&quot;:&quot;Smith&quot;,&quot;given&quot;:&quot;Richard D.&quot;,&quot;parse-names&quot;:false,&quot;dropping-particle&quot;:&quot;&quot;,&quot;non-dropping-particle&quot;:&quot;&quot;}],&quot;container-title&quot;:&quot;Analytical Chemistry&quot;,&quot;DOI&quot;:&quot;10.1021/ac8016295&quot;,&quot;ISSN&quot;:&quot;00032700&quot;,&quot;PMID&quot;:&quot;18986171&quot;,&quot;issued&quot;:{&quot;date-parts&quot;:[[2008]]},&quot;abstract&quot;:&quot;Traveling wave ion mobility spectrometry (TW IMS) is a new IMS method implemented in the Synapt IMS/mass spectrometry system (Waters). Despite its wide adoption, the foundations of TW IMS were only qualitatively understood and factors governing the ion transit time (the separation parameter) and resolution remained murky. Here we develop the theory of TW IMS using derivations and ion dynamics simulations. The key parameter is the ratio (c) of ion drift velocity at the steepest wave slope to wave speed. At low c, the ion transit velocity is proportional to the squares of mobility (K) and electric field intensity (E), as opposed to linear scaling in drift tube (DT) IMS and differential mobility analyzers. At higher c, the scaling deviates from quadratic in a way controlled by the waveform profile, becoming more gradual with the ideal triangular profile but first steeper and then more gradual for realistic profiles with variable E. At highest c, the transit velocity asymptotically approaches the wave speed. Unlike with DT IMS, the resolving power of TW IMS depends on mobility, scaling as K1/2 in the low-c limit and less at higher c. A nonlinear dependence of the transit time on mobility means that the true resolving power of TW IMS differs from that indicated by the spectrum. A near-optimum resolution is achievable over an ∼300-400% range of mobilities. The major predicted trends are in agreement with TW IMS measurements for peptide ions as a function of mobility, wave amplitude, and gas pressure. The issues of proper TW IMS calibration and ion distortion by field heating are also discussed. The new quantitative understanding of TW IMS separations allows rational optimization of instrument design and operation and improved spectral calibration. © 2008 American Chemical Society.&quot;,&quot;container-title-short&quot;:&quot;Anal Chem&quot;},&quot;isTemporary&quot;:false}]},{&quot;citationID&quot;:&quot;MENDELEY_CITATION_2c451c96-705b-428c-a8e6-632727eb3852&quot;,&quot;properties&quot;:{&quot;noteIndex&quot;:0},&quot;isEdited&quot;:false,&quot;manualOverride&quot;:{&quot;isManuallyOverridden&quot;:false,&quot;citeprocText&quot;:&quot;(36)&quot;,&quot;manualOverrideText&quot;:&quot;&quot;},&quot;citationTag&quot;:&quot;MENDELEY_CITATION_v3_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&quot;,&quot;citationItems&quot;:[{&quot;id&quot;:&quot;42585c84-8d3b-336c-b15c-d87af87b1c97&quot;,&quot;itemData&quot;:{&quot;type&quot;:&quot;article&quot;,&quot;id&quot;:&quot;42585c84-8d3b-336c-b15c-d87af87b1c97&quot;,&quot;title&quot;:&quot;Recommendations for reporting ion mobility Mass Spectrometry measurements&quot;,&quot;author&quot;:[{&quot;family&quot;:&quot;Gabelica&quot;,&quot;given&quot;:&quot;Valérie&quot;,&quot;parse-names&quot;:false,&quot;dropping-particle&quot;:&quot;&quot;,&quot;non-dropping-particle&quot;:&quot;&quot;},{&quot;family&quot;:&quot;Shvartsburg&quot;,&quot;given&quot;:&quot;Alexandre A.&quot;,&quot;parse-names&quot;:false,&quot;dropping-particle&quot;:&quot;&quot;,&quot;non-dropping-particle&quot;:&quot;&quot;},{&quot;family&quot;:&quot;Afonso&quot;,&quot;given&quot;:&quot;Carlos&quot;,&quot;parse-names&quot;:false,&quot;dropping-particle&quot;:&quot;&quot;,&quot;non-dropping-particle&quot;:&quot;&quot;},{&quot;family&quot;:&quot;Barran&quot;,&quot;given&quot;:&quot;Perdita&quot;,&quot;parse-names&quot;:false,&quot;dropping-particle&quot;:&quot;&quot;,&quot;non-dropping-particle&quot;:&quot;&quot;},{&quot;family&quot;:&quot;Benesch&quot;,&quot;given&quot;:&quot;Justin L.P.&quot;,&quot;parse-names&quot;:false,&quot;dropping-particle&quot;:&quot;&quot;,&quot;non-dropping-particle&quot;:&quot;&quot;},{&quot;family&quot;:&quot;Bleiholder&quot;,&quot;given&quot;:&quot;Christian&quot;,&quot;parse-names&quot;:false,&quot;dropping-particle&quot;:&quot;&quot;,&quot;non-dropping-particle&quot;:&quot;&quot;},{&quot;family&quot;:&quot;Bowers&quot;,&quot;given&quot;:&quot;Michael T.&quot;,&quot;parse-names&quot;:false,&quot;dropping-particle&quot;:&quot;&quot;,&quot;non-dropping-particle&quot;:&quot;&quot;},{&quot;family&quot;:&quot;Bilbao&quot;,&quot;given&quot;:&quot;Aivett&quot;,&quot;parse-names&quot;:false,&quot;dropping-particle&quot;:&quot;&quot;,&quot;non-dropping-particle&quot;:&quot;&quot;},{&quot;family&quot;:&quot;Bush&quot;,&quot;given&quot;:&quot;Matthew F.&quot;,&quot;parse-names&quot;:false,&quot;dropping-particle&quot;:&quot;&quot;,&quot;non-dropping-particle&quot;:&quot;&quot;},{&quot;family&quot;:&quot;Campbell&quot;,&quot;given&quot;:&quot;J. Larry&quot;,&quot;parse-names&quot;:false,&quot;dropping-particle&quot;:&quot;&quot;,&quot;non-dropping-particle&quot;:&quot;&quot;},{&quot;family&quot;:&quot;Campuzano&quot;,&quot;given&quot;:&quot;Iain D.G.&quot;,&quot;parse-names&quot;:false,&quot;dropping-particle&quot;:&quot;&quot;,&quot;non-dropping-particle&quot;:&quot;&quot;},{&quot;family&quot;:&quot;Causon&quot;,&quot;given&quot;:&quot;Tim&quot;,&quot;parse-names&quot;:false,&quot;dropping-particle&quot;:&quot;&quot;,&quot;non-dropping-particle&quot;:&quot;&quot;},{&quot;family&quot;:&quot;Clowers&quot;,&quot;given&quot;:&quot;Brian H.&quot;,&quot;parse-names&quot;:false,&quot;dropping-particle&quot;:&quot;&quot;,&quot;non-dropping-particle&quot;:&quot;&quot;},{&quot;family&quot;:&quot;Creaser&quot;,&quot;given&quot;:&quot;Colin S.&quot;,&quot;parse-names&quot;:false,&quot;dropping-particle&quot;:&quot;&quot;,&quot;non-dropping-particle&quot;:&quot;&quot;},{&quot;family&quot;:&quot;Pauw&quot;,&quot;given&quot;:&quot;Edwin&quot;,&quot;parse-names&quot;:false,&quot;dropping-particle&quot;:&quot;&quot;,&quot;non-dropping-particle&quot;:&quot;De&quot;},{&quot;family&quot;:&quot;Far&quot;,&quot;given&quot;:&quot;Johann&quot;,&quot;parse-names&quot;:false,&quot;dropping-particle&quot;:&quot;&quot;,&quot;non-dropping-particle&quot;:&quot;&quot;},{&quot;family&quot;:&quot;Fernandez-Lima&quot;,&quot;given&quot;:&quot;Francisco&quot;,&quot;parse-names&quot;:false,&quot;dropping-particle&quot;:&quot;&quot;,&quot;non-dropping-particle&quot;:&quot;&quot;},{&quot;family&quot;:&quot;Fjeldsted&quot;,&quot;given&quot;:&quot;John C.&quot;,&quot;parse-names&quot;:false,&quot;dropping-particle&quot;:&quot;&quot;,&quot;non-dropping-particle&quot;:&quot;&quot;},{&quot;family&quot;:&quot;Giles&quot;,&quot;given&quot;:&quot;Kevin&quot;,&quot;parse-names&quot;:false,&quot;dropping-particle&quot;:&quot;&quot;,&quot;non-dropping-particle&quot;:&quot;&quot;},{&quot;family&quot;:&quot;Groessl&quot;,&quot;given&quot;:&quot;Michael&quot;,&quot;parse-names&quot;:false,&quot;dropping-particle&quot;:&quot;&quot;,&quot;non-dropping-particle&quot;:&quot;&quot;},{&quot;family&quot;:&quot;Hogan&quot;,&quot;given&quot;:&quot;Christopher J.&quot;,&quot;parse-names&quot;:false,&quot;dropping-particle&quot;:&quot;&quot;,&quot;non-dropping-particle&quot;:&quot;&quot;},{&quot;family&quot;:&quot;Hann&quot;,&quot;given&quot;:&quot;Stephan&quot;,&quot;parse-names&quot;:false,&quot;dropping-particle&quot;:&quot;&quot;,&quot;non-dropping-particle&quot;:&quot;&quot;},{&quot;family&quot;:&quot;Kim&quot;,&quot;given&quot;:&quot;Hugh I.&quot;,&quot;parse-names&quot;:false,&quot;dropping-particle&quot;:&quot;&quot;,&quot;non-dropping-particle&quot;:&quot;&quot;},{&quot;family&quot;:&quot;Kurulugama&quot;,&quot;given&quot;:&quot;Ruwan T.&quot;,&quot;parse-names&quot;:false,&quot;dropping-particle&quot;:&quot;&quot;,&quot;non-dropping-particle&quot;:&quot;&quot;},{&quot;family&quot;:&quot;May&quot;,&quot;given&quot;:&quot;Jody C.&quot;,&quot;parse-names&quot;:false,&quot;dropping-particle&quot;:&quot;&quot;,&quot;non-dropping-particle&quot;:&quot;&quot;},{&quot;family&quot;:&quot;McLean&quot;,&quot;given&quot;:&quot;John A.&quot;,&quot;parse-names&quot;:false,&quot;dropping-particle&quot;:&quot;&quot;,&quot;non-dropping-particle&quot;:&quot;&quot;},{&quot;family&quot;:&quot;Pagel&quot;,&quot;given&quot;:&quot;Kevin&quot;,&quot;parse-names&quot;:false,&quot;dropping-particle&quot;:&quot;&quot;,&quot;non-dropping-particle&quot;:&quot;&quot;},{&quot;family&quot;:&quot;Richardson&quot;,&quot;given&quot;:&quot;Keith&quot;,&quot;parse-names&quot;:false,&quot;dropping-particle&quot;:&quot;&quot;,&quot;non-dropping-particle&quot;:&quot;&quot;},{&quot;family&quot;:&quot;Ridgeway&quot;,&quot;given&quot;:&quot;Mark E.&quot;,&quot;parse-names&quot;:false,&quot;dropping-particle&quot;:&quot;&quot;,&quot;non-dropping-particle&quot;:&quot;&quot;},{&quot;family&quot;:&quot;Rosu&quot;,&quot;given&quot;:&quot;Frédéric&quot;,&quot;parse-names&quot;:false,&quot;dropping-particle&quot;:&quot;&quot;,&quot;non-dropping-particle&quot;:&quot;&quot;},{&quot;family&quot;:&quot;Sobott&quot;,&quot;given&quot;:&quot;Frank&quot;,&quot;parse-names&quot;:false,&quot;dropping-particle&quot;:&quot;&quot;,&quot;non-dropping-particle&quot;:&quot;&quot;},{&quot;family&quot;:&quot;Thalassinos&quot;,&quot;given&quot;:&quot;Konstantinos&quot;,&quot;parse-names&quot;:false,&quot;dropping-particle&quot;:&quot;&quot;,&quot;non-dropping-particle&quot;:&quot;&quot;},{&quot;family&quot;:&quot;Valentine&quot;,&quot;given&quot;:&quot;Stephen J.&quot;,&quot;parse-names&quot;:false,&quot;dropping-particle&quot;:&quot;&quot;,&quot;non-dropping-particle&quot;:&quot;&quot;},{&quot;family&quot;:&quot;Wyttenbach&quot;,&quot;given&quot;:&quot;Thomas&quot;,&quot;parse-names&quot;:false,&quot;dropping-particle&quot;:&quot;&quot;,&quot;non-dropping-particle&quot;:&quot;&quot;}],&quot;container-title&quot;:&quot;Mass Spectrometry Reviews&quot;,&quot;container-title-short&quot;:&quot;Mass Spectrom Rev&quot;,&quot;DOI&quot;:&quot;10.1002/mas.21585&quot;,&quot;ISSN&quot;:&quot;10982787&quot;,&quot;PMID&quot;:&quot;30707468&quot;,&quot;issued&quot;:{&quot;date-parts&quot;:[[2019]]},&quot;abstract&quot;:&quot;Here we present a guide to ion mobility mass spectrometry experiments, which covers both linear and nonlinear methods: what is measured, how the measurements are done, and how to report the results, including the uncertainties of mobility and collision cross section values. The guide aims to clarify some possibly confusing concepts, and the reporting recommendations should help researchers, authors and reviewers to contribute comprehensive reports, so that the ion mobility data can be reused more confidently. Starting from the concept of the definition of the measurand, we emphasize that (i) mobility values (K0) depend intrinsically on ion structure, the nature of the bath gas, temperature, and E/N; (ii) ion mobility does not measure molecular surfaces directly, but collision cross section (CCS) values are derived from mobility values using a physical model; (iii) methods relying on calibration are empirical (and thus may provide method-dependent results) only if the gas nature, temperature or E/N cannot match those of the primary method. Our analysis highlights the urgency of a community effort toward establishing primary standards and reference materials for ion mobility, and provides recommendations to do so. © 2019 The Authors. Mass Spectrometry Reviews Published by Wiley Periodicals, Inc.&quot;},&quot;isTemporary&quot;:false}]},{&quot;citationID&quot;:&quot;MENDELEY_CITATION_fb62fdb2-0b87-477d-977a-5c1874b947a6&quot;,&quot;properties&quot;:{&quot;noteIndex&quot;:0},&quot;isEdited&quot;:false,&quot;manualOverride&quot;:{&quot;isManuallyOverridden&quot;:false,&quot;citeprocText&quot;:&quot;(37)&quot;,&quot;manualOverrideText&quot;:&quot;&quot;},&quot;citationTag&quot;:&quot;MENDELEY_CITATION_v3_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&quot;,&quot;citationItems&quot;:[{&quot;id&quot;:&quot;d720735d-c6bb-3e4b-981a-b2341f2f3adc&quot;,&quot;itemData&quot;:{&quot;type&quot;:&quot;article-journal&quot;,&quot;id&quot;:&quot;d720735d-c6bb-3e4b-981a-b2341f2f3adc&quot;,&quot;title&quot;:&quot;Accurate Collisional Cross Section Measurement by Multipass Cyclic Ion Mobility Spectrometry&quot;,&quot;author&quot;:[{&quot;family&quot;:&quot;Xia&quot;,&quot;given&quot;:&quot;Chaoshuang&quot;,&quot;parse-names&quot;:false,&quot;dropping-particle&quot;:&quot;&quot;,&quot;non-dropping-particle&quot;:&quot;&quot;},{&quot;family&quot;:&quot;Mernie&quot;,&quot;given&quot;:&quot;Elias&quot;,&quot;parse-names&quot;:false,&quot;dropping-particle&quot;:&quot;&quot;,&quot;non-dropping-particle&quot;:&quot;&quot;},{&quot;family&quot;:&quot;Zaia&quot;,&quot;given&quot;:&quot;Joseph&quot;,&quot;parse-names&quot;:false,&quot;dropping-particle&quot;:&quot;&quot;,&quot;non-dropping-particle&quot;:&quot;&quot;},{&quot;family&quot;:&quot;Costello&quot;,&quot;given&quot;:&quot;Catherine E.&quot;,&quot;parse-names&quot;:false,&quot;dropping-particle&quot;:&quot;&quot;,&quot;non-dropping-particle&quot;:&quot;&quot;},{&quot;family&quot;:&quot;Lin&quot;,&quot;given&quot;:&quot;Cheng&quot;,&quot;parse-names&quot;:false,&quot;dropping-particle&quot;:&quot;&quot;,&quot;non-dropping-particle&quot;:&quot;&quot;}],&quot;container-title&quot;:&quot;Analytical Chemistry&quot;,&quot;accessed&quot;:{&quot;date-parts&quot;:[[2024,10,22]]},&quot;DOI&quot;:&quot;10.1021/ACS.ANALCHEM.4C01758/ASSET/IMAGES/LARGE/AC4C01758_0003.JPEG&quot;,&quot;ISSN&quot;:&quot;15206882&quot;,&quot;URL&quot;:&quot;https://pubs.acs.org/doi/full/10.1021/acs.analchem.4c01758&quot;,&quot;issued&quot;:{&quot;date-parts&quot;:[[2024,7,23]]},&quot;page&quot;:&quot;11959-11968&quot;,&quot;abstract&quot;:&quot;Ion mobility-mass spectrometry (IM-MS) is a powerful analytical tool for structural characterization. IM measurement provides collision cross section (CCS) values that facilitate analyte identification. While CCS values can be directly calculated from mobility measurements obtained using drift tube ion mobility spectrometry (DT-IMS), this method has limited mobility resolution due to the practical constraints on the length of the ion drift path. Consequently, DT-IMS cannot differentiate analytes with similar mobilities or resolve fine mobility features of individual ions. Cyclic IMS (cIMS) instruments leverage a cyclic path enabled by traveling wave ion mobility (TWIM) technology and offer increased mobility solution to address this challenge. While TWIM devices must first be calibrated to enable CCS measurements, current calibration strategies are primarily tailored for single-pass analyses. This preference is partly attributed to the challenges associated with multipass calibration methods, which require both calibrants and analytes to experience the same number of passes. Achieving this consistency can be complicated due to factors like peak splitting and diffusion, and may not be feasible for online IM-MS analyses. A recent report employed average ion velocities obtained from multiple measurements under different separation pathlengths as a path length-independent metric for CCS calibration. However, the ability to exploit this averaging approach is limited by observed variation in ion drift time/velocity in these measurements. In this study, we introduce a novel calibration strategy designed for multipass cIMS analyses, directly targeting the root cause for the path length- and mobility-dependent variations in ion drift time. With this method, we demonstrate that CCS values derived from multipass measurements closely align with those obtained from single-pass analyses, with an average deviation of 0.1%. We apply this method to characterize four isomeric trisaccharides. Our approach not only results in excellent agreement between our measured cIMSCCS values and the reported DTCCS values, with an average difference of only 0.5%, but also allows us to effectively identify subtle mobility characteristics of each compound and determine their respective CCS values. This level of detail and accuracy was previously unattainable using DT-IMS or single-pass cIMS measurements. We developed an algorithm for reconstructing arrival time distribution in cases where wrap-around has resulted in peak splitting. Collectively, the new calibration strategy and the reconstruction procedure maintain reproducibility and precision in CCS measurements while largely eliminating the need for meticulous selection of separation times. We expect that our method will empower researchers to harness the high mobility resolution offered by multipass cIMS analyses without compromising the accuracy of CCS measurement, making it appropriate for straightforward use across a wide range of applications.&quot;,&quot;publisher&quot;:&quot;American Chemical Society&quot;,&quot;issue&quot;:&quot;29&quot;,&quot;volume&quot;:&quot;96&quot;,&quot;container-title-short&quot;:&quot;Anal Chem&quot;},&quot;isTemporary&quot;:false}]},{&quot;citationID&quot;:&quot;MENDELEY_CITATION_e0737db3-7814-4906-8e56-a4b8ec328395&quot;,&quot;properties&quot;:{&quot;noteIndex&quot;:0},&quot;isEdited&quot;:false,&quot;manualOverride&quot;:{&quot;isManuallyOverridden&quot;:false,&quot;citeprocText&quot;:&quot;(38)&quot;,&quot;manualOverrideText&quot;:&quot;&quot;},&quot;citationTag&quot;:&quot;MENDELEY_CITATION_v3_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&quot;,&quot;citationItems&quot;:[{&quot;id&quot;:&quot;ab98254b-c72e-30ad-a5da-0eb85b1bed3a&quot;,&quot;itemData&quot;:{&quot;type&quot;:&quot;article-journal&quot;,&quot;id&quot;:&quot;ab98254b-c72e-30ad-a5da-0eb85b1bed3a&quot;,&quot;title&quot;:&quot;Identifying Small Molecules via High Resolution Mass Spectrometry: Communicating Confidence&quot;,&quot;author&quot;:[{&quot;family&quot;:&quot;Schymanski&quot;,&quot;given&quot;:&quot;Emma L.&quot;,&quot;parse-names&quot;:false,&quot;dropping-particle&quot;:&quot;&quot;,&quot;non-dropping-particle&quot;:&quot;&quot;},{&quot;family&quot;:&quot;Jeon&quot;,&quot;given&quot;:&quot;Junho&quot;,&quot;parse-names&quot;:false,&quot;dropping-particle&quot;:&quot;&quot;,&quot;non-dropping-particle&quot;:&quot;&quot;},{&quot;family&quot;:&quot;Gulde&quot;,&quot;given&quot;:&quot;Rebekka&quot;,&quot;parse-names&quot;:false,&quot;dropping-particle&quot;:&quot;&quot;,&quot;non-dropping-particle&quot;:&quot;&quot;},{&quot;family&quot;:&quot;Fenner&quot;,&quot;given&quot;:&quot;Kathrin&quot;,&quot;parse-names&quot;:false,&quot;dropping-particle&quot;:&quot;&quot;,&quot;non-dropping-particle&quot;:&quot;&quot;},{&quot;family&quot;:&quot;Ruff&quot;,&quot;given&quot;:&quot;Matthias&quot;,&quot;parse-names&quot;:false,&quot;dropping-particle&quot;:&quot;&quot;,&quot;non-dropping-particle&quot;:&quot;&quot;},{&quot;family&quot;:&quot;Singer&quot;,&quot;given&quot;:&quot;Heinz P.&quot;,&quot;parse-names&quot;:false,&quot;dropping-particle&quot;:&quot;&quot;,&quot;non-dropping-particle&quot;:&quot;&quot;},{&quot;family&quot;:&quot;Hollender&quot;,&quot;given&quot;:&quot;Juliane&quot;,&quot;parse-names&quot;:false,&quot;dropping-particle&quot;:&quot;&quot;,&quot;non-dropping-particle&quot;:&quot;&quot;}],&quot;container-title&quot;:&quot;Environmental Science and Technology&quot;,&quot;container-title-short&quot;:&quot;Environ Sci Technol&quot;,&quot;accessed&quot;:{&quot;date-parts&quot;:[[2025,11,28]]},&quot;DOI&quot;:&quot;10.1021/ES5002105&quot;,&quot;ISSN&quot;:&quot;0013936X&quot;,&quot;PMID&quot;:&quot;24476540&quot;,&quot;URL&quot;:&quot;/doi/pdf/10.1021/es5002105?ref=article_openPDF&quot;,&quot;issued&quot;:{&quot;date-parts&quot;:[[2014,2,18]]},&quot;page&quot;:&quot;2097-2098&quot;,&quot;publisher&quot;:&quot;American Chemical Society&quot;,&quot;issue&quot;:&quot;4&quot;,&quot;volume&quot;:&quot;48&quot;},&quot;isTemporary&quot;:false}]},{&quot;citationID&quot;:&quot;MENDELEY_CITATION_59b7e288-1fd0-4f2f-abb1-52daf672ba5c&quot;,&quot;properties&quot;:{&quot;noteIndex&quot;:0},&quot;isEdited&quot;:false,&quot;manualOverride&quot;:{&quot;isManuallyOverridden&quot;:false,&quot;citeprocText&quot;:&quot;(38)&quot;,&quot;manualOverrideText&quot;:&quot;&quot;},&quot;citationTag&quot;:&quot;MENDELEY_CITATION_v3_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&quot;,&quot;citationItems&quot;:[{&quot;id&quot;:&quot;ab98254b-c72e-30ad-a5da-0eb85b1bed3a&quot;,&quot;itemData&quot;:{&quot;type&quot;:&quot;article-journal&quot;,&quot;id&quot;:&quot;ab98254b-c72e-30ad-a5da-0eb85b1bed3a&quot;,&quot;title&quot;:&quot;Identifying Small Molecules via High Resolution Mass Spectrometry: Communicating Confidence&quot;,&quot;author&quot;:[{&quot;family&quot;:&quot;Schymanski&quot;,&quot;given&quot;:&quot;Emma L.&quot;,&quot;parse-names&quot;:false,&quot;dropping-particle&quot;:&quot;&quot;,&quot;non-dropping-particle&quot;:&quot;&quot;},{&quot;family&quot;:&quot;Jeon&quot;,&quot;given&quot;:&quot;Junho&quot;,&quot;parse-names&quot;:false,&quot;dropping-particle&quot;:&quot;&quot;,&quot;non-dropping-particle&quot;:&quot;&quot;},{&quot;family&quot;:&quot;Gulde&quot;,&quot;given&quot;:&quot;Rebekka&quot;,&quot;parse-names&quot;:false,&quot;dropping-particle&quot;:&quot;&quot;,&quot;non-dropping-particle&quot;:&quot;&quot;},{&quot;family&quot;:&quot;Fenner&quot;,&quot;given&quot;:&quot;Kathrin&quot;,&quot;parse-names&quot;:false,&quot;dropping-particle&quot;:&quot;&quot;,&quot;non-dropping-particle&quot;:&quot;&quot;},{&quot;family&quot;:&quot;Ruff&quot;,&quot;given&quot;:&quot;Matthias&quot;,&quot;parse-names&quot;:false,&quot;dropping-particle&quot;:&quot;&quot;,&quot;non-dropping-particle&quot;:&quot;&quot;},{&quot;family&quot;:&quot;Singer&quot;,&quot;given&quot;:&quot;Heinz P.&quot;,&quot;parse-names&quot;:false,&quot;dropping-particle&quot;:&quot;&quot;,&quot;non-dropping-particle&quot;:&quot;&quot;},{&quot;family&quot;:&quot;Hollender&quot;,&quot;given&quot;:&quot;Juliane&quot;,&quot;parse-names&quot;:false,&quot;dropping-particle&quot;:&quot;&quot;,&quot;non-dropping-particle&quot;:&quot;&quot;}],&quot;container-title&quot;:&quot;Environmental Science and Technology&quot;,&quot;container-title-short&quot;:&quot;Environ Sci Technol&quot;,&quot;accessed&quot;:{&quot;date-parts&quot;:[[2025,11,28]]},&quot;DOI&quot;:&quot;10.1021/ES5002105&quot;,&quot;ISSN&quot;:&quot;0013936X&quot;,&quot;PMID&quot;:&quot;24476540&quot;,&quot;URL&quot;:&quot;/doi/pdf/10.1021/es5002105?ref=article_openPDF&quot;,&quot;issued&quot;:{&quot;date-parts&quot;:[[2014,2,18]]},&quot;page&quot;:&quot;2097-2098&quot;,&quot;publisher&quot;:&quot;American Chemical Society&quot;,&quot;issue&quot;:&quot;4&quot;,&quot;volume&quot;:&quot;48&quot;},&quot;isTemporary&quot;:false}]},{&quot;citationID&quot;:&quot;MENDELEY_CITATION_c62a91a8-0bba-4933-a857-d61f88033a0b&quot;,&quot;properties&quot;:{&quot;noteIndex&quot;:0},&quot;isEdited&quot;:false,&quot;manualOverride&quot;:{&quot;isManuallyOverridden&quot;:false,&quot;citeprocText&quot;:&quot;(39)&quot;,&quot;manualOverrideText&quot;:&quot;&quot;},&quot;citationTag&quot;:&quot;MENDELEY_CITATION_v3_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&quot;,&quot;citationItems&quot;:[{&quot;id&quot;:&quot;a74b4dbd-01a5-34ea-80a1-1e4dfa9d96ef&quot;,&quot;itemData&quot;:{&quot;type&quot;:&quot;article-journal&quot;,&quot;id&quot;:&quot;a74b4dbd-01a5-34ea-80a1-1e4dfa9d96ef&quot;,&quot;title&quot;:&quot;Updated Guidance for Communicating PFAS Identification Confidence with Ion Mobility Spectrometry&quot;,&quot;author&quot;:[{&quot;family&quot;:&quot;Boatman&quot;,&quot;given&quot;:&quot;Anna K.&quot;,&quot;parse-names&quot;:false,&quot;dropping-particle&quot;:&quot;&quot;,&quot;non-dropping-particle&quot;:&quot;&quot;},{&quot;family&quot;:&quot;Chappel&quot;,&quot;given&quot;:&quot;Jessie R.&quot;,&quot;parse-names&quot;:false,&quot;dropping-particle&quot;:&quot;&quot;,&quot;non-dropping-particle&quot;:&quot;&quot;},{&quot;family&quot;:&quot;Kirkwood-Donelson&quot;,&quot;given&quot;:&quot;Kaylie I.&quot;,&quot;parse-names&quot;:false,&quot;dropping-particle&quot;:&quot;&quot;,&quot;non-dropping-particle&quot;:&quot;&quot;},{&quot;family&quot;:&quot;Fleming&quot;,&quot;given&quot;:&quot;Jonathon F.&quot;,&quot;parse-names&quot;:false,&quot;dropping-particle&quot;:&quot;&quot;,&quot;non-dropping-particle&quot;:&quot;&quot;},{&quot;family&quot;:&quot;Reif&quot;,&quot;given&quot;:&quot;David M.&quot;,&quot;parse-names&quot;:false,&quot;dropping-particle&quot;:&quot;&quot;,&quot;non-dropping-particle&quot;:&quot;&quot;},{&quot;family&quot;:&quot;Schymanski&quot;,&quot;given&quot;:&quot;Emma L.&quot;,&quot;parse-names&quot;:false,&quot;dropping-particle&quot;:&quot;&quot;,&quot;non-dropping-particle&quot;:&quot;&quot;},{&quot;family&quot;:&quot;Rager&quot;,&quot;given&quot;:&quot;Julia E.&quot;,&quot;parse-names&quot;:false,&quot;dropping-particle&quot;:&quot;&quot;,&quot;non-dropping-particle&quot;:&quot;&quot;},{&quot;family&quot;:&quot;Baker&quot;,&quot;given&quot;:&quot;Erin S.&quot;,&quot;parse-names&quot;:false,&quot;dropping-particle&quot;:&quot;&quot;,&quot;non-dropping-particle&quot;:&quot;&quot;}],&quot;container-title&quot;:&quot;Environmental Science &amp; Technology&quot;,&quot;container-title-short&quot;:&quot;Environ Sci Technol&quot;,&quot;accessed&quot;:{&quot;date-parts&quot;:[[2025,11,28]]},&quot;DOI&quot;:&quot;10.1021/ACS.EST.5C01354&quot;,&quot;ISSN&quot;:&quot;15205851&quot;,&quot;PMID&quot;:&quot;40808630&quot;,&quot;URL&quot;:&quot;/doi/pdf/10.1021/acs.est.5c01354?ref=article_openPDF&quot;,&quot;issued&quot;:{&quot;date-parts&quot;:[[2025,8,26]]},&quot;page&quot;:&quot;17711-17721&quot;,&quot;abstract&quot;:&quot;Over the past decade, global contamination from per- and polyfluoroalkyl substances (PFAS) has become apparent due to their detection in countless matrices worldwide, from consumer products to huma...&quot;,&quot;publisher&quot;:&quot;American Chemical Society&quot;,&quot;issue&quot;:&quot;33&quot;,&quot;volume&quot;:&quot;59&quot;},&quot;isTemporary&quot;:false}]},{&quot;citationID&quot;:&quot;MENDELEY_CITATION_aa7d503a-6c9c-4b76-8b56-5953a4701c60&quot;,&quot;properties&quot;:{&quot;noteIndex&quot;:0},&quot;isEdited&quot;:false,&quot;manualOverride&quot;:{&quot;isManuallyOverridden&quot;:false,&quot;citeprocText&quot;:&quot;(31)&quot;,&quot;manualOverrideText&quot;:&quot;&quot;},&quot;citationTag&quot;:&quot;MENDELEY_CITATION_v3_eyJjaXRhdGlvbklEIjoiTUVOREVMRVlfQ0lUQVRJT05fYWE3ZDUwM2EtNmM5Yy00Yjc2LThiNTYtNTk1M2E0NzAxYzYw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&quot;,&quot;citationItems&quot;:[{&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container-title-short&quot;:&quot;Anal Chim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isTemporary&quot;:false}]},{&quot;citationID&quot;:&quot;MENDELEY_CITATION_6c47b1e9-2d65-4f8e-a3b0-dcf5176009e3&quot;,&quot;properties&quot;:{&quot;noteIndex&quot;:0},&quot;isEdited&quot;:false,&quot;manualOverride&quot;:{&quot;isManuallyOverridden&quot;:false,&quot;citeprocText&quot;:&quot;(40,41)&quot;,&quot;manualOverrideText&quot;:&quot;&quot;},&quot;citationTag&quot;:&quot;MENDELEY_CITATION_v3_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&quot;,&quot;citationItems&quot;:[{&quot;id&quot;:&quot;a7d4fec8-34da-33f9-9a46-a8918ecb71d9&quot;,&quot;itemData&quot;:{&quot;type&quot;:&quot;article-journal&quot;,&quot;id&quot;:&quot;a7d4fec8-34da-33f9-9a46-a8918ecb71d9&quot;,&quot;title&quot;:&quot;Involvement of a Hydrophobic Pocket and Helix 11 in Determining the Modes of Action of Prenylated Flavonoids and Isoflavonoids in the Human Estrogen Receptor&quot;,&quot;author&quot;:[{&quot;family&quot;:&quot;Schans&quot;,&quot;given&quot;:&quot;Milou G.M.&quot;,&quot;parse-names&quot;:false,&quot;dropping-particle&quot;:&quot;&quot;,&quot;non-dropping-particle&quot;:&quot;Van De&quot;},{&quot;family&quot;:&quot;Ritschel&quot;,&quot;given&quot;:&quot;Tina&quot;,&quot;parse-names&quot;:false,&quot;dropping-particle&quot;:&quot;&quot;,&quot;non-dropping-particle&quot;:&quot;&quot;},{&quot;family&quot;:&quot;Bovee&quot;,&quot;given&quot;:&quot;Toine F.H.&quot;,&quot;parse-names&quot;:false,&quot;dropping-particle&quot;:&quot;&quot;,&quot;non-dropping-particle&quot;:&quot;&quot;},{&quot;family&quot;:&quot;Sanders&quot;,&quot;given&quot;:&quot;Mark G.&quot;,&quot;parse-names&quot;:false,&quot;dropping-particle&quot;:&quot;&quot;,&quot;non-dropping-particle&quot;:&quot;&quot;},{&quot;family&quot;:&quot;Waard&quot;,&quot;given&quot;:&quot;Pieter&quot;,&quot;parse-names&quot;:false,&quot;dropping-particle&quot;:&quot;&quot;,&quot;non-dropping-particle&quot;:&quot;De&quot;},{&quot;family&quot;:&quot;Gruppen&quot;,&quot;given&quot;:&quot;Harry&quot;,&quot;parse-names&quot;:false,&quot;dropping-particle&quot;:&quot;&quot;,&quot;non-dropping-particle&quot;:&quot;&quot;},{&quot;family&quot;:&quot;Vincken&quot;,&quot;given&quot;:&quot;Jean Paul&quot;,&quot;parse-names&quot;:false,&quot;dropping-particle&quot;:&quot;&quot;,&quot;non-dropping-particle&quot;:&quot;&quot;}],&quot;container-title&quot;:&quot;ChemBioChem&quot;,&quot;DOI&quot;:&quot;10.1002/cbic.201500343&quot;,&quot;ISSN&quot;:&quot;14397633&quot;,&quot;issued&quot;:{&quot;date-parts&quot;:[[2015]]},&quot;abstract&quot;:&quot;Six prenylated (iso)flavonoids were purified from a licorice root extract and subjected to competition experiments with six commercially available (iso)flavonoids. The agonistic and antagonistic activities of these compounds towards both hERα (human estrogen receptor alpha) and hERβ were determined. Differences in the modes of action (agonist or antagonist) were observed for the various compounds tested. In general, each compound had the same mode of action towards both ERs. In silico modeling was performed in order to study the differences in estrogenicity observed between the compounds. It is suggested that prenyl chains fit into a hydrophobic pocket present in the hER, resulting in an increased agonistic activity. In addition, it was shown that an increase in length (≈1.7 Å) of pyran prenylated isoflavonoids resulted in an antagonistic mode of action. This might be caused by collision of the pyran ring with helix 11 in the ligand binding cavity of the hER.&quot;,&quot;issue&quot;:&quot;18&quot;,&quot;volume&quot;:&quot;16&quot;,&quot;container-title-short&quot;:&quot;&quot;},&quot;isTemporary&quot;:false},{&quot;id&quot;:&quot;c55e76d5-b907-30f5-89da-be55bd2b983c&quot;,&quot;itemData&quot;:{&quot;type&quot;:&quot;article-journal&quot;,&quot;id&quot;:&quot;c55e76d5-b907-30f5-89da-be55bd2b983c&quot;,&quot;title&quot;:&quot;Effective Membrane Permeabilization of Methicillin-Resistant Staphylococcus aureus by Prenylated Phenolics&quot;,&quot;author&quot;:[{&quot;family&quot;:&quot;Ritsema&quot;,&quot;given&quot;:&quot;Janniek H.&quot;,&quot;parse-names&quot;:false,&quot;dropping-particle&quot;:&quot;&quot;,&quot;non-dropping-particle&quot;:&quot;&quot;},{&quot;family&quot;:&quot;Kramer&quot;,&quot;given&quot;:&quot;Nynke I.&quot;,&quot;parse-names&quot;:false,&quot;dropping-particle&quot;:&quot;&quot;,&quot;non-dropping-particle&quot;:&quot;&quot;},{&quot;family&quot;:&quot;Bruijn&quot;,&quot;given&quot;:&quot;Wouter J. C.&quot;,&quot;parse-names&quot;:false,&quot;dropping-particle&quot;:&quot;&quot;,&quot;non-dropping-particle&quot;:&quot;de&quot;},{&quot;family&quot;:&quot;Dinteren&quot;,&quot;given&quot;:&quot;Sarah&quot;,&quot;parse-names&quot;:false,&quot;dropping-particle&quot;:&quot;&quot;,&quot;non-dropping-particle&quot;:&quot;van&quot;},{&quot;family&quot;:&quot;Franssen&quot;,&quot;given&quot;:&quot;Maurice C. R.&quot;,&quot;parse-names&quot;:false,&quot;dropping-particle&quot;:&quot;&quot;,&quot;non-dropping-particle&quot;:&quot;&quot;},{&quot;family&quot;:&quot;Vincken&quot;,&quot;given&quot;:&quot;Jean-Paul&quot;,&quot;parse-names&quot;:false,&quot;dropping-particle&quot;:&quot;&quot;,&quot;non-dropping-particle&quot;:&quot;&quot;},{&quot;family&quot;:&quot;Araya-Cloutier&quot;,&quot;given&quot;:&quot;Carla&quot;,&quot;parse-names&quot;:false,&quot;dropping-particle&quot;:&quot;&quot;,&quot;non-dropping-particle&quot;:&quot;&quot;}],&quot;container-title&quot;:&quot;Journal of natural products&quot;,&quot;container-title-short&quot;:&quot;J Nat Prod&quot;,&quot;accessed&quot;:{&quot;date-parts&quot;:[[2025,9,5]]},&quot;DOI&quot;:&quot;10.1021/ACS.JNATPROD.5C00540&quot;,&quot;ISSN&quot;:&quot;1520-6025&quot;,&quot;PMID&quot;:&quot;40827787&quot;,&quot;URL&quot;:&quot;https://pubs.acs.org/doi/pdf/10.1021/acs.jnatprod.5c00540?ref=article_openPDF&quot;,&quot;issued&quot;:{&quot;date-parts&quot;:[[2025,8,19]]},&quot;abstract&quot;:&quot;Prenylated phenolics are plant-derived compounds with anti-microbial activity against methicillin-resistant Staphylococcus aureus (MRSA), acting by targeting membranes resulting in fast permeabilization. Studies quantifying their membrane permeabilization capacity are lacking, limiting our understanding of the structural properties driving this effect. This study evaluated antimicrobial activity and permeabilization efficacy of 36 C-and O-prenylated phenolics, including 11 C-and O-prenylated phenolics chemically synthesized for this study. Minimum inhibitory concentrations (MICs) were obtained using the broth microdilution assay. Membrane permeabilization was measured by propidium iodide uptake using fluorescence spectrometry and microscopy. The most potent MRSA permeabilizers were luteone (29) and neobavaisoflavone (22), with EC 10 of 27 ± 7 and 28 ± 8 μg mL −1 , respectively. Diprenylated phenolics showed a strong negative correlation between permeabilization and their hydrophobic-to-polar surface area ratio (r pearson = 0.88). For monoprenylated phenolics, prenyl configuration (chain) and molecular shape (globular) were important for effective permeabilization. Interestingly, potency of antimicrobial prenylated phenolics (MIC ≤ 50 μg mL −1) was not correlated to permeabilization potency, suggesting other mechanisms of action in addition to membrane permeabilization. These quantitative findings on membrane permeabilization by prenylated phenolics contribute to our mechanistic understanding of how these compounds can inhibit microbial growth.&quot;,&quot;publisher&quot;:&quot;J Nat Prod&quot;},&quot;isTemporary&quot;:false}]},{&quot;citationID&quot;:&quot;MENDELEY_CITATION_b961877a-ad43-4af0-a0df-70ccef6e5fdd&quot;,&quot;properties&quot;:{&quot;noteIndex&quot;:0},&quot;isEdited&quot;:false,&quot;manualOverride&quot;:{&quot;isManuallyOverridden&quot;:false,&quot;citeprocText&quot;:&quot;(12)&quot;,&quot;manualOverrideText&quot;:&quot;&quot;},&quot;citationTag&quot;:&quot;MENDELEY_CITATION_v3_eyJjaXRhdGlvbklEIjoiTUVOREVMRVlfQ0lUQVRJT05fYjk2MTg3N2EtYWQ0My00YWYwLWEwZGYtNzBjY2VmNmU1ZmRk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a6a993cd-acc3-4d76-8baf-141677146dfb&quot;,&quot;properties&quot;:{&quot;noteIndex&quot;:0},&quot;isEdited&quot;:false,&quot;manualOverride&quot;:{&quot;isManuallyOverridden&quot;:false,&quot;citeprocText&quot;:&quot;(30)&quot;,&quot;manualOverrideText&quot;:&quot;&quot;},&quot;citationTag&quot;:&quot;MENDELEY_CITATION_v3_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&quot;,&quot;citationItems&quot;:[{&quot;id&quot;:&quot;9460efaa-2fd5-365c-9db2-06053f7b2b3f&quot;,&quot;itemData&quot;:{&quot;type&quot;:&quot;article-journal&quot;,&quot;id&quot;:&quot;9460efaa-2fd5-365c-9db2-06053f7b2b3f&quot;,&quot;title&quot;:&quot;A Cyclic Ion Mobility-Mass Spectrometry System&quot;,&quot;author&quot;:[{&quot;family&quot;:&quot;Giles&quot;,&quot;given&quot;:&quot;Kevin&quot;,&quot;parse-names&quot;:false,&quot;dropping-particle&quot;:&quot;&quot;,&quot;non-dropping-particle&quot;:&quot;&quot;},{&quot;family&quot;:&quot;Ujma&quot;,&quot;given&quot;:&quot;Jakub&quot;,&quot;parse-names&quot;:false,&quot;dropping-particle&quot;:&quot;&quot;,&quot;non-dropping-particle&quot;:&quot;&quot;},{&quot;family&quot;:&quot;Wildgoose&quot;,&quot;given&quot;:&quot;Jason&quot;,&quot;parse-names&quot;:false,&quot;dropping-particle&quot;:&quot;&quot;,&quot;non-dropping-particle&quot;:&quot;&quot;},{&quot;family&quot;:&quot;Pringle&quot;,&quot;given&quot;:&quot;Steven&quot;,&quot;parse-names&quot;:false,&quot;dropping-particle&quot;:&quot;&quot;,&quot;non-dropping-particle&quot;:&quot;&quot;},{&quot;family&quot;:&quot;Richardson&quot;,&quot;given&quot;:&quot;Keith&quot;,&quot;parse-names&quot;:false,&quot;dropping-particle&quot;:&quot;&quot;,&quot;non-dropping-particle&quot;:&quot;&quot;},{&quot;family&quot;:&quot;Langridge&quot;,&quot;given&quot;:&quot;David&quot;,&quot;parse-names&quot;:false,&quot;dropping-particle&quot;:&quot;&quot;,&quot;non-dropping-particle&quot;:&quot;&quot;},{&quot;family&quot;:&quot;Green&quot;,&quot;given&quot;:&quot;Martin&quot;,&quot;parse-names&quot;:false,&quot;dropping-particle&quot;:&quot;&quot;,&quot;non-dropping-particle&quot;:&quot;&quot;}],&quot;container-title&quot;:&quot;Analytical Chemistry&quot;,&quot;DOI&quot;:&quot;10.1021/acs.analchem.9b01838&quot;,&quot;ISSN&quot;:&quot;15206882&quot;,&quot;PMID&quot;:&quot;31141659&quot;,&quot;issued&quot;:{&quot;date-parts&quot;:[[2019]]},&quot;abstract&quot;:&quot;Improvements in the performance and availability of commercial instrumentation have made ion mobility-mass spectrometry (IM-MS) an increasingly popular approach for the structural analysis of ionic species as well as for separation of complex mixtures. Here, a new research instrument is presented which enables complex experiments, extending the current scope of IM technology. The instrument is based on a Waters SYNAPT G2-Si IM-MS platform, with the IM separation region modified to accept a cyclic ion mobility (cIM) device. The cIM region consists of a 98 cm path length, closed-loop traveling wave (TW)-enabled IM separator positioned orthogonally to the main ion optical axis. A key part of this geometry and its flexibility is the interface between the ion optical axis and the cIM, where a planar array of electrodes provides control over the TW direction and subsequent ion motion. On either side of the array, there are ion guides used for injection, ejection, storage, and activation of ions. In addition to single and multipass separations around the cIM, providing selectable mobility resolution, the instrument design and control software enable a range of \&quot;multifunction\&quot; experiments such as mobility selection, activation, storage, IMSn, and importantly custom combinations of these functions. Here, the design and performance of the cIM-MS instrument is highlighted, with a mobility resolving power of approximately 750 demonstrated for 100 passes around the cIM device using a reverse sequence peptide pair. The multifunction capabilities are demonstrated through analysis of three isomeric pentasaccharide species and the small protein ubiquitin.&quot;,&quot;container-title-short&quot;:&quot;Anal Chem&quot;},&quot;isTemporary&quot;:false}]},{&quot;citationID&quot;:&quot;MENDELEY_CITATION_2eee6f4b-2cd4-431a-8ea8-43bc1425c5a2&quot;,&quot;properties&quot;:{&quot;noteIndex&quot;:0},&quot;isEdited&quot;:false,&quot;manualOverride&quot;:{&quot;isManuallyOverridden&quot;:false,&quot;citeprocText&quot;:&quot;(37)&quot;,&quot;manualOverrideText&quot;:&quot;&quot;},&quot;citationTag&quot;:&quot;MENDELEY_CITATION_v3_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&quot;,&quot;citationItems&quot;:[{&quot;id&quot;:&quot;d720735d-c6bb-3e4b-981a-b2341f2f3adc&quot;,&quot;itemData&quot;:{&quot;type&quot;:&quot;article-journal&quot;,&quot;id&quot;:&quot;d720735d-c6bb-3e4b-981a-b2341f2f3adc&quot;,&quot;title&quot;:&quot;Accurate Collisional Cross Section Measurement by Multipass Cyclic Ion Mobility Spectrometry&quot;,&quot;author&quot;:[{&quot;family&quot;:&quot;Xia&quot;,&quot;given&quot;:&quot;Chaoshuang&quot;,&quot;parse-names&quot;:false,&quot;dropping-particle&quot;:&quot;&quot;,&quot;non-dropping-particle&quot;:&quot;&quot;},{&quot;family&quot;:&quot;Mernie&quot;,&quot;given&quot;:&quot;Elias&quot;,&quot;parse-names&quot;:false,&quot;dropping-particle&quot;:&quot;&quot;,&quot;non-dropping-particle&quot;:&quot;&quot;},{&quot;family&quot;:&quot;Zaia&quot;,&quot;given&quot;:&quot;Joseph&quot;,&quot;parse-names&quot;:false,&quot;dropping-particle&quot;:&quot;&quot;,&quot;non-dropping-particle&quot;:&quot;&quot;},{&quot;family&quot;:&quot;Costello&quot;,&quot;given&quot;:&quot;Catherine E.&quot;,&quot;parse-names&quot;:false,&quot;dropping-particle&quot;:&quot;&quot;,&quot;non-dropping-particle&quot;:&quot;&quot;},{&quot;family&quot;:&quot;Lin&quot;,&quot;given&quot;:&quot;Cheng&quot;,&quot;parse-names&quot;:false,&quot;dropping-particle&quot;:&quot;&quot;,&quot;non-dropping-particle&quot;:&quot;&quot;}],&quot;container-title&quot;:&quot;Analytical Chemistry&quot;,&quot;accessed&quot;:{&quot;date-parts&quot;:[[2024,10,22]]},&quot;DOI&quot;:&quot;10.1021/ACS.ANALCHEM.4C01758/ASSET/IMAGES/LARGE/AC4C01758_0003.JPEG&quot;,&quot;ISSN&quot;:&quot;15206882&quot;,&quot;URL&quot;:&quot;https://pubs.acs.org/doi/full/10.1021/acs.analchem.4c01758&quot;,&quot;issued&quot;:{&quot;date-parts&quot;:[[2024,7,23]]},&quot;page&quot;:&quot;11959-11968&quot;,&quot;abstract&quot;:&quot;Ion mobility-mass spectrometry (IM-MS) is a powerful analytical tool for structural characterization. IM measurement provides collision cross section (CCS) values that facilitate analyte identification. While CCS values can be directly calculated from mobility measurements obtained using drift tube ion mobility spectrometry (DT-IMS), this method has limited mobility resolution due to the practical constraints on the length of the ion drift path. Consequently, DT-IMS cannot differentiate analytes with similar mobilities or resolve fine mobility features of individual ions. Cyclic IMS (cIMS) instruments leverage a cyclic path enabled by traveling wave ion mobility (TWIM) technology and offer increased mobility solution to address this challenge. While TWIM devices must first be calibrated to enable CCS measurements, current calibration strategies are primarily tailored for single-pass analyses. This preference is partly attributed to the challenges associated with multipass calibration methods, which require both calibrants and analytes to experience the same number of passes. Achieving this consistency can be complicated due to factors like peak splitting and diffusion, and may not be feasible for online IM-MS analyses. A recent report employed average ion velocities obtained from multiple measurements under different separation pathlengths as a path length-independent metric for CCS calibration. However, the ability to exploit this averaging approach is limited by observed variation in ion drift time/velocity in these measurements. In this study, we introduce a novel calibration strategy designed for multipass cIMS analyses, directly targeting the root cause for the path length- and mobility-dependent variations in ion drift time. With this method, we demonstrate that CCS values derived from multipass measurements closely align with those obtained from single-pass analyses, with an average deviation of 0.1%. We apply this method to characterize four isomeric trisaccharides. Our approach not only results in excellent agreement between our measured cIMSCCS values and the reported DTCCS values, with an average difference of only 0.5%, but also allows us to effectively identify subtle mobility characteristics of each compound and determine their respective CCS values. This level of detail and accuracy was previously unattainable using DT-IMS or single-pass cIMS measurements. We developed an algorithm for reconstructing arrival time distribution in cases where wrap-around has resulted in peak splitting. Collectively, the new calibration strategy and the reconstruction procedure maintain reproducibility and precision in CCS measurements while largely eliminating the need for meticulous selection of separation times. We expect that our method will empower researchers to harness the high mobility resolution offered by multipass cIMS analyses without compromising the accuracy of CCS measurement, making it appropriate for straightforward use across a wide range of applications.&quot;,&quot;publisher&quot;:&quot;American Chemical Society&quot;,&quot;issue&quot;:&quot;29&quot;,&quot;volume&quot;:&quot;96&quot;,&quot;container-title-short&quot;:&quot;Anal Chem&quot;},&quot;isTemporary&quot;:false}]},{&quot;citationID&quot;:&quot;MENDELEY_CITATION_1b05f9de-48e1-4434-bc31-ba17c2d1e877&quot;,&quot;properties&quot;:{&quot;noteIndex&quot;:0},&quot;isEdited&quot;:false,&quot;manualOverride&quot;:{&quot;isManuallyOverridden&quot;:false,&quot;citeprocText&quot;:&quot;(31,42,43)&quot;,&quot;manualOverrideText&quot;:&quot;&quot;},&quot;citationTag&quot;:&quot;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&quot;,&quot;citationItems&quot;:[{&quot;id&quot;:&quot;416f2a53-55e3-3d07-ab61-16255d61dd95&quot;,&quot;itemData&quot;:{&quot;type&quot;:&quot;article-journal&quot;,&quot;id&quot;:&quot;416f2a53-55e3-3d07-ab61-16255d61dd95&quot;,&quot;title&quot;:&quot;Peak-peak repulsion in ion mobility spectrometry&quot;,&quot;author&quot;:[{&quot;family&quot;:&quot;Ilbeigi&quot;,&quot;given&quot;:&quot;Vahideh&quot;,&quot;parse-names&quot;:false,&quot;dropping-particle&quot;:&quot;&quot;,&quot;non-dropping-particle&quot;:&quot;&quot;},{&quot;family&quot;:&quot;Tabrizchi&quot;,&quot;given&quot;:&quot;Mahmoud&quot;,&quot;parse-names&quot;:false,&quot;dropping-particle&quot;:&quot;&quot;,&quot;non-dropping-particle&quot;:&quot;&quot;}],&quot;container-title&quot;:&quot;Analytical Chemistry&quot;,&quot;DOI&quot;:&quot;10.1021/ac3001447&quot;,&quot;ISSN&quot;:&quot;00032700&quot;,&quot;issued&quot;:{&quot;date-parts&quot;:[[2012]]},&quot;abstract&quot;:&quot;The space charge effect has an important role in instruments dealing with ion packets and charged particles in gas phase such as the mass spectrometer and ion mobility spectrometer (IMS). It has been shown that the space charge is partially responsible for peak broadening in IMS depending on the ion density. Here, we explore the effect of space charge on peak shifting in IMS. We show that the field created by a large peak influences the drift time of a neighboring small peak. An experimental method was introduced to accurately measure the effect of space charge between two peaks. In this method, a double pulse was applied to the shutter grid to create two closed ion packets with a given initial spacing. The final spacing was then measured at the collector through the separation of the two peaks. This study shows that space charge repulsion must be considered for accurate measurements of ion mobilities. The experiments were performed in both normal and inverse modes. A theoretical model was also proposed to describe the repulsion between two ion packets in IMS. © 2012 American Chemical Society.&quot;,&quot;container-title-short&quot;:&quot;Anal Chem&quot;},&quot;isTemporary&quot;:false},{&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container-title-short&quot;:&quot;Anal Chim Acta&quot;},&quot;isTemporary&quot;:false},{&quot;id&quot;:&quot;511a649c-f4da-3ddb-a35e-7990ffdc0a89&quot;,&quot;itemData&quot;:{&quot;type&quot;:&quot;article-journal&quot;,&quot;id&quot;:&quot;511a649c-f4da-3ddb-a35e-7990ffdc0a89&quot;,&quot;title&quot;:&quot;Separation of triacylglycerol (TAG) isomers by cyclic ion mobility mass spectrometry&quot;,&quot;author&quot;:[{&quot;family&quot;:&quot;Bruin&quot;,&quot;given&quot;:&quot;Carlo R.&quot;,&quot;parse-names&quot;:false,&quot;dropping-particle&quot;:&quot;&quot;,&quot;non-dropping-particle&quot;:&quot;de&quot;},{&quot;family&quot;:&quot;Bruijn&quot;,&quot;given&quot;:&quot;Wouter J.C.&quot;,&quot;parse-names&quot;:false,&quot;dropping-particle&quot;:&quot;&quot;,&quot;non-dropping-particle&quot;:&quot;de&quot;},{&quot;family&quot;:&quot;Hemelaar&quot;,&quot;given&quot;:&quot;Mirjam A.&quot;,&quot;parse-names&quot;:false,&quot;dropping-particle&quot;:&quot;&quot;,&quot;non-dropping-particle&quot;:&quot;&quot;},{&quot;family&quot;:&quot;Vincken&quot;,&quot;given&quot;:&quot;Jean Paul&quot;,&quot;parse-names&quot;:false,&quot;dropping-particle&quot;:&quot;&quot;,&quot;non-dropping-particle&quot;:&quot;&quot;},{&quot;family&quot;:&quot;Hennebelle&quot;,&quot;given&quot;:&quot;Marie&quot;,&quot;parse-names&quot;:false,&quot;dropping-particle&quot;:&quot;&quot;,&quot;non-dropping-particle&quot;:&quot;&quot;}],&quot;container-title&quot;:&quot;Talanta&quot;,&quot;accessed&quot;:{&quot;date-parts&quot;:[[2024,10,23]]},&quot;DOI&quot;:&quot;10.1016/J.TALANTA.2024.126804&quot;,&quot;ISSN&quot;:&quot;0039-9140&quot;,&quot;issued&quot;:{&quot;date-parts&quot;:[[2025,1,1]]},&quot;page&quot;:&quot;126804&quot;,&quot;abstract&quot;:&quot;Triacylglycerols (TAGs), a major lipid class in foods and the human body, consist of three fatty acids esterified to a glycerol backbone. They can occur in various isomeric forms, including sn-positional, cis/trans configurational, acyl chain length, double bond positional, and mixed type isomers. Separating isomeric mixtures is of great interest as different isomers can have distinct influence on mechanisms, such as digestibility, oxidative stability, or lipid metabolism. However, TAG isomer separation remains challenging with established analytical methodologies such as liquid-chromatography coupled to mass spectrometry (LC-MS). In this study, we developed a method with cyclic ion mobility mass spectrometry (cIMS-MS) for the separation and identification of all types of TAG isomers. First, the influence of different adducts (Li+, NH4+, Na+, and K+) on the separation was studied. Overall, it was concluded that the sodium adduct is the best choice to efficiently separate all types of TAG isomers. In addition, trends were found in the influence of specific structural features on the drift time order. An order of relative influence (from high to low) was established; (1) degree of unsaturation of the fatty acid(s) on an exterior position (if the total degree of unsaturation(s) is equal in both TAGs), (2) acyl chain length on the exterior positions, (3) cis/trans configuration, and (4) double bond (DB)-position. Finally, various cIMS-MS strategies were developed for the separation of mixtures containing four, five, and six isomers. To conclude, the developed methods can be used for separation of complex mixtures of TAG isomers and have great potential to be expanded to isomers of similar types of lipids such as di- and monoacylglycerols. This study also shows the potential of cIMS-MS to be used for the application on real TAG samples.&quot;,&quot;publisher&quot;:&quot;Elsevier&quot;,&quot;volume&quot;:&quot;281&quot;,&quot;container-title-short&quot;:&quot;Talanta&quot;},&quot;isTemporary&quot;:false}]},{&quot;citationID&quot;:&quot;MENDELEY_CITATION_79d68993-baaa-4eab-8715-6b6c001bfe66&quot;,&quot;properties&quot;:{&quot;noteIndex&quot;:0},&quot;isEdited&quot;:false,&quot;manualOverride&quot;:{&quot;isManuallyOverridden&quot;:false,&quot;citeprocText&quot;:&quot;(12)&quot;,&quot;manualOverrideText&quot;:&quot;&quot;},&quot;citationTag&quot;:&quot;MENDELEY_CITATION_v3_eyJjaXRhdGlvbklEIjoiTUVOREVMRVlfQ0lUQVRJT05fNzlkNjg5OTMtYmFhYS00ZWFiLTg3MTUtNmI2YzAwMWJmZTY2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container-title-short&quot;:&quot;Anal Chim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isTemporary&quot;:false}]},{&quot;citationID&quot;:&quot;MENDELEY_CITATION_05962c42-d445-4574-9210-33ca94bcfc56&quot;,&quot;properties&quot;:{&quot;noteIndex&quot;:0},&quot;isEdited&quot;:false,&quot;manualOverride&quot;:{&quot;isManuallyOverridden&quot;:false,&quot;citeprocText&quot;:&quot;(44)&quot;,&quot;manualOverrideText&quot;:&quot;&quot;},&quot;citationTag&quot;:&quot;MENDELEY_CITATION_v3_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&quot;,&quot;citationItems&quot;:[{&quot;id&quot;:&quot;ec742d7c-eff5-3bf3-a0c5-ec8eb68299ae&quot;,&quot;itemData&quot;:{&quot;type&quot;:&quot;article-journal&quot;,&quot;id&quot;:&quot;ec742d7c-eff5-3bf3-a0c5-ec8eb68299ae&quot;,&quot;title&quot;:&quot;Collidoscope: An Improved Tool for Computing Collisional Cross-Sections with the Trajectory Method&quot;,&quot;author&quot;:[{&quot;family&quot;:&quot;Ewing&quot;,&quot;given&quot;:&quot;Simon A.&quot;,&quot;parse-names&quot;:false,&quot;dropping-particle&quot;:&quot;&quot;,&quot;non-dropping-particle&quot;:&quot;&quot;},{&quot;family&quot;:&quot;Donor&quot;,&quot;given&quot;:&quot;Micah T.&quot;,&quot;parse-names&quot;:false,&quot;dropping-particle&quot;:&quot;&quot;,&quot;non-dropping-particle&quot;:&quot;&quot;},{&quot;family&quot;:&quot;Wilson&quot;,&quot;given&quot;:&quot;Jesse W.&quot;,&quot;parse-names&quot;:false,&quot;dropping-particle&quot;:&quot;&quot;,&quot;non-dropping-particle&quot;:&quot;&quot;},{&quot;family&quot;:&quot;Prell&quot;,&quot;given&quot;:&quot;James S.&quot;,&quot;parse-names&quot;:false,&quot;dropping-particle&quot;:&quot;&quot;,&quot;non-dropping-particle&quot;:&quot;&quot;}],&quot;container-title&quot;:&quot;Journal of the American Society for Mass Spectrometry&quot;,&quot;container-title-short&quot;:&quot;J Am Soc Mass Spectrom&quot;,&quot;accessed&quot;:{&quot;date-parts&quot;:[[2025,9,5]]},&quot;DOI&quot;:&quot;10.1007/S13361-017-1594-2/SUPPL_FILE/JS8B05514_SI_001.PDF&quot;,&quot;ISSN&quot;:&quot;18791123&quot;,&quot;PMID&quot;:&quot;28194738&quot;,&quot;URL&quot;:&quot;https://pubs.acs.org/doi/abs/10.1007/s13361-017-1594-2&quot;,&quot;issued&quot;:{&quot;date-parts&quot;:[[2017,4,1]]},&quot;page&quot;:&quot;587-596&quot;,&quot;abstract&quot;:&quot;Ion mobility-mass spectrometry (IM-MS) can be a powerful tool for determining structural information about ions in the gas phase, from small covalent analytes to large, native-like or denatured proteins and complexes. For large biomolecular ions, which may have a wide variety of possible gas-phase conformations and multiple charge sites, quantitative, physically explicit modeling of collisional cross sections (CCSs) for comparison to IMS data can be challenging and time-consuming. We present a “trajectory method” (TM) based CCS calculator, named “Collidoscope,” which utilizes parallel processing and optimized trajectory sampling, and implements both He and N 2 as collision gas options. Also included is a charge-placement algorithm for determining probable charge site configurations for protonated protein ions given an input geometry in pdb file format. Results from Collidoscope are compared with those from the current state-of-the-art CCS simulation suite, IMoS. Collidoscope CCSs are within 4% of IMoS values for ions with masses from ~18 Da to ~800 kDa. Collidoscope CCSs using X-ray crystal geometries are typically within a few percent of IM-MS experimental values for ions with mass up to ~3.5 kDa (melittin), and discrepancies for larger ions up to ~800 kDa (GroEL) are attributed in large part to changes in ion structure during and after the electrospray process. Due to its physically explicit modeling of scattering, computational efficiency, and accuracy, Collidoscope can be a valuable tool for IM-MS research, especially for large biomolecular ions. [Figure not available: see fulltext.]&quot;,&quot;publisher&quot;:&quot;Springer New York LLC&quot;,&quot;issue&quot;:&quot;4&quot;,&quot;volume&quot;:&quot;28&quot;},&quot;isTemporary&quot;:false}]},{&quot;citationID&quot;:&quot;MENDELEY_CITATION_88826300-50d7-489e-9efa-837f7014649a&quot;,&quot;properties&quot;:{&quot;noteIndex&quot;:0},&quot;isEdited&quot;:false,&quot;manualOverride&quot;:{&quot;isManuallyOverridden&quot;:false,&quot;citeprocText&quot;:&quot;(31)&quot;,&quot;manualOverrideText&quot;:&quot;&quot;},&quot;citationTag&quot;:&quot;MENDELEY_CITATION_v3_eyJjaXRhdGlvbklEIjoiTUVOREVMRVlfQ0lUQVRJT05fODg4MjYzMDAtNTBkNy00ODllLTllZmEtODM3ZjcwMTQ2NDlhIiwicHJvcGVydGllcyI6eyJub3RlSW5kZXgiOjB9LCJpc0VkaXRlZCI6ZmFsc2UsIm1hbnVhbE92ZXJyaWRlIjp7ImlzTWFudWFsbHlPdmVycmlkZGVuIjpmYWxzZSwiY2l0ZXByb2NUZXh0IjoiKDMx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V19&quot;,&quot;citationItems&quot;:[{&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container-title-short&quot;:&quot;Anal Chim Acta&quot;},&quot;isTemporary&quot;:false}]},{&quot;citationID&quot;:&quot;MENDELEY_CITATION_1fc9d5a2-c84e-4909-9214-369bdfd06687&quot;,&quot;properties&quot;:{&quot;noteIndex&quot;:0},&quot;isEdited&quot;:false,&quot;manualOverride&quot;:{&quot;isManuallyOverridden&quot;:false,&quot;citeprocText&quot;:&quot;(31,45)&quot;,&quot;manualOverrideText&quot;:&quot;&quot;},&quot;citationTag&quot;:&quot;MENDELEY_CITATION_v3_eyJjaXRhdGlvbklEIjoiTUVOREVMRVlfQ0lUQVRJT05fMWZjOWQ1YTItYzg0ZS00OTA5LTkyMTQtMzY5YmRmZDA2Njg3IiwicHJvcGVydGllcyI6eyJub3RlSW5kZXgiOjB9LCJpc0VkaXRlZCI6ZmFsc2UsIm1hbnVhbE92ZXJyaWRlIjp7ImlzTWFudWFsbHlPdmVycmlkZGVuIjpmYWxzZSwiY2l0ZXByb2NUZXh0IjoiKDMxLDQ1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&quot;,&quot;citationItems&quot;:[{&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container-title-short&quot;:&quot;Anal Chim Acta&quot;},&quot;isTemporary&quot;:false},{&quot;id&quot;:&quot;e6f7737a-0c65-3f3e-ac17-cacd3a04ace4&quot;,&quot;itemData&quot;:{&quot;type&quot;:&quot;paper-conference&quot;,&quot;id&quot;:&quot;e6f7737a-0c65-3f3e-ac17-cacd3a04ace4&quot;,&quot;title&quot;:&quot;Adduct ion formation as a tool for the molecular structure assessment of ten isomers in traveling wave and trapped ion mobility spectrometry&quot;,&quot;author&quot;:[{&quot;family&quot;:&quot;Hadavi&quot;,&quot;given&quot;:&quot;Darya&quot;,&quot;parse-names&quot;:false,&quot;dropping-particle&quot;:&quot;&quot;,&quot;non-dropping-particle&quot;:&quot;&quot;},{&quot;family&quot;:&quot;Lange&quot;,&quot;given&quot;:&quot;Erik&quot;,&quot;parse-names&quot;:false,&quot;dropping-particle&quot;:&quot;&quot;,&quot;non-dropping-particle&quot;:&quot;de&quot;},{&quot;family&quot;:&quot;Jordens&quot;,&quot;given&quot;:&quot;Jan&quot;,&quot;parse-names&quot;:false,&quot;dropping-particle&quot;:&quot;&quot;,&quot;non-dropping-particle&quot;:&quot;&quot;},{&quot;family&quot;:&quot;Mengerink&quot;,&quot;given&quot;:&quot;Ynze&quot;,&quot;parse-names&quot;:false,&quot;dropping-particle&quot;:&quot;&quot;,&quot;non-dropping-particle&quot;:&quot;&quot;},{&quot;family&quot;:&quot;Cuyckens&quot;,&quot;given&quot;:&quot;Filip&quot;,&quot;parse-names&quot;:false,&quot;dropping-particle&quot;:&quot;&quot;,&quot;non-dropping-particle&quot;:&quot;&quot;},{&quot;family&quot;:&quot;Honing&quot;,&quot;given&quot;:&quot;Maarten&quot;,&quot;parse-names&quot;:false,&quot;dropping-particle&quot;:&quot;&quot;,&quot;non-dropping-particle&quot;:&quot;&quot;}],&quot;container-title&quot;:&quot;Rapid Communications in Mass Spectrometry&quot;,&quot;DOI&quot;:&quot;10.1002/rcm.8419&quot;,&quot;ISSN&quot;:&quot;10970231&quot;,&quot;PMID&quot;:&quot;30811738&quot;,&quot;issued&quot;:{&quot;date-parts&quot;:[[2019]]},&quot;abstract&quot;:&quot;Rationale: The separation of isomeric compounds with major differences in their physiochemical and pharmacokinetic properties is of particular importance in pharmaceutical R&amp;D. However, the structural assessment and separation of these compounds with current analytical techniques and methods are still a challenge. In this study, we describe strategies to separate the various structural and stereo-isomers. Methods: The separation of ten structural and stereo-isomers was investigated using Trapped and Travelling Wave ion mobility spectrometry (TIMS and TWIMS). Different strategies including adduct ion formation with Na, Li, Ag and Cs as well as fragmentation before and after the ion mobility cell were applied to separate the isomeric compounds. Results: All the counter ions (in particular Na) strongly coordinated with the test analytes in all the IMS systems. The highest resolving power was achieved for the sodium and lithium adducts using TIMS-time-of-flight (TOF). However, some separation was attained on a Synapt HDMS system with its unique potential to monitor the ion mobility of the product ions. The elution order of the adduct ions was the same in all instruments, in which, unexpectedly, the para-substituted isomer of the [M + Na]+ species had the lowest collision cross section followed by the meta- and ortho-isomers. Conclusions: The formation of adduct ions could facilitate the separation of structural and even stereo-isomers by generating different molecular conformations. In addition, fragmenting isomers before or after the ion mobility cell is a valuable strategy to separate and also to assess the structures of adducts and different conformers.&quot;,&quot;container-title-short&quot;:&quot;&quot;},&quot;isTemporary&quot;:false}]},{&quot;citationID&quot;:&quot;MENDELEY_CITATION_ffb38b90-49de-4438-9c68-7d77903f6c21&quot;,&quot;properties&quot;:{&quot;noteIndex&quot;:0},&quot;isEdited&quot;:false,&quot;manualOverride&quot;:{&quot;isManuallyOverridden&quot;:false,&quot;citeprocText&quot;:&quot;(12)&quot;,&quot;manualOverrideText&quot;:&quot;&quot;},&quot;citationTag&quot;:&quot;MENDELEY_CITATION_v3_eyJjaXRhdGlvbklEIjoiTUVOREVMRVlfQ0lUQVRJT05fZmZiMzhiOTAtNDlkZS00NDM4LTljNjgtN2Q3NzkwM2Y2YzIx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395925ec-c125-4676-a5f7-3f633df5ddab&quot;,&quot;properties&quot;:{&quot;noteIndex&quot;:0},&quot;isEdited&quot;:false,&quot;manualOverride&quot;:{&quot;isManuallyOverridden&quot;:false,&quot;citeprocText&quot;:&quot;(39)&quot;,&quot;manualOverrideText&quot;:&quot;&quot;},&quot;citationTag&quot;:&quot;MENDELEY_CITATION_v3_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&quot;,&quot;citationItems&quot;:[{&quot;id&quot;:&quot;a74b4dbd-01a5-34ea-80a1-1e4dfa9d96ef&quot;,&quot;itemData&quot;:{&quot;type&quot;:&quot;article-journal&quot;,&quot;id&quot;:&quot;a74b4dbd-01a5-34ea-80a1-1e4dfa9d96ef&quot;,&quot;title&quot;:&quot;Updated Guidance for Communicating PFAS Identification Confidence with Ion Mobility Spectrometry&quot;,&quot;author&quot;:[{&quot;family&quot;:&quot;Boatman&quot;,&quot;given&quot;:&quot;Anna K.&quot;,&quot;parse-names&quot;:false,&quot;dropping-particle&quot;:&quot;&quot;,&quot;non-dropping-particle&quot;:&quot;&quot;},{&quot;family&quot;:&quot;Chappel&quot;,&quot;given&quot;:&quot;Jessie R.&quot;,&quot;parse-names&quot;:false,&quot;dropping-particle&quot;:&quot;&quot;,&quot;non-dropping-particle&quot;:&quot;&quot;},{&quot;family&quot;:&quot;Kirkwood-Donelson&quot;,&quot;given&quot;:&quot;Kaylie I.&quot;,&quot;parse-names&quot;:false,&quot;dropping-particle&quot;:&quot;&quot;,&quot;non-dropping-particle&quot;:&quot;&quot;},{&quot;family&quot;:&quot;Fleming&quot;,&quot;given&quot;:&quot;Jonathon F.&quot;,&quot;parse-names&quot;:false,&quot;dropping-particle&quot;:&quot;&quot;,&quot;non-dropping-particle&quot;:&quot;&quot;},{&quot;family&quot;:&quot;Reif&quot;,&quot;given&quot;:&quot;David M.&quot;,&quot;parse-names&quot;:false,&quot;dropping-particle&quot;:&quot;&quot;,&quot;non-dropping-particle&quot;:&quot;&quot;},{&quot;family&quot;:&quot;Schymanski&quot;,&quot;given&quot;:&quot;Emma L.&quot;,&quot;parse-names&quot;:false,&quot;dropping-particle&quot;:&quot;&quot;,&quot;non-dropping-particle&quot;:&quot;&quot;},{&quot;family&quot;:&quot;Rager&quot;,&quot;given&quot;:&quot;Julia E.&quot;,&quot;parse-names&quot;:false,&quot;dropping-particle&quot;:&quot;&quot;,&quot;non-dropping-particle&quot;:&quot;&quot;},{&quot;family&quot;:&quot;Baker&quot;,&quot;given&quot;:&quot;Erin S.&quot;,&quot;parse-names&quot;:false,&quot;dropping-particle&quot;:&quot;&quot;,&quot;non-dropping-particle&quot;:&quot;&quot;}],&quot;container-title&quot;:&quot;Environmental Science &amp; Technology&quot;,&quot;container-title-short&quot;:&quot;Environ Sci Technol&quot;,&quot;accessed&quot;:{&quot;date-parts&quot;:[[2025,11,28]]},&quot;DOI&quot;:&quot;10.1021/ACS.EST.5C01354&quot;,&quot;ISSN&quot;:&quot;15205851&quot;,&quot;PMID&quot;:&quot;40808630&quot;,&quot;URL&quot;:&quot;/doi/pdf/10.1021/acs.est.5c01354?ref=article_openPDF&quot;,&quot;issued&quot;:{&quot;date-parts&quot;:[[2025,8,26]]},&quot;page&quot;:&quot;17711-17721&quot;,&quot;abstract&quot;:&quot;Over the past decade, global contamination from per- and polyfluoroalkyl substances (PFAS) has become apparent due to their detection in countless matrices worldwide, from consumer products to huma...&quot;,&quot;publisher&quot;:&quot;American Chemical Society&quot;,&quot;issue&quot;:&quot;33&quot;,&quot;volume&quot;:&quot;59&quot;},&quot;isTemporary&quot;:false}]},{&quot;citationID&quot;:&quot;MENDELEY_CITATION_2204be67-73e7-4dde-ac15-ebbe4c5e5ee2&quot;,&quot;properties&quot;:{&quot;noteIndex&quot;:0},&quot;isEdited&quot;:false,&quot;manualOverride&quot;:{&quot;isManuallyOverridden&quot;:false,&quot;citeprocText&quot;:&quot;(46)&quot;,&quot;manualOverrideText&quot;:&quot;&quot;},&quot;citationTag&quot;:&quot;MENDELEY_CITATION_v3_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&quot;,&quot;citationItems&quot;:[{&quot;id&quot;:&quot;0fc7057b-5425-3828-ace3-901e3e569a17&quot;,&quot;itemData&quot;:{&quot;type&quot;:&quot;article-journal&quot;,&quot;id&quot;:&quot;0fc7057b-5425-3828-ace3-901e3e569a17&quot;,&quot;title&quot;:&quot;Identification of natural epimeric flavanone glycosides by NMR spectroscopy&quot;,&quot;author&quot;:[{&quot;family&quot;:&quot;Maltese&quot;,&quot;given&quot;:&quot;Federica&quot;,&quot;parse-names&quot;:false,&quot;dropping-particle&quot;:&quot;&quot;,&quot;non-dropping-particle&quot;:&quot;&quot;},{&quot;family&quot;:&quot;Erkelens&quot;,&quot;given&quot;:&quot;Cornelis&quot;,&quot;parse-names&quot;:false,&quot;dropping-particle&quot;:&quot;&quot;,&quot;non-dropping-particle&quot;:&quot;&quot;},{&quot;family&quot;:&quot;Kooy&quot;,&quot;given&quot;:&quot;Frank&quot;,&quot;parse-names&quot;:false,&quot;dropping-particle&quot;:&quot;van der&quot;,&quot;non-dropping-particle&quot;:&quot;&quot;},{&quot;family&quot;:&quot;Choi&quot;,&quot;given&quot;:&quot;Young Hae&quot;,&quot;parse-names&quot;:false,&quot;dropping-particle&quot;:&quot;&quot;,&quot;non-dropping-particle&quot;:&quot;&quot;},{&quot;family&quot;:&quot;Verpoorte&quot;,&quot;given&quot;:&quot;Robert&quot;,&quot;parse-names&quot;:false,&quot;dropping-particle&quot;:&quot;&quot;,&quot;non-dropping-particle&quot;:&quot;&quot;}],&quot;container-title&quot;:&quot;Food Chemistry&quot;,&quot;DOI&quot;:&quot;10.1016/j.foodchem.2009.03.023&quot;,&quot;ISSN&quot;:&quot;03088146&quot;,&quot;issued&quot;:{&quot;date-parts&quot;:[[2009]]},&quot;abstract&quot;:&quot;Recently advanced analytical technology has provided evidence of the existence of stereoisomers of many natural products. Particularly, flavanones which might have two different configurations at C-2 exist in many food additives, e.g., citrus fruits. In this study, the possible stereoisomers of flavanone glycosides were identified by NMR spectroscopy. Based on NMR spectra of common flavanone glycosides such as naringin, hesperidin, and neohesperidin, the two existing diastereomeric forms of the molecules could clearly be distinguished. The 1H NMR resonances of two diastereomers of each flavanone glycosides investigated in this study were fully assigned with the assistance of diverse 2D NMR spectroscopy methods. © 2009 Elsevier Ltd. All rights reserved.&quot;,&quot;issue&quot;:&quot;2&quot;,&quot;volume&quot;:&quot;116&quot;,&quot;container-title-short&quot;:&quot;Food Chem&quot;},&quot;isTemporary&quot;:false}]},{&quot;citationID&quot;:&quot;MENDELEY_CITATION_ec3e312f-1e2c-48a7-952c-54c0ad778d83&quot;,&quot;properties&quot;:{&quot;noteIndex&quot;:0},&quot;isEdited&quot;:false,&quot;manualOverride&quot;:{&quot;isManuallyOverridden&quot;:false,&quot;citeprocText&quot;:&quot;(47)&quot;,&quot;manualOverrideText&quot;:&quot;&quot;},&quot;citationTag&quot;:&quot;MENDELEY_CITATION_v3_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&quot;,&quot;citationItems&quot;:[{&quot;id&quot;:&quot;23ebc12a-d043-3221-81fe-d0b3eeae1050&quot;,&quot;itemData&quot;:{&quot;type&quot;:&quot;article-journal&quot;,&quot;id&quot;:&quot;23ebc12a-d043-3221-81fe-d0b3eeae1050&quot;,&quot;title&quot;:&quot;Prediction of Collision Cross Section Values: Application to Non-Intentionally Added Substance Identification in Food Contact Materials&quot;,&quot;author&quot;:[{&quot;family&quot;:&quot;Song&quot;,&quot;given&quot;:&quot;Xue Chao&quot;,&quot;parse-names&quot;:false,&quot;dropping-particle&quot;:&quot;&quot;,&quot;non-dropping-particle&quot;:&quot;&quot;},{&quot;family&quot;:&quot;Dreolin&quot;,&quot;given&quot;:&quot;Nicola&quot;,&quot;parse-names&quot;:false,&quot;dropping-particle&quot;:&quot;&quot;,&quot;non-dropping-particle&quot;:&quot;&quot;},{&quot;family&quot;:&quot;Damiani&quot;,&quot;given&quot;:&quot;Tito&quot;,&quot;parse-names&quot;:false,&quot;dropping-particle&quot;:&quot;&quot;,&quot;non-dropping-particle&quot;:&quot;&quot;},{&quot;family&quot;:&quot;Canellas&quot;,&quot;given&quot;:&quot;Elena&quot;,&quot;parse-names&quot;:false,&quot;dropping-particle&quot;:&quot;&quot;,&quot;non-dropping-particle&quot;:&quot;&quot;},{&quot;family&quot;:&quot;Nerin&quot;,&quot;given&quot;:&quot;Cristina&quot;,&quot;parse-names&quot;:false,&quot;dropping-particle&quot;:&quot;&quot;,&quot;non-dropping-particle&quot;:&quot;&quot;}],&quot;container-title&quot;:&quot;Journal of Agricultural and Food Chemistry&quot;,&quot;DOI&quot;:&quot;10.1021/acs.jafc.1c06989&quot;,&quot;ISSN&quot;:&quot;15205118&quot;,&quot;issued&quot;:{&quot;date-parts&quot;:[[2022]]},&quot;abstract&quot;:&quot;The synthetic chemicals in food contact materials can migrate into food and endanger human health. In this study, the traveling wave collision cross section in nitrogen values of more than 400 chemicals in food contact materials were experimentally derived by traveling wave ion mobility spectrometry. A support vector machine-based collision cross section (CCS) prediction model was developed based on CCS values of food contact chemicals and a series of molecular descriptors. More than 92% of protonated and 81% of sodiated adducts showed a relative deviation below 5%. Median relative errors for protonated and sodiated molecules were 1.50 and 1.82%, respectively. The model was then applied to the structural annotation of oligomers migrating from polyamide adhesives. The identification confidence of 11 oligomers was improved by the direct comparison of the experimental data with the predicted CCS values. Finally, the challenges and opportunities of current machine-learning models on CCS prediction were also discussed.&quot;,&quot;issue&quot;:&quot;4&quot;,&quot;volume&quot;:&quot;70&quot;,&quot;container-title-short&quot;:&quot;J Agric Food Chem&quot;},&quot;isTemporary&quot;:false}]},{&quot;citationID&quot;:&quot;MENDELEY_CITATION_d89c06d4-b1fc-45d2-81f2-854ca359a025&quot;,&quot;properties&quot;:{&quot;noteIndex&quot;:0},&quot;isEdited&quot;:false,&quot;manualOverride&quot;:{&quot;isManuallyOverridden&quot;:false,&quot;citeprocText&quot;:&quot;(48–50)&quot;,&quot;manualOverrideText&quot;:&quot;&quot;},&quot;citationTag&quot;:&quot;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&quot;,&quot;citationItems&quot;:[{&quot;id&quot;:&quot;83e87904-4732-3270-8e94-2d0710341765&quot;,&quot;itemData&quot;:{&quot;type&quot;:&quot;article-journal&quot;,&quot;id&quot;:&quot;83e87904-4732-3270-8e94-2d0710341765&quot;,&quot;title&quot;:&quot;Use of ion mobility mass spectrometry to enhance cumulative analytical specificity and separation to profile 6-C/8-C-glycosylflavone critical isomer pairs and known–unknowns in medicinal plants&quot;,&quot;author&quot;:[{&quot;family&quot;:&quot;McCullagh&quot;,&quot;given&quot;:&quot;Michael&quot;,&quot;parse-names&quot;:false,&quot;dropping-particle&quot;:&quot;&quot;,&quot;non-dropping-particle&quot;:&quot;&quot;},{&quot;family&quot;:&quot;Pereira&quot;,&quot;given&quot;:&quot;Cintia Alessandra Matiucci&quot;,&quot;parse-names&quot;:false,&quot;dropping-particle&quot;:&quot;&quot;,&quot;non-dropping-particle&quot;:&quot;&quot;},{&quot;family&quot;:&quot;Yariwake&quot;,&quot;given&quot;:&quot;Janete Harumi&quot;,&quot;parse-names&quot;:false,&quot;dropping-particle&quot;:&quot;&quot;,&quot;non-dropping-particle&quot;:&quot;&quot;}],&quot;container-title&quot;:&quot;Phytochemical Analysis&quot;,&quot;DOI&quot;:&quot;10.1002/pca.2825&quot;,&quot;ISSN&quot;:&quot;10991565&quot;,&quot;issued&quot;:{&quot;date-parts&quot;:[[2019]]},&quot;abstract&quot;:&quot;Introduction: Plant medicine/herbal extracts are typically complex, encompassing a wide range of flavonoid diversity and biological benefits. Combined with a lack of standards; species authentication profiling is a challenge. A non-targeted screening strategy using two-dimensional (2D) separation and specificity of ultra-high-performance liquid chromatography ion mobility collision-induced dissociation mass spectrometry (UHPLC-IM-CID-MS) has been investigated, to identify the 6-C and 8-C-glycosylflavone isomer orientin/isoorientin and vitexin/isovitexin pairs in Passiflora species. Utilising available standards and “known–unknowns” a reference CCS (collision cross-section) speciation finger print for Passiflora extracts could be generated to illustrate species profiling. Material and Methods: SPE was performed to extract flavonoids of interest from powdered and ground Passiflora leaf. Chromatographic separation was achieved via UHPLC and analysis performed using positive/negative ion electrospray coupled with linear T-wave IM-MS (calibrated to perform accurate mass and CCS measurements). Results: Comparative phytochemical screening of Passiflora alata, P. edulis, P. incarnata and P. caerulea leaf extracts has generated CCS, CID IM product ion spectra, 2D separation with UHPLC-IM-MS, enabling the unequivocal identification of flavone C-glycosides in complex extracts. A phytochemical reference CCS library was generated comprised of “knowns” and “known–unknowns”. Isomers have been differentiated using a CCS metric enabling novel CCS specific isomeric quantitation of co-eluting isomers. Conclusions: The screening approach illustrated has the potential to play an important role in the profiling of medicinal plants to determine phytochemical make-up and improve consumer safety through generation of highly specific speciation profiles.&quot;,&quot;issue&quot;:&quot;4&quot;,&quot;volume&quot;:&quot;30&quot;,&quot;container-title-short&quot;:&quot;&quot;},&quot;isTemporary&quot;:false},{&quot;id&quot;:&quot;7be89279-ab3e-3b71-9739-d58111504f90&quot;,&quot;itemData&quot;:{&quot;type&quot;:&quot;article-journal&quot;,&quot;id&quot;:&quot;7be89279-ab3e-3b71-9739-d58111504f90&quot;,&quot;title&quot;:&quot;Generation of a collision cross section library for multi-dimensional plant metabolomics using UHPLC-trapped ion mobility-MS/MS&quot;,&quot;author&quot;:[{&quot;family&quot;:&quot;Schroeder&quot;,&quot;given&quot;:&quot;Mark&quot;,&quot;parse-names&quot;:false,&quot;dropping-particle&quot;:&quot;&quot;,&quot;non-dropping-particle&quot;:&quot;&quot;},{&quot;family&quot;:&quot;Meyer&quot;,&quot;given&quot;:&quot;Sven W.&quot;,&quot;parse-names&quot;:false,&quot;dropping-particle&quot;:&quot;&quot;,&quot;non-dropping-particle&quot;:&quot;&quot;},{&quot;family&quot;:&quot;Heyman&quot;,&quot;given&quot;:&quot;Heino M.&quot;,&quot;parse-names&quot;:false,&quot;dropping-particle&quot;:&quot;&quot;,&quot;non-dropping-particle&quot;:&quot;&quot;},{&quot;family&quot;:&quot;Barsch&quot;,&quot;given&quot;:&quot;Aiko&quot;,&quot;parse-names&quot;:false,&quot;dropping-particle&quot;:&quot;&quot;,&quot;non-dropping-particle&quot;:&quot;&quot;},{&quot;family&quot;:&quot;Sumner&quot;,&quot;given&quot;:&quot;Lloyd W.&quot;,&quot;parse-names&quot;:false,&quot;dropping-particle&quot;:&quot;&quot;,&quot;non-dropping-particle&quot;:&quot;&quot;}],&quot;container-title&quot;:&quot;Metabolites&quot;,&quot;DOI&quot;:&quot;10.3390/metabo10010013&quot;,&quot;ISSN&quot;:&quot;22181989&quot;,&quot;issued&quot;:{&quot;date-parts&quot;:[[2020]]},&quot;abstract&quot;:&quot;The utility of metabolomics is well documented; however, its full scientific promise has not yet been realized due to multiple technical challenges. These grand challenges include accurate chemical identification of all observable metabolites and the limiting depth-of-coverage of current metabolomics methods. Here, we report a combinatorial solution to aid in both grand challenges using UHPLC-trapped ion mobility spectrometry coupled to tandem mass spectrometry (UHPLC-TIMS-TOF-MS). TIMS offers additional depth-of-coverage through increased peak capacities realized with the multi-dimensional UHPLC-TIMS separations. Metabolite identification confidence is simultaneously enhanced by incorporating orthogonal collision cross section (CCS) data matching. To facilitate metabolite identifications, we created a CCS library of 146 plant natural products. This library was generated using TIMS with N2 drift gas to record theTIMS CCSN2 of plant natural products with a high degree of reproducibility; i.e., average RSD = 0.10%. The robustness ofTIMS CCSN2 data matching was tested using authentic standards spiked into complex plant extracts, and the precision of CCS measurements were determined to be independent of matrix affects. The utility of the UHPLC-TIMS-TOF-MS/MS in metabolomics was then demonstrated using extracts from the model legume Medicago truncatula and metabolites were confidently identified based on retention time, accurate mass, molecular formula, and CCS.&quot;,&quot;issue&quot;:&quot;1&quot;,&quot;volume&quot;:&quot;10&quot;,&quot;container-title-short&quot;:&quot;Metabolites&quot;},&quot;isTemporary&quot;:false},{&quot;id&quot;:&quot;f84d1e9d-ee2b-3175-9521-54681ea9a15d&quot;,&quot;itemData&quot;:{&quot;type&quot;:&quot;article-journal&quot;,&quot;id&quot;:&quot;f84d1e9d-ee2b-3175-9521-54681ea9a15d&quot;,&quot;title&quot;:&quot;In situ antioxidation-assisted matrix solid-phase dispersion microextraction and discrimination of chiral flavonoids from citrus fruit via ion mobility quadrupole time-of-flight high-resolution mass spectrometry&quot;,&quot;author&quot;:[{&quot;family&quot;:&quot;Zheng&quot;,&quot;given&quot;:&quot;Hui&quot;,&quot;parse-names&quot;:false,&quot;dropping-particle&quot;:&quot;&quot;,&quot;non-dropping-particle&quot;:&quot;&quot;},{&quot;family&quot;:&quot;Zhen&quot;,&quot;given&quot;:&quot;Xiao Ting&quot;,&quot;parse-names&quot;:false,&quot;dropping-particle&quot;:&quot;&quot;,&quot;non-dropping-particle&quot;:&quot;&quot;},{&quot;family&quot;:&quot;Chen&quot;,&quot;given&quot;:&quot;Yan&quot;,&quot;parse-names&quot;:false,&quot;dropping-particle&quot;:&quot;&quot;,&quot;non-dropping-particle&quot;:&quot;&quot;},{&quot;family&quot;:&quot;Zhu&quot;,&quot;given&quot;:&quot;Si Chen&quot;,&quot;parse-names&quot;:false,&quot;dropping-particle&quot;:&quot;&quot;,&quot;non-dropping-particle&quot;:&quot;&quot;},{&quot;family&quot;:&quot;Ye&quot;,&quot;given&quot;:&quot;Li Hong&quot;,&quot;parse-names&quot;:false,&quot;dropping-particle&quot;:&quot;&quot;,&quot;non-dropping-particle&quot;:&quot;&quot;},{&quot;family&quot;:&quot;Yang&quot;,&quot;given&quot;:&quot;Si Wei&quot;,&quot;parse-names&quot;:false,&quot;dropping-particle&quot;:&quot;&quot;,&quot;non-dropping-particle&quot;:&quot;&quot;},{&quot;family&quot;:&quot;Wang&quot;,&quot;given&quot;:&quot;Qiu Yan&quot;,&quot;parse-names&quot;:false,&quot;dropping-particle&quot;:&quot;&quot;,&quot;non-dropping-particle&quot;:&quot;&quot;},{&quot;family&quot;:&quot;Cao&quot;,&quot;given&quot;:&quot;Jun&quot;,&quot;parse-names&quot;:false,&quot;dropping-particle&quot;:&quot;&quot;,&quot;non-dropping-particle&quot;:&quot;&quot;}],&quot;container-title&quot;:&quot;Food Chemistry&quot;,&quot;DOI&quot;:&quot;10.1016/j.foodchem.2020.128422&quot;,&quot;ISSN&quot;:&quot;18737072&quot;,&quot;issued&quot;:{&quot;date-parts&quot;:[[2021]]},&quot;abstract&quot;:&quot;A simple and sensitive in situ antioxidation process assisted with a matrix solid-phase dispersion method for extracting chiral flavonoids in citrus fruit was established, and samples were further analyzed using ion mobility quadrupole time-of-flight high-resolution mass spectrometry. The collision cross-sections of the target compounds were studied using single-field and stepped-field methods. The optimal conditions were obtained using 30 mg of C18 as a dispersant, methanol as an elution solvent and 0.6 mM 1,1-diphenyl-2-picrylhydrazyl (DPPH) as a radical solution. Additionally, the method showed satisfactory limits of detection (3.70–6.52 ng/mL) and good recoveries (96.78–104.67%) for four flavonoids in citrus fruit. The IC50 values of DPPH radical-scavenging activities ranged from 817.8 to 981.55 μg/mL for tested samples. The method was a good alternative for the microextraction and determination of antioxidant capacity and chiral differentiation of narirutin, naringin, hesperidin and neohesperidin in citrus fruit.&quot;,&quot;volume&quot;:&quot;343&quot;,&quot;container-title-short&quot;:&quot;Food Chem&quot;},&quot;isTemporary&quot;:false}]},{&quot;citationID&quot;:&quot;MENDELEY_CITATION_d6ca6450-6fde-4712-a292-b303f31273bc&quot;,&quot;properties&quot;:{&quot;noteIndex&quot;:0},&quot;isEdited&quot;:false,&quot;manualOverride&quot;:{&quot;isManuallyOverridden&quot;:false,&quot;citeprocText&quot;:&quot;(31,43,45)&quot;,&quot;manualOverrideText&quot;:&quot;&quot;},&quot;citationTag&quot;:&quot;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&quot;,&quot;citationItems&quot;:[{&quot;id&quot;:&quot;a4a0b986-4a90-3959-bfc4-885bb4b64075&quot;,&quot;itemData&quot;:{&quot;type&quot;:&quot;article-journal&quot;,&quot;id&quot;:&quot;a4a0b986-4a90-3959-bfc4-885bb4b64075&quot;,&quot;title&quot;:&quot;Separation of flavonoid isomers by cyclic ion mobility mass spectrometry&quot;,&quot;author&quot;:[{&quot;family&quot;:&quot;Bruin&quot;,&quot;given&quot;:&quot;Carlo Roberto&quot;,&quot;parse-names&quot;:false,&quot;dropping-particle&quot;:&quot;&quot;,&quot;non-dropping-particle&quot;:&quot;de&quot;},{&quot;family&quot;:&quot;Hennebelle&quot;,&quot;given&quot;:&quot;Marie&quot;,&quot;parse-names&quot;:false,&quot;dropping-particle&quot;:&quot;&quot;,&quot;non-dropping-particle&quot;:&quot;&quot;},{&quot;family&quot;:&quot;Vincken&quot;,&quot;given&quot;:&quot;Jean Paul&quot;,&quot;parse-names&quot;:false,&quot;dropping-particle&quot;:&quot;&quot;,&quot;non-dropping-particle&quot;:&quot;&quot;},{&quot;family&quot;:&quot;Bruijn&quot;,&quot;given&quot;:&quot;Wouter J.C.&quot;,&quot;parse-names&quot;:false,&quot;dropping-particle&quot;:&quot;&quot;,&quot;non-dropping-particle&quot;:&quot;de&quot;}],&quot;container-title&quot;:&quot;Analytica Chimica Acta&quot;,&quot;container-title-short&quot;:&quot;Anal Chim Acta&quot;,&quot;DOI&quot;:&quot;10.1016/j.aca.2022.340774&quot;,&quot;ISSN&quot;:&quot;18734324&quot;,&quot;issued&quot;:{&quot;date-parts&quot;:[[2023]]},&quot;abstract&quot;:&quot;Analytical techniques, such as liquid chromatography coupled to mass spectrometry (LC-MS) or nuclear magnetic resonance (NMR), are widely used for characterization of complex mixtures of (isomeric) proteins, carbohydrates, lipids, and phytochemicals in food. Food can contain isomers that are challenging to separate, but can possess different reactivity and bioactivity. Catechins are the main phenolic compounds in tea; they can be present as various stereoisomers, which differ in their chemical properties. Currently, there is a lack of fast and direct methods to monitor interconversion and individual reactivity of these epimers (e.g. epicatechin (EC) and catechin (C)). In this study, cyclic ion mobility mass spectrometry (cIMS-MS) was explored as a potential tool for the separation of catechin epimers. Formation of sodium and lithium adducts enhanced IMS separation of catechin epimers, compared to deprotonation and protonation. Baseline separation of the sodium adducts of catechin epimers was achieved. Moreover, we developed a fast method for the identification and semi-quantification of cIMS-MS separated catechin epimers. With this method, it is possible to semi-quantify the ratio between EC and C (1:5 to 5:1, within 50–1200 ng mL−1) in food samples, such as tea. Finally, the newly developed approach for cIMS-MS separation of flavonoids was demonstrated to be successful in separation of two sets of positional isomers (i.e. morin, tricetin, and quercetin; and kaempferol, fisetin, luteolin, and scutellarein). To conclude, we showed that both epimers and positional isomers of flavonoids can be separated using cIMS-MS, and established the potential of this method for challenging flavonoid separations.&quot;,&quot;volume&quot;:&quot;1244&quot;},&quot;isTemporary&quot;:false},{&quot;id&quot;:&quot;511a649c-f4da-3ddb-a35e-7990ffdc0a89&quot;,&quot;itemData&quot;:{&quot;type&quot;:&quot;article-journal&quot;,&quot;id&quot;:&quot;511a649c-f4da-3ddb-a35e-7990ffdc0a89&quot;,&quot;title&quot;:&quot;Separation of triacylglycerol (TAG) isomers by cyclic ion mobility mass spectrometry&quot;,&quot;author&quot;:[{&quot;family&quot;:&quot;Bruin&quot;,&quot;given&quot;:&quot;Carlo R.&quot;,&quot;parse-names&quot;:false,&quot;dropping-particle&quot;:&quot;&quot;,&quot;non-dropping-particle&quot;:&quot;de&quot;},{&quot;family&quot;:&quot;Bruijn&quot;,&quot;given&quot;:&quot;Wouter J.C.&quot;,&quot;parse-names&quot;:false,&quot;dropping-particle&quot;:&quot;&quot;,&quot;non-dropping-particle&quot;:&quot;de&quot;},{&quot;family&quot;:&quot;Hemelaar&quot;,&quot;given&quot;:&quot;Mirjam A.&quot;,&quot;parse-names&quot;:false,&quot;dropping-particle&quot;:&quot;&quot;,&quot;non-dropping-particle&quot;:&quot;&quot;},{&quot;family&quot;:&quot;Vincken&quot;,&quot;given&quot;:&quot;Jean Paul&quot;,&quot;parse-names&quot;:false,&quot;dropping-particle&quot;:&quot;&quot;,&quot;non-dropping-particle&quot;:&quot;&quot;},{&quot;family&quot;:&quot;Hennebelle&quot;,&quot;given&quot;:&quot;Marie&quot;,&quot;parse-names&quot;:false,&quot;dropping-particle&quot;:&quot;&quot;,&quot;non-dropping-particle&quot;:&quot;&quot;}],&quot;container-title&quot;:&quot;Talanta&quot;,&quot;container-title-short&quot;:&quot;Talanta&quot;,&quot;accessed&quot;:{&quot;date-parts&quot;:[[2024,10,23]]},&quot;DOI&quot;:&quot;10.1016/J.TALANTA.2024.126804&quot;,&quot;ISSN&quot;:&quot;0039-9140&quot;,&quot;issued&quot;:{&quot;date-parts&quot;:[[2025,1,1]]},&quot;page&quot;:&quot;126804&quot;,&quot;abstract&quot;:&quot;Triacylglycerols (TAGs), a major lipid class in foods and the human body, consist of three fatty acids esterified to a glycerol backbone. They can occur in various isomeric forms, including sn-positional, cis/trans configurational, acyl chain length, double bond positional, and mixed type isomers. Separating isomeric mixtures is of great interest as different isomers can have distinct influence on mechanisms, such as digestibility, oxidative stability, or lipid metabolism. However, TAG isomer separation remains challenging with established analytical methodologies such as liquid-chromatography coupled to mass spectrometry (LC-MS). In this study, we developed a method with cyclic ion mobility mass spectrometry (cIMS-MS) for the separation and identification of all types of TAG isomers. First, the influence of different adducts (Li+, NH4+, Na+, and K+) on the separation was studied. Overall, it was concluded that the sodium adduct is the best choice to efficiently separate all types of TAG isomers. In addition, trends were found in the influence of specific structural features on the drift time order. An order of relative influence (from high to low) was established; (1) degree of unsaturation of the fatty acid(s) on an exterior position (if the total degree of unsaturation(s) is equal in both TAGs), (2) acyl chain length on the exterior positions, (3) cis/trans configuration, and (4) double bond (DB)-position. Finally, various cIMS-MS strategies were developed for the separation of mixtures containing four, five, and six isomers. To conclude, the developed methods can be used for separation of complex mixtures of TAG isomers and have great potential to be expanded to isomers of similar types of lipids such as di- and monoacylglycerols. This study also shows the potential of cIMS-MS to be used for the application on real TAG samples.&quot;,&quot;publisher&quot;:&quot;Elsevier&quot;,&quot;volume&quot;:&quot;281&quot;},&quot;isTemporary&quot;:false},{&quot;id&quot;:&quot;e6f7737a-0c65-3f3e-ac17-cacd3a04ace4&quot;,&quot;itemData&quot;:{&quot;type&quot;:&quot;paper-conference&quot;,&quot;id&quot;:&quot;e6f7737a-0c65-3f3e-ac17-cacd3a04ace4&quot;,&quot;title&quot;:&quot;Adduct ion formation as a tool for the molecular structure assessment of ten isomers in traveling wave and trapped ion mobility spectrometry&quot;,&quot;author&quot;:[{&quot;family&quot;:&quot;Hadavi&quot;,&quot;given&quot;:&quot;Darya&quot;,&quot;parse-names&quot;:false,&quot;dropping-particle&quot;:&quot;&quot;,&quot;non-dropping-particle&quot;:&quot;&quot;},{&quot;family&quot;:&quot;Lange&quot;,&quot;given&quot;:&quot;Erik&quot;,&quot;parse-names&quot;:false,&quot;dropping-particle&quot;:&quot;&quot;,&quot;non-dropping-particle&quot;:&quot;de&quot;},{&quot;family&quot;:&quot;Jordens&quot;,&quot;given&quot;:&quot;Jan&quot;,&quot;parse-names&quot;:false,&quot;dropping-particle&quot;:&quot;&quot;,&quot;non-dropping-particle&quot;:&quot;&quot;},{&quot;family&quot;:&quot;Mengerink&quot;,&quot;given&quot;:&quot;Ynze&quot;,&quot;parse-names&quot;:false,&quot;dropping-particle&quot;:&quot;&quot;,&quot;non-dropping-particle&quot;:&quot;&quot;},{&quot;family&quot;:&quot;Cuyckens&quot;,&quot;given&quot;:&quot;Filip&quot;,&quot;parse-names&quot;:false,&quot;dropping-particle&quot;:&quot;&quot;,&quot;non-dropping-particle&quot;:&quot;&quot;},{&quot;family&quot;:&quot;Honing&quot;,&quot;given&quot;:&quot;Maarten&quot;,&quot;parse-names&quot;:false,&quot;dropping-particle&quot;:&quot;&quot;,&quot;non-dropping-particle&quot;:&quot;&quot;}],&quot;container-title&quot;:&quot;Rapid Communications in Mass Spectrometry&quot;,&quot;DOI&quot;:&quot;10.1002/rcm.8419&quot;,&quot;ISSN&quot;:&quot;10970231&quot;,&quot;PMID&quot;:&quot;30811738&quot;,&quot;issued&quot;:{&quot;date-parts&quot;:[[2019]]},&quot;abstract&quot;:&quot;Rationale: The separation of isomeric compounds with major differences in their physiochemical and pharmacokinetic properties is of particular importance in pharmaceutical R&amp;D. However, the structural assessment and separation of these compounds with current analytical techniques and methods are still a challenge. In this study, we describe strategies to separate the various structural and stereo-isomers. Methods: The separation of ten structural and stereo-isomers was investigated using Trapped and Travelling Wave ion mobility spectrometry (TIMS and TWIMS). Different strategies including adduct ion formation with Na, Li, Ag and Cs as well as fragmentation before and after the ion mobility cell were applied to separate the isomeric compounds. Results: All the counter ions (in particular Na) strongly coordinated with the test analytes in all the IMS systems. The highest resolving power was achieved for the sodium and lithium adducts using TIMS-time-of-flight (TOF). However, some separation was attained on a Synapt HDMS system with its unique potential to monitor the ion mobility of the product ions. The elution order of the adduct ions was the same in all instruments, in which, unexpectedly, the para-substituted isomer of the [M + Na]+ species had the lowest collision cross section followed by the meta- and ortho-isomers. Conclusions: The formation of adduct ions could facilitate the separation of structural and even stereo-isomers by generating different molecular conformations. In addition, fragmenting isomers before or after the ion mobility cell is a valuable strategy to separate and also to assess the structures of adducts and different conformers.&quot;,&quot;container-title-short&quot;:&quot;&quot;},&quot;isTemporary&quot;:false}]},{&quot;citationID&quot;:&quot;MENDELEY_CITATION_4ae49153-11ca-44db-9738-6a3100b72349&quot;,&quot;properties&quot;:{&quot;noteIndex&quot;:0},&quot;isEdited&quot;:false,&quot;manualOverride&quot;:{&quot;isManuallyOverridden&quot;:false,&quot;citeprocText&quot;:&quot;(51–53)&quot;,&quot;manualOverrideText&quot;:&quot;&quot;},&quot;citationTag&quot;:&quot;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&quot;,&quot;citationItems&quot;:[{&quot;id&quot;:&quot;fab99ebe-5764-3871-b517-305788e2d4c3&quot;,&quot;itemData&quot;:{&quot;type&quot;:&quot;article-journal&quot;,&quot;id&quot;:&quot;fab99ebe-5764-3871-b517-305788e2d4c3&quot;,&quot;title&quot;:&quot;Critical evaluation of the role of external calibration strategies for IM-MS&quot;,&quot;author&quot;:[{&quot;family&quot;:&quot;Feuerstein&quot;,&quot;given&quot;:&quot;Max L.&quot;,&quot;parse-names&quot;:false,&quot;dropping-particle&quot;:&quot;&quot;,&quot;non-dropping-particle&quot;:&quot;&quot;},{&quot;family&quot;:&quot;Hernández-Mesa&quot;,&quot;given&quot;:&quot;Maykel&quot;,&quot;parse-names&quot;:false,&quot;dropping-particle&quot;:&quot;&quot;,&quot;non-dropping-particle&quot;:&quot;&quot;},{&quot;family&quot;:&quot;Valadbeigi&quot;,&quot;given&quot;:&quot;Younes&quot;,&quot;parse-names&quot;:false,&quot;dropping-particle&quot;:&quot;&quot;,&quot;non-dropping-particle&quot;:&quot;&quot;},{&quot;family&quot;:&quot;Bizec&quot;,&quot;given&quot;:&quot;Bruno&quot;,&quot;parse-names&quot;:false,&quot;dropping-particle&quot;:&quot;&quot;,&quot;non-dropping-particle&quot;:&quot;Le&quot;},{&quot;family&quot;:&quot;Hann&quot;,&quot;given&quot;:&quot;Stephan&quot;,&quot;parse-names&quot;:false,&quot;dropping-particle&quot;:&quot;&quot;,&quot;non-dropping-particle&quot;:&quot;&quot;},{&quot;family&quot;:&quot;Dervilly&quot;,&quot;given&quot;:&quot;Gaud&quot;,&quot;parse-names&quot;:false,&quot;dropping-particle&quot;:&quot;&quot;,&quot;non-dropping-particle&quot;:&quot;&quot;},{&quot;family&quot;:&quot;Causon&quot;,&quot;given&quot;:&quot;Tim&quot;,&quot;parse-names&quot;:false,&quot;dropping-particle&quot;:&quot;&quot;,&quot;non-dropping-particle&quot;:&quot;&quot;}],&quot;container-title&quot;:&quot;Analytical and Bioanalytical Chemistry&quot;,&quot;DOI&quot;:&quot;10.1007/s00216-022-04263-5&quot;,&quot;ISSN&quot;:&quot;16182650&quot;,&quot;issued&quot;:{&quot;date-parts&quot;:[[2022]]},&quot;abstract&quot;:&quot;The major benefits of integrating ion mobility (IM) into LC–MS methods for small molecules are the additional separation dimension and especially the use of IM-derived collision cross sections (CCS) as an additional ion-specific identification parameter. Several large CCS databases are now available, but outliers in experimental interplatform IM-MS comparisons are identified as a critical issue for routine use of CCS databases for identity confirmation. We postulate that different routine external calibration strategies applied for traveling wave (TWIM-MS) in comparison to drift tube (DTIM-MS) and trapped ion mobility (TIM-MS) instruments is a critical factor affecting interplatform comparability. In this study, different external calibration approaches for IM-MS were experimentally evaluated for 87 steroids, for which TWCCSN2, DTCCSN2 and TIMCCSN2 are available. New reference CCSN2 values for commercially available and class-specific calibrant sets were established using DTIM-MS and the benefit of using consolidated reference values on comparability of CCSN2 values assessed. Furthermore, use of a new internal correction strategy based on stable isotope labelled (SIL) internal standards was shown to have potential for reducing systematic error in routine methods. After reducing bias for CCSN2 between different platforms using new reference values (95% of TWCCSN2 values fell within 1.29% of DTCCSN2 and 1.12% of TIMCCSN2 values, respectively), remaining outliers could be confidently classified and further studied using DFT calculations and CCSN2 predictions. Despite large uncertainties for in silico CCSN2 predictions, discrepancies in observed CCSN2 values across different IM-MS platforms as well as non-uniform arrival time distributions could be partly rationalized.&quot;,&quot;issue&quot;:&quot;25&quot;,&quot;volume&quot;:&quot;414&quot;,&quot;container-title-short&quot;:&quot;Anal Bioanal Chem&quot;},&quot;isTemporary&quot;:false},{&quot;id&quot;:&quot;fb06c097-bde7-35b2-ac43-1b0bc1988b9c&quot;,&quot;itemData&quot;:{&quot;type&quot;:&quot;article-journal&quot;,&quot;id&quot;:&quot;fb06c097-bde7-35b2-ac43-1b0bc1988b9c&quot;,&quot;title&quot;:&quot;Interplatform comparison between three ion mobility techniques for human plasma lipid collision cross sections&quot;,&quot;author&quot;:[{&quot;family&quot;:&quot;George&quot;,&quot;given&quot;:&quot;Anaïs C.&quot;,&quot;parse-names&quot;:false,&quot;dropping-particle&quot;:&quot;&quot;,&quot;non-dropping-particle&quot;:&quot;&quot;},{&quot;family&quot;:&quot;Schmitz&quot;,&quot;given&quot;:&quot;Isabelle&quot;,&quot;parse-names&quot;:false,&quot;dropping-particle&quot;:&quot;&quot;,&quot;non-dropping-particle&quot;:&quot;&quot;},{&quot;family&quot;:&quot;Rouvière&quot;,&quot;given&quot;:&quot;Florent&quot;,&quot;parse-names&quot;:false,&quot;dropping-particle&quot;:&quot;&quot;,&quot;non-dropping-particle&quot;:&quot;&quot;},{&quot;family&quot;:&quot;Alves&quot;,&quot;given&quot;:&quot;Sandra&quot;,&quot;parse-names&quot;:false,&quot;dropping-particle&quot;:&quot;&quot;,&quot;non-dropping-particle&quot;:&quot;&quot;},{&quot;family&quot;:&quot;Colsch&quot;,&quot;given&quot;:&quot;Benoit&quot;,&quot;parse-names&quot;:false,&quot;dropping-particle&quot;:&quot;&quot;,&quot;non-dropping-particle&quot;:&quot;&quot;},{&quot;family&quot;:&quot;Heinisch&quot;,&quot;given&quot;:&quot;Sabine&quot;,&quot;parse-names&quot;:false,&quot;dropping-particle&quot;:&quot;&quot;,&quot;non-dropping-particle&quot;:&quot;&quot;},{&quot;family&quot;:&quot;Afonso&quot;,&quot;given&quot;:&quot;Carlos&quot;,&quot;parse-names&quot;:false,&quot;dropping-particle&quot;:&quot;&quot;,&quot;non-dropping-particle&quot;:&quot;&quot;},{&quot;family&quot;:&quot;Fenaille&quot;,&quot;given&quot;:&quot;François&quot;,&quot;parse-names&quot;:false,&quot;dropping-particle&quot;:&quot;&quot;,&quot;non-dropping-particle&quot;:&quot;&quot;},{&quot;family&quot;:&quot;Loutelier-Bourhis&quot;,&quot;given&quot;:&quot;Corinne&quot;,&quot;parse-names&quot;:false,&quot;dropping-particle&quot;:&quot;&quot;,&quot;non-dropping-particle&quot;:&quot;&quot;}],&quot;container-title&quot;:&quot;Analytica Chimica Acta&quot;,&quot;container-title-short&quot;:&quot;Anal Chim Acta&quot;,&quot;accessed&quot;:{&quot;date-parts&quot;:[[2025,5,29]]},&quot;DOI&quot;:&quot;10.1016/J.ACA.2024.342535&quot;,&quot;ISSN&quot;:&quot;0003-2670&quot;,&quot;PMID&quot;:&quot;38637036&quot;,&quot;URL&quot;:&quot;https://www.sciencedirect.com/science/article/pii/S0003267024003362#appsec1&quot;,&quot;issued&quot;:{&quot;date-parts&quot;:[[2024,5,22]]},&quot;page&quot;:&quot;342535&quot;,&quot;abstract&quot;:&quot;The implementation of ion mobility spectrometry (IMS) in liquid chromatography-high-resolution mass spectrometry (LC-HRMS) workflows has become a valuable tool for improving compound annotation in metabolomics analyses by increasing peak capacity and by adding a new molecular descriptor, the collision cross section (CCS). Although some studies reported high repeatability and reproducibility of CCS determination and only few studies reported good interplatform agreement for small molecules, standardized protocols are still missing due to the lack of reference CCS values and reference materials. We present a comparison of CCS values of approximatively one hundred lipid species either commercially available or extracted from human plasma. We used three different commercial ion mobility technologies from different laboratories, drift tube IMS (DTIMS), travelling wave IMS (TWIMS) and trapped IMS (TIMS), to evaluate both instrument repeatability and interlaboratory reproducibility. We showed that CCS discrepancies of 0.3% (average) could occur depending on the data processing software tools. Moreover, eleven CCS calibrants were evaluated yielding mean RSD below 2% for eight calibrants, ESI Low concentration tuning mix (Tune Mix) showing the lowest RSD (&lt; 0.5%) in both ion modes. Tune Mix calibrated CCS from the three different IMS instruments proved to be well correlated and highly reproducible (R2 &gt; 0.995 and mean RSD ≤ 1%). More than 90% of the lipid CCS had deviations of less than 1%, demonstrating high comparability between techniques, and the possibility to use the CCS as molecular descriptor. We highlighted the need of standardized procedures for calibration, data acquisition, and data processing. This work demonstrates that using harmonized analytical conditions are required for interplatform reproducibility for CCS determination of human plasma lipids.&quot;,&quot;publisher&quot;:&quot;Elsevier&quot;,&quot;volume&quot;:&quot;1304&quot;},&quot;isTemporary&quot;:false},{&quot;id&quot;:&quot;da394065-e635-3d47-8037-47f609f65b4d&quot;,&quot;itemData&quot;:{&quot;type&quot;:&quot;article-journal&quot;,&quot;id&quot;:&quot;da394065-e635-3d47-8037-47f609f65b4d&quot;,&quot;title&quot;:&quot;An Interlaboratory Evaluation of Drift Tube Ion Mobility-Mass Spectrometry Collision Cross Section Measurements&quot;,&quot;author&quot;:[{&quot;family&quot;:&quot;Stow&quot;,&quot;given&quot;:&quot;Sarah M.&quot;,&quot;parse-names&quot;:false,&quot;dropping-particle&quot;:&quot;&quot;,&quot;non-dropping-particle&quot;:&quot;&quot;},{&quot;family&quot;:&quot;Causon&quot;,&quot;given&quot;:&quot;Tim J.&quot;,&quot;parse-names&quot;:false,&quot;dropping-particle&quot;:&quot;&quot;,&quot;non-dropping-particle&quot;:&quot;&quot;},{&quot;family&quot;:&quot;Zheng&quot;,&quot;given&quot;:&quot;Xueyun&quot;,&quot;parse-names&quot;:false,&quot;dropping-particle&quot;:&quot;&quot;,&quot;non-dropping-particle&quot;:&quot;&quot;},{&quot;family&quot;:&quot;Kurulugama&quot;,&quot;given&quot;:&quot;Ruwan T.&quot;,&quot;parse-names&quot;:false,&quot;dropping-particle&quot;:&quot;&quot;,&quot;non-dropping-particle&quot;:&quot;&quot;},{&quot;family&quot;:&quot;Mairinger&quot;,&quot;given&quot;:&quot;Teresa&quot;,&quot;parse-names&quot;:false,&quot;dropping-particle&quot;:&quot;&quot;,&quot;non-dropping-particle&quot;:&quot;&quot;},{&quot;family&quot;:&quot;May&quot;,&quot;given&quot;:&quot;Jody C.&quot;,&quot;parse-names&quot;:false,&quot;dropping-particle&quot;:&quot;&quot;,&quot;non-dropping-particle&quot;:&quot;&quot;},{&quot;family&quot;:&quot;Rennie&quot;,&quot;given&quot;:&quot;Emma E.&quot;,&quot;parse-names&quot;:false,&quot;dropping-particle&quot;:&quot;&quot;,&quot;non-dropping-particle&quot;:&quot;&quot;},{&quot;family&quot;:&quot;Baker&quot;,&quot;given&quot;:&quot;Erin S.&quot;,&quot;parse-names&quot;:false,&quot;dropping-particle&quot;:&quot;&quot;,&quot;non-dropping-particle&quot;:&quot;&quot;},{&quot;family&quot;:&quot;Smith&quot;,&quot;given&quot;:&quot;Richard D.&quot;,&quot;parse-names&quot;:false,&quot;dropping-particle&quot;:&quot;&quot;,&quot;non-dropping-particle&quot;:&quot;&quot;},{&quot;family&quot;:&quot;McLean&quot;,&quot;given&quot;:&quot;John A.&quot;,&quot;parse-names&quot;:false,&quot;dropping-particle&quot;:&quot;&quot;,&quot;non-dropping-particle&quot;:&quot;&quot;},{&quot;family&quot;:&quot;Hann&quot;,&quot;given&quot;:&quot;Stephan&quot;,&quot;parse-names&quot;:false,&quot;dropping-particle&quot;:&quot;&quot;,&quot;non-dropping-particle&quot;:&quot;&quot;},{&quot;family&quot;:&quot;Fjeldsted&quot;,&quot;given&quot;:&quot;John C.&quot;,&quot;parse-names&quot;:false,&quot;dropping-particle&quot;:&quot;&quot;,&quot;non-dropping-particle&quot;:&quot;&quot;}],&quot;container-title&quot;:&quot;Analytical Chemistry&quot;,&quot;container-title-short&quot;:&quot;Anal Chem&quot;,&quot;DOI&quot;:&quot;10.1021/acs.analchem.7b01729&quot;,&quot;ISSN&quot;:&quot;15206882&quot;,&quot;PMID&quot;:&quot;28763190&quot;,&quot;issued&quot;:{&quot;date-parts&quot;:[[2017]]},&quot;abstract&quot;:&quot;Collision cross section (CCS) measurements resulting from ion mobility-mass spectrometry (IM-MS) experiments provide a promising orthogonal dimension of structural information in MS-based analytical separations. As with any molecular identifier, interlaboratory standardization must precede broad range integration into analytical workflows. In this study, we present a reference drift tube ion mobility mass spectrometer (DTIM-MS) where improvements on the measurement accuracy of experimental parameters influencing IM separations provide standardized drift tube, nitrogen CCS values (DTCCSN2) for over 120 unique ion species with the lowest measurement uncertainty to date. The reproducibility of these DTCCSN2 values are evaluated across three additional laboratories on a commercially available DTIM-MS instrument. The traditional stepped field CCS method performs with a relative standard deviation (RSD) of 0.29% for all ion species across the three additional laboratories. The calibrated single field CCS method, which is compatible with a wide range of chromatographic inlet systems, performs with an average, absolute bias of 0.54% to the standardized stepped field DTCCSN2 values on the reference system. The low RSD and biases observed in this interlaboratory study illustrate the potential of DTIM-MS for providing a molecular identifier for a broad range of discovery based analyses.&quot;},&quot;isTemporary&quot;:false}]},{&quot;citationID&quot;:&quot;MENDELEY_CITATION_dc557517-989b-4d92-9920-df093f10fba2&quot;,&quot;properties&quot;:{&quot;noteIndex&quot;:0},&quot;isEdited&quot;:false,&quot;manualOverride&quot;:{&quot;isManuallyOverridden&quot;:false,&quot;citeprocText&quot;:&quot;(54–60)&quot;,&quot;manualOverrideText&quot;:&quot;&quot;},&quot;citationTag&quot;:&quot;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&quot;,&quot;citationItems&quot;:[{&quot;id&quot;:&quot;0cde557f-086a-3d4b-800b-a28e81ef635b&quot;,&quot;itemData&quot;:{&quot;type&quot;:&quot;article-journal&quot;,&quot;id&quot;:&quot;0cde557f-086a-3d4b-800b-a28e81ef635b&quot;,&quot;title&quot;:&quot;LIPID MAPS: update to databases and tools for the lipidomics community&quot;,&quot;author&quot;:[{&quot;family&quot;:&quot;Conroy&quot;,&quot;given&quot;:&quot;Matthew J.&quot;,&quot;parse-names&quot;:false,&quot;dropping-particle&quot;:&quot;&quot;,&quot;non-dropping-particle&quot;:&quot;&quot;},{&quot;family&quot;:&quot;Andrews&quot;,&quot;given&quot;:&quot;Robert M.&quot;,&quot;parse-names&quot;:false,&quot;dropping-particle&quot;:&quot;&quot;,&quot;non-dropping-particle&quot;:&quot;&quot;},{&quot;family&quot;:&quot;Andrews&quot;,&quot;given&quot;:&quot;Simon&quot;,&quot;parse-names&quot;:false,&quot;dropping-particle&quot;:&quot;&quot;,&quot;non-dropping-particle&quot;:&quot;&quot;},{&quot;family&quot;:&quot;Cockayne&quot;,&quot;given&quot;:&quot;Lauren&quot;,&quot;parse-names&quot;:false,&quot;dropping-particle&quot;:&quot;&quot;,&quot;non-dropping-particle&quot;:&quot;&quot;},{&quot;family&quot;:&quot;Dennis&quot;,&quot;given&quot;:&quot;Edward A.&quot;,&quot;parse-names&quot;:false,&quot;dropping-particle&quot;:&quot;&quot;,&quot;non-dropping-particle&quot;:&quot;&quot;},{&quot;family&quot;:&quot;Fahy&quot;,&quot;given&quot;:&quot;Eoin&quot;,&quot;parse-names&quot;:false,&quot;dropping-particle&quot;:&quot;&quot;,&quot;non-dropping-particle&quot;:&quot;&quot;},{&quot;family&quot;:&quot;Gaud&quot;,&quot;given&quot;:&quot;Caroline&quot;,&quot;parse-names&quot;:false,&quot;dropping-particle&quot;:&quot;&quot;,&quot;non-dropping-particle&quot;:&quot;&quot;},{&quot;family&quot;:&quot;Griffiths&quot;,&quot;given&quot;:&quot;William J.&quot;,&quot;parse-names&quot;:false,&quot;dropping-particle&quot;:&quot;&quot;,&quot;non-dropping-particle&quot;:&quot;&quot;},{&quot;family&quot;:&quot;Jukes&quot;,&quot;given&quot;:&quot;Geoff&quot;,&quot;parse-names&quot;:false,&quot;dropping-particle&quot;:&quot;&quot;,&quot;non-dropping-particle&quot;:&quot;&quot;},{&quot;family&quot;:&quot;Kolchin&quot;,&quot;given&quot;:&quot;Maksim&quot;,&quot;parse-names&quot;:false,&quot;dropping-particle&quot;:&quot;&quot;,&quot;non-dropping-particle&quot;:&quot;&quot;},{&quot;family&quot;:&quot;Mendivelso&quot;,&quot;given&quot;:&quot;Karla&quot;,&quot;parse-names&quot;:false,&quot;dropping-particle&quot;:&quot;&quot;,&quot;non-dropping-particle&quot;:&quot;&quot;},{&quot;family&quot;:&quot;Lopez-Clavijo&quot;,&quot;given&quot;:&quot;Andrea F.&quot;,&quot;parse-names&quot;:false,&quot;dropping-particle&quot;:&quot;&quot;,&quot;non-dropping-particle&quot;:&quot;&quot;},{&quot;family&quot;:&quot;Ready&quot;,&quot;given&quot;:&quot;Caroline&quot;,&quot;parse-names&quot;:false,&quot;dropping-particle&quot;:&quot;&quot;,&quot;non-dropping-particle&quot;:&quot;&quot;},{&quot;family&quot;:&quot;Subramaniam&quot;,&quot;given&quot;:&quot;Shankar&quot;,&quot;parse-names&quot;:false,&quot;dropping-particle&quot;:&quot;&quot;,&quot;non-dropping-particle&quot;:&quot;&quot;},{&quot;family&quot;:&quot;O'Donnell&quot;,&quot;given&quot;:&quot;Valerie B.&quot;,&quot;parse-names&quot;:false,&quot;dropping-particle&quot;:&quot;&quot;,&quot;non-dropping-particle&quot;:&quot;&quot;}],&quot;container-title&quot;:&quot;Nucleic Acids Research&quot;,&quot;container-title-short&quot;:&quot;Nucleic Acids Res&quot;,&quot;accessed&quot;:{&quot;date-parts&quot;:[[2025,5,29]]},&quot;DOI&quot;:&quot;10.1093/NAR/GKAD896,&quot;,&quot;ISSN&quot;:&quot;13624962&quot;,&quot;PMID&quot;:&quot;37855672&quot;,&quot;URL&quot;:&quot;https://pubmed.ncbi.nlm.nih.gov/37855672/&quot;,&quot;issued&quot;:{&quot;date-parts&quot;:[[2024,1,5]]},&quot;page&quot;:&quot;D1677-D1682&quot;,&quot;abstract&quot;:&quot;LIPID MAPS (LIPID Metabolites and Pathways Strategy), www.lipidmaps.org, provides a systematic and standardized approach to organizing lipid structural and biochemical data. Founded 20 years ago, the LIPID MAPS nomenclature and classification has become the accepted community standard. LIPID MAPS provides databases for cataloging and identifying lipids at varying levels of characterization in addition to numerous software tools and educational resources, and became an ELIXIR-UK data resource in 2020. This paper describes the expansion of existing databases in LIPID MAPS, including richer metadata with literature provenance, taxonomic data and improved interoperability to facilitate FAIR compliance. A joint project funded by ELIXIR-UK, in collaboration with WikiPathways, curates and hosts pathway data, and annotates lipids in the context of their biochemical pathways. Updated features of the search infrastructure are described along with implementation of programmatic access via API and SPARQL. New lipid-specific databases have been developed and provision of lipidomics tools to the community has been updated. Training and engagement have been expanded with webinars, podcasts and an online training school.&quot;,&quot;publisher&quot;:&quot;Oxford University Press&quot;,&quot;issue&quot;:&quot;D1&quot;,&quot;volume&quot;:&quot;52&quot;},&quot;isTemporary&quot;:false},{&quot;id&quot;:&quot;569d71c6-4c21-3948-a562-ca949ae155bc&quot;,&quot;itemData&quot;:{&quot;type&quot;:&quot;article-journal&quot;,&quot;id&quot;:&quot;569d71c6-4c21-3948-a562-ca949ae155bc&quot;,&quot;title&quot;:&quot;Ion mobility conformational lipid atlas for high confidence lipidomics&quot;,&quot;author&quot;:[{&quot;family&quot;:&quot;Leaptrot&quot;,&quot;given&quot;:&quot;Katrina L.&quot;,&quot;parse-names&quot;:false,&quot;dropping-particle&quot;:&quot;&quot;,&quot;non-dropping-particle&quot;:&quot;&quot;},{&quot;family&quot;:&quot;May&quot;,&quot;given&quot;:&quot;Jody C.&quot;,&quot;parse-names&quot;:false,&quot;dropping-particle&quot;:&quot;&quot;,&quot;non-dropping-particle&quot;:&quot;&quot;},{&quot;family&quot;:&quot;Dodds&quot;,&quot;given&quot;:&quot;James N.&quot;,&quot;parse-names&quot;:false,&quot;dropping-particle&quot;:&quot;&quot;,&quot;non-dropping-particle&quot;:&quot;&quot;},{&quot;family&quot;:&quot;McLean&quot;,&quot;given&quot;:&quot;John A.&quot;,&quot;parse-names&quot;:false,&quot;dropping-particle&quot;:&quot;&quot;,&quot;non-dropping-particle&quot;:&quot;&quot;}],&quot;container-title&quot;:&quot;Nature Communications&quot;,&quot;container-title-short&quot;:&quot;Nat Commun&quot;,&quot;accessed&quot;:{&quot;date-parts&quot;:[[2025,5,29]]},&quot;DOI&quot;:&quot;10.1038/S41467-019-08897-5,&quot;,&quot;ISSN&quot;:&quot;20411723&quot;,&quot;PMID&quot;:&quot;30816114&quot;,&quot;URL&quot;:&quot;https://pubmed.ncbi.nlm.nih.gov/30816114/&quot;,&quot;issued&quot;:{&quot;date-parts&quot;:[[2019,12,1]]},&quot;abstract&quot;:&quot;Lipids are highly structurally diverse molecules involved in a wide variety of biological processes. Here, we use high precision ion mobility-mass spectrometry to compile a structural database of 456 mass-resolved collision cross sections (CCS) of sphingolipid and glycerophospholipid species. Our CCS database comprises sphingomyelin, cerebroside, ceramide, phosphatidylethanolamine, phosphatidylcholine, phosphatidylserine, and phosphatidic acid classes. Primary differences observed are between lipid categories, with sphingolipids exhibiting 2–6% larger CCSs than glycerophospholipids of similar mass, likely a result of the sphingosine backbone’s restriction of the sn1 tail length, limiting gas-phase packing efficiency. Acyl tail length and degree of unsaturation are found to be the primary structural descriptors determining CCS magnitude, with degree of unsaturation being four times as influential per mass unit. The empirical CCS values and previously unmapped quantitative structural trends detailed in this work are expected to facilitate prediction of CCS in broadscale lipidomics research.&quot;,&quot;publisher&quot;:&quot;Nature Publishing Group&quot;,&quot;issue&quot;:&quot;1&quot;,&quot;volume&quot;:&quot;10&quot;},&quot;isTemporary&quot;:false},{&quot;id&quot;:&quot;a8d9c398-8597-3937-bd0f-50a13c49dcc9&quot;,&quot;itemData&quot;:{&quot;type&quot;:&quot;article-journal&quot;,&quot;id&quot;:&quot;a8d9c398-8597-3937-bd0f-50a13c49dcc9&quot;,&quot;title&quot;:&quot;LipidCCS: Prediction of Collision Cross-Section Values for Lipids with High Precision to Support Ion Mobility-Mass Spectrometry-Based Lipidomics&quot;,&quot;author&quot;:[{&quot;family&quot;:&quot;Zhou&quot;,&quot;given&quot;:&quot;Zhiwei&quot;,&quot;parse-names&quot;:false,&quot;dropping-particle&quot;:&quot;&quot;,&quot;non-dropping-particle&quot;:&quot;&quot;},{&quot;family&quot;:&quot;Tu&quot;,&quot;given&quot;:&quot;Jia&quot;,&quot;parse-names&quot;:false,&quot;dropping-particle&quot;:&quot;&quot;,&quot;non-dropping-particle&quot;:&quot;&quot;},{&quot;family&quot;:&quot;Xiong&quot;,&quot;given&quot;:&quot;Xin&quot;,&quot;parse-names&quot;:false,&quot;dropping-particle&quot;:&quot;&quot;,&quot;non-dropping-particle&quot;:&quot;&quot;},{&quot;family&quot;:&quot;Shen&quot;,&quot;given&quot;:&quot;Xiaotao&quot;,&quot;parse-names&quot;:false,&quot;dropping-particle&quot;:&quot;&quot;,&quot;non-dropping-particle&quot;:&quot;&quot;},{&quot;family&quot;:&quot;Zhu&quot;,&quot;given&quot;:&quot;Zheng Jiang&quot;,&quot;parse-names&quot;:false,&quot;dropping-particle&quot;:&quot;&quot;,&quot;non-dropping-particle&quot;:&quot;&quot;}],&quot;container-title&quot;:&quot;Analytical Chemistry&quot;,&quot;container-title-short&quot;:&quot;Anal Chem&quot;,&quot;accessed&quot;:{&quot;date-parts&quot;:[[2025,5,29]]},&quot;DOI&quot;:&quot;10.1021/ACS.ANALCHEM.7B02625,&quot;,&quot;ISSN&quot;:&quot;15206882&quot;,&quot;PMID&quot;:&quot;28764323&quot;,&quot;URL&quot;:&quot;https://pubmed.ncbi.nlm.nih.gov/28764323/&quot;,&quot;issued&quot;:{&quot;date-parts&quot;:[[2017,9,5]]},&quot;page&quot;:&quot;9559-9566&quot;,&quot;abstract&quot;:&quot;The use of collision cross-section (CCS) values derived from ion mobility-mass spectrometry (IM-MS) has been proven to facilitate lipid identifications. Its utility is restricted by the limited availability of CCS values. Recently, the machine-learning algorithm-based prediction (e.g., MetCCS) is reported to generate CCS values in a large-scale. However, the prediction precision is not sufficient to differentiate lipids due to their high structural similarities and subtle differences on CCS values. To address this challenge, we developed a new approach, namely, LipidCCS, to precisely predict lipid CCS values. In LipidCCS, a set of molecular descriptors were optimized using bioinformatic approaches to comprehensively describe the subtle structure differences for lipids. The use of optimized molecular descriptors together with a large set of standard CCS values for lipids (458 in total) to build the prediction model significantly improved the precision. The prediction precision of LipidCCS was externally validated with median relative errors (MRE) of ∼1% using independent data sets across different instruments (Agilent DTIM-MS and Waters TWIM-MS) and laboratories. We also demonstrated that the improved precision in the predicted LipidCCS database (15 646 lipids and 63 434 CCS values in total) could effectively reduce false-positive identifications of lipids. Common users can freely access our LipidCCS web server for the following: (1) the prediction of lipid CCS values directly from SMILES structure; (2) database search; and (3) lipid match and identification. We believe LipidCCS will be a valuable tool to support IM-MS-based lipidomics. The web server is freely available on the Internet (http://www.metabolomics-Shanghai.org/LipidCCS/).&quot;,&quot;publisher&quot;:&quot;American Chemical Society&quot;,&quot;issue&quot;:&quot;17&quot;,&quot;volume&quot;:&quot;89&quot;},&quot;isTemporary&quot;:false},{&quot;id&quot;:&quot;14d8180d-74c2-3795-aa93-866bd8b96cc4&quot;,&quot;itemData&quot;:{&quot;type&quot;:&quot;article-journal&quot;,&quot;id&quot;:&quot;14d8180d-74c2-3795-aa93-866bd8b96cc4&quot;,&quot;title&quot;:&quot;Ion mobility collision cross-section atlas for known and unknown metabolite annotation in untargeted metabolomics&quot;,&quot;author&quot;:[{&quot;family&quot;:&quot;Zhou&quot;,&quot;given&quot;:&quot;Zhiwei&quot;,&quot;parse-names&quot;:false,&quot;dropping-particle&quot;:&quot;&quot;,&quot;non-dropping-particle&quot;:&quot;&quot;},{&quot;family&quot;:&quot;Luo&quot;,&quot;given&quot;:&quot;Mingdu&quot;,&quot;parse-names&quot;:false,&quot;dropping-particle&quot;:&quot;&quot;,&quot;non-dropping-particle&quot;:&quot;&quot;},{&quot;family&quot;:&quot;Chen&quot;,&quot;given&quot;:&quot;Xi&quot;,&quot;parse-names&quot;:false,&quot;dropping-particle&quot;:&quot;&quot;,&quot;non-dropping-particle&quot;:&quot;&quot;},{&quot;family&quot;:&quot;Yin&quot;,&quot;given&quot;:&quot;Yandong&quot;,&quot;parse-names&quot;:false,&quot;dropping-particle&quot;:&quot;&quot;,&quot;non-dropping-particle&quot;:&quot;&quot;},{&quot;family&quot;:&quot;Xiong&quot;,&quot;given&quot;:&quot;Xin&quot;,&quot;parse-names&quot;:false,&quot;dropping-particle&quot;:&quot;&quot;,&quot;non-dropping-particle&quot;:&quot;&quot;},{&quot;family&quot;:&quot;Wang&quot;,&quot;given&quot;:&quot;Ruohong&quot;,&quot;parse-names&quot;:false,&quot;dropping-particle&quot;:&quot;&quot;,&quot;non-dropping-particle&quot;:&quot;&quot;},{&quot;family&quot;:&quot;Zhu&quot;,&quot;given&quot;:&quot;Zheng Jiang&quot;,&quot;parse-names&quot;:false,&quot;dropping-particle&quot;:&quot;&quot;,&quot;non-dropping-particle&quot;:&quot;&quot;}],&quot;container-title&quot;:&quot;Nature Communications 2020 11:1&quot;,&quot;accessed&quot;:{&quot;date-parts&quot;:[[2025,5,29]]},&quot;DOI&quot;:&quot;10.1038/s41467-020-18171-8&quot;,&quot;ISSN&quot;:&quot;2041-1723&quot;,&quot;PMID&quot;:&quot;32859911&quot;,&quot;URL&quot;:&quot;https://www.nature.com/articles/s41467-020-18171-8&quot;,&quot;issued&quot;:{&quot;date-parts&quot;:[[2020,8,28]]},&quot;page&quot;:&quot;1-13&quot;,&quot;abstract&quot;:&quot;The metabolome includes not just known but also unknown metabolites; however, metabolite annotation remains the bottleneck in untargeted metabolomics. Ion mobility – mass spectrometry (IM-MS) has emerged as a promising technology by providing multi-dimensional characterizations of metabolites. Here, we curate an ion mobility CCS atlas, namely AllCCS, and develop an integrated strategy for metabolite annotation using known or unknown chemical structures. The AllCCS atlas covers vast chemical structures with &amp;gt;5000 experimental CCS records and ~12 million calculated CCS values for &amp;gt;1.6 million small molecules. We demonstrate the high accuracy and wide applicability of AllCCS with medium relative errors of 0.5–2% for a broad spectrum of small molecules. AllCCS combined with in&amp;nbsp;silico MS/MS spectra facilitates multi-dimensional match and substantially improves the accuracy and coverage of both known and unknown metabolite annotation from biological samples. Together, AllCCS is a versatile resource that enables confident metabolite annotation, revealing comprehensive chemical and metabolic insights towards biological processes. Collision cross section (CCS) information can aid the annotation of unknown metabolites. Here, the authors optimize the machine-learning based prediction of metabolite CCS values and curate a 1.6 million compound CCS atlas, improving annotation accuracy and coverage for known and unknown metabolites.&quot;,&quot;publisher&quot;:&quot;Nature Publishing Group&quot;,&quot;issue&quot;:&quot;1&quot;,&quot;volume&quot;:&quot;11&quot;,&quot;container-title-short&quot;:&quot;&quot;},&quot;isTemporary&quot;:false},{&quot;id&quot;:&quot;09262a7f-7918-357e-8501-bdad221c2623&quot;,&quot;itemData&quot;:{&quot;type&quot;:&quot;article-journal&quot;,&quot;id&quot;:&quot;09262a7f-7918-357e-8501-bdad221c2623&quot;,&quot;title&quot;:&quot;Ion mobility collision cross section compendium&quot;,&quot;author&quot;:[{&quot;family&quot;:&quot;May&quot;,&quot;given&quot;:&quot;Jody C.&quot;,&quot;parse-names&quot;:false,&quot;dropping-particle&quot;:&quot;&quot;,&quot;non-dropping-particle&quot;:&quot;&quot;},{&quot;family&quot;:&quot;Morris&quot;,&quot;given&quot;:&quot;Caleb B.&quot;,&quot;parse-names&quot;:false,&quot;dropping-particle&quot;:&quot;&quot;,&quot;non-dropping-particle&quot;:&quot;&quot;},{&quot;family&quot;:&quot;McLean&quot;,&quot;given&quot;:&quot;John A.&quot;,&quot;parse-names&quot;:false,&quot;dropping-particle&quot;:&quot;&quot;,&quot;non-dropping-particle&quot;:&quot;&quot;}],&quot;container-title&quot;:&quot;Analytical Chemistry&quot;,&quot;container-title-short&quot;:&quot;Anal Chem&quot;,&quot;accessed&quot;:{&quot;date-parts&quot;:[[2025,5,29]]},&quot;DOI&quot;:&quot;10.1021/ACS.ANALCHEM.6B04905/ASSET/ACS.ANALCHEM.6B04905.FP.PNG_V03&quot;,&quot;ISSN&quot;:&quot;15206882&quot;,&quot;PMID&quot;:&quot;28035808&quot;,&quot;URL&quot;:&quot;/doi/pdf/10.1021/acs.analchem.6b04905&quot;,&quot;issued&quot;:{&quot;date-parts&quot;:[[2017,1,17]]},&quot;page&quot;:&quot;1032-1044&quot;,&quot;publisher&quot;:&quot;American Chemical Society&quot;,&quot;issue&quot;:&quot;2&quot;,&quot;volume&quot;:&quot;89&quot;},&quot;isTemporary&quot;:false},{&quot;id&quot;:&quot;cf3e090e-b897-388f-b633-2bad301727dc&quot;,&quot;itemData&quot;:{&quot;type&quot;:&quot;article-journal&quot;,&quot;id&quot;:&quot;cf3e090e-b897-388f-b633-2bad301727dc&quot;,&quot;title&quot;:&quot;Generation of a collision cross section library for multi-dimensional plant metabolomics using UHPLC-trapped ion mobility-MS/MS&quot;,&quot;author&quot;:[{&quot;family&quot;:&quot;Schroeder&quot;,&quot;given&quot;:&quot;Mark&quot;,&quot;parse-names&quot;:false,&quot;dropping-particle&quot;:&quot;&quot;,&quot;non-dropping-particle&quot;:&quot;&quot;},{&quot;family&quot;:&quot;Meyer&quot;,&quot;given&quot;:&quot;Sven W.&quot;,&quot;parse-names&quot;:false,&quot;dropping-particle&quot;:&quot;&quot;,&quot;non-dropping-particle&quot;:&quot;&quot;},{&quot;family&quot;:&quot;Heyman&quot;,&quot;given&quot;:&quot;Heino M.&quot;,&quot;parse-names&quot;:false,&quot;dropping-particle&quot;:&quot;&quot;,&quot;non-dropping-particle&quot;:&quot;&quot;},{&quot;family&quot;:&quot;Barsch&quot;,&quot;given&quot;:&quot;Aiko&quot;,&quot;parse-names&quot;:false,&quot;dropping-particle&quot;:&quot;&quot;,&quot;non-dropping-particle&quot;:&quot;&quot;},{&quot;family&quot;:&quot;Sumner&quot;,&quot;given&quot;:&quot;Lloyd W.&quot;,&quot;parse-names&quot;:false,&quot;dropping-particle&quot;:&quot;&quot;,&quot;non-dropping-particle&quot;:&quot;&quot;}],&quot;container-title&quot;:&quot;Metabolites&quot;,&quot;container-title-short&quot;:&quot;Metabolites&quot;,&quot;accessed&quot;:{&quot;date-parts&quot;:[[2025,5,29]]},&quot;DOI&quot;:&quot;10.3390/METABO10010013,&quot;,&quot;ISSN&quot;:&quot;22181989&quot;,&quot;URL&quot;:&quot;https://pubmed.ncbi.nlm.nih.gov/31878231/&quot;,&quot;issued&quot;:{&quot;date-parts&quot;:[[2020,1,1]]},&quot;abstract&quot;:&quot;The utility of metabolomics is well documented; however, its full scientific promise has not yet been realized due to multiple technical challenges. These grand challenges include accurate chemical identification of all observable metabolites and the limiting depth-of-coverage of current metabolomics methods. Here, we report a combinatorial solution to aid in both grand challenges using UHPLC-trapped ion mobility spectrometry coupled to tandem mass spectrometry (UHPLC-TIMS-TOF-MS). TIMS offers additional depth-of-coverage through increased peak capacities realized with the multi-dimensional UHPLC-TIMS separations. Metabolite identification confidence is simultaneously enhanced by incorporating orthogonal collision cross section (CCS) data matching. To facilitate metabolite identifications, we created a CCS library of 146 plant natural products. This library was generated using TIMS with N2 drift gas to record theTIMS CCSN2 of plant natural products with a high degree of reproducibility; i.e., average RSD = 0.10%. The robustness ofTIMS CCSN2 data matching was tested using authentic standards spiked into complex plant extracts, and the precision of CCS measurements were determined to be independent of matrix affects. The utility of the UHPLC-TIMS-TOF-MS/MS in metabolomics was then demonstrated using extracts from the model legume Medicago truncatula and metabolites were confidently identified based on retention time, accurate mass, molecular formula, and CCS.&quot;,&quot;publisher&quot;:&quot;MDPI AG&quot;,&quot;issue&quot;:&quot;1&quot;,&quot;volume&quot;:&quot;10&quot;},&quot;isTemporary&quot;:false},{&quot;id&quot;:&quot;de67e7ea-fd80-3d88-863f-09669fd5e3d1&quot;,&quot;itemData&quot;:{&quot;type&quot;:&quot;article-journal&quot;,&quot;id&quot;:&quot;de67e7ea-fd80-3d88-863f-09669fd5e3d1&quot;,&quot;title&quot;:&quot;Ion mobility mass spectrometry of peptide ions: Effects of drift gas and calibration strategies&quot;,&quot;author&quot;:[{&quot;family&quot;:&quot;Bush&quot;,&quot;given&quot;:&quot;Matthew F.&quot;,&quot;parse-names&quot;:false,&quot;dropping-particle&quot;:&quot;&quot;,&quot;non-dropping-particle&quot;:&quot;&quot;},{&quot;family&quot;:&quot;Campuzano&quot;,&quot;given&quot;:&quot;Iain D.G.&quot;,&quot;parse-names&quot;:false,&quot;dropping-particle&quot;:&quot;&quot;,&quot;non-dropping-particle&quot;:&quot;&quot;},{&quot;family&quot;:&quot;Robinson&quot;,&quot;given&quot;:&quot;Carol&quot;,&quot;parse-names&quot;:false,&quot;dropping-particle&quot;:&quot;V.&quot;,&quot;non-dropping-particle&quot;:&quot;&quot;}],&quot;container-title&quot;:&quot;Analytical Chemistry&quot;,&quot;container-title-short&quot;:&quot;Anal Chem&quot;,&quot;accessed&quot;:{&quot;date-parts&quot;:[[2025,5,29]]},&quot;DOI&quot;:&quot;10.1021/AC3014498/SUPPL_FILE/AC3014498_SI_001.PDF&quot;,&quot;ISSN&quot;:&quot;15206882&quot;,&quot;PMID&quot;:&quot;22845859&quot;,&quot;URL&quot;:&quot;/doi/pdf/10.1021/ac3014498&quot;,&quot;issued&quot;:{&quot;date-parts&quot;:[[2012,8,21]]},&quot;page&quot;:&quot;7124-7130&quot;,&quot;abstract&quot;:&quot;One difficulty in using ion mobility (IM) mass spectrometry (MS) to improve the specificity of peptide ion assignments is that IM separations are performed using a range of pressures, gas compositions, temperatures, and modes of separation, which makes it challenging to rapidly extract accurate shape parameters. We report collision cross section values (ω) in both He and N2 gases for 113 peptide ions determined directly from drift times measured in a low-pressure, ambient temperature drift cell with radio-frequency (rf) ion confinement. These peptide ions have masses ranging from 231 to 2969 Da, ωHe of 89-616 Å2, and ωN2 of 151-801 Å2; thus, they are ideal for calibrating results from proteomics experiments. These results were used to quantify the errors associated with traveling-wave Î© measurements of peptide ions and the errors concomitant with using drift times measured in N2 gas to estimate ωHe. More broadly, these results enable the rapid and accurate determination of calibrated Î© for peptide ions, which could be used as an additional parameter to increase the specificity of assignments in proteomics experiments. © 2012 American Chemical Society.&quot;,&quot;publisher&quot;:&quot;American Chemical Society&quot;,&quot;issue&quot;:&quot;16&quot;,&quot;volume&quot;:&quot;84&quot;},&quot;isTemporary&quot;:false}]},{&quot;citationID&quot;:&quot;MENDELEY_CITATION_1af2ebff-8663-4803-aac0-1d2bc5e3ad05&quot;,&quot;properties&quot;:{&quot;noteIndex&quot;:0},&quot;isEdited&quot;:false,&quot;manualOverride&quot;:{&quot;isManuallyOverridden&quot;:false,&quot;citeprocText&quot;:&quot;(61)&quot;,&quot;manualOverrideText&quot;:&quot;&quot;},&quot;citationTag&quot;:&quot;MENDELEY_CITATION_v3_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&quot;,&quot;citationItems&quot;:[{&quot;id&quot;:&quot;72b623a4-1031-3b37-b924-880e687a12d2&quot;,&quot;itemData&quot;:{&quot;type&quot;:&quot;article-journal&quot;,&quot;id&quot;:&quot;72b623a4-1031-3b37-b924-880e687a12d2&quot;,&quot;title&quot;:&quot;Evaluation of Collision Cross Section Calibrants for Structural Analysis of Lipids by Traveling Wave Ion Mobility-Mass Spectrometry&quot;,&quot;author&quot;:[{&quot;family&quot;:&quot;Hines&quot;,&quot;given&quot;:&quot;Kelly M.&quot;,&quot;parse-names&quot;:false,&quot;dropping-particle&quot;:&quot;&quot;,&quot;non-dropping-particle&quot;:&quot;&quot;},{&quot;family&quot;:&quot;May&quot;,&quot;given&quot;:&quot;Jody C.&quot;,&quot;parse-names&quot;:false,&quot;dropping-particle&quot;:&quot;&quot;,&quot;non-dropping-particle&quot;:&quot;&quot;},{&quot;family&quot;:&quot;McLean&quot;,&quot;given&quot;:&quot;John A.&quot;,&quot;parse-names&quot;:false,&quot;dropping-particle&quot;:&quot;&quot;,&quot;non-dropping-particle&quot;:&quot;&quot;},{&quot;family&quot;:&quot;Xu&quot;,&quot;given&quot;:&quot;Libin&quot;,&quot;parse-names&quot;:false,&quot;dropping-particle&quot;:&quot;&quot;,&quot;non-dropping-particle&quot;:&quot;&quot;}],&quot;container-title&quot;:&quot;Analytical Chemistry&quot;,&quot;container-title-short&quot;:&quot;Anal Chem&quot;,&quot;DOI&quot;:&quot;10.1021/acs.analchem.6b01728&quot;,&quot;ISSN&quot;:&quot;15206882&quot;,&quot;PMID&quot;:&quot;27321977&quot;,&quot;issued&quot;:{&quot;date-parts&quot;:[[2016]]},&quot;abstract&quot;:&quot;Collision cross section (CCS) measurement of lipids using traveling wave ion mobility-mass spectrometry (TWIM-MS) is of high interest to the lipidomics field. However, currently available calibrants for CCS measurement using TWIM are predominantly peptides that display quite different physical properties and gas-phase conformations from lipids, which could lead to large CCS calibration errors for lipids. Here we report the direct CCS measurement of a series of phosphatidylcholines (PCs) and phosphatidylethanolamines (PEs) in nitrogen using a drift tube ion mobility (DTIM) instrument and an evaluation of the accuracy and reproducibility of PCs and PEs as CCS calibrants for phospholipids against different classes of calibrants, including polyalanine (PolyAla), tetraalkylammonium salts (TAA), and hexakis(fluoroalkoxy)phosphazines (HFAP), in both positive and negative modes in TWIM-MS analysis. We demonstrate that structurally mismatched calibrants lead to larger errors in calibrated CCS values while the structurally matched calibrants, PCs and PEs, gave highly accurate and reproducible CCS values at different traveling wave parameters. Using the lipid calibrants, the majority of the CCS values of several classes of phospholipids measured by TWIM are within 2% error of the CCS values measured by DTIM. The development of phospholipid CCS calibrants will enable high-accuracy structural studies of lipids and add an additional level of validation in the assignment of identifications in untargeted lipidomics experiments.&quot;},&quot;isTemporary&quot;:false}]},{&quot;citationID&quot;:&quot;MENDELEY_CITATION_ec033256-fa73-497f-a746-eb31c5dd1d4a&quot;,&quot;properties&quot;:{&quot;noteIndex&quot;:0},&quot;isEdited&quot;:false,&quot;manualOverride&quot;:{&quot;isManuallyOverridden&quot;:false,&quot;citeprocText&quot;:&quot;(12)&quot;,&quot;manualOverrideText&quot;:&quot;&quot;},&quot;citationTag&quot;:&quot;MENDELEY_CITATION_v3_eyJjaXRhdGlvbklEIjoiTUVOREVMRVlfQ0lUQVRJT05fZWMwMzMyNTYtZmE3My00OTdmLWE3NDYtZWIzMWM1ZGQxZDRh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109b61bf-b6cc-4213-afd7-0c6e0a0b00b2&quot;,&quot;properties&quot;:{&quot;noteIndex&quot;:0},&quot;isEdited&quot;:false,&quot;manualOverride&quot;:{&quot;isManuallyOverridden&quot;:false,&quot;citeprocText&quot;:&quot;(43)&quot;,&quot;manualOverrideText&quot;:&quot;&quot;},&quot;citationTag&quot;:&quot;MENDELEY_CITATION_v3_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&quot;,&quot;citationItems&quot;:[{&quot;id&quot;:&quot;511a649c-f4da-3ddb-a35e-7990ffdc0a89&quot;,&quot;itemData&quot;:{&quot;type&quot;:&quot;article-journal&quot;,&quot;id&quot;:&quot;511a649c-f4da-3ddb-a35e-7990ffdc0a89&quot;,&quot;title&quot;:&quot;Separation of triacylglycerol (TAG) isomers by cyclic ion mobility mass spectrometry&quot;,&quot;author&quot;:[{&quot;family&quot;:&quot;Bruin&quot;,&quot;given&quot;:&quot;Carlo R.&quot;,&quot;parse-names&quot;:false,&quot;dropping-particle&quot;:&quot;&quot;,&quot;non-dropping-particle&quot;:&quot;de&quot;},{&quot;family&quot;:&quot;Bruijn&quot;,&quot;given&quot;:&quot;Wouter J.C.&quot;,&quot;parse-names&quot;:false,&quot;dropping-particle&quot;:&quot;&quot;,&quot;non-dropping-particle&quot;:&quot;de&quot;},{&quot;family&quot;:&quot;Hemelaar&quot;,&quot;given&quot;:&quot;Mirjam A.&quot;,&quot;parse-names&quot;:false,&quot;dropping-particle&quot;:&quot;&quot;,&quot;non-dropping-particle&quot;:&quot;&quot;},{&quot;family&quot;:&quot;Vincken&quot;,&quot;given&quot;:&quot;Jean Paul&quot;,&quot;parse-names&quot;:false,&quot;dropping-particle&quot;:&quot;&quot;,&quot;non-dropping-particle&quot;:&quot;&quot;},{&quot;family&quot;:&quot;Hennebelle&quot;,&quot;given&quot;:&quot;Marie&quot;,&quot;parse-names&quot;:false,&quot;dropping-particle&quot;:&quot;&quot;,&quot;non-dropping-particle&quot;:&quot;&quot;}],&quot;container-title&quot;:&quot;Talanta&quot;,&quot;container-title-short&quot;:&quot;Talanta&quot;,&quot;accessed&quot;:{&quot;date-parts&quot;:[[2024,10,23]]},&quot;DOI&quot;:&quot;10.1016/J.TALANTA.2024.126804&quot;,&quot;ISSN&quot;:&quot;0039-9140&quot;,&quot;issued&quot;:{&quot;date-parts&quot;:[[2025,1,1]]},&quot;page&quot;:&quot;126804&quot;,&quot;abstract&quot;:&quot;Triacylglycerols (TAGs), a major lipid class in foods and the human body, consist of three fatty acids esterified to a glycerol backbone. They can occur in various isomeric forms, including sn-positional, cis/trans configurational, acyl chain length, double bond positional, and mixed type isomers. Separating isomeric mixtures is of great interest as different isomers can have distinct influence on mechanisms, such as digestibility, oxidative stability, or lipid metabolism. However, TAG isomer separation remains challenging with established analytical methodologies such as liquid-chromatography coupled to mass spectrometry (LC-MS). In this study, we developed a method with cyclic ion mobility mass spectrometry (cIMS-MS) for the separation and identification of all types of TAG isomers. First, the influence of different adducts (Li+, NH4+, Na+, and K+) on the separation was studied. Overall, it was concluded that the sodium adduct is the best choice to efficiently separate all types of TAG isomers. In addition, trends were found in the influence of specific structural features on the drift time order. An order of relative influence (from high to low) was established; (1) degree of unsaturation of the fatty acid(s) on an exterior position (if the total degree of unsaturation(s) is equal in both TAGs), (2) acyl chain length on the exterior positions, (3) cis/trans configuration, and (4) double bond (DB)-position. Finally, various cIMS-MS strategies were developed for the separation of mixtures containing four, five, and six isomers. To conclude, the developed methods can be used for separation of complex mixtures of TAG isomers and have great potential to be expanded to isomers of similar types of lipids such as di- and monoacylglycerols. This study also shows the potential of cIMS-MS to be used for the application on real TAG samples.&quot;,&quot;publisher&quot;:&quot;Elsevier&quot;,&quot;volume&quot;:&quot;281&quot;},&quot;isTemporary&quot;:false}]},{&quot;citationID&quot;:&quot;MENDELEY_CITATION_959dbae5-7f93-461c-92fa-3b5deb5e9285&quot;,&quot;properties&quot;:{&quot;noteIndex&quot;:0},&quot;isEdited&quot;:false,&quot;manualOverride&quot;:{&quot;isManuallyOverridden&quot;:false,&quot;citeprocText&quot;:&quot;(12)&quot;,&quot;manualOverrideText&quot;:&quot;&quot;},&quot;citationTag&quot;:&quot;MENDELEY_CITATION_v3_eyJjaXRhdGlvbklEIjoiTUVOREVMRVlfQ0lUQVRJT05fOTU5ZGJhZTUtN2Y5My00NjFjLTkyZmEtM2I1ZGViNWU5Mjg1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6851e3c1-1c3b-4cb4-b521-f6f88ef7e0e7&quot;,&quot;properties&quot;:{&quot;noteIndex&quot;:0},&quot;isEdited&quot;:false,&quot;manualOverride&quot;:{&quot;isManuallyOverridden&quot;:false,&quot;citeprocText&quot;:&quot;(12)&quot;,&quot;manualOverrideText&quot;:&quot;&quot;},&quot;citationTag&quot;:&quot;MENDELEY_CITATION_v3_eyJjaXRhdGlvbklEIjoiTUVOREVMRVlfQ0lUQVRJT05fNjg1MWUzYzEtMWMzYi00Y2I0LWI1MjEtZjZmODhlZjdlMGU3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c04a9f1b-9af9-4fd4-9170-f0be9d1b0b0b&quot;,&quot;properties&quot;:{&quot;noteIndex&quot;:0},&quot;isEdited&quot;:false,&quot;manualOverride&quot;:{&quot;isManuallyOverridden&quot;:false,&quot;citeprocText&quot;:&quot;(12)&quot;,&quot;manualOverrideText&quot;:&quot;&quot;},&quot;citationTag&quot;:&quot;MENDELEY_CITATION_v3_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&quot;,&quot;citationItems&quot;:[{&quot;id&quot;:&quot;7fdba5f8-c9d7-30d7-abe7-d5f226d8fb68&quot;,&quot;itemData&quot;:{&quot;type&quot;:&quot;article-journal&quot;,&quot;id&quot;:&quot;7fdba5f8-c9d7-30d7-abe7-d5f226d8fb68&quot;,&quot;title&quot;:&quot;A targeted prenylation analysis by a combination of IT-MS and HR-MS: Identification of prenyl number, configuration, and position in different subclasses of (iso)flavonoids&quot;,&quot;author&quot;:[{&quot;family&quot;:&quot;Dinteren&quot;,&quot;given&quot;:&quot;Sarah&quot;,&quot;parse-names&quot;:false,&quot;dropping-particle&quot;:&quot;&quot;,&quot;non-dropping-particle&quot;:&quot;van&quot;},{&quot;family&quot;:&quot;Araya-Cloutier&quot;,&quot;given&quot;:&quot;Carla&quot;,&quot;parse-names&quot;:false,&quot;dropping-particle&quot;:&quot;&quot;,&quot;non-dropping-particle&quot;:&quot;&quot;},{&quot;family&quot;:&quot;Bruijn&quot;,&quot;given&quot;:&quot;Wouter J.C.&quot;,&quot;parse-names&quot;:false,&quot;dropping-particle&quot;:&quot;&quot;,&quot;non-dropping-particle&quot;:&quot;de&quot;},{&quot;family&quot;:&quot;Vincken&quot;,&quot;given&quot;:&quot;Jean Paul&quot;,&quot;parse-names&quot;:false,&quot;dropping-particle&quot;:&quot;&quot;,&quot;non-dropping-particle&quot;:&quot;&quot;}],&quot;container-title&quot;:&quot;Analytica Chimica Acta&quot;,&quot;DOI&quot;:&quot;10.1016/j.aca.2021.338874&quot;,&quot;ISSN&quot;:&quot;18734324&quot;,&quot;PMID&quot;:&quot;34538332&quot;,&quot;issued&quot;:{&quot;date-parts&quot;:[[2021]]},&quot;abstract&quot;:&quot;Prenylated (iso)flavonoids are potent bioactive compounds found in the Fabaceae family. Analysis and quantification of this type of phytochemicals is challenging due to their large structural diversity. In this study, the fragmentation of prenylated (iso)flavonoids was investigated using electrospray ionization ion trap mass spectrometry (ESI-IT-MSn) with fragmentation by collision induced dissociation (CID) in combination and Orbitrap-MS (ESI-FT-MS2) with fragmentation by higher energy C-trap dissociation (HCD). With this combination of IT-MSn and high resolution MS (FT-MSn), it was possible to determine the fragmentation pathways and characteristic spectral features of different subclasses of prenylated (iso)flavonoid standards, as well as characteristic fragmentations and neutral losses of different prenyl configurations. Based on our findings, a decision guideline was developed to (i) identify (iso)flavonoid backbones, (ii) annotate prenyl number, (iii) configuration, and (iv) position of unknown prenylated (iso)flavonoids, in complex plant extracts. In this guideline, structural characteristics were identified based on: (i) UV absorbance of the compound, (ii) mass-to-charge (m/z) ratio of the parent compound; (iii) ratio of relative abundances between neutral losses 42 and 56 u in MSn; (iv) retro-Diels-Alder (RDA) fragments, neutral losses 54 and 68 u, and the ratio [M+H–C4H8]+/[M+H]+. Using this guideline, 196 prenylated (iso)flavonoids were annotated in a Glycyrrhiza glabra root extract. In total, 75 skeletons were single prenylated, 104 were double prenylated, and for merely 17 skeletons prenyl number could not unambiguously be annotated. Our prenylation guideline allows rapid screening for identification of prenylated (iso)flavonoids, including prenyl number, configuration, and position, in complex plant extracts. This guideline supports research on these bioactive compounds in the areas of plant metabolomics and natural products.&quot;,&quot;container-title-short&quot;:&quot;Anal Chim Acta&quot;},&quot;isTemporary&quot;:false}]},{&quot;citationID&quot;:&quot;MENDELEY_CITATION_41d0f874-b510-4d0d-8ea8-afe93abd55e7&quot;,&quot;properties&quot;:{&quot;noteIndex&quot;:0},&quot;isEdited&quot;:false,&quot;manualOverride&quot;:{&quot;isManuallyOverridden&quot;:false,&quot;citeprocText&quot;:&quot;(62,63)&quot;,&quot;manualOverrideText&quot;:&quot;&quot;},&quot;citationTag&quot;:&quot;MENDELEY_CITATION_v3_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&quot;,&quot;citationItems&quot;:[{&quot;id&quot;:&quot;d52c9534-85fd-3ba9-8461-a8d78b05f647&quot;,&quot;itemData&quot;:{&quot;type&quot;:&quot;article-journal&quot;,&quot;id&quot;:&quot;d52c9534-85fd-3ba9-8461-a8d78b05f647&quot;,&quot;title&quot;:&quot;Fragmentation Pathways of Lithiated Hexose Monosaccharides&quot;,&quot;author&quot;:[{&quot;family&quot;:&quot;Abutokaikah&quot;,&quot;given&quot;:&quot;Maha T.&quot;,&quot;parse-names&quot;:false,&quot;dropping-particle&quot;:&quot;&quot;,&quot;non-dropping-particle&quot;:&quot;&quot;},{&quot;family&quot;:&quot;Frye&quot;,&quot;given&quot;:&quot;Joseph W.&quot;,&quot;parse-names&quot;:false,&quot;dropping-particle&quot;:&quot;&quot;,&quot;non-dropping-particle&quot;:&quot;&quot;},{&quot;family&quot;:&quot;Tschampel&quot;,&quot;given&quot;:&quot;John&quot;,&quot;parse-names&quot;:false,&quot;dropping-particle&quot;:&quot;&quot;,&quot;non-dropping-particle&quot;:&quot;&quot;},{&quot;family&quot;:&quot;Rabus&quot;,&quot;given&quot;:&quot;Jordan M.&quot;,&quot;parse-names&quot;:false,&quot;dropping-particle&quot;:&quot;&quot;,&quot;non-dropping-particle&quot;:&quot;&quot;},{&quot;family&quot;:&quot;Bythell&quot;,&quot;given&quot;:&quot;Benjamin J.&quot;,&quot;parse-names&quot;:false,&quot;dropping-particle&quot;:&quot;&quot;,&quot;non-dropping-particle&quot;:&quot;&quot;}],&quot;container-title&quot;:&quot;Journal of The American Society for Mass Spectrometry&quot;,&quot;container-title-short&quot;:&quot;J Am Soc Mass Spectrom&quot;,&quot;accessed&quot;:{&quot;date-parts&quot;:[[2025,9,24]]},&quot;DOI&quot;:&quot;10.1007/S13361-018-1973-3&quot;,&quot;ISSN&quot;:&quot;18791123&quot;,&quot;PMID&quot;:&quot;29740760&quot;,&quot;URL&quot;:&quot;https://pubs.acs.org/doi/abs/10.1007/s13361-018-1973-3&quot;,&quot;issued&quot;:{&quot;date-parts&quot;:[[2018,8,1]]},&quot;page&quot;:&quot;1627-1637&quot;,&quot;abstract&quot;:&quot;We characterize the primary fragmentation reactions of three isomeric lithiated D-hexose sugars (glucose, galactose, and mannose) utilizing tandem mass spectrometry, regiospecific labeling, and the...&quot;,&quot;publisher&quot;:&quot;Springer USNew York&quot;,&quot;issue&quot;:&quot;8&quot;,&quot;volume&quot;:&quot;29&quot;},&quot;isTemporary&quot;:false},{&quot;id&quot;:&quot;e5d346b8-12b8-33ef-accb-29304ed22539&quot;,&quot;itemData&quot;:{&quot;type&quot;:&quot;article-journal&quot;,&quot;id&quot;:&quot;e5d346b8-12b8-33ef-accb-29304ed22539&quot;,&quot;title&quot;:&quot;Structural Characterization of Disaccharides Using Cyclic Ion Mobility Spectrometry and Monosaccharide Standards&quot;,&quot;author&quot;:[{&quot;family&quot;:&quot;Put&quot;,&quot;given&quot;:&quot;Bram&quot;,&quot;parse-names&quot;:false,&quot;dropping-particle&quot;:&quot;&quot;,&quot;non-dropping-particle&quot;:&quot;van de&quot;},{&quot;family&quot;:&quot;Bruijn&quot;,&quot;given&quot;:&quot;Wouter J.C.&quot;,&quot;parse-names&quot;:false,&quot;dropping-particle&quot;:&quot;&quot;,&quot;non-dropping-particle&quot;:&quot;de&quot;},{&quot;family&quot;:&quot;Schols&quot;,&quot;given&quot;:&quot;Henk A.&quot;,&quot;parse-names&quot;:false,&quot;dropping-particle&quot;:&quot;&quot;,&quot;non-dropping-particle&quot;:&quot;&quot;}],&quot;container-title&quot;:&quot;Journal of the American Society for Mass Spectrometry&quot;,&quot;container-title-short&quot;:&quot;J Am Soc Mass Spectrom&quot;,&quot;accessed&quot;:{&quot;date-parts&quot;:[[2025,9,24]]},&quot;DOI&quot;:&quot;10.1021/JASMS.4C00029&quot;,&quot;ISSN&quot;:&quot;18791123&quot;,&quot;PMID&quot;:&quot;38634722&quot;,&quot;URL&quot;:&quot;/doi/pdf/10.1021/jasms.4c00029?ref=article_openPDF&quot;,&quot;issued&quot;:{&quot;date-parts&quot;:[[2024,5,1]]},&quot;page&quot;:&quot;1012-1020&quot;,&quot;abstract&quot;:&quot;To understand the mode of action of bioactive oligosaccharides, such as prebiotics, in-depth knowledge about all structural features, including monosaccharide composition, linkage type, and anomeri...&quot;,&quot;publisher&quot;:&quot;American Chemical Society&quot;,&quot;issue&quot;:&quot;5&quot;,&quot;volume&quot;:&quot;35&quot;},&quot;isTemporary&quot;:false}]},{&quot;citationID&quot;:&quot;MENDELEY_CITATION_bbaa85b0-ea43-42f3-8172-a67498904d3b&quot;,&quot;properties&quot;:{&quot;noteIndex&quot;:0},&quot;isEdited&quot;:false,&quot;manualOverride&quot;:{&quot;isManuallyOverridden&quot;:false,&quot;citeprocText&quot;:&quot;(64–67)&quot;,&quot;manualOverrideText&quot;:&quot;&quot;},&quot;citationTag&quot;:&quot;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&quot;,&quot;citationItems&quot;:[{&quot;id&quot;:&quot;d40af1cd-1935-3f50-aa1b-e0768b057f8e&quot;,&quot;itemData&quot;:{&quot;type&quot;:&quot;article-journal&quot;,&quot;id&quot;:&quot;d40af1cd-1935-3f50-aa1b-e0768b057f8e&quot;,&quot;title&quot;:&quot;Silver ion induced folding of alkylamines observed by ion mobility experiments&quot;,&quot;author&quot;:[{&quot;family&quot;:&quot;Duez&quot;,&quot;given&quot;:&quot;Quentin&quot;,&quot;parse-names&quot;:false,&quot;dropping-particle&quot;:&quot;&quot;,&quot;non-dropping-particle&quot;:&quot;&quot;},{&quot;family&quot;:&quot;Huizen&quot;,&quot;given&quot;:&quot;Nick A.&quot;,&quot;parse-names&quot;:false,&quot;dropping-particle&quot;:&quot;&quot;,&quot;non-dropping-particle&quot;:&quot;van&quot;},{&quot;family&quot;:&quot;Lemaur&quot;,&quot;given&quot;:&quot;Vincent&quot;,&quot;parse-names&quot;:false,&quot;dropping-particle&quot;:&quot;&quot;,&quot;non-dropping-particle&quot;:&quot;&quot;},{&quot;family&quot;:&quot;Winter&quot;,&quot;given&quot;:&quot;Julien&quot;,&quot;parse-names&quot;:false,&quot;dropping-particle&quot;:&quot;&quot;,&quot;non-dropping-particle&quot;:&quot;De&quot;},{&quot;family&quot;:&quot;Cornil&quot;,&quot;given&quot;:&quot;Jérôme&quot;,&quot;parse-names&quot;:false,&quot;dropping-particle&quot;:&quot;&quot;,&quot;non-dropping-particle&quot;:&quot;&quot;},{&quot;family&quot;:&quot;Burgers&quot;,&quot;given&quot;:&quot;Peter C.&quot;,&quot;parse-names&quot;:false,&quot;dropping-particle&quot;:&quot;&quot;,&quot;non-dropping-particle&quot;:&quot;&quot;},{&quot;family&quot;:&quot;Gerbaux&quot;,&quot;given&quot;:&quot;Pascal&quot;,&quot;parse-names&quot;:false,&quot;dropping-particle&quot;:&quot;&quot;,&quot;non-dropping-particle&quot;:&quot;&quot;}],&quot;container-title&quot;:&quot;International Journal of Mass Spectrometry&quot;,&quot;DOI&quot;:&quot;10.1016/j.ijms.2018.10.016&quot;,&quot;ISSN&quot;:&quot;13873806&quot;,&quot;issued&quot;:{&quot;date-parts&quot;:[[2019]]},&quot;abstract&quot;:&quot;Recent studies point to an additional stability of metal-complexed functionalized hydrocarbon chains. This additional stabilization is suggested to arise from a bidentate complexation of the metal cation with both the functional group and aliphatic chain, leading to more folded structures. In the present work, this issue is verified for silver complexed alkylamines by tandem mass spectrometry and ion mobility experiments combined with quantum-chemical calculations. Upon increasing the length of the hydrocarbon chains, the alkylamine/silver complexes undergo a structural transition to reach a folded structure in which the silver cation interacts with both the amine group and hydrogen atoms located at the chain end. This folding is further examined by monitoring the loss of AgH upon collision-induced dissociation experiments performed on alkylamines with different chain lengths. Ion mobility experiments performed on the fragment ions indicate that the removal of the silver cation induces the unfolding of the chain.&quot;,&quot;volume&quot;:&quot;435&quot;,&quot;container-title-short&quot;:&quot;Int J Mass Spectrom&quot;},&quot;isTemporary&quot;:false},{&quot;id&quot;:&quot;ab84a358-d174-3e69-86d0-5b430dc08b60&quot;,&quot;itemData&quot;:{&quot;type&quot;:&quot;article-journal&quot;,&quot;id&quot;:&quot;ab84a358-d174-3e69-86d0-5b430dc08b60&quot;,&quot;title&quot;:&quot;Structural characterization of drug-like compounds by ion mobility mass spectrometry: Comparison of theoretical and experimentally derived nitrogen collision cross sections&quot;,&quot;author&quot;:[{&quot;family&quot;:&quot;Campuzano&quot;,&quot;given&quot;:&quot;Iain&quot;,&quot;parse-names&quot;:false,&quot;dropping-particle&quot;:&quot;&quot;,&quot;non-dropping-particle&quot;:&quot;&quot;},{&quot;family&quot;:&quot;Bush&quot;,&quot;given&quot;:&quot;Matthew F.&quot;,&quot;parse-names&quot;:false,&quot;dropping-particle&quot;:&quot;&quot;,&quot;non-dropping-particle&quot;:&quot;&quot;},{&quot;family&quot;:&quot;Robinson&quot;,&quot;given&quot;:&quot;Carol&quot;,&quot;parse-names&quot;:false,&quot;dropping-particle&quot;:&quot;V.&quot;,&quot;non-dropping-particle&quot;:&quot;&quot;},{&quot;family&quot;:&quot;Beaumont&quot;,&quot;given&quot;:&quot;Claire&quot;,&quot;parse-names&quot;:false,&quot;dropping-particle&quot;:&quot;&quot;,&quot;non-dropping-particle&quot;:&quot;&quot;},{&quot;family&quot;:&quot;Richardson&quot;,&quot;given&quot;:&quot;Keith&quot;,&quot;parse-names&quot;:false,&quot;dropping-particle&quot;:&quot;&quot;,&quot;non-dropping-particle&quot;:&quot;&quot;},{&quot;family&quot;:&quot;Kim&quot;,&quot;given&quot;:&quot;Hyungjun&quot;,&quot;parse-names&quot;:false,&quot;dropping-particle&quot;:&quot;&quot;,&quot;non-dropping-particle&quot;:&quot;&quot;},{&quot;family&quot;:&quot;Kim&quot;,&quot;given&quot;:&quot;Hugh I.&quot;,&quot;parse-names&quot;:false,&quot;dropping-particle&quot;:&quot;&quot;,&quot;non-dropping-particle&quot;:&quot;&quot;}],&quot;container-title&quot;:&quot;Analytical Chemistry&quot;,&quot;accessed&quot;:{&quot;date-parts&quot;:[[2025,4,25]]},&quot;DOI&quot;:&quot;10.1021/AC202625T/SUPPL_FILE/AC202625T_SI_001.PDF&quot;,&quot;ISSN&quot;:&quot;00032700&quot;,&quot;PMID&quot;:&quot;22141445&quot;,&quot;URL&quot;:&quot;/doi/pdf/10.1021/ac202625t&quot;,&quot;issued&quot;:{&quot;date-parts&quot;:[[2012,1,17]]},&quot;page&quot;:&quot;1026-1033&quot;,&quot;abstract&quot;:&quot;We present the use of drug-like molecules as a traveling wave (T-wave) ion mobility (IM) calibration sample set, covering the m/z range of 122.1-609.3, the nitrogen collision cross-section (ωN 2) range of 124.5-254.3 Å 2 and the helium collision cross-section (ω He) range of 63.0-178.8 Å 2. Absolute ωN 2 and ω He values for the drug-like calibrants and two diastereomers were measured using a drift-tube instrument with radio frequency (RF) ion confinement. T-wave drift-times for the protonated diastereomers betamethasone and dexamethasone are reproducibly different. Calibration of these drift-times yields T-wave ωN 2 values of 189.4 and 190.4 Å 2, respectively. These results demonstrate the ability of T-wave IM spectrometry to differentiate diastereomers differing in ωN 2 value by only 1 Å 2, even though the resolution of these IM experiments were ∼40 (ω/δω). Demonstrated through density functional theory optimized geometries and ionic electrostatic surface potential analysis, the small but measurable mobility difference between the two diastereomers is mainly due to short-range van der Waals interactions with the neutral buffer gas and not long-range charge-induced dipole interactions. The experimental RF-confining drift-tube and T-wave ωN 2 values were also evaluated using a nitrogen based trajectory method, optimized for T-wave operating temperature and pressures, incorporating additional scaling factors to the Lennard-Jones potentials. Experimental ω He values were also compared to the original and optimized helium based trajectory methods. © 2011 American Chemical Society.&quot;,&quot;publisher&quot;:&quot;American Chemical Society&quot;,&quot;issue&quot;:&quot;2&quot;,&quot;volume&quot;:&quot;84&quot;,&quot;container-title-short&quot;:&quot;Anal Chem&quot;},&quot;isTemporary&quot;:false},{&quot;id&quot;:&quot;43f8ae61-8504-3176-b02d-8ad51fe78ad1&quot;,&quot;itemData&quot;:{&quot;type&quot;:&quot;article-journal&quot;,&quot;id&quot;:&quot;43f8ae61-8504-3176-b02d-8ad51fe78ad1&quot;,&quot;title&quot;:&quot;Ultrafast, Selective, and Highly Sensitive Nonchromatographic Analysis of Fourteen Cannabinoids in Cannabis Extracts, Δ8-Tetrahydrocannabinol Synthetic Mixtures, and Edibles by Cyclic Ion Mobility Spectrometry-Mass Spectrometry&quot;,&quot;author&quot;:[{&quot;family&quot;:&quot;Huang&quot;,&quot;given&quot;:&quot;Si&quot;,&quot;parse-names&quot;:false,&quot;dropping-particle&quot;:&quot;&quot;,&quot;non-dropping-particle&quot;:&quot;&quot;},{&quot;family&quot;:&quot;Righetti&quot;,&quot;given&quot;:&quot;Laura&quot;,&quot;parse-names&quot;:false,&quot;dropping-particle&quot;:&quot;&quot;,&quot;non-dropping-particle&quot;:&quot;&quot;},{&quot;family&quot;:&quot;Claassen&quot;,&quot;given&quot;:&quot;Frank W.&quot;,&quot;parse-names&quot;:false,&quot;dropping-particle&quot;:&quot;&quot;,&quot;non-dropping-particle&quot;:&quot;&quot;},{&quot;family&quot;:&quot;Krishna&quot;,&quot;given&quot;:&quot;Akash&quot;,&quot;parse-names&quot;:false,&quot;dropping-particle&quot;:&quot;&quot;,&quot;non-dropping-particle&quot;:&quot;&quot;},{&quot;family&quot;:&quot;Ma&quot;,&quot;given&quot;:&quot;Ming&quot;,&quot;parse-names&quot;:false,&quot;dropping-particle&quot;:&quot;&quot;,&quot;non-dropping-particle&quot;:&quot;&quot;},{&quot;family&quot;:&quot;Beek&quot;,&quot;given&quot;:&quot;Teris A.&quot;,&quot;parse-names&quot;:false,&quot;dropping-particle&quot;:&quot;&quot;,&quot;non-dropping-particle&quot;:&quot;van&quot;},{&quot;family&quot;:&quot;Chen&quot;,&quot;given&quot;:&quot;Bo&quot;,&quot;parse-names&quot;:false,&quot;dropping-particle&quot;:&quot;&quot;,&quot;non-dropping-particle&quot;:&quot;&quot;},{&quot;family&quot;:&quot;Zuilhof&quot;,&quot;given&quot;:&quot;Han&quot;,&quot;parse-names&quot;:false,&quot;dropping-particle&quot;:&quot;&quot;,&quot;non-dropping-particle&quot;:&quot;&quot;},{&quot;family&quot;:&quot;Salentijn&quot;,&quot;given&quot;:&quot;Gert IJ&quot;,&quot;parse-names&quot;:false,&quot;dropping-particle&quot;:&quot;&quot;,&quot;non-dropping-particle&quot;:&quot;&quot;}],&quot;container-title&quot;:&quot;Analytical Chemistry&quot;,&quot;accessed&quot;:{&quot;date-parts&quot;:[[2025,4,25]]},&quot;DOI&quot;:&quot;10.1021/ACS.ANALCHEM.3C05879/ASSET/IMAGES/LARGE/AC3C05879_0005.JPEG&quot;,&quot;ISSN&quot;:&quot;15206882&quot;,&quot;URL&quot;:&quot;/doi/pdf/10.1021/acs.analchem.3c05879&quot;,&quot;issued&quot;:{&quot;date-parts&quot;:[[2024,6,25]]},&quot;page&quot;:&quot;10170-10181&quot;,&quot;abstract&quot;:&quot;The diversity of cannabinoid isomers and complexity of Cannabis products pose significant challenges for analytical methodologies. In this study, we developed a method to analyze 14 different cannabinoid isomers in diverse samples within milliseconds by leveraging the unique adduct-forming behavior of silver ions in advanced cyclic ion mobility spectrometry-mass spectrometry. The developed method achieved the separation of isomers from four groups of cannabinoids: Δ3-tetrahydrocannabinol (THC) (1), Δ8-THC (2), Δ9-THC (3), cannabidiol (CBD) (4), Δ8-iso-THC (5), and Δ(4)8-iso-THC (6) (all MW = 314); 9α-hydroxyhexahydrocannabinol (7), 9β-hydroxyhexahydrocannabinol (8), and 8-hydroxy-iso-THC (9) (all MW = 332); tetrahydrocannabinolic acid (THCA) (10) and cannabidiolic acid (CBDA) (11) (both MW = 358); Δ8-tetrahydrocannabivarin (THCV) (12), Δ8-iso-THCV (13), and Δ9-THCV (14) (all MW = 286). Moreover, experimental and theoretical traveling wave collision cross section values in nitrogen (TWCCSN2) of cannabinoid-Ag(I) species were obtained for the first time with an average error between experimental and theoretical values of 2.6%. Furthermore, a workflow for the identification of cannabinoid isomers in Cannabis and Cannabis-derived samples was established based on three identification steps (m/z and isotope pattern of Ag(I) adducts, TWCCSN2, and MS/MS fragments). Afterward, calibration curves of three major cannabinoids were established with a linear range of 1-250 ng·ml-1 for Δ8-THC (2) (R2 = 0.9999), 0.1-25 ng·ml-1 for Δ9-THC (3) (R2 = 0.9987), and 0.04-10 ng·ml-1 for CBD (4) (R2 = 0.9986) as well as very low limits of detection (0.008-0.2 ng·ml-1). Finally, relative quantification of Δ8-THC (2), Δ9-THC (3), and CBD (4) in eight complex acid-treated CBD mixtures was achieved without chromatographic separation. The results showed good correspondence (R2 = 0.999) with those obtained by gas chromatography-flame ionization detection/mass spectrometry.&quot;,&quot;publisher&quot;:&quot;American Chemical Society&quot;,&quot;issue&quot;:&quot;25&quot;,&quot;volume&quot;:&quot;96&quot;,&quot;container-title-short&quot;:&quot;Anal Chem&quot;},&quot;isTemporary&quot;:false},{&quot;id&quot;:&quot;4b67f0b2-fa1e-39d6-9aa2-ffe6467c2294&quot;,&quot;itemData&quot;:{&quot;type&quot;:&quot;article-journal&quot;,&quot;id&quot;:&quot;4b67f0b2-fa1e-39d6-9aa2-ffe6467c2294&quot;,&quot;title&quot;:&quot;Uncovering the behaviour of ions in the gas-phase to predict the ion mobility separation of isomeric steroid compounds&quot;,&quot;author&quot;:[{&quot;family&quot;:&quot;Hadavi&quot;,&quot;given&quot;:&quot;Darya&quot;,&quot;parse-names&quot;:false,&quot;dropping-particle&quot;:&quot;&quot;,&quot;non-dropping-particle&quot;:&quot;&quot;},{&quot;family&quot;:&quot;Borzova&quot;,&quot;given&quot;:&quot;Marina&quot;,&quot;parse-names&quot;:false,&quot;dropping-particle&quot;:&quot;&quot;,&quot;non-dropping-particle&quot;:&quot;&quot;},{&quot;family&quot;:&quot;Porta Siegel&quot;,&quot;given&quot;:&quot;Tiffany&quot;,&quot;parse-names&quot;:false,&quot;dropping-particle&quot;:&quot;&quot;,&quot;non-dropping-particle&quot;:&quot;&quot;},{&quot;family&quot;:&quot;Honing&quot;,&quot;given&quot;:&quot;Maarten&quot;,&quot;parse-names&quot;:false,&quot;dropping-particle&quot;:&quot;&quot;,&quot;non-dropping-particle&quot;:&quot;&quot;}],&quot;container-title&quot;:&quot;Analytica Chimica Acta&quot;,&quot;DOI&quot;:&quot;10.1016/j.aca.2022.339617&quot;,&quot;ISSN&quot;:&quot;18734324&quot;,&quot;issued&quot;:{&quot;date-parts&quot;:[[2022]]},&quot;abstract&quot;:&quot;Bile acids are steroid compounds involved in biological mechanisms of neurodegenerative diseases making them potential biomarkers for diagnosis or treatment. These compounds exist as structural and conformational isomers, which hinder distinguishing them in physiological processes. We aimed to develop tandem mass spectrometry-ion mobility spectrometry (MS/MS-IMS) methodologies to explore and understand the behaviour of isomeric steroids in the gas-phase and rapidly separate them. Unlike previously published ion mobility data, various isomers were investigated in mixtures to better mimic complex (pre-) clinical samples. The experimental collision cross sections (CCS)s were compared to the theoretical CCS values for an in-depth analysis of isomeric ions' behaviour in the gas-phase. Based on density-functional theory, we identified the impact of adduct positioning on the 3D conformation of enantiomers, diastereomers and structural isomers. The curling of the large side chains hedged the small differences among the isomers and lowered the CCS values. On the other hand, fragmenting off the identical side branches as well as imposing the bending of the steroid ring resulted in ion mobility differentiation. Careful data evaluation revealed the tendency of isomers to form homo-cluster in the mixture solutions and assist the separation. Our fundamental and experimental findings enable the ion mobility separation of isomeric steroids to be predicted. The introduced rapid and optimal MS/MS-IMS analytical methodology can be applied to distinguish isomeric bile acids both in a solution and potentially in patients’ tissue samples, and consequently, reveal their molecular pathways.&quot;,&quot;volume&quot;:&quot;1200&quot;,&quot;container-title-short&quot;:&quot;Anal Chim Acta&quot;},&quot;isTemporary&quot;:false}]},{&quot;citationID&quot;:&quot;MENDELEY_CITATION_6b88f84b-ff1b-421e-b9a3-35f079db853d&quot;,&quot;properties&quot;:{&quot;noteIndex&quot;:0},&quot;isEdited&quot;:false,&quot;manualOverride&quot;:{&quot;isManuallyOverridden&quot;:false,&quot;citeprocText&quot;:&quot;(66,67)&quot;,&quot;manualOverrideText&quot;:&quot;&quot;},&quot;citationTag&quot;:&quot;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&quot;,&quot;citationItems&quot;:[{&quot;id&quot;:&quot;4b67f0b2-fa1e-39d6-9aa2-ffe6467c2294&quot;,&quot;itemData&quot;:{&quot;type&quot;:&quot;article-journal&quot;,&quot;id&quot;:&quot;4b67f0b2-fa1e-39d6-9aa2-ffe6467c2294&quot;,&quot;title&quot;:&quot;Uncovering the behaviour of ions in the gas-phase to predict the ion mobility separation of isomeric steroid compounds&quot;,&quot;author&quot;:[{&quot;family&quot;:&quot;Hadavi&quot;,&quot;given&quot;:&quot;Darya&quot;,&quot;parse-names&quot;:false,&quot;dropping-particle&quot;:&quot;&quot;,&quot;non-dropping-particle&quot;:&quot;&quot;},{&quot;family&quot;:&quot;Borzova&quot;,&quot;given&quot;:&quot;Marina&quot;,&quot;parse-names&quot;:false,&quot;dropping-particle&quot;:&quot;&quot;,&quot;non-dropping-particle&quot;:&quot;&quot;},{&quot;family&quot;:&quot;Porta Siegel&quot;,&quot;given&quot;:&quot;Tiffany&quot;,&quot;parse-names&quot;:false,&quot;dropping-particle&quot;:&quot;&quot;,&quot;non-dropping-particle&quot;:&quot;&quot;},{&quot;family&quot;:&quot;Honing&quot;,&quot;given&quot;:&quot;Maarten&quot;,&quot;parse-names&quot;:false,&quot;dropping-particle&quot;:&quot;&quot;,&quot;non-dropping-particle&quot;:&quot;&quot;}],&quot;container-title&quot;:&quot;Analytica Chimica Acta&quot;,&quot;container-title-short&quot;:&quot;Anal Chim Acta&quot;,&quot;DOI&quot;:&quot;10.1016/j.aca.2022.339617&quot;,&quot;ISSN&quot;:&quot;18734324&quot;,&quot;issued&quot;:{&quot;date-parts&quot;:[[2022]]},&quot;abstract&quot;:&quot;Bile acids are steroid compounds involved in biological mechanisms of neurodegenerative diseases making them potential biomarkers for diagnosis or treatment. These compounds exist as structural and conformational isomers, which hinder distinguishing them in physiological processes. We aimed to develop tandem mass spectrometry-ion mobility spectrometry (MS/MS-IMS) methodologies to explore and understand the behaviour of isomeric steroids in the gas-phase and rapidly separate them. Unlike previously published ion mobility data, various isomers were investigated in mixtures to better mimic complex (pre-) clinical samples. The experimental collision cross sections (CCS)s were compared to the theoretical CCS values for an in-depth analysis of isomeric ions' behaviour in the gas-phase. Based on density-functional theory, we identified the impact of adduct positioning on the 3D conformation of enantiomers, diastereomers and structural isomers. The curling of the large side chains hedged the small differences among the isomers and lowered the CCS values. On the other hand, fragmenting off the identical side branches as well as imposing the bending of the steroid ring resulted in ion mobility differentiation. Careful data evaluation revealed the tendency of isomers to form homo-cluster in the mixture solutions and assist the separation. Our fundamental and experimental findings enable the ion mobility separation of isomeric steroids to be predicted. The introduced rapid and optimal MS/MS-IMS analytical methodology can be applied to distinguish isomeric bile acids both in a solution and potentially in patients’ tissue samples, and consequently, reveal their molecular pathways.&quot;,&quot;volume&quot;:&quot;1200&quot;},&quot;isTemporary&quot;:false},{&quot;id&quot;:&quot;43f8ae61-8504-3176-b02d-8ad51fe78ad1&quot;,&quot;itemData&quot;:{&quot;type&quot;:&quot;article-journal&quot;,&quot;id&quot;:&quot;43f8ae61-8504-3176-b02d-8ad51fe78ad1&quot;,&quot;title&quot;:&quot;Ultrafast, Selective, and Highly Sensitive Nonchromatographic Analysis of Fourteen Cannabinoids in Cannabis Extracts, Δ8-Tetrahydrocannabinol Synthetic Mixtures, and Edibles by Cyclic Ion Mobility Spectrometry-Mass Spectrometry&quot;,&quot;author&quot;:[{&quot;family&quot;:&quot;Huang&quot;,&quot;given&quot;:&quot;Si&quot;,&quot;parse-names&quot;:false,&quot;dropping-particle&quot;:&quot;&quot;,&quot;non-dropping-particle&quot;:&quot;&quot;},{&quot;family&quot;:&quot;Righetti&quot;,&quot;given&quot;:&quot;Laura&quot;,&quot;parse-names&quot;:false,&quot;dropping-particle&quot;:&quot;&quot;,&quot;non-dropping-particle&quot;:&quot;&quot;},{&quot;family&quot;:&quot;Claassen&quot;,&quot;given&quot;:&quot;Frank W.&quot;,&quot;parse-names&quot;:false,&quot;dropping-particle&quot;:&quot;&quot;,&quot;non-dropping-particle&quot;:&quot;&quot;},{&quot;family&quot;:&quot;Krishna&quot;,&quot;given&quot;:&quot;Akash&quot;,&quot;parse-names&quot;:false,&quot;dropping-particle&quot;:&quot;&quot;,&quot;non-dropping-particle&quot;:&quot;&quot;},{&quot;family&quot;:&quot;Ma&quot;,&quot;given&quot;:&quot;Ming&quot;,&quot;parse-names&quot;:false,&quot;dropping-particle&quot;:&quot;&quot;,&quot;non-dropping-particle&quot;:&quot;&quot;},{&quot;family&quot;:&quot;Beek&quot;,&quot;given&quot;:&quot;Teris A.&quot;,&quot;parse-names&quot;:false,&quot;dropping-particle&quot;:&quot;&quot;,&quot;non-dropping-particle&quot;:&quot;van&quot;},{&quot;family&quot;:&quot;Chen&quot;,&quot;given&quot;:&quot;Bo&quot;,&quot;parse-names&quot;:false,&quot;dropping-particle&quot;:&quot;&quot;,&quot;non-dropping-particle&quot;:&quot;&quot;},{&quot;family&quot;:&quot;Zuilhof&quot;,&quot;given&quot;:&quot;Han&quot;,&quot;parse-names&quot;:false,&quot;dropping-particle&quot;:&quot;&quot;,&quot;non-dropping-particle&quot;:&quot;&quot;},{&quot;family&quot;:&quot;Salentijn&quot;,&quot;given&quot;:&quot;Gert IJ&quot;,&quot;parse-names&quot;:false,&quot;dropping-particle&quot;:&quot;&quot;,&quot;non-dropping-particle&quot;:&quot;&quot;}],&quot;container-title&quot;:&quot;Analytical Chemistry&quot;,&quot;container-title-short&quot;:&quot;Anal Chem&quot;,&quot;accessed&quot;:{&quot;date-parts&quot;:[[2025,4,25]]},&quot;DOI&quot;:&quot;10.1021/ACS.ANALCHEM.3C05879/ASSET/IMAGES/LARGE/AC3C05879_0005.JPEG&quot;,&quot;ISSN&quot;:&quot;15206882&quot;,&quot;URL&quot;:&quot;/doi/pdf/10.1021/acs.analchem.3c05879&quot;,&quot;issued&quot;:{&quot;date-parts&quot;:[[2024,6,25]]},&quot;page&quot;:&quot;10170-10181&quot;,&quot;abstract&quot;:&quot;The diversity of cannabinoid isomers and complexity of Cannabis products pose significant challenges for analytical methodologies. In this study, we developed a method to analyze 14 different cannabinoid isomers in diverse samples within milliseconds by leveraging the unique adduct-forming behavior of silver ions in advanced cyclic ion mobility spectrometry-mass spectrometry. The developed method achieved the separation of isomers from four groups of cannabinoids: Δ3-tetrahydrocannabinol (THC) (1), Δ8-THC (2), Δ9-THC (3), cannabidiol (CBD) (4), Δ8-iso-THC (5), and Δ(4)8-iso-THC (6) (all MW = 314); 9α-hydroxyhexahydrocannabinol (7), 9β-hydroxyhexahydrocannabinol (8), and 8-hydroxy-iso-THC (9) (all MW = 332); tetrahydrocannabinolic acid (THCA) (10) and cannabidiolic acid (CBDA) (11) (both MW = 358); Δ8-tetrahydrocannabivarin (THCV) (12), Δ8-iso-THCV (13), and Δ9-THCV (14) (all MW = 286). Moreover, experimental and theoretical traveling wave collision cross section values in nitrogen (TWCCSN2) of cannabinoid-Ag(I) species were obtained for the first time with an average error between experimental and theoretical values of 2.6%. Furthermore, a workflow for the identification of cannabinoid isomers in Cannabis and Cannabis-derived samples was established based on three identification steps (m/z and isotope pattern of Ag(I) adducts, TWCCSN2, and MS/MS fragments). Afterward, calibration curves of three major cannabinoids were established with a linear range of 1-250 ng·ml-1 for Δ8-THC (2) (R2 = 0.9999), 0.1-25 ng·ml-1 for Δ9-THC (3) (R2 = 0.9987), and 0.04-10 ng·ml-1 for CBD (4) (R2 = 0.9986) as well as very low limits of detection (0.008-0.2 ng·ml-1). Finally, relative quantification of Δ8-THC (2), Δ9-THC (3), and CBD (4) in eight complex acid-treated CBD mixtures was achieved without chromatographic separation. The results showed good correspondence (R2 = 0.999) with those obtained by gas chromatography-flame ionization detection/mass spectrometry.&quot;,&quot;publisher&quot;:&quot;American Chemical Society&quot;,&quot;issue&quot;:&quot;25&quot;,&quot;volume&quot;:&quot;96&quot;},&quot;isTemporary&quot;:false}]},{&quot;citationID&quot;:&quot;MENDELEY_CITATION_33f99830-8d9d-4628-a427-6b2f034b297d&quot;,&quot;properties&quot;:{&quot;noteIndex&quot;:0},&quot;isEdited&quot;:false,&quot;manualOverride&quot;:{&quot;isManuallyOverridden&quot;:false,&quot;citeprocText&quot;:&quot;(66)&quot;,&quot;manualOverrideText&quot;:&quot;&quot;},&quot;citationTag&quot;:&quot;MENDELEY_CITATION_v3_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&quot;,&quot;citationItems&quot;:[{&quot;id&quot;:&quot;43f8ae61-8504-3176-b02d-8ad51fe78ad1&quot;,&quot;itemData&quot;:{&quot;type&quot;:&quot;article-journal&quot;,&quot;id&quot;:&quot;43f8ae61-8504-3176-b02d-8ad51fe78ad1&quot;,&quot;title&quot;:&quot;Ultrafast, Selective, and Highly Sensitive Nonchromatographic Analysis of Fourteen Cannabinoids in Cannabis Extracts, Δ8-Tetrahydrocannabinol Synthetic Mixtures, and Edibles by Cyclic Ion Mobility Spectrometry-Mass Spectrometry&quot;,&quot;author&quot;:[{&quot;family&quot;:&quot;Huang&quot;,&quot;given&quot;:&quot;Si&quot;,&quot;parse-names&quot;:false,&quot;dropping-particle&quot;:&quot;&quot;,&quot;non-dropping-particle&quot;:&quot;&quot;},{&quot;family&quot;:&quot;Righetti&quot;,&quot;given&quot;:&quot;Laura&quot;,&quot;parse-names&quot;:false,&quot;dropping-particle&quot;:&quot;&quot;,&quot;non-dropping-particle&quot;:&quot;&quot;},{&quot;family&quot;:&quot;Claassen&quot;,&quot;given&quot;:&quot;Frank W.&quot;,&quot;parse-names&quot;:false,&quot;dropping-particle&quot;:&quot;&quot;,&quot;non-dropping-particle&quot;:&quot;&quot;},{&quot;family&quot;:&quot;Krishna&quot;,&quot;given&quot;:&quot;Akash&quot;,&quot;parse-names&quot;:false,&quot;dropping-particle&quot;:&quot;&quot;,&quot;non-dropping-particle&quot;:&quot;&quot;},{&quot;family&quot;:&quot;Ma&quot;,&quot;given&quot;:&quot;Ming&quot;,&quot;parse-names&quot;:false,&quot;dropping-particle&quot;:&quot;&quot;,&quot;non-dropping-particle&quot;:&quot;&quot;},{&quot;family&quot;:&quot;Beek&quot;,&quot;given&quot;:&quot;Teris A.&quot;,&quot;parse-names&quot;:false,&quot;dropping-particle&quot;:&quot;&quot;,&quot;non-dropping-particle&quot;:&quot;van&quot;},{&quot;family&quot;:&quot;Chen&quot;,&quot;given&quot;:&quot;Bo&quot;,&quot;parse-names&quot;:false,&quot;dropping-particle&quot;:&quot;&quot;,&quot;non-dropping-particle&quot;:&quot;&quot;},{&quot;family&quot;:&quot;Zuilhof&quot;,&quot;given&quot;:&quot;Han&quot;,&quot;parse-names&quot;:false,&quot;dropping-particle&quot;:&quot;&quot;,&quot;non-dropping-particle&quot;:&quot;&quot;},{&quot;family&quot;:&quot;Salentijn&quot;,&quot;given&quot;:&quot;Gert IJ&quot;,&quot;parse-names&quot;:false,&quot;dropping-particle&quot;:&quot;&quot;,&quot;non-dropping-particle&quot;:&quot;&quot;}],&quot;container-title&quot;:&quot;Analytical Chemistry&quot;,&quot;container-title-short&quot;:&quot;Anal Chem&quot;,&quot;accessed&quot;:{&quot;date-parts&quot;:[[2025,4,25]]},&quot;DOI&quot;:&quot;10.1021/ACS.ANALCHEM.3C05879/ASSET/IMAGES/LARGE/AC3C05879_0005.JPEG&quot;,&quot;ISSN&quot;:&quot;15206882&quot;,&quot;URL&quot;:&quot;/doi/pdf/10.1021/acs.analchem.3c05879&quot;,&quot;issued&quot;:{&quot;date-parts&quot;:[[2024,6,25]]},&quot;page&quot;:&quot;10170-10181&quot;,&quot;abstract&quot;:&quot;The diversity of cannabinoid isomers and complexity of Cannabis products pose significant challenges for analytical methodologies. In this study, we developed a method to analyze 14 different cannabinoid isomers in diverse samples within milliseconds by leveraging the unique adduct-forming behavior of silver ions in advanced cyclic ion mobility spectrometry-mass spectrometry. The developed method achieved the separation of isomers from four groups of cannabinoids: Δ3-tetrahydrocannabinol (THC) (1), Δ8-THC (2), Δ9-THC (3), cannabidiol (CBD) (4), Δ8-iso-THC (5), and Δ(4)8-iso-THC (6) (all MW = 314); 9α-hydroxyhexahydrocannabinol (7), 9β-hydroxyhexahydrocannabinol (8), and 8-hydroxy-iso-THC (9) (all MW = 332); tetrahydrocannabinolic acid (THCA) (10) and cannabidiolic acid (CBDA) (11) (both MW = 358); Δ8-tetrahydrocannabivarin (THCV) (12), Δ8-iso-THCV (13), and Δ9-THCV (14) (all MW = 286). Moreover, experimental and theoretical traveling wave collision cross section values in nitrogen (TWCCSN2) of cannabinoid-Ag(I) species were obtained for the first time with an average error between experimental and theoretical values of 2.6%. Furthermore, a workflow for the identification of cannabinoid isomers in Cannabis and Cannabis-derived samples was established based on three identification steps (m/z and isotope pattern of Ag(I) adducts, TWCCSN2, and MS/MS fragments). Afterward, calibration curves of three major cannabinoids were established with a linear range of 1-250 ng·ml-1 for Δ8-THC (2) (R2 = 0.9999), 0.1-25 ng·ml-1 for Δ9-THC (3) (R2 = 0.9987), and 0.04-10 ng·ml-1 for CBD (4) (R2 = 0.9986) as well as very low limits of detection (0.008-0.2 ng·ml-1). Finally, relative quantification of Δ8-THC (2), Δ9-THC (3), and CBD (4) in eight complex acid-treated CBD mixtures was achieved without chromatographic separation. The results showed good correspondence (R2 = 0.999) with those obtained by gas chromatography-flame ionization detection/mass spectrometry.&quot;,&quot;publisher&quot;:&quot;American Chemical Society&quot;,&quot;issue&quot;:&quot;25&quot;,&quot;volume&quot;:&quot;96&quot;},&quot;isTemporary&quot;:false}]},{&quot;citationID&quot;:&quot;MENDELEY_CITATION_202b9fc6-dd06-4b2a-878a-8de608012e66&quot;,&quot;properties&quot;:{&quot;noteIndex&quot;:0},&quot;isEdited&quot;:false,&quot;manualOverride&quot;:{&quot;isManuallyOverridden&quot;:false,&quot;citeprocText&quot;:&quot;(64–67)&quot;,&quot;manualOverrideText&quot;:&quot;&quot;},&quot;citationTag&quot;:&quot;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&quot;,&quot;citationItems&quot;:[{&quot;id&quot;:&quot;d40af1cd-1935-3f50-aa1b-e0768b057f8e&quot;,&quot;itemData&quot;:{&quot;type&quot;:&quot;article-journal&quot;,&quot;id&quot;:&quot;d40af1cd-1935-3f50-aa1b-e0768b057f8e&quot;,&quot;title&quot;:&quot;Silver ion induced folding of alkylamines observed by ion mobility experiments&quot;,&quot;author&quot;:[{&quot;family&quot;:&quot;Duez&quot;,&quot;given&quot;:&quot;Quentin&quot;,&quot;parse-names&quot;:false,&quot;dropping-particle&quot;:&quot;&quot;,&quot;non-dropping-particle&quot;:&quot;&quot;},{&quot;family&quot;:&quot;Huizen&quot;,&quot;given&quot;:&quot;Nick A.&quot;,&quot;parse-names&quot;:false,&quot;dropping-particle&quot;:&quot;&quot;,&quot;non-dropping-particle&quot;:&quot;van&quot;},{&quot;family&quot;:&quot;Lemaur&quot;,&quot;given&quot;:&quot;Vincent&quot;,&quot;parse-names&quot;:false,&quot;dropping-particle&quot;:&quot;&quot;,&quot;non-dropping-particle&quot;:&quot;&quot;},{&quot;family&quot;:&quot;Winter&quot;,&quot;given&quot;:&quot;Julien&quot;,&quot;parse-names&quot;:false,&quot;dropping-particle&quot;:&quot;&quot;,&quot;non-dropping-particle&quot;:&quot;De&quot;},{&quot;family&quot;:&quot;Cornil&quot;,&quot;given&quot;:&quot;Jérôme&quot;,&quot;parse-names&quot;:false,&quot;dropping-particle&quot;:&quot;&quot;,&quot;non-dropping-particle&quot;:&quot;&quot;},{&quot;family&quot;:&quot;Burgers&quot;,&quot;given&quot;:&quot;Peter C.&quot;,&quot;parse-names&quot;:false,&quot;dropping-particle&quot;:&quot;&quot;,&quot;non-dropping-particle&quot;:&quot;&quot;},{&quot;family&quot;:&quot;Gerbaux&quot;,&quot;given&quot;:&quot;Pascal&quot;,&quot;parse-names&quot;:false,&quot;dropping-particle&quot;:&quot;&quot;,&quot;non-dropping-particle&quot;:&quot;&quot;}],&quot;container-title&quot;:&quot;International Journal of Mass Spectrometry&quot;,&quot;DOI&quot;:&quot;10.1016/j.ijms.2018.10.016&quot;,&quot;ISSN&quot;:&quot;13873806&quot;,&quot;issued&quot;:{&quot;date-parts&quot;:[[2019]]},&quot;abstract&quot;:&quot;Recent studies point to an additional stability of metal-complexed functionalized hydrocarbon chains. This additional stabilization is suggested to arise from a bidentate complexation of the metal cation with both the functional group and aliphatic chain, leading to more folded structures. In the present work, this issue is verified for silver complexed alkylamines by tandem mass spectrometry and ion mobility experiments combined with quantum-chemical calculations. Upon increasing the length of the hydrocarbon chains, the alkylamine/silver complexes undergo a structural transition to reach a folded structure in which the silver cation interacts with both the amine group and hydrogen atoms located at the chain end. This folding is further examined by monitoring the loss of AgH upon collision-induced dissociation experiments performed on alkylamines with different chain lengths. Ion mobility experiments performed on the fragment ions indicate that the removal of the silver cation induces the unfolding of the chain.&quot;,&quot;volume&quot;:&quot;435&quot;,&quot;container-title-short&quot;:&quot;Int J Mass Spectrom&quot;},&quot;isTemporary&quot;:false},{&quot;id&quot;:&quot;ab84a358-d174-3e69-86d0-5b430dc08b60&quot;,&quot;itemData&quot;:{&quot;type&quot;:&quot;article-journal&quot;,&quot;id&quot;:&quot;ab84a358-d174-3e69-86d0-5b430dc08b60&quot;,&quot;title&quot;:&quot;Structural characterization of drug-like compounds by ion mobility mass spectrometry: Comparison of theoretical and experimentally derived nitrogen collision cross sections&quot;,&quot;author&quot;:[{&quot;family&quot;:&quot;Campuzano&quot;,&quot;given&quot;:&quot;Iain&quot;,&quot;parse-names&quot;:false,&quot;dropping-particle&quot;:&quot;&quot;,&quot;non-dropping-particle&quot;:&quot;&quot;},{&quot;family&quot;:&quot;Bush&quot;,&quot;given&quot;:&quot;Matthew F.&quot;,&quot;parse-names&quot;:false,&quot;dropping-particle&quot;:&quot;&quot;,&quot;non-dropping-particle&quot;:&quot;&quot;},{&quot;family&quot;:&quot;Robinson&quot;,&quot;given&quot;:&quot;Carol&quot;,&quot;parse-names&quot;:false,&quot;dropping-particle&quot;:&quot;V.&quot;,&quot;non-dropping-particle&quot;:&quot;&quot;},{&quot;family&quot;:&quot;Beaumont&quot;,&quot;given&quot;:&quot;Claire&quot;,&quot;parse-names&quot;:false,&quot;dropping-particle&quot;:&quot;&quot;,&quot;non-dropping-particle&quot;:&quot;&quot;},{&quot;family&quot;:&quot;Richardson&quot;,&quot;given&quot;:&quot;Keith&quot;,&quot;parse-names&quot;:false,&quot;dropping-particle&quot;:&quot;&quot;,&quot;non-dropping-particle&quot;:&quot;&quot;},{&quot;family&quot;:&quot;Kim&quot;,&quot;given&quot;:&quot;Hyungjun&quot;,&quot;parse-names&quot;:false,&quot;dropping-particle&quot;:&quot;&quot;,&quot;non-dropping-particle&quot;:&quot;&quot;},{&quot;family&quot;:&quot;Kim&quot;,&quot;given&quot;:&quot;Hugh I.&quot;,&quot;parse-names&quot;:false,&quot;dropping-particle&quot;:&quot;&quot;,&quot;non-dropping-particle&quot;:&quot;&quot;}],&quot;container-title&quot;:&quot;Analytical Chemistry&quot;,&quot;accessed&quot;:{&quot;date-parts&quot;:[[2025,4,25]]},&quot;DOI&quot;:&quot;10.1021/AC202625T/SUPPL_FILE/AC202625T_SI_001.PDF&quot;,&quot;ISSN&quot;:&quot;00032700&quot;,&quot;PMID&quot;:&quot;22141445&quot;,&quot;URL&quot;:&quot;/doi/pdf/10.1021/ac202625t&quot;,&quot;issued&quot;:{&quot;date-parts&quot;:[[2012,1,17]]},&quot;page&quot;:&quot;1026-1033&quot;,&quot;abstract&quot;:&quot;We present the use of drug-like molecules as a traveling wave (T-wave) ion mobility (IM) calibration sample set, covering the m/z range of 122.1-609.3, the nitrogen collision cross-section (ωN 2) range of 124.5-254.3 Å 2 and the helium collision cross-section (ω He) range of 63.0-178.8 Å 2. Absolute ωN 2 and ω He values for the drug-like calibrants and two diastereomers were measured using a drift-tube instrument with radio frequency (RF) ion confinement. T-wave drift-times for the protonated diastereomers betamethasone and dexamethasone are reproducibly different. Calibration of these drift-times yields T-wave ωN 2 values of 189.4 and 190.4 Å 2, respectively. These results demonstrate the ability of T-wave IM spectrometry to differentiate diastereomers differing in ωN 2 value by only 1 Å 2, even though the resolution of these IM experiments were ∼40 (ω/δω). Demonstrated through density functional theory optimized geometries and ionic electrostatic surface potential analysis, the small but measurable mobility difference between the two diastereomers is mainly due to short-range van der Waals interactions with the neutral buffer gas and not long-range charge-induced dipole interactions. The experimental RF-confining drift-tube and T-wave ωN 2 values were also evaluated using a nitrogen based trajectory method, optimized for T-wave operating temperature and pressures, incorporating additional scaling factors to the Lennard-Jones potentials. Experimental ω He values were also compared to the original and optimized helium based trajectory methods. © 2011 American Chemical Society.&quot;,&quot;publisher&quot;:&quot;American Chemical Society&quot;,&quot;issue&quot;:&quot;2&quot;,&quot;volume&quot;:&quot;84&quot;,&quot;container-title-short&quot;:&quot;Anal Chem&quot;},&quot;isTemporary&quot;:false},{&quot;id&quot;:&quot;43f8ae61-8504-3176-b02d-8ad51fe78ad1&quot;,&quot;itemData&quot;:{&quot;type&quot;:&quot;article-journal&quot;,&quot;id&quot;:&quot;43f8ae61-8504-3176-b02d-8ad51fe78ad1&quot;,&quot;title&quot;:&quot;Ultrafast, Selective, and Highly Sensitive Nonchromatographic Analysis of Fourteen Cannabinoids in Cannabis Extracts, Δ8-Tetrahydrocannabinol Synthetic Mixtures, and Edibles by Cyclic Ion Mobility Spectrometry-Mass Spectrometry&quot;,&quot;author&quot;:[{&quot;family&quot;:&quot;Huang&quot;,&quot;given&quot;:&quot;Si&quot;,&quot;parse-names&quot;:false,&quot;dropping-particle&quot;:&quot;&quot;,&quot;non-dropping-particle&quot;:&quot;&quot;},{&quot;family&quot;:&quot;Righetti&quot;,&quot;given&quot;:&quot;Laura&quot;,&quot;parse-names&quot;:false,&quot;dropping-particle&quot;:&quot;&quot;,&quot;non-dropping-particle&quot;:&quot;&quot;},{&quot;family&quot;:&quot;Claassen&quot;,&quot;given&quot;:&quot;Frank W.&quot;,&quot;parse-names&quot;:false,&quot;dropping-particle&quot;:&quot;&quot;,&quot;non-dropping-particle&quot;:&quot;&quot;},{&quot;family&quot;:&quot;Krishna&quot;,&quot;given&quot;:&quot;Akash&quot;,&quot;parse-names&quot;:false,&quot;dropping-particle&quot;:&quot;&quot;,&quot;non-dropping-particle&quot;:&quot;&quot;},{&quot;family&quot;:&quot;Ma&quot;,&quot;given&quot;:&quot;Ming&quot;,&quot;parse-names&quot;:false,&quot;dropping-particle&quot;:&quot;&quot;,&quot;non-dropping-particle&quot;:&quot;&quot;},{&quot;family&quot;:&quot;Beek&quot;,&quot;given&quot;:&quot;Teris A.&quot;,&quot;parse-names&quot;:false,&quot;dropping-particle&quot;:&quot;&quot;,&quot;non-dropping-particle&quot;:&quot;van&quot;},{&quot;family&quot;:&quot;Chen&quot;,&quot;given&quot;:&quot;Bo&quot;,&quot;parse-names&quot;:false,&quot;dropping-particle&quot;:&quot;&quot;,&quot;non-dropping-particle&quot;:&quot;&quot;},{&quot;family&quot;:&quot;Zuilhof&quot;,&quot;given&quot;:&quot;Han&quot;,&quot;parse-names&quot;:false,&quot;dropping-particle&quot;:&quot;&quot;,&quot;non-dropping-particle&quot;:&quot;&quot;},{&quot;family&quot;:&quot;Salentijn&quot;,&quot;given&quot;:&quot;Gert IJ&quot;,&quot;parse-names&quot;:false,&quot;dropping-particle&quot;:&quot;&quot;,&quot;non-dropping-particle&quot;:&quot;&quot;}],&quot;container-title&quot;:&quot;Analytical Chemistry&quot;,&quot;accessed&quot;:{&quot;date-parts&quot;:[[2025,4,25]]},&quot;DOI&quot;:&quot;10.1021/ACS.ANALCHEM.3C05879/ASSET/IMAGES/LARGE/AC3C05879_0005.JPEG&quot;,&quot;ISSN&quot;:&quot;15206882&quot;,&quot;URL&quot;:&quot;/doi/pdf/10.1021/acs.analchem.3c05879&quot;,&quot;issued&quot;:{&quot;date-parts&quot;:[[2024,6,25]]},&quot;page&quot;:&quot;10170-10181&quot;,&quot;abstract&quot;:&quot;The diversity of cannabinoid isomers and complexity of Cannabis products pose significant challenges for analytical methodologies. In this study, we developed a method to analyze 14 different cannabinoid isomers in diverse samples within milliseconds by leveraging the unique adduct-forming behavior of silver ions in advanced cyclic ion mobility spectrometry-mass spectrometry. The developed method achieved the separation of isomers from four groups of cannabinoids: Δ3-tetrahydrocannabinol (THC) (1), Δ8-THC (2), Δ9-THC (3), cannabidiol (CBD) (4), Δ8-iso-THC (5), and Δ(4)8-iso-THC (6) (all MW = 314); 9α-hydroxyhexahydrocannabinol (7), 9β-hydroxyhexahydrocannabinol (8), and 8-hydroxy-iso-THC (9) (all MW = 332); tetrahydrocannabinolic acid (THCA) (10) and cannabidiolic acid (CBDA) (11) (both MW = 358); Δ8-tetrahydrocannabivarin (THCV) (12), Δ8-iso-THCV (13), and Δ9-THCV (14) (all MW = 286). Moreover, experimental and theoretical traveling wave collision cross section values in nitrogen (TWCCSN2) of cannabinoid-Ag(I) species were obtained for the first time with an average error between experimental and theoretical values of 2.6%. Furthermore, a workflow for the identification of cannabinoid isomers in Cannabis and Cannabis-derived samples was established based on three identification steps (m/z and isotope pattern of Ag(I) adducts, TWCCSN2, and MS/MS fragments). Afterward, calibration curves of three major cannabinoids were established with a linear range of 1-250 ng·ml-1 for Δ8-THC (2) (R2 = 0.9999), 0.1-25 ng·ml-1 for Δ9-THC (3) (R2 = 0.9987), and 0.04-10 ng·ml-1 for CBD (4) (R2 = 0.9986) as well as very low limits of detection (0.008-0.2 ng·ml-1). Finally, relative quantification of Δ8-THC (2), Δ9-THC (3), and CBD (4) in eight complex acid-treated CBD mixtures was achieved without chromatographic separation. The results showed good correspondence (R2 = 0.999) with those obtained by gas chromatography-flame ionization detection/mass spectrometry.&quot;,&quot;publisher&quot;:&quot;American Chemical Society&quot;,&quot;issue&quot;:&quot;25&quot;,&quot;volume&quot;:&quot;96&quot;,&quot;container-title-short&quot;:&quot;Anal Chem&quot;},&quot;isTemporary&quot;:false},{&quot;id&quot;:&quot;4b67f0b2-fa1e-39d6-9aa2-ffe6467c2294&quot;,&quot;itemData&quot;:{&quot;type&quot;:&quot;article-journal&quot;,&quot;id&quot;:&quot;4b67f0b2-fa1e-39d6-9aa2-ffe6467c2294&quot;,&quot;title&quot;:&quot;Uncovering the behaviour of ions in the gas-phase to predict the ion mobility separation of isomeric steroid compounds&quot;,&quot;author&quot;:[{&quot;family&quot;:&quot;Hadavi&quot;,&quot;given&quot;:&quot;Darya&quot;,&quot;parse-names&quot;:false,&quot;dropping-particle&quot;:&quot;&quot;,&quot;non-dropping-particle&quot;:&quot;&quot;},{&quot;family&quot;:&quot;Borzova&quot;,&quot;given&quot;:&quot;Marina&quot;,&quot;parse-names&quot;:false,&quot;dropping-particle&quot;:&quot;&quot;,&quot;non-dropping-particle&quot;:&quot;&quot;},{&quot;family&quot;:&quot;Porta Siegel&quot;,&quot;given&quot;:&quot;Tiffany&quot;,&quot;parse-names&quot;:false,&quot;dropping-particle&quot;:&quot;&quot;,&quot;non-dropping-particle&quot;:&quot;&quot;},{&quot;family&quot;:&quot;Honing&quot;,&quot;given&quot;:&quot;Maarten&quot;,&quot;parse-names&quot;:false,&quot;dropping-particle&quot;:&quot;&quot;,&quot;non-dropping-particle&quot;:&quot;&quot;}],&quot;container-title&quot;:&quot;Analytica Chimica Acta&quot;,&quot;DOI&quot;:&quot;10.1016/j.aca.2022.339617&quot;,&quot;ISSN&quot;:&quot;18734324&quot;,&quot;issued&quot;:{&quot;date-parts&quot;:[[2022]]},&quot;abstract&quot;:&quot;Bile acids are steroid compounds involved in biological mechanisms of neurodegenerative diseases making them potential biomarkers for diagnosis or treatment. These compounds exist as structural and conformational isomers, which hinder distinguishing them in physiological processes. We aimed to develop tandem mass spectrometry-ion mobility spectrometry (MS/MS-IMS) methodologies to explore and understand the behaviour of isomeric steroids in the gas-phase and rapidly separate them. Unlike previously published ion mobility data, various isomers were investigated in mixtures to better mimic complex (pre-) clinical samples. The experimental collision cross sections (CCS)s were compared to the theoretical CCS values for an in-depth analysis of isomeric ions' behaviour in the gas-phase. Based on density-functional theory, we identified the impact of adduct positioning on the 3D conformation of enantiomers, diastereomers and structural isomers. The curling of the large side chains hedged the small differences among the isomers and lowered the CCS values. On the other hand, fragmenting off the identical side branches as well as imposing the bending of the steroid ring resulted in ion mobility differentiation. Careful data evaluation revealed the tendency of isomers to form homo-cluster in the mixture solutions and assist the separation. Our fundamental and experimental findings enable the ion mobility separation of isomeric steroids to be predicted. The introduced rapid and optimal MS/MS-IMS analytical methodology can be applied to distinguish isomeric bile acids both in a solution and potentially in patients’ tissue samples, and consequently, reveal their molecular pathways.&quot;,&quot;volume&quot;:&quot;1200&quot;,&quot;container-title-short&quot;:&quot;Anal Chim Acta&quot;},&quot;isTemporary&quot;:false}]},{&quot;citationID&quot;:&quot;MENDELEY_CITATION_ec13752b-1a3a-443c-8951-b8d3623e20b7&quot;,&quot;properties&quot;:{&quot;noteIndex&quot;:0},&quot;isEdited&quot;:false,&quot;manualOverride&quot;:{&quot;isManuallyOverridden&quot;:false,&quot;citeprocText&quot;:&quot;(68,69)&quot;,&quot;manualOverrideText&quot;:&quot;&quot;},&quot;citationTag&quot;:&quot;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&quot;,&quot;citationItems&quot;:[{&quot;id&quot;:&quot;8eb40d31-ea9e-3204-93b9-e7ceb8129049&quot;,&quot;itemData&quot;:{&quot;type&quot;:&quot;article-journal&quot;,&quot;id&quot;:&quot;8eb40d31-ea9e-3204-93b9-e7ceb8129049&quot;,&quot;title&quot;:&quot;CREST—A program for the exploration of low-energy molecular chemical space&quot;,&quot;author&quot;:[{&quot;family&quot;:&quot;Pracht&quot;,&quot;given&quot;:&quot;Philipp&quot;,&quot;parse-names&quot;:false,&quot;dropping-particle&quot;:&quot;&quot;,&quot;non-dropping-particle&quot;:&quot;&quot;},{&quot;family&quot;:&quot;Grimme&quot;,&quot;given&quot;:&quot;Stefan&quot;,&quot;parse-names&quot;:false,&quot;dropping-particle&quot;:&quot;&quot;,&quot;non-dropping-particle&quot;:&quot;&quot;},{&quot;family&quot;:&quot;Bannwarth&quot;,&quot;given&quot;:&quot;Christoph&quot;,&quot;parse-names&quot;:false,&quot;dropping-particle&quot;:&quot;&quot;,&quot;non-dropping-particle&quot;:&quot;&quot;},{&quot;family&quot;:&quot;Bohle&quot;,&quot;given&quot;:&quot;Fabian&quot;,&quot;parse-names&quot;:false,&quot;dropping-particle&quot;:&quot;&quot;,&quot;non-dropping-particle&quot;:&quot;&quot;},{&quot;family&quot;:&quot;Ehlert&quot;,&quot;given&quot;:&quot;Sebastian&quot;,&quot;parse-names&quot;:false,&quot;dropping-particle&quot;:&quot;&quot;,&quot;non-dropping-particle&quot;:&quot;&quot;},{&quot;family&quot;:&quot;Feldmann&quot;,&quot;given&quot;:&quot;Gereon&quot;,&quot;parse-names&quot;:false,&quot;dropping-particle&quot;:&quot;&quot;,&quot;non-dropping-particle&quot;:&quot;&quot;},{&quot;family&quot;:&quot;Gorges&quot;,&quot;given&quot;:&quot;Johannes&quot;,&quot;parse-names&quot;:false,&quot;dropping-particle&quot;:&quot;&quot;,&quot;non-dropping-particle&quot;:&quot;&quot;},{&quot;family&quot;:&quot;Müller&quot;,&quot;given&quot;:&quot;Marcel&quot;,&quot;parse-names&quot;:false,&quot;dropping-particle&quot;:&quot;&quot;,&quot;non-dropping-particle&quot;:&quot;&quot;},{&quot;family&quot;:&quot;Neudecker&quot;,&quot;given&quot;:&quot;Tim&quot;,&quot;parse-names&quot;:false,&quot;dropping-particle&quot;:&quot;&quot;,&quot;non-dropping-particle&quot;:&quot;&quot;},{&quot;family&quot;:&quot;Plett&quot;,&quot;given&quot;:&quot;Christoph&quot;,&quot;parse-names&quot;:false,&quot;dropping-particle&quot;:&quot;&quot;,&quot;non-dropping-particle&quot;:&quot;&quot;},{&quot;family&quot;:&quot;Spicher&quot;,&quot;given&quot;:&quot;Sebastian&quot;,&quot;parse-names&quot;:false,&quot;dropping-particle&quot;:&quot;&quot;,&quot;non-dropping-particle&quot;:&quot;&quot;},{&quot;family&quot;:&quot;Steinbach&quot;,&quot;given&quot;:&quot;Pit&quot;,&quot;parse-names&quot;:false,&quot;dropping-particle&quot;:&quot;&quot;,&quot;non-dropping-particle&quot;:&quot;&quot;},{&quot;family&quot;:&quot;Wesołowski&quot;,&quot;given&quot;:&quot;Patryk A.&quot;,&quot;parse-names&quot;:false,&quot;dropping-particle&quot;:&quot;&quot;,&quot;non-dropping-particle&quot;:&quot;&quot;},{&quot;family&quot;:&quot;Zeller&quot;,&quot;given&quot;:&quot;Felix&quot;,&quot;parse-names&quot;:false,&quot;dropping-particle&quot;:&quot;&quot;,&quot;non-dropping-particle&quot;:&quot;&quot;}],&quot;container-title&quot;:&quot;Journal of Chemical Physics&quot;,&quot;accessed&quot;:{&quot;date-parts&quot;:[[2025,9,5]]},&quot;DOI&quot;:&quot;10.1063/5.0197592/3278084&quot;,&quot;ISSN&quot;:&quot;10897690&quot;,&quot;PMID&quot;:&quot;38511658&quot;,&quot;URL&quot;:&quot;/aip/jcp/article/160/11/114110/3278084/CREST-A-program-for-the-exploration-of-low-energy&quot;,&quot;issued&quot;:{&quot;date-parts&quot;:[[2024,3,21]]},&quot;page&quot;:&quot;114110&quot;,&quot;abstract&quot;:&quot;Conformer-rotamer sampling tool (CREST) is an open-source program for the efficient and automated exploration of molecular chemical space. Originally developed in Pracht et al. [Phys. Chem. Chem. Phys. 22, 7169 (2020)] as an automated driver for calculations at the extended tight-binding level (xTB), it offers a variety of molecular- and metadynamics simulations, geometry optimization, and molecular structure analysis capabilities. Implemented algorithms include automated procedures for conformational sampling, explicit solvation studies, the calculation of absolute molecular entropy, and the identification of molecular protonation and deprotonation sites. Calculations are set up to run concurrently, providing efficient single-node parallelization. CREST is designed to require minimal user input and comes with an implementation of the GFNn-xTB Hamiltonians and the GFN-FF force-field. Furthermore, interfaces to any quantum chemistry and force-field software can easily be created. In this article, we present recent developments in the CREST code and show a selection of applications for the most important features of the program. An important novelty is the refactored calculation backend, which provides significant speed-up for sampling of small or medium-sized drug molecules and allows for more sophisticated setups, for example, quantum mechanics/molecular mechanics and minimum energy crossing point calculations.&quot;,&quot;publisher&quot;:&quot;American Institute of Physics&quot;,&quot;issue&quot;:&quot;11&quot;,&quot;volume&quot;:&quot;160&quot;,&quot;container-title-short&quot;:&quot;&quot;},&quot;isTemporary&quot;:false},{&quot;id&quot;:&quot;b8633724-a6d1-3d39-ad1b-014a7d8a9642&quot;,&quot;itemData&quot;:{&quot;type&quot;:&quot;article-journal&quot;,&quot;id&quot;:&quot;b8633724-a6d1-3d39-ad1b-014a7d8a9642&quot;,&quot;title&quot;:&quot;g-xTB: A General-Purpose Extended Tight-Binding Electronic Structure Method For the Elements H to Lr (Z=1–103)&quot;,&quot;author&quot;:[{&quot;family&quot;:&quot;Froitzheim&quot;,&quot;given&quot;:&quot;Thomas&quot;,&quot;parse-names&quot;:false,&quot;dropping-particle&quot;:&quot;&quot;,&quot;non-dropping-particle&quot;:&quot;&quot;},{&quot;family&quot;:&quot;Müller&quot;,&quot;given&quot;:&quot;Marcel&quot;,&quot;parse-names&quot;:false,&quot;dropping-particle&quot;:&quot;&quot;,&quot;non-dropping-particle&quot;:&quot;&quot;},{&quot;family&quot;:&quot;Hansen&quot;,&quot;given&quot;:&quot;Andreas&quot;,&quot;parse-names&quot;:false,&quot;dropping-particle&quot;:&quot;&quot;,&quot;non-dropping-particle&quot;:&quot;&quot;},{&quot;family&quot;:&quot;Grimme&quot;,&quot;given&quot;:&quot;Stefan&quot;,&quot;parse-names&quot;:false,&quot;dropping-particle&quot;:&quot;&quot;,&quot;non-dropping-particle&quot;:&quot;&quot;}],&quot;accessed&quot;:{&quot;date-parts&quot;:[[2025,9,5]]},&quot;DOI&quot;:&quot;10.26434/CHEMRXIV-2025-BJXVT&quot;,&quot;URL&quot;:&quot;https://chemrxiv.org/engage/chemrxiv/article-details/685434533ba0887c335fc974&quot;,&quot;issued&quot;:{&quot;date-parts&quot;:[[2025,6,24]]},&quot;abstract&quot;:&quot;We present g-xTB, a next-generation semi-empirical electronic structure method derived from tight-binding (TB) approximations to Kohn–Sham density functional theory (KS-DFT). Designed to bridge the gap between semi-empirical quantum mechanical (SQM) approaches and DFT in terms of accuracy, robustness, and general applicability, g-xTB targets the performance of the ωB97M-V range-separated hybrid density functional with large basis sets while maintaining TB speed. Key innovations include an atom-in-molecule adaptive atomic orbital basis, a refined Hamiltonian incorporating range-separated approximate Fock exchange, up to fourth-order charge-fluctuation terms with a novel first-order electronic contribution, and atomic correction potentials (ACPs), as well as a charge-dependent semi-classical repulsion function. Parameterized on extended and extremely diverse molecular training sets – including “mindless molecules” – g-xTB achieves excellent accuracy across a broad chemical space, including the actinide elements. Benchmarking against around 32k relative energies across thermochemistry, conformational energetics, non-covalent interactions, and reaction barriers shows that g-xTB consistently outperforms GFN2-xTB, often reducing mean absolute errors by half. Notably, it achieves a WTMAD-2 of 9.3 kcal mol−1 on the full GMTKN55 benchmark, comparable to low-cost DFT methods. It also shows substantial improvements for transition-metal complexes, relative spin state energies, and orbital energy gaps – areas where many SQM and even DFT methods often struggle. In summary, g-xTB offers DFT-like accuracy with minimal computational overhead compared to its predecessor, GFN2-xTB, making it a robust, minimally empirical, transferable, and efficient alternative to machine learning interatomic potentials for a wide range of molecular simulations. It is proposed as a general replacement for the GFNn-xTB family and, in many practical cases, a viable substitute for low- and mid-level DFT methods.&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78FEA-C6FB-41CF-AFBF-840BC0C0D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11429</Words>
  <Characters>65149</Characters>
  <Application>Microsoft Office Word</Application>
  <DocSecurity>0</DocSecurity>
  <Lines>542</Lines>
  <Paragraphs>152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Carlo de</dc:creator>
  <cp:keywords/>
  <dc:description/>
  <cp:lastModifiedBy>Bruijn, Wouter de</cp:lastModifiedBy>
  <cp:revision>2</cp:revision>
  <dcterms:created xsi:type="dcterms:W3CDTF">2026-05-21T05:30:00Z</dcterms:created>
  <dcterms:modified xsi:type="dcterms:W3CDTF">2026-05-21T05:30:00Z</dcterms:modified>
</cp:coreProperties>
</file>