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0F33" w14:textId="11B9E7F1" w:rsidR="003F109A" w:rsidRPr="003F109A" w:rsidRDefault="003F109A" w:rsidP="003F109A">
      <w:pPr>
        <w:rPr>
          <w:b/>
          <w:lang w:val="en-US"/>
        </w:rPr>
      </w:pPr>
      <w:r w:rsidRPr="003F109A">
        <w:rPr>
          <w:b/>
          <w:lang w:val="en-US"/>
        </w:rPr>
        <w:t xml:space="preserve">Article type: </w:t>
      </w:r>
      <w:r w:rsidRPr="003F109A">
        <w:rPr>
          <w:lang w:val="en-US"/>
        </w:rPr>
        <w:t>research article</w:t>
      </w:r>
    </w:p>
    <w:p w14:paraId="3A0407D8" w14:textId="77777777" w:rsidR="003F109A" w:rsidRPr="003F109A" w:rsidRDefault="003F109A" w:rsidP="003F109A">
      <w:pPr>
        <w:rPr>
          <w:lang w:val="en-US"/>
        </w:rPr>
      </w:pPr>
    </w:p>
    <w:p w14:paraId="0747A7E9" w14:textId="456F92D2" w:rsidR="00447FE7" w:rsidRPr="00212094" w:rsidRDefault="00447FE7" w:rsidP="00447FE7">
      <w:pPr>
        <w:pStyle w:val="Titel1"/>
        <w:spacing w:line="360" w:lineRule="auto"/>
        <w:rPr>
          <w:color w:val="FF0000"/>
        </w:rPr>
      </w:pPr>
      <w:bookmarkStart w:id="0" w:name="_Hlk198719032"/>
      <w:r>
        <w:rPr>
          <w:sz w:val="28"/>
          <w:szCs w:val="28"/>
        </w:rPr>
        <w:t xml:space="preserve">Influence of the </w:t>
      </w:r>
      <w:r w:rsidR="00D37029">
        <w:rPr>
          <w:sz w:val="28"/>
          <w:szCs w:val="28"/>
        </w:rPr>
        <w:t>S</w:t>
      </w:r>
      <w:r>
        <w:rPr>
          <w:sz w:val="28"/>
          <w:szCs w:val="28"/>
        </w:rPr>
        <w:t xml:space="preserve">ubstrate </w:t>
      </w:r>
      <w:r w:rsidR="00D37029">
        <w:rPr>
          <w:sz w:val="28"/>
          <w:szCs w:val="28"/>
        </w:rPr>
        <w:t>T</w:t>
      </w:r>
      <w:r>
        <w:rPr>
          <w:sz w:val="28"/>
          <w:szCs w:val="28"/>
        </w:rPr>
        <w:t xml:space="preserve">emperature </w:t>
      </w:r>
      <w:r w:rsidRPr="00212094">
        <w:rPr>
          <w:sz w:val="28"/>
          <w:szCs w:val="28"/>
        </w:rPr>
        <w:t xml:space="preserve">on the </w:t>
      </w:r>
      <w:r w:rsidR="00D37029">
        <w:rPr>
          <w:sz w:val="28"/>
          <w:szCs w:val="28"/>
        </w:rPr>
        <w:t>G</w:t>
      </w:r>
      <w:r w:rsidRPr="00212094">
        <w:rPr>
          <w:sz w:val="28"/>
          <w:szCs w:val="28"/>
        </w:rPr>
        <w:t xml:space="preserve">rowth </w:t>
      </w:r>
      <w:r w:rsidR="00D37029">
        <w:rPr>
          <w:sz w:val="28"/>
          <w:szCs w:val="28"/>
        </w:rPr>
        <w:t>M</w:t>
      </w:r>
      <w:r w:rsidRPr="00212094">
        <w:rPr>
          <w:sz w:val="28"/>
          <w:szCs w:val="28"/>
        </w:rPr>
        <w:t xml:space="preserve">echanism of </w:t>
      </w:r>
      <w:r w:rsidR="00D37029">
        <w:rPr>
          <w:sz w:val="28"/>
          <w:szCs w:val="28"/>
        </w:rPr>
        <w:t>A</w:t>
      </w:r>
      <w:r>
        <w:rPr>
          <w:sz w:val="28"/>
          <w:szCs w:val="28"/>
        </w:rPr>
        <w:t xml:space="preserve">llylamine </w:t>
      </w:r>
      <w:r w:rsidR="00D37029">
        <w:rPr>
          <w:sz w:val="28"/>
          <w:szCs w:val="28"/>
        </w:rPr>
        <w:t>P</w:t>
      </w:r>
      <w:r w:rsidRPr="00212094">
        <w:rPr>
          <w:sz w:val="28"/>
          <w:szCs w:val="28"/>
        </w:rPr>
        <w:t xml:space="preserve">lasma </w:t>
      </w:r>
      <w:r w:rsidR="00D37029">
        <w:rPr>
          <w:sz w:val="28"/>
          <w:szCs w:val="28"/>
        </w:rPr>
        <w:t>P</w:t>
      </w:r>
      <w:r w:rsidRPr="00212094">
        <w:rPr>
          <w:sz w:val="28"/>
          <w:szCs w:val="28"/>
        </w:rPr>
        <w:t>olymer</w:t>
      </w:r>
      <w:r>
        <w:rPr>
          <w:sz w:val="28"/>
          <w:szCs w:val="28"/>
        </w:rPr>
        <w:t xml:space="preserve"> </w:t>
      </w:r>
      <w:r w:rsidR="00D37029">
        <w:rPr>
          <w:sz w:val="28"/>
          <w:szCs w:val="28"/>
        </w:rPr>
        <w:t>F</w:t>
      </w:r>
      <w:r>
        <w:rPr>
          <w:sz w:val="28"/>
          <w:szCs w:val="28"/>
        </w:rPr>
        <w:t xml:space="preserve">ilms </w:t>
      </w:r>
    </w:p>
    <w:bookmarkEnd w:id="0"/>
    <w:p w14:paraId="71C58CE0" w14:textId="77777777" w:rsidR="003F109A" w:rsidRPr="003F109A" w:rsidRDefault="003F109A" w:rsidP="003F109A">
      <w:pPr>
        <w:rPr>
          <w:lang w:val="en-US"/>
        </w:rPr>
      </w:pPr>
    </w:p>
    <w:p w14:paraId="42BA5F44" w14:textId="34A251C7" w:rsidR="003F109A" w:rsidRPr="003F109A" w:rsidRDefault="003F109A" w:rsidP="003F109A">
      <w:pPr>
        <w:rPr>
          <w:vertAlign w:val="superscript"/>
        </w:rPr>
      </w:pPr>
      <w:r w:rsidRPr="003F109A">
        <w:t>Robin Dantinne, Nathan Vinx, Philippe Leclère, Damien Cossement, Claude Poleunis, Arnaud Delcorte</w:t>
      </w:r>
      <w:r w:rsidR="00E45C1A">
        <w:t>,</w:t>
      </w:r>
      <w:r w:rsidRPr="003F109A">
        <w:t xml:space="preserve"> and Damien Thiry</w:t>
      </w:r>
    </w:p>
    <w:p w14:paraId="02E59125" w14:textId="4BF885DE" w:rsidR="003F109A" w:rsidRPr="003F109A" w:rsidRDefault="003F109A" w:rsidP="003F109A">
      <w:r w:rsidRPr="003F109A">
        <w:br w:type="page"/>
      </w:r>
    </w:p>
    <w:p w14:paraId="147928C5" w14:textId="3283939D" w:rsidR="003F109A" w:rsidRPr="003F109A" w:rsidRDefault="00FD57CA" w:rsidP="00FD57CA">
      <w:pPr>
        <w:jc w:val="center"/>
        <w:rPr>
          <w:lang w:val="en-US"/>
        </w:rPr>
      </w:pPr>
      <w:r w:rsidRPr="00FD57CA">
        <w:rPr>
          <w:noProof/>
        </w:rPr>
        <w:lastRenderedPageBreak/>
        <w:drawing>
          <wp:inline distT="0" distB="0" distL="0" distR="0" wp14:anchorId="78B57289" wp14:editId="79769AD4">
            <wp:extent cx="3109964" cy="2573305"/>
            <wp:effectExtent l="0" t="0" r="0" b="0"/>
            <wp:docPr id="10" name="Image 9" descr="Une image contenant texte, capture d’écran, diagramme, ligne&#10;&#10;Le contenu généré par l’IA peut être incorrect.">
              <a:extLst xmlns:a="http://schemas.openxmlformats.org/drawingml/2006/main">
                <a:ext uri="{FF2B5EF4-FFF2-40B4-BE49-F238E27FC236}">
                  <a16:creationId xmlns:a16="http://schemas.microsoft.com/office/drawing/2014/main" id="{3951BAFF-9624-2A79-4572-30AF16C57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 capture d’écran, diagramme, ligne&#10;&#10;Le contenu généré par l’IA peut être incorrect.">
                      <a:extLst>
                        <a:ext uri="{FF2B5EF4-FFF2-40B4-BE49-F238E27FC236}">
                          <a16:creationId xmlns:a16="http://schemas.microsoft.com/office/drawing/2014/main" id="{3951BAFF-9624-2A79-4572-30AF16C5753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4087" cy="2576717"/>
                    </a:xfrm>
                    <a:prstGeom prst="rect">
                      <a:avLst/>
                    </a:prstGeom>
                  </pic:spPr>
                </pic:pic>
              </a:graphicData>
            </a:graphic>
          </wp:inline>
        </w:drawing>
      </w:r>
    </w:p>
    <w:p w14:paraId="1A2AA431" w14:textId="641F48FE" w:rsidR="003F109A" w:rsidRPr="003F109A" w:rsidRDefault="003F109A" w:rsidP="003F109A">
      <w:pPr>
        <w:rPr>
          <w:lang w:val="en-US"/>
        </w:rPr>
      </w:pPr>
      <w:bookmarkStart w:id="1" w:name="_Hlk170158042"/>
      <w:r w:rsidRPr="003F109A">
        <w:rPr>
          <w:lang w:val="en-US"/>
        </w:rPr>
        <w:t xml:space="preserve">Figure S1: </w:t>
      </w:r>
      <w:bookmarkEnd w:id="1"/>
      <w:r w:rsidR="00A564AC">
        <w:rPr>
          <w:lang w:val="en-US"/>
        </w:rPr>
        <w:t>T</w:t>
      </w:r>
      <w:r w:rsidR="00FD57CA">
        <w:rPr>
          <w:lang w:val="en-US"/>
        </w:rPr>
        <w:t xml:space="preserve">ypical </w:t>
      </w:r>
      <w:r w:rsidRPr="003F109A">
        <w:rPr>
          <w:lang w:val="en-US"/>
        </w:rPr>
        <w:t>force-displacement curve</w:t>
      </w:r>
      <w:r w:rsidR="00FD57CA">
        <w:rPr>
          <w:lang w:val="en-US"/>
        </w:rPr>
        <w:t>s</w:t>
      </w:r>
      <w:r w:rsidRPr="003F109A">
        <w:rPr>
          <w:lang w:val="en-US"/>
        </w:rPr>
        <w:t xml:space="preserve"> for </w:t>
      </w:r>
      <w:r>
        <w:rPr>
          <w:lang w:val="en-US"/>
        </w:rPr>
        <w:t>NH</w:t>
      </w:r>
      <w:r>
        <w:rPr>
          <w:vertAlign w:val="subscript"/>
          <w:lang w:val="en-US"/>
        </w:rPr>
        <w:t>2</w:t>
      </w:r>
      <w:r w:rsidRPr="003F109A">
        <w:rPr>
          <w:lang w:val="en-US"/>
        </w:rPr>
        <w:t>-PPF</w:t>
      </w:r>
      <w:r w:rsidRPr="003F109A">
        <w:rPr>
          <w:vertAlign w:val="subscript"/>
          <w:lang w:val="en-US"/>
        </w:rPr>
        <w:t>45°C</w:t>
      </w:r>
      <w:r w:rsidR="00FD57CA">
        <w:rPr>
          <w:lang w:val="en-US"/>
        </w:rPr>
        <w:t xml:space="preserve"> samples</w:t>
      </w:r>
      <w:r w:rsidRPr="003F109A">
        <w:rPr>
          <w:lang w:val="en-US"/>
        </w:rPr>
        <w:t>. The approach curve</w:t>
      </w:r>
      <w:r w:rsidR="00FD57CA">
        <w:rPr>
          <w:lang w:val="en-US"/>
        </w:rPr>
        <w:t xml:space="preserve"> is</w:t>
      </w:r>
      <w:r w:rsidRPr="003F109A">
        <w:rPr>
          <w:lang w:val="en-US"/>
        </w:rPr>
        <w:t xml:space="preserve"> represented by a straight line and the retract curve by a dashed line.</w:t>
      </w:r>
    </w:p>
    <w:p w14:paraId="01507707" w14:textId="5D96DAE1" w:rsidR="003A7F07" w:rsidRDefault="00947730" w:rsidP="009443F7">
      <w:pPr>
        <w:jc w:val="both"/>
        <w:rPr>
          <w:lang w:val="en-US"/>
        </w:rPr>
      </w:pPr>
      <w:r>
        <w:rPr>
          <w:lang w:val="en-US"/>
        </w:rPr>
        <w:t xml:space="preserve">The force-distance curves represent the force exerted on the </w:t>
      </w:r>
      <w:r w:rsidRPr="00947730">
        <w:rPr>
          <w:lang w:val="en-US"/>
        </w:rPr>
        <w:t xml:space="preserve">AFM tip during its approach (straight lines) and its </w:t>
      </w:r>
      <w:r w:rsidR="002C4927">
        <w:rPr>
          <w:lang w:val="en-US"/>
        </w:rPr>
        <w:t>retract</w:t>
      </w:r>
      <w:r w:rsidRPr="00947730">
        <w:rPr>
          <w:lang w:val="en-US"/>
        </w:rPr>
        <w:t xml:space="preserve"> (doted lines) from the probed surface. </w:t>
      </w:r>
      <w:r w:rsidR="00E93F0B">
        <w:rPr>
          <w:lang w:val="en-US"/>
        </w:rPr>
        <w:t>In the first step</w:t>
      </w:r>
      <w:r w:rsidRPr="00947730">
        <w:rPr>
          <w:lang w:val="en-US"/>
        </w:rPr>
        <w:t xml:space="preserve"> of the measurement (distance = 0 nm), the AFM tip is far from the surface and not interacting with it</w:t>
      </w:r>
      <w:r w:rsidR="00E93F0B">
        <w:rPr>
          <w:lang w:val="en-US"/>
        </w:rPr>
        <w:t>, thus the force is low or nul</w:t>
      </w:r>
      <w:r w:rsidRPr="00947730">
        <w:rPr>
          <w:lang w:val="en-US"/>
        </w:rPr>
        <w:t>. At a given distance during the approach, attractive forces between the surface and the tip will pull the cantilever toward the surface, which is represented by a negative force. As the cantilever keeps advancing, the force registered increases, becoming positive when the tip starts applying pressure on the sample. The approach is stopped when the peak force is reached, here at 30 nN. The tip then withdraws: the force</w:t>
      </w:r>
      <w:r>
        <w:rPr>
          <w:lang w:val="en-US"/>
        </w:rPr>
        <w:t xml:space="preserve"> </w:t>
      </w:r>
      <w:r w:rsidRPr="00947730">
        <w:rPr>
          <w:lang w:val="en-US"/>
        </w:rPr>
        <w:t>decreases as the cantilever moves away from the surface</w:t>
      </w:r>
      <w:sdt>
        <w:sdtPr>
          <w:rPr>
            <w:rFonts w:ascii="Aptos" w:hAnsi="Aptos"/>
            <w:color w:val="000000"/>
            <w:vertAlign w:val="superscript"/>
            <w:lang w:val="en-US"/>
          </w:rPr>
          <w:tag w:val="MENDELEY_CITATION_v3_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"/>
          <w:id w:val="-1353640576"/>
          <w:placeholder>
            <w:docPart w:val="DefaultPlaceholder_-1854013440"/>
          </w:placeholder>
        </w:sdtPr>
        <w:sdtContent>
          <w:r w:rsidR="005C5A2E" w:rsidRPr="005C5A2E">
            <w:rPr>
              <w:rFonts w:ascii="Aptos" w:hAnsi="Aptos"/>
              <w:color w:val="000000"/>
              <w:vertAlign w:val="superscript"/>
              <w:lang w:val="en-US"/>
            </w:rPr>
            <w:t>1,2</w:t>
          </w:r>
        </w:sdtContent>
      </w:sdt>
      <w:r w:rsidR="00370394">
        <w:rPr>
          <w:color w:val="000000"/>
          <w:lang w:val="en-US"/>
        </w:rPr>
        <w:t>.</w:t>
      </w:r>
      <w:r w:rsidR="00C94A0D">
        <w:rPr>
          <w:lang w:val="en-US"/>
        </w:rPr>
        <w:br w:type="page"/>
      </w:r>
    </w:p>
    <w:p w14:paraId="211193BD" w14:textId="35BD0B35" w:rsidR="00B4686A" w:rsidRDefault="00496DD4" w:rsidP="00BF16C1">
      <w:pPr>
        <w:jc w:val="center"/>
        <w:rPr>
          <w:lang w:val="en-US"/>
        </w:rPr>
      </w:pPr>
      <w:r>
        <w:rPr>
          <w:b/>
          <w:noProof/>
          <w:lang w:val="en-US"/>
        </w:rPr>
        <w:lastRenderedPageBreak/>
        <w:drawing>
          <wp:inline distT="0" distB="0" distL="0" distR="0" wp14:anchorId="3063CBD1" wp14:editId="6F8F4DC7">
            <wp:extent cx="4581525" cy="6981825"/>
            <wp:effectExtent l="0" t="0" r="9525" b="9525"/>
            <wp:docPr id="435451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1525" cy="6981825"/>
                    </a:xfrm>
                    <a:prstGeom prst="rect">
                      <a:avLst/>
                    </a:prstGeom>
                    <a:noFill/>
                    <a:ln>
                      <a:noFill/>
                    </a:ln>
                  </pic:spPr>
                </pic:pic>
              </a:graphicData>
            </a:graphic>
          </wp:inline>
        </w:drawing>
      </w:r>
    </w:p>
    <w:p w14:paraId="2B2BA745" w14:textId="7C942930" w:rsidR="00067629" w:rsidRDefault="00C94A0D" w:rsidP="00C94A0D">
      <w:pPr>
        <w:rPr>
          <w:lang w:val="en-US"/>
        </w:rPr>
      </w:pPr>
      <w:r w:rsidRPr="00C94A0D">
        <w:rPr>
          <w:lang w:val="en-US"/>
        </w:rPr>
        <w:t>Figure S</w:t>
      </w:r>
      <w:r w:rsidR="0068726A">
        <w:rPr>
          <w:lang w:val="en-US"/>
        </w:rPr>
        <w:t>2</w:t>
      </w:r>
      <w:r w:rsidRPr="00C94A0D">
        <w:rPr>
          <w:lang w:val="en-US"/>
        </w:rPr>
        <w:t xml:space="preserve">: </w:t>
      </w:r>
      <w:r w:rsidR="00A564AC">
        <w:rPr>
          <w:lang w:val="en-US"/>
        </w:rPr>
        <w:t>T</w:t>
      </w:r>
      <w:r w:rsidRPr="00C94A0D">
        <w:rPr>
          <w:lang w:val="en-US"/>
        </w:rPr>
        <w:t xml:space="preserve">ypical XPS spectra of </w:t>
      </w:r>
      <w:r>
        <w:rPr>
          <w:lang w:val="en-US"/>
        </w:rPr>
        <w:t>NH</w:t>
      </w:r>
      <w:r>
        <w:rPr>
          <w:vertAlign w:val="subscript"/>
          <w:lang w:val="en-US"/>
        </w:rPr>
        <w:t>2</w:t>
      </w:r>
      <w:r>
        <w:rPr>
          <w:lang w:val="en-US"/>
        </w:rPr>
        <w:t>-PPF</w:t>
      </w:r>
      <w:r>
        <w:rPr>
          <w:vertAlign w:val="subscript"/>
          <w:lang w:val="en-US"/>
        </w:rPr>
        <w:t>45°C</w:t>
      </w:r>
      <w:r w:rsidR="00E407F4">
        <w:rPr>
          <w:lang w:val="en-US"/>
        </w:rPr>
        <w:t xml:space="preserve"> (a) and NH</w:t>
      </w:r>
      <w:r w:rsidR="00E407F4">
        <w:rPr>
          <w:vertAlign w:val="subscript"/>
          <w:lang w:val="en-US"/>
        </w:rPr>
        <w:t>2</w:t>
      </w:r>
      <w:r w:rsidR="00E407F4">
        <w:rPr>
          <w:lang w:val="en-US"/>
        </w:rPr>
        <w:t>-PPF</w:t>
      </w:r>
      <w:r w:rsidR="00E407F4">
        <w:rPr>
          <w:vertAlign w:val="subscript"/>
          <w:lang w:val="en-US"/>
        </w:rPr>
        <w:t>-10°C</w:t>
      </w:r>
      <w:r w:rsidR="00E407F4">
        <w:rPr>
          <w:lang w:val="en-US"/>
        </w:rPr>
        <w:t xml:space="preserve"> (b)</w:t>
      </w:r>
      <w:r>
        <w:rPr>
          <w:lang w:val="en-US"/>
        </w:rPr>
        <w:t>.</w:t>
      </w:r>
    </w:p>
    <w:p w14:paraId="05B55253" w14:textId="77777777" w:rsidR="00067629" w:rsidRDefault="00067629">
      <w:pPr>
        <w:rPr>
          <w:lang w:val="en-US"/>
        </w:rPr>
      </w:pPr>
      <w:r>
        <w:rPr>
          <w:lang w:val="en-US"/>
        </w:rPr>
        <w:br w:type="page"/>
      </w:r>
    </w:p>
    <w:p w14:paraId="1664067C" w14:textId="3DE79F95" w:rsidR="00067629" w:rsidRPr="00B84BE9" w:rsidRDefault="00166B03" w:rsidP="00067629">
      <w:pPr>
        <w:pStyle w:val="Sansinterligne"/>
        <w:rPr>
          <w:lang w:val="en-US"/>
        </w:rPr>
      </w:pPr>
      <w:r>
        <w:rPr>
          <w:noProof/>
          <w:lang w:val="en-US"/>
        </w:rPr>
        <w:lastRenderedPageBreak/>
        <w:drawing>
          <wp:inline distT="0" distB="0" distL="0" distR="0" wp14:anchorId="13FD3A0A" wp14:editId="6DBD968E">
            <wp:extent cx="4276725" cy="2533650"/>
            <wp:effectExtent l="0" t="0" r="9525" b="0"/>
            <wp:docPr id="15038097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6725" cy="2533650"/>
                    </a:xfrm>
                    <a:prstGeom prst="rect">
                      <a:avLst/>
                    </a:prstGeom>
                    <a:noFill/>
                    <a:ln>
                      <a:noFill/>
                    </a:ln>
                  </pic:spPr>
                </pic:pic>
              </a:graphicData>
            </a:graphic>
          </wp:inline>
        </w:drawing>
      </w:r>
    </w:p>
    <w:p w14:paraId="16598403" w14:textId="38512090" w:rsidR="00067629" w:rsidRPr="00067629" w:rsidRDefault="00067629" w:rsidP="00067629">
      <w:pPr>
        <w:rPr>
          <w:lang w:val="en-US"/>
        </w:rPr>
      </w:pPr>
      <w:bookmarkStart w:id="2" w:name="_Hlk170158054"/>
      <w:r w:rsidRPr="00067629">
        <w:rPr>
          <w:lang w:val="en-US"/>
        </w:rPr>
        <w:t>Figure S</w:t>
      </w:r>
      <w:r>
        <w:rPr>
          <w:lang w:val="en-US"/>
        </w:rPr>
        <w:t>3</w:t>
      </w:r>
      <w:r w:rsidRPr="00067629">
        <w:rPr>
          <w:lang w:val="en-US"/>
        </w:rPr>
        <w:t>: Example of a degradative chain transfer for allyl</w:t>
      </w:r>
      <w:bookmarkEnd w:id="2"/>
      <w:r w:rsidR="00D8403E">
        <w:rPr>
          <w:lang w:val="en-US"/>
        </w:rPr>
        <w:t>amine</w:t>
      </w:r>
      <w:r w:rsidRPr="00067629">
        <w:rPr>
          <w:lang w:val="en-US"/>
        </w:rPr>
        <w:t xml:space="preserve">. </w:t>
      </w:r>
    </w:p>
    <w:p w14:paraId="408F04AF" w14:textId="77777777" w:rsidR="0068726A" w:rsidRDefault="0068726A" w:rsidP="00C94A0D">
      <w:pPr>
        <w:rPr>
          <w:lang w:val="en-US"/>
        </w:rPr>
      </w:pPr>
    </w:p>
    <w:p w14:paraId="4F3D9445" w14:textId="22C181DD" w:rsidR="00241B49" w:rsidRDefault="00241B49" w:rsidP="0080026B">
      <w:pPr>
        <w:rPr>
          <w:lang w:val="en-US"/>
        </w:rPr>
      </w:pPr>
      <w:r>
        <w:rPr>
          <w:lang w:val="en-US"/>
        </w:rPr>
        <w:br/>
      </w:r>
    </w:p>
    <w:p w14:paraId="5D04958F" w14:textId="749FB43A" w:rsidR="00CD0309" w:rsidRPr="00CD0309" w:rsidRDefault="00241B49" w:rsidP="00241B49">
      <w:pPr>
        <w:rPr>
          <w:lang w:val="en-US"/>
        </w:rPr>
      </w:pPr>
      <w:r>
        <w:rPr>
          <w:lang w:val="en-US"/>
        </w:rPr>
        <w:br w:type="page"/>
      </w:r>
      <w:bookmarkStart w:id="3" w:name="_Hlk170158093"/>
      <w:r w:rsidRPr="00241B49">
        <w:rPr>
          <w:lang w:val="en-US"/>
        </w:rPr>
        <w:lastRenderedPageBreak/>
        <w:t>Table S</w:t>
      </w:r>
      <w:r w:rsidR="006535FB">
        <w:rPr>
          <w:lang w:val="en-US"/>
        </w:rPr>
        <w:t>1</w:t>
      </w:r>
      <w:r w:rsidRPr="00241B49">
        <w:rPr>
          <w:lang w:val="en-US"/>
        </w:rPr>
        <w:t xml:space="preserve">a: Most influential negative loadings (statistical weight &gt; </w:t>
      </w:r>
      <w:r>
        <w:rPr>
          <w:lang w:val="en-US"/>
        </w:rPr>
        <w:t>9</w:t>
      </w:r>
      <w:r w:rsidRPr="00241B49">
        <w:rPr>
          <w:lang w:val="en-US"/>
        </w:rPr>
        <w:t>0%) for the PC1 resulting from the PCA analysis of positive ToF-SIMS spectra.</w:t>
      </w:r>
      <w:bookmarkEnd w:id="3"/>
    </w:p>
    <w:tbl>
      <w:tblPr>
        <w:tblStyle w:val="TableauGrille4-Accentuation1"/>
        <w:tblW w:w="4748" w:type="dxa"/>
        <w:jc w:val="cente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2374"/>
        <w:gridCol w:w="2374"/>
      </w:tblGrid>
      <w:tr w:rsidR="00241B49" w:rsidRPr="008B0532" w14:paraId="27355EB9" w14:textId="77777777" w:rsidTr="00A976D2">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hideMark/>
          </w:tcPr>
          <w:p w14:paraId="4DFABE09" w14:textId="77777777" w:rsidR="00241B49" w:rsidRPr="00D87A80" w:rsidRDefault="00241B49" w:rsidP="00A976D2">
            <w:pPr>
              <w:jc w:val="center"/>
              <w:rPr>
                <w:rFonts w:ascii="Calibri" w:hAnsi="Calibri" w:cs="Calibri"/>
                <w:color w:val="000000"/>
                <w:lang w:eastAsia="fr-BE"/>
              </w:rPr>
            </w:pPr>
            <w:r w:rsidRPr="00A37F0D">
              <w:rPr>
                <w:rFonts w:ascii="Calibri" w:hAnsi="Calibri" w:cs="Calibri"/>
                <w:lang w:eastAsia="fr-BE"/>
              </w:rPr>
              <w:t xml:space="preserve">Loadings (PC1 </w:t>
            </w:r>
            <w:r>
              <w:rPr>
                <w:rFonts w:ascii="Calibri" w:hAnsi="Calibri" w:cs="Calibri"/>
                <w:lang w:eastAsia="fr-BE"/>
              </w:rPr>
              <w:t>&lt;</w:t>
            </w:r>
            <w:r w:rsidRPr="00A37F0D">
              <w:rPr>
                <w:rFonts w:ascii="Calibri" w:hAnsi="Calibri" w:cs="Calibri"/>
                <w:lang w:eastAsia="fr-BE"/>
              </w:rPr>
              <w:t xml:space="preserve"> 0)</w:t>
            </w:r>
          </w:p>
        </w:tc>
        <w:tc>
          <w:tcPr>
            <w:tcW w:w="2374" w:type="dxa"/>
          </w:tcPr>
          <w:p w14:paraId="2759483F" w14:textId="77777777" w:rsidR="00241B49" w:rsidRPr="00A37F0D" w:rsidRDefault="00241B49" w:rsidP="00A976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fr-BE"/>
              </w:rPr>
            </w:pPr>
            <w:r w:rsidRPr="00A37F0D">
              <w:rPr>
                <w:rFonts w:ascii="Calibri" w:hAnsi="Calibri" w:cs="Calibri"/>
                <w:lang w:eastAsia="fr-BE"/>
              </w:rPr>
              <w:t>Loadings (PC1 &lt; 0)</w:t>
            </w:r>
          </w:p>
        </w:tc>
      </w:tr>
      <w:tr w:rsidR="00CD0309" w:rsidRPr="008B0532" w14:paraId="32902318"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457F9DC6" w14:textId="68B9B67D" w:rsidR="00CD0309" w:rsidRPr="00241B49" w:rsidRDefault="00CD0309" w:rsidP="00CD0309">
            <w:pPr>
              <w:jc w:val="center"/>
              <w:rPr>
                <w:rFonts w:cstheme="minorHAnsi"/>
                <w:b w:val="0"/>
                <w:bCs w:val="0"/>
                <w:color w:val="000000"/>
                <w:lang w:eastAsia="fr-BE"/>
              </w:rPr>
            </w:pPr>
            <w:r w:rsidRPr="00241B49">
              <w:rPr>
                <w:rFonts w:ascii="Calibri" w:hAnsi="Calibri" w:cs="Calibri"/>
                <w:b w:val="0"/>
                <w:bCs w:val="0"/>
                <w:color w:val="000000"/>
                <w:kern w:val="24"/>
              </w:rPr>
              <w:t>C</w:t>
            </w:r>
            <w:r w:rsidRPr="00241B49">
              <w:rPr>
                <w:rFonts w:ascii="Calibri" w:hAnsi="Calibri" w:cs="Calibri"/>
                <w:b w:val="0"/>
                <w:bCs w:val="0"/>
                <w:color w:val="000000"/>
                <w:kern w:val="24"/>
                <w:position w:val="-6"/>
                <w:vertAlign w:val="subscript"/>
              </w:rPr>
              <w:t>2</w:t>
            </w:r>
            <w:r w:rsidRPr="00241B49">
              <w:rPr>
                <w:rFonts w:ascii="Calibri" w:hAnsi="Calibri" w:cs="Calibri"/>
                <w:b w:val="0"/>
                <w:bCs w:val="0"/>
                <w:color w:val="000000"/>
                <w:kern w:val="24"/>
              </w:rPr>
              <w:t>H</w:t>
            </w:r>
            <w:r w:rsidRPr="00241B49">
              <w:rPr>
                <w:rFonts w:ascii="Calibri" w:hAnsi="Calibri" w:cs="Calibri"/>
                <w:b w:val="0"/>
                <w:bCs w:val="0"/>
                <w:color w:val="000000"/>
                <w:kern w:val="24"/>
                <w:position w:val="-6"/>
                <w:vertAlign w:val="subscript"/>
              </w:rPr>
              <w:t>3</w:t>
            </w:r>
            <w:r w:rsidRPr="00241B49">
              <w:rPr>
                <w:rFonts w:ascii="Calibri" w:hAnsi="Calibri" w:cs="Calibri"/>
                <w:b w:val="0"/>
                <w:bCs w:val="0"/>
                <w:color w:val="000000"/>
                <w:kern w:val="24"/>
                <w:position w:val="7"/>
                <w:vertAlign w:val="superscript"/>
              </w:rPr>
              <w:t>+</w:t>
            </w:r>
          </w:p>
        </w:tc>
        <w:tc>
          <w:tcPr>
            <w:tcW w:w="2374" w:type="dxa"/>
            <w:vAlign w:val="bottom"/>
          </w:tcPr>
          <w:p w14:paraId="4BD4821B" w14:textId="4708C4CF"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7</w:t>
            </w:r>
            <w:r>
              <w:rPr>
                <w:rFonts w:ascii="Calibri" w:hAnsi="Calibri" w:cs="Calibri"/>
                <w:color w:val="000000"/>
              </w:rPr>
              <w:t>H</w:t>
            </w:r>
            <w:r w:rsidRPr="00CD0309">
              <w:rPr>
                <w:rFonts w:ascii="Calibri" w:hAnsi="Calibri" w:cs="Calibri"/>
                <w:color w:val="000000"/>
                <w:vertAlign w:val="subscript"/>
              </w:rPr>
              <w:t>7</w:t>
            </w:r>
            <w:r w:rsidRPr="00CD0309">
              <w:rPr>
                <w:rFonts w:ascii="Calibri" w:hAnsi="Calibri" w:cs="Calibri"/>
                <w:color w:val="000000"/>
                <w:vertAlign w:val="superscript"/>
              </w:rPr>
              <w:t>+</w:t>
            </w:r>
          </w:p>
        </w:tc>
      </w:tr>
      <w:tr w:rsidR="00CD0309" w:rsidRPr="008B0532" w14:paraId="613FF32B"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5E9F2F07" w14:textId="48BB234E" w:rsidR="00CD0309" w:rsidRPr="00241B49" w:rsidRDefault="00CD0309" w:rsidP="00CD0309">
            <w:pPr>
              <w:jc w:val="center"/>
              <w:rPr>
                <w:rFonts w:cstheme="minorHAnsi"/>
                <w:b w:val="0"/>
                <w:bCs w:val="0"/>
                <w:color w:val="000000"/>
                <w:lang w:eastAsia="fr-BE"/>
              </w:rPr>
            </w:pPr>
            <w:r w:rsidRPr="00241B49">
              <w:rPr>
                <w:rFonts w:ascii="Calibri" w:hAnsi="Calibri" w:cs="Calibri"/>
                <w:b w:val="0"/>
                <w:bCs w:val="0"/>
                <w:color w:val="000000"/>
                <w:kern w:val="24"/>
              </w:rPr>
              <w:t>C</w:t>
            </w:r>
            <w:r w:rsidRPr="00241B49">
              <w:rPr>
                <w:rFonts w:ascii="Calibri" w:hAnsi="Calibri" w:cs="Calibri"/>
                <w:b w:val="0"/>
                <w:bCs w:val="0"/>
                <w:color w:val="000000"/>
                <w:kern w:val="24"/>
                <w:position w:val="-6"/>
                <w:vertAlign w:val="subscript"/>
              </w:rPr>
              <w:t>2</w:t>
            </w:r>
            <w:r w:rsidRPr="00241B49">
              <w:rPr>
                <w:rFonts w:ascii="Calibri" w:hAnsi="Calibri" w:cs="Calibri"/>
                <w:b w:val="0"/>
                <w:bCs w:val="0"/>
                <w:color w:val="000000"/>
                <w:kern w:val="24"/>
              </w:rPr>
              <w:t>H</w:t>
            </w:r>
            <w:r w:rsidRPr="00241B49">
              <w:rPr>
                <w:rFonts w:ascii="Calibri" w:hAnsi="Calibri" w:cs="Calibri"/>
                <w:b w:val="0"/>
                <w:bCs w:val="0"/>
                <w:color w:val="000000"/>
                <w:kern w:val="24"/>
                <w:position w:val="-6"/>
                <w:vertAlign w:val="subscript"/>
              </w:rPr>
              <w:t>4</w:t>
            </w:r>
            <w:r w:rsidRPr="00241B49">
              <w:rPr>
                <w:rFonts w:ascii="Calibri" w:hAnsi="Calibri" w:cs="Calibri"/>
                <w:b w:val="0"/>
                <w:bCs w:val="0"/>
                <w:color w:val="000000"/>
                <w:kern w:val="24"/>
                <w:position w:val="7"/>
                <w:vertAlign w:val="superscript"/>
              </w:rPr>
              <w:t>+</w:t>
            </w:r>
          </w:p>
        </w:tc>
        <w:tc>
          <w:tcPr>
            <w:tcW w:w="2374" w:type="dxa"/>
            <w:vAlign w:val="bottom"/>
          </w:tcPr>
          <w:p w14:paraId="1BDBFB2F" w14:textId="78776F40"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9</w:t>
            </w:r>
            <w:r>
              <w:rPr>
                <w:rFonts w:ascii="Calibri" w:hAnsi="Calibri" w:cs="Calibri"/>
                <w:color w:val="000000"/>
              </w:rPr>
              <w:t>H</w:t>
            </w:r>
            <w:r w:rsidRPr="00CD0309">
              <w:rPr>
                <w:rFonts w:ascii="Calibri" w:hAnsi="Calibri" w:cs="Calibri"/>
                <w:color w:val="000000"/>
                <w:vertAlign w:val="subscript"/>
              </w:rPr>
              <w:t>7</w:t>
            </w:r>
            <w:r w:rsidRPr="00CD0309">
              <w:rPr>
                <w:rFonts w:ascii="Calibri" w:hAnsi="Calibri" w:cs="Calibri"/>
                <w:color w:val="000000"/>
                <w:vertAlign w:val="superscript"/>
              </w:rPr>
              <w:t>+</w:t>
            </w:r>
          </w:p>
        </w:tc>
      </w:tr>
      <w:tr w:rsidR="00CD0309" w:rsidRPr="008B0532" w14:paraId="0C958691"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D60A231" w14:textId="77D4D1CD" w:rsidR="00CD0309" w:rsidRPr="00241B49" w:rsidRDefault="00CD0309" w:rsidP="00CD0309">
            <w:pPr>
              <w:jc w:val="center"/>
              <w:rPr>
                <w:rFonts w:cstheme="minorHAnsi"/>
                <w:b w:val="0"/>
                <w:bCs w:val="0"/>
                <w:color w:val="000000"/>
                <w:lang w:eastAsia="fr-BE"/>
              </w:rPr>
            </w:pPr>
            <w:r w:rsidRPr="00241B49">
              <w:rPr>
                <w:rFonts w:ascii="Calibri" w:hAnsi="Calibri" w:cs="Calibri"/>
                <w:b w:val="0"/>
                <w:bCs w:val="0"/>
                <w:color w:val="000000"/>
                <w:kern w:val="24"/>
              </w:rPr>
              <w:t>C</w:t>
            </w:r>
            <w:r w:rsidRPr="00241B49">
              <w:rPr>
                <w:rFonts w:ascii="Calibri" w:hAnsi="Calibri" w:cs="Calibri"/>
                <w:b w:val="0"/>
                <w:bCs w:val="0"/>
                <w:color w:val="000000"/>
                <w:kern w:val="24"/>
                <w:position w:val="-6"/>
                <w:vertAlign w:val="subscript"/>
              </w:rPr>
              <w:t>5</w:t>
            </w:r>
            <w:r w:rsidRPr="00241B49">
              <w:rPr>
                <w:rFonts w:ascii="Calibri" w:hAnsi="Calibri" w:cs="Calibri"/>
                <w:b w:val="0"/>
                <w:bCs w:val="0"/>
                <w:color w:val="000000"/>
                <w:kern w:val="24"/>
              </w:rPr>
              <w:t>H</w:t>
            </w:r>
            <w:r w:rsidRPr="00241B49">
              <w:rPr>
                <w:rFonts w:ascii="Calibri" w:hAnsi="Calibri" w:cs="Calibri"/>
                <w:b w:val="0"/>
                <w:bCs w:val="0"/>
                <w:color w:val="000000"/>
                <w:kern w:val="24"/>
                <w:position w:val="-6"/>
                <w:vertAlign w:val="subscript"/>
              </w:rPr>
              <w:t>2</w:t>
            </w:r>
            <w:r w:rsidRPr="00241B49">
              <w:rPr>
                <w:rFonts w:ascii="Calibri" w:hAnsi="Calibri" w:cs="Calibri"/>
                <w:b w:val="0"/>
                <w:bCs w:val="0"/>
                <w:color w:val="000000"/>
                <w:kern w:val="24"/>
              </w:rPr>
              <w:t>N</w:t>
            </w:r>
            <w:r w:rsidRPr="00241B49">
              <w:rPr>
                <w:rFonts w:ascii="Calibri" w:hAnsi="Calibri" w:cs="Calibri"/>
                <w:b w:val="0"/>
                <w:bCs w:val="0"/>
                <w:color w:val="000000"/>
                <w:kern w:val="24"/>
                <w:position w:val="7"/>
                <w:vertAlign w:val="superscript"/>
              </w:rPr>
              <w:t>+</w:t>
            </w:r>
          </w:p>
        </w:tc>
        <w:tc>
          <w:tcPr>
            <w:tcW w:w="2374" w:type="dxa"/>
            <w:vAlign w:val="bottom"/>
          </w:tcPr>
          <w:p w14:paraId="2F3B2F62" w14:textId="5D685910"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10</w:t>
            </w:r>
            <w:r>
              <w:rPr>
                <w:rFonts w:ascii="Calibri" w:hAnsi="Calibri" w:cs="Calibri"/>
                <w:color w:val="000000"/>
              </w:rPr>
              <w:t>H</w:t>
            </w:r>
            <w:r w:rsidRPr="00CD0309">
              <w:rPr>
                <w:rFonts w:ascii="Calibri" w:hAnsi="Calibri" w:cs="Calibri"/>
                <w:color w:val="000000"/>
                <w:vertAlign w:val="subscript"/>
              </w:rPr>
              <w:t>8</w:t>
            </w:r>
            <w:r w:rsidRPr="00CD0309">
              <w:rPr>
                <w:rFonts w:ascii="Calibri" w:hAnsi="Calibri" w:cs="Calibri"/>
                <w:color w:val="000000"/>
                <w:vertAlign w:val="superscript"/>
              </w:rPr>
              <w:t>+</w:t>
            </w:r>
          </w:p>
        </w:tc>
      </w:tr>
      <w:tr w:rsidR="00CD0309" w:rsidRPr="008B0532" w14:paraId="71691699"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5F58127C" w14:textId="1A8711FB" w:rsidR="00CD0309" w:rsidRPr="00241B49" w:rsidRDefault="00CD0309" w:rsidP="00CD0309">
            <w:pPr>
              <w:jc w:val="center"/>
              <w:rPr>
                <w:rFonts w:cstheme="minorHAnsi"/>
                <w:b w:val="0"/>
                <w:bCs w:val="0"/>
                <w:color w:val="000000"/>
                <w:vertAlign w:val="superscript"/>
                <w:lang w:eastAsia="fr-BE"/>
              </w:rPr>
            </w:pPr>
            <w:r w:rsidRPr="00241B49">
              <w:rPr>
                <w:rFonts w:ascii="Calibri" w:hAnsi="Calibri" w:cs="Calibri"/>
                <w:b w:val="0"/>
                <w:bCs w:val="0"/>
                <w:color w:val="000000"/>
                <w:kern w:val="24"/>
              </w:rPr>
              <w:t>C</w:t>
            </w:r>
            <w:r w:rsidRPr="00241B49">
              <w:rPr>
                <w:rFonts w:ascii="Calibri" w:hAnsi="Calibri" w:cs="Calibri"/>
                <w:b w:val="0"/>
                <w:bCs w:val="0"/>
                <w:color w:val="000000"/>
                <w:kern w:val="24"/>
                <w:position w:val="-6"/>
                <w:vertAlign w:val="subscript"/>
              </w:rPr>
              <w:t>3</w:t>
            </w:r>
            <w:r w:rsidRPr="00241B49">
              <w:rPr>
                <w:rFonts w:ascii="Calibri" w:hAnsi="Calibri" w:cs="Calibri"/>
                <w:b w:val="0"/>
                <w:bCs w:val="0"/>
                <w:color w:val="000000"/>
                <w:kern w:val="24"/>
              </w:rPr>
              <w:t>H</w:t>
            </w:r>
            <w:r w:rsidRPr="00241B49">
              <w:rPr>
                <w:rFonts w:ascii="Calibri" w:hAnsi="Calibri" w:cs="Calibri"/>
                <w:b w:val="0"/>
                <w:bCs w:val="0"/>
                <w:color w:val="000000"/>
                <w:kern w:val="24"/>
                <w:position w:val="-6"/>
                <w:vertAlign w:val="subscript"/>
              </w:rPr>
              <w:t>2</w:t>
            </w:r>
            <w:r w:rsidRPr="00241B49">
              <w:rPr>
                <w:rFonts w:ascii="Calibri" w:hAnsi="Calibri" w:cs="Calibri"/>
                <w:b w:val="0"/>
                <w:bCs w:val="0"/>
                <w:color w:val="000000"/>
                <w:kern w:val="24"/>
              </w:rPr>
              <w:t>N</w:t>
            </w:r>
            <w:r w:rsidRPr="00241B49">
              <w:rPr>
                <w:rFonts w:ascii="Calibri" w:hAnsi="Calibri" w:cs="Calibri"/>
                <w:b w:val="0"/>
                <w:bCs w:val="0"/>
                <w:color w:val="000000"/>
                <w:kern w:val="24"/>
                <w:position w:val="7"/>
                <w:vertAlign w:val="superscript"/>
              </w:rPr>
              <w:t>+</w:t>
            </w:r>
          </w:p>
        </w:tc>
        <w:tc>
          <w:tcPr>
            <w:tcW w:w="2374" w:type="dxa"/>
            <w:vAlign w:val="bottom"/>
          </w:tcPr>
          <w:p w14:paraId="50CA0686" w14:textId="7CE8A29A"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5</w:t>
            </w:r>
            <w:r>
              <w:rPr>
                <w:rFonts w:ascii="Calibri" w:hAnsi="Calibri" w:cs="Calibri"/>
                <w:color w:val="000000"/>
              </w:rPr>
              <w:t>H</w:t>
            </w:r>
            <w:r w:rsidRPr="00CD0309">
              <w:rPr>
                <w:rFonts w:ascii="Calibri" w:hAnsi="Calibri" w:cs="Calibri"/>
                <w:color w:val="000000"/>
                <w:vertAlign w:val="subscript"/>
              </w:rPr>
              <w:t>5</w:t>
            </w:r>
            <w:r w:rsidRPr="00CD0309">
              <w:rPr>
                <w:rFonts w:ascii="Calibri" w:hAnsi="Calibri" w:cs="Calibri"/>
                <w:color w:val="000000"/>
                <w:vertAlign w:val="superscript"/>
              </w:rPr>
              <w:t>+</w:t>
            </w:r>
          </w:p>
        </w:tc>
      </w:tr>
      <w:tr w:rsidR="00CD0309" w:rsidRPr="008B0532" w14:paraId="6497D20C"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794D634" w14:textId="2F11AC21" w:rsidR="00CD0309" w:rsidRPr="00241B49" w:rsidRDefault="00CD0309" w:rsidP="00CD0309">
            <w:pPr>
              <w:jc w:val="center"/>
              <w:rPr>
                <w:rFonts w:cstheme="minorHAnsi"/>
                <w:b w:val="0"/>
                <w:bCs w:val="0"/>
                <w:color w:val="000000"/>
                <w:lang w:eastAsia="fr-BE"/>
              </w:rPr>
            </w:pPr>
            <w:r w:rsidRPr="00241B49">
              <w:rPr>
                <w:rFonts w:ascii="Calibri" w:hAnsi="Calibri" w:cs="Calibri"/>
                <w:b w:val="0"/>
                <w:bCs w:val="0"/>
                <w:color w:val="000000"/>
                <w:kern w:val="24"/>
              </w:rPr>
              <w:t>C</w:t>
            </w:r>
            <w:r w:rsidRPr="00241B49">
              <w:rPr>
                <w:rFonts w:ascii="Calibri" w:hAnsi="Calibri" w:cs="Calibri"/>
                <w:b w:val="0"/>
                <w:bCs w:val="0"/>
                <w:color w:val="000000"/>
                <w:kern w:val="24"/>
                <w:position w:val="-6"/>
                <w:vertAlign w:val="subscript"/>
              </w:rPr>
              <w:t>5</w:t>
            </w:r>
            <w:r w:rsidRPr="00241B49">
              <w:rPr>
                <w:rFonts w:ascii="Calibri" w:hAnsi="Calibri" w:cs="Calibri"/>
                <w:b w:val="0"/>
                <w:bCs w:val="0"/>
                <w:color w:val="000000"/>
                <w:kern w:val="24"/>
              </w:rPr>
              <w:t>H</w:t>
            </w:r>
            <w:r w:rsidRPr="00241B49">
              <w:rPr>
                <w:rFonts w:ascii="Calibri" w:hAnsi="Calibri" w:cs="Calibri"/>
                <w:b w:val="0"/>
                <w:bCs w:val="0"/>
                <w:color w:val="000000"/>
                <w:kern w:val="24"/>
                <w:position w:val="-6"/>
                <w:vertAlign w:val="subscript"/>
              </w:rPr>
              <w:t>2</w:t>
            </w:r>
            <w:r w:rsidRPr="00241B49">
              <w:rPr>
                <w:rFonts w:ascii="Calibri" w:hAnsi="Calibri" w:cs="Calibri"/>
                <w:b w:val="0"/>
                <w:bCs w:val="0"/>
                <w:color w:val="000000"/>
                <w:kern w:val="24"/>
                <w:position w:val="7"/>
                <w:vertAlign w:val="superscript"/>
              </w:rPr>
              <w:t>+</w:t>
            </w:r>
          </w:p>
        </w:tc>
        <w:tc>
          <w:tcPr>
            <w:tcW w:w="2374" w:type="dxa"/>
            <w:vAlign w:val="bottom"/>
          </w:tcPr>
          <w:p w14:paraId="53EA7503" w14:textId="002AF337"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CH</w:t>
            </w:r>
            <w:r w:rsidRPr="00CD0309">
              <w:rPr>
                <w:rFonts w:ascii="Calibri" w:hAnsi="Calibri" w:cs="Calibri"/>
                <w:color w:val="000000"/>
                <w:vertAlign w:val="subscript"/>
              </w:rPr>
              <w:t>3</w:t>
            </w:r>
            <w:r>
              <w:rPr>
                <w:rFonts w:ascii="Calibri" w:hAnsi="Calibri" w:cs="Calibri"/>
                <w:color w:val="000000"/>
              </w:rPr>
              <w:t>N</w:t>
            </w:r>
            <w:r w:rsidRPr="00CD0309">
              <w:rPr>
                <w:rFonts w:ascii="Calibri" w:hAnsi="Calibri" w:cs="Calibri"/>
                <w:color w:val="000000"/>
                <w:vertAlign w:val="subscript"/>
              </w:rPr>
              <w:t>2</w:t>
            </w:r>
            <w:r w:rsidRPr="00CD0309">
              <w:rPr>
                <w:rFonts w:ascii="Calibri" w:hAnsi="Calibri" w:cs="Calibri"/>
                <w:color w:val="000000"/>
                <w:vertAlign w:val="superscript"/>
              </w:rPr>
              <w:t>+</w:t>
            </w:r>
          </w:p>
        </w:tc>
      </w:tr>
      <w:tr w:rsidR="00CD0309" w:rsidRPr="008B0532" w14:paraId="7E956C66"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2F620E05" w14:textId="660C6AF1" w:rsidR="00CD0309" w:rsidRPr="00CD0309" w:rsidRDefault="00CD0309" w:rsidP="00CD0309">
            <w:pPr>
              <w:jc w:val="center"/>
              <w:rPr>
                <w:rFonts w:cstheme="minorHAnsi"/>
                <w:b w:val="0"/>
                <w:bCs w:val="0"/>
                <w:color w:val="000000"/>
                <w:lang w:eastAsia="fr-BE"/>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5</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4</w:t>
            </w:r>
            <w:r w:rsidRPr="00CD0309">
              <w:rPr>
                <w:rFonts w:ascii="Calibri" w:hAnsi="Calibri" w:cs="Calibri"/>
                <w:b w:val="0"/>
                <w:bCs w:val="0"/>
                <w:color w:val="000000"/>
                <w:kern w:val="24"/>
                <w:position w:val="7"/>
                <w:vertAlign w:val="superscript"/>
              </w:rPr>
              <w:t>+</w:t>
            </w:r>
          </w:p>
        </w:tc>
        <w:tc>
          <w:tcPr>
            <w:tcW w:w="2374" w:type="dxa"/>
            <w:vAlign w:val="bottom"/>
          </w:tcPr>
          <w:p w14:paraId="5FC0B2BA" w14:textId="33B939FF"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6</w:t>
            </w:r>
            <w:r>
              <w:rPr>
                <w:rFonts w:ascii="Calibri" w:hAnsi="Calibri" w:cs="Calibri"/>
                <w:color w:val="000000"/>
              </w:rPr>
              <w:t>H</w:t>
            </w:r>
            <w:r w:rsidRPr="00CD0309">
              <w:rPr>
                <w:rFonts w:ascii="Calibri" w:hAnsi="Calibri" w:cs="Calibri"/>
                <w:color w:val="000000"/>
                <w:vertAlign w:val="subscript"/>
              </w:rPr>
              <w:t>5</w:t>
            </w:r>
            <w:r w:rsidRPr="00CD0309">
              <w:rPr>
                <w:rFonts w:ascii="Calibri" w:hAnsi="Calibri" w:cs="Calibri"/>
                <w:color w:val="000000"/>
                <w:vertAlign w:val="superscript"/>
              </w:rPr>
              <w:t>+</w:t>
            </w:r>
          </w:p>
        </w:tc>
      </w:tr>
      <w:tr w:rsidR="00CD0309" w:rsidRPr="008B0532" w14:paraId="6C188CB9"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456C754C" w14:textId="2209520F" w:rsidR="00CD0309" w:rsidRPr="00CD0309" w:rsidRDefault="00CD0309" w:rsidP="00CD0309">
            <w:pPr>
              <w:jc w:val="center"/>
              <w:rPr>
                <w:rFonts w:cstheme="minorHAnsi"/>
                <w:b w:val="0"/>
                <w:bCs w:val="0"/>
                <w:color w:val="000000"/>
                <w:lang w:eastAsia="fr-BE"/>
              </w:rPr>
            </w:pPr>
            <w:r w:rsidRPr="00CD0309">
              <w:rPr>
                <w:rFonts w:ascii="Calibri" w:hAnsi="Calibri" w:cs="Calibri"/>
                <w:b w:val="0"/>
                <w:bCs w:val="0"/>
                <w:color w:val="000000"/>
                <w:kern w:val="24"/>
              </w:rPr>
              <w:t>CH</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rPr>
              <w:t>O</w:t>
            </w:r>
            <w:r w:rsidRPr="00CD0309">
              <w:rPr>
                <w:rFonts w:ascii="Calibri" w:hAnsi="Calibri" w:cs="Calibri"/>
                <w:b w:val="0"/>
                <w:bCs w:val="0"/>
                <w:color w:val="000000"/>
                <w:kern w:val="24"/>
                <w:position w:val="7"/>
                <w:vertAlign w:val="superscript"/>
              </w:rPr>
              <w:t>+</w:t>
            </w:r>
          </w:p>
        </w:tc>
        <w:tc>
          <w:tcPr>
            <w:tcW w:w="2374" w:type="dxa"/>
            <w:vAlign w:val="bottom"/>
          </w:tcPr>
          <w:p w14:paraId="6CDCC258" w14:textId="6F63DEFF"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3</w:t>
            </w:r>
            <w:r>
              <w:rPr>
                <w:rFonts w:ascii="Calibri" w:hAnsi="Calibri" w:cs="Calibri"/>
                <w:color w:val="000000"/>
              </w:rPr>
              <w:t>H</w:t>
            </w:r>
            <w:r w:rsidRPr="00CD0309">
              <w:rPr>
                <w:rFonts w:ascii="Calibri" w:hAnsi="Calibri" w:cs="Calibri"/>
                <w:color w:val="000000"/>
                <w:vertAlign w:val="subscript"/>
              </w:rPr>
              <w:t>2</w:t>
            </w:r>
            <w:r w:rsidRPr="00CD0309">
              <w:rPr>
                <w:rFonts w:ascii="Calibri" w:hAnsi="Calibri" w:cs="Calibri"/>
                <w:color w:val="000000"/>
                <w:vertAlign w:val="superscript"/>
              </w:rPr>
              <w:t>+</w:t>
            </w:r>
          </w:p>
        </w:tc>
      </w:tr>
      <w:tr w:rsidR="00CD0309" w:rsidRPr="008B0532" w14:paraId="48C4D671"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7390EAFA" w14:textId="07001F93"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4</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2</w:t>
            </w:r>
            <w:r w:rsidRPr="00CD0309">
              <w:rPr>
                <w:rFonts w:ascii="Calibri" w:hAnsi="Calibri" w:cs="Calibri"/>
                <w:b w:val="0"/>
                <w:bCs w:val="0"/>
                <w:color w:val="000000"/>
                <w:kern w:val="24"/>
                <w:position w:val="7"/>
                <w:vertAlign w:val="superscript"/>
              </w:rPr>
              <w:t>+</w:t>
            </w:r>
          </w:p>
        </w:tc>
        <w:tc>
          <w:tcPr>
            <w:tcW w:w="2374" w:type="dxa"/>
            <w:vAlign w:val="bottom"/>
          </w:tcPr>
          <w:p w14:paraId="1993738E" w14:textId="6585FF08"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6</w:t>
            </w:r>
            <w:r>
              <w:rPr>
                <w:rFonts w:ascii="Calibri" w:hAnsi="Calibri" w:cs="Calibri"/>
                <w:color w:val="000000"/>
              </w:rPr>
              <w:t>H</w:t>
            </w:r>
            <w:r w:rsidRPr="00CD0309">
              <w:rPr>
                <w:rFonts w:ascii="Calibri" w:hAnsi="Calibri" w:cs="Calibri"/>
                <w:color w:val="000000"/>
                <w:vertAlign w:val="subscript"/>
              </w:rPr>
              <w:t>4</w:t>
            </w:r>
            <w:r>
              <w:rPr>
                <w:rFonts w:ascii="Calibri" w:hAnsi="Calibri" w:cs="Calibri"/>
                <w:color w:val="000000"/>
              </w:rPr>
              <w:t>N</w:t>
            </w:r>
            <w:r w:rsidRPr="00CD0309">
              <w:rPr>
                <w:rFonts w:ascii="Calibri" w:hAnsi="Calibri" w:cs="Calibri"/>
                <w:color w:val="000000"/>
                <w:vertAlign w:val="superscript"/>
              </w:rPr>
              <w:t>+</w:t>
            </w:r>
          </w:p>
        </w:tc>
      </w:tr>
      <w:tr w:rsidR="00CD0309" w:rsidRPr="008B0532" w14:paraId="1D8E82C2"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2DE6BD11" w14:textId="2AC7F377"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4</w:t>
            </w:r>
            <w:r w:rsidRPr="00CD0309">
              <w:rPr>
                <w:rFonts w:ascii="Calibri" w:hAnsi="Calibri" w:cs="Calibri"/>
                <w:b w:val="0"/>
                <w:bCs w:val="0"/>
                <w:color w:val="000000"/>
                <w:kern w:val="24"/>
                <w:position w:val="7"/>
                <w:vertAlign w:val="superscript"/>
              </w:rPr>
              <w:t>+</w:t>
            </w:r>
          </w:p>
        </w:tc>
        <w:tc>
          <w:tcPr>
            <w:tcW w:w="2374" w:type="dxa"/>
            <w:vAlign w:val="bottom"/>
          </w:tcPr>
          <w:p w14:paraId="07F00222" w14:textId="6095B98F"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NH</w:t>
            </w:r>
            <w:r w:rsidRPr="00CD0309">
              <w:rPr>
                <w:rFonts w:ascii="Calibri" w:hAnsi="Calibri" w:cs="Calibri"/>
                <w:color w:val="000000"/>
                <w:vertAlign w:val="subscript"/>
              </w:rPr>
              <w:t>3</w:t>
            </w:r>
            <w:r w:rsidRPr="00CD0309">
              <w:rPr>
                <w:rFonts w:ascii="Calibri" w:hAnsi="Calibri" w:cs="Calibri"/>
                <w:color w:val="000000"/>
                <w:vertAlign w:val="superscript"/>
              </w:rPr>
              <w:t>+</w:t>
            </w:r>
          </w:p>
        </w:tc>
      </w:tr>
      <w:tr w:rsidR="00CD0309" w:rsidRPr="008B0532" w14:paraId="164CD342"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7906A06D" w14:textId="53D3E463"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5</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position w:val="7"/>
                <w:vertAlign w:val="superscript"/>
              </w:rPr>
              <w:t>+</w:t>
            </w:r>
          </w:p>
        </w:tc>
        <w:tc>
          <w:tcPr>
            <w:tcW w:w="2374" w:type="dxa"/>
            <w:vAlign w:val="bottom"/>
          </w:tcPr>
          <w:p w14:paraId="0E455EA7" w14:textId="76A4BC83"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7</w:t>
            </w:r>
            <w:r>
              <w:rPr>
                <w:rFonts w:ascii="Calibri" w:hAnsi="Calibri" w:cs="Calibri"/>
                <w:color w:val="000000"/>
              </w:rPr>
              <w:t>H</w:t>
            </w:r>
            <w:r w:rsidRPr="00CD0309">
              <w:rPr>
                <w:rFonts w:ascii="Calibri" w:hAnsi="Calibri" w:cs="Calibri"/>
                <w:color w:val="000000"/>
                <w:vertAlign w:val="subscript"/>
              </w:rPr>
              <w:t>4</w:t>
            </w:r>
            <w:r>
              <w:rPr>
                <w:rFonts w:ascii="Calibri" w:hAnsi="Calibri" w:cs="Calibri"/>
                <w:color w:val="000000"/>
              </w:rPr>
              <w:t>N</w:t>
            </w:r>
            <w:r w:rsidRPr="00CD0309">
              <w:rPr>
                <w:rFonts w:ascii="Calibri" w:hAnsi="Calibri" w:cs="Calibri"/>
                <w:color w:val="000000"/>
                <w:vertAlign w:val="superscript"/>
              </w:rPr>
              <w:t>+</w:t>
            </w:r>
          </w:p>
        </w:tc>
      </w:tr>
      <w:tr w:rsidR="00CD0309" w:rsidRPr="008B0532" w14:paraId="1093AF5B"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1803A173" w14:textId="02ED80BC"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4</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position w:val="7"/>
                <w:vertAlign w:val="superscript"/>
              </w:rPr>
              <w:t>+</w:t>
            </w:r>
          </w:p>
        </w:tc>
        <w:tc>
          <w:tcPr>
            <w:tcW w:w="2374" w:type="dxa"/>
            <w:vAlign w:val="bottom"/>
          </w:tcPr>
          <w:p w14:paraId="5E557C70" w14:textId="57ECD80B"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8</w:t>
            </w:r>
            <w:r>
              <w:rPr>
                <w:rFonts w:ascii="Calibri" w:hAnsi="Calibri" w:cs="Calibri"/>
                <w:color w:val="000000"/>
              </w:rPr>
              <w:t>H</w:t>
            </w:r>
            <w:r w:rsidRPr="00CD0309">
              <w:rPr>
                <w:rFonts w:ascii="Calibri" w:hAnsi="Calibri" w:cs="Calibri"/>
                <w:color w:val="000000"/>
                <w:vertAlign w:val="subscript"/>
              </w:rPr>
              <w:t>6</w:t>
            </w:r>
            <w:r w:rsidRPr="00CD0309">
              <w:rPr>
                <w:rFonts w:ascii="Calibri" w:hAnsi="Calibri" w:cs="Calibri"/>
                <w:color w:val="000000"/>
                <w:vertAlign w:val="superscript"/>
              </w:rPr>
              <w:t>+</w:t>
            </w:r>
          </w:p>
        </w:tc>
      </w:tr>
      <w:tr w:rsidR="00CD0309" w:rsidRPr="008B0532" w14:paraId="2D696BD4"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5AF58E77" w14:textId="6C706CCF"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rPr>
              <w:t>H</w:t>
            </w:r>
            <w:r w:rsidRPr="00CD0309">
              <w:rPr>
                <w:rFonts w:ascii="Calibri" w:hAnsi="Calibri" w:cs="Calibri"/>
                <w:b w:val="0"/>
                <w:bCs w:val="0"/>
                <w:color w:val="000000"/>
                <w:kern w:val="24"/>
                <w:position w:val="-6"/>
                <w:vertAlign w:val="subscript"/>
              </w:rPr>
              <w:t>3</w:t>
            </w:r>
            <w:r w:rsidRPr="00CD0309">
              <w:rPr>
                <w:rFonts w:ascii="Calibri" w:hAnsi="Calibri" w:cs="Calibri"/>
                <w:b w:val="0"/>
                <w:bCs w:val="0"/>
                <w:color w:val="000000"/>
                <w:kern w:val="24"/>
                <w:position w:val="7"/>
                <w:vertAlign w:val="superscript"/>
              </w:rPr>
              <w:t>+</w:t>
            </w:r>
          </w:p>
        </w:tc>
        <w:tc>
          <w:tcPr>
            <w:tcW w:w="2374" w:type="dxa"/>
            <w:vAlign w:val="bottom"/>
          </w:tcPr>
          <w:p w14:paraId="19675D0D" w14:textId="255C2006"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4</w:t>
            </w:r>
            <w:r>
              <w:rPr>
                <w:rFonts w:ascii="Calibri" w:hAnsi="Calibri" w:cs="Calibri"/>
                <w:color w:val="000000"/>
              </w:rPr>
              <w:t>H</w:t>
            </w:r>
            <w:r w:rsidRPr="00CD0309">
              <w:rPr>
                <w:rFonts w:ascii="Calibri" w:hAnsi="Calibri" w:cs="Calibri"/>
                <w:color w:val="000000"/>
                <w:vertAlign w:val="subscript"/>
              </w:rPr>
              <w:t>4</w:t>
            </w:r>
            <w:r w:rsidRPr="00CD0309">
              <w:rPr>
                <w:rFonts w:ascii="Calibri" w:hAnsi="Calibri" w:cs="Calibri"/>
                <w:color w:val="000000"/>
                <w:vertAlign w:val="superscript"/>
              </w:rPr>
              <w:t>+</w:t>
            </w:r>
          </w:p>
        </w:tc>
      </w:tr>
      <w:tr w:rsidR="00CD0309" w:rsidRPr="008B0532" w14:paraId="2351986F"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0EBB267A" w14:textId="300B2A1A"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kern w:val="24"/>
              </w:rPr>
              <w:t>CHO</w:t>
            </w:r>
            <w:r w:rsidRPr="00CD0309">
              <w:rPr>
                <w:rFonts w:ascii="Calibri" w:hAnsi="Calibri" w:cs="Calibri"/>
                <w:b w:val="0"/>
                <w:bCs w:val="0"/>
                <w:color w:val="000000"/>
                <w:kern w:val="24"/>
                <w:position w:val="7"/>
                <w:vertAlign w:val="superscript"/>
              </w:rPr>
              <w:t>+</w:t>
            </w:r>
          </w:p>
        </w:tc>
        <w:tc>
          <w:tcPr>
            <w:tcW w:w="2374" w:type="dxa"/>
            <w:vAlign w:val="bottom"/>
          </w:tcPr>
          <w:p w14:paraId="3CBFC0BB" w14:textId="3108E26E"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7</w:t>
            </w:r>
            <w:r>
              <w:rPr>
                <w:rFonts w:ascii="Calibri" w:hAnsi="Calibri" w:cs="Calibri"/>
                <w:color w:val="000000"/>
              </w:rPr>
              <w:t>H</w:t>
            </w:r>
            <w:r w:rsidRPr="00CD0309">
              <w:rPr>
                <w:rFonts w:ascii="Calibri" w:hAnsi="Calibri" w:cs="Calibri"/>
                <w:color w:val="000000"/>
                <w:vertAlign w:val="subscript"/>
              </w:rPr>
              <w:t>5</w:t>
            </w:r>
            <w:r w:rsidRPr="00CD0309">
              <w:rPr>
                <w:rFonts w:ascii="Calibri" w:hAnsi="Calibri" w:cs="Calibri"/>
                <w:color w:val="000000"/>
                <w:vertAlign w:val="superscript"/>
              </w:rPr>
              <w:t>+</w:t>
            </w:r>
          </w:p>
        </w:tc>
      </w:tr>
      <w:tr w:rsidR="00CD0309" w:rsidRPr="008B0532" w14:paraId="28B0AA7B"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0093569A" w14:textId="64FB841B"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rPr>
              <w:t>C</w:t>
            </w:r>
            <w:r w:rsidRPr="00CD0309">
              <w:rPr>
                <w:rFonts w:ascii="Calibri" w:hAnsi="Calibri" w:cs="Calibri"/>
                <w:b w:val="0"/>
                <w:bCs w:val="0"/>
                <w:color w:val="000000"/>
                <w:vertAlign w:val="subscript"/>
              </w:rPr>
              <w:t>4</w:t>
            </w:r>
            <w:r w:rsidRPr="00CD0309">
              <w:rPr>
                <w:rFonts w:ascii="Calibri" w:hAnsi="Calibri" w:cs="Calibri"/>
                <w:b w:val="0"/>
                <w:bCs w:val="0"/>
                <w:color w:val="000000"/>
              </w:rPr>
              <w:t>H</w:t>
            </w:r>
            <w:r w:rsidRPr="00CD0309">
              <w:rPr>
                <w:rFonts w:ascii="Calibri" w:hAnsi="Calibri" w:cs="Calibri"/>
                <w:b w:val="0"/>
                <w:bCs w:val="0"/>
                <w:color w:val="000000"/>
                <w:vertAlign w:val="subscript"/>
              </w:rPr>
              <w:t>2</w:t>
            </w:r>
            <w:r w:rsidRPr="00CD0309">
              <w:rPr>
                <w:rFonts w:ascii="Calibri" w:hAnsi="Calibri" w:cs="Calibri"/>
                <w:b w:val="0"/>
                <w:bCs w:val="0"/>
                <w:color w:val="000000"/>
              </w:rPr>
              <w:t>N</w:t>
            </w:r>
            <w:r w:rsidRPr="00CD0309">
              <w:rPr>
                <w:rFonts w:ascii="Calibri" w:hAnsi="Calibri" w:cs="Calibri"/>
                <w:b w:val="0"/>
                <w:bCs w:val="0"/>
                <w:color w:val="000000"/>
                <w:vertAlign w:val="superscript"/>
              </w:rPr>
              <w:t>+</w:t>
            </w:r>
          </w:p>
        </w:tc>
        <w:tc>
          <w:tcPr>
            <w:tcW w:w="2374" w:type="dxa"/>
            <w:vAlign w:val="bottom"/>
          </w:tcPr>
          <w:p w14:paraId="2F6DF730" w14:textId="7C9DF922"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4</w:t>
            </w:r>
            <w:r>
              <w:rPr>
                <w:rFonts w:ascii="Calibri" w:hAnsi="Calibri" w:cs="Calibri"/>
                <w:color w:val="000000"/>
              </w:rPr>
              <w:t>H</w:t>
            </w:r>
            <w:r w:rsidRPr="00CD0309">
              <w:rPr>
                <w:rFonts w:ascii="Calibri" w:hAnsi="Calibri" w:cs="Calibri"/>
                <w:color w:val="000000"/>
                <w:vertAlign w:val="subscript"/>
              </w:rPr>
              <w:t>5</w:t>
            </w:r>
            <w:r w:rsidRPr="00CD0309">
              <w:rPr>
                <w:rFonts w:ascii="Calibri" w:hAnsi="Calibri" w:cs="Calibri"/>
                <w:color w:val="000000"/>
                <w:vertAlign w:val="superscript"/>
              </w:rPr>
              <w:t>+</w:t>
            </w:r>
          </w:p>
        </w:tc>
      </w:tr>
      <w:tr w:rsidR="00CD0309" w:rsidRPr="008B0532" w14:paraId="5417AD03"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791314C4" w14:textId="43EDE015"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rPr>
              <w:t>C</w:t>
            </w:r>
            <w:r w:rsidRPr="00CD0309">
              <w:rPr>
                <w:rFonts w:ascii="Calibri" w:hAnsi="Calibri" w:cs="Calibri"/>
                <w:b w:val="0"/>
                <w:bCs w:val="0"/>
                <w:color w:val="000000"/>
                <w:vertAlign w:val="subscript"/>
              </w:rPr>
              <w:t>2</w:t>
            </w:r>
            <w:r w:rsidRPr="00CD0309">
              <w:rPr>
                <w:rFonts w:ascii="Calibri" w:hAnsi="Calibri" w:cs="Calibri"/>
                <w:b w:val="0"/>
                <w:bCs w:val="0"/>
                <w:color w:val="000000"/>
              </w:rPr>
              <w:t>H</w:t>
            </w:r>
            <w:r w:rsidRPr="00CD0309">
              <w:rPr>
                <w:rFonts w:ascii="Calibri" w:hAnsi="Calibri" w:cs="Calibri"/>
                <w:b w:val="0"/>
                <w:bCs w:val="0"/>
                <w:color w:val="000000"/>
                <w:vertAlign w:val="subscript"/>
              </w:rPr>
              <w:t>3</w:t>
            </w:r>
            <w:r w:rsidRPr="00CD0309">
              <w:rPr>
                <w:rFonts w:ascii="Calibri" w:hAnsi="Calibri" w:cs="Calibri"/>
                <w:b w:val="0"/>
                <w:bCs w:val="0"/>
                <w:color w:val="000000"/>
              </w:rPr>
              <w:t>O</w:t>
            </w:r>
            <w:r w:rsidRPr="00CD0309">
              <w:rPr>
                <w:rFonts w:ascii="Calibri" w:hAnsi="Calibri" w:cs="Calibri"/>
                <w:b w:val="0"/>
                <w:bCs w:val="0"/>
                <w:color w:val="000000"/>
                <w:vertAlign w:val="superscript"/>
              </w:rPr>
              <w:t>+</w:t>
            </w:r>
          </w:p>
        </w:tc>
        <w:tc>
          <w:tcPr>
            <w:tcW w:w="2374" w:type="dxa"/>
            <w:vAlign w:val="bottom"/>
          </w:tcPr>
          <w:p w14:paraId="6C109B03" w14:textId="536B8071" w:rsidR="00CD0309" w:rsidRPr="00241B49"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lang w:eastAsia="fr-BE"/>
              </w:rPr>
            </w:pPr>
            <w:r>
              <w:rPr>
                <w:rFonts w:ascii="Calibri" w:hAnsi="Calibri" w:cs="Calibri"/>
                <w:color w:val="000000"/>
              </w:rPr>
              <w:t>CH</w:t>
            </w:r>
            <w:r w:rsidRPr="00CD0309">
              <w:rPr>
                <w:rFonts w:ascii="Calibri" w:hAnsi="Calibri" w:cs="Calibri"/>
                <w:color w:val="000000"/>
                <w:vertAlign w:val="subscript"/>
              </w:rPr>
              <w:t>3</w:t>
            </w:r>
            <w:r w:rsidRPr="00CD0309">
              <w:rPr>
                <w:rFonts w:ascii="Calibri" w:hAnsi="Calibri" w:cs="Calibri"/>
                <w:color w:val="000000"/>
                <w:vertAlign w:val="superscript"/>
              </w:rPr>
              <w:t>+</w:t>
            </w:r>
          </w:p>
        </w:tc>
      </w:tr>
      <w:tr w:rsidR="00CD0309" w:rsidRPr="008B0532" w14:paraId="79356652"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77DD0F5E" w14:textId="41E3C80E" w:rsidR="00CD0309" w:rsidRPr="00CD0309" w:rsidRDefault="00CD0309" w:rsidP="00CD0309">
            <w:pPr>
              <w:jc w:val="center"/>
              <w:rPr>
                <w:rFonts w:ascii="Calibri" w:hAnsi="Calibri" w:cs="Calibri"/>
                <w:b w:val="0"/>
                <w:bCs w:val="0"/>
                <w:color w:val="000000"/>
                <w:kern w:val="24"/>
              </w:rPr>
            </w:pPr>
            <w:r w:rsidRPr="00CD0309">
              <w:rPr>
                <w:rFonts w:ascii="Calibri" w:hAnsi="Calibri" w:cs="Calibri"/>
                <w:b w:val="0"/>
                <w:bCs w:val="0"/>
                <w:color w:val="000000"/>
              </w:rPr>
              <w:t>C</w:t>
            </w:r>
            <w:r w:rsidRPr="00CD0309">
              <w:rPr>
                <w:rFonts w:ascii="Calibri" w:hAnsi="Calibri" w:cs="Calibri"/>
                <w:b w:val="0"/>
                <w:bCs w:val="0"/>
                <w:color w:val="000000"/>
                <w:vertAlign w:val="subscript"/>
              </w:rPr>
              <w:t>6</w:t>
            </w:r>
            <w:r w:rsidRPr="00CD0309">
              <w:rPr>
                <w:rFonts w:ascii="Calibri" w:hAnsi="Calibri" w:cs="Calibri"/>
                <w:b w:val="0"/>
                <w:bCs w:val="0"/>
                <w:color w:val="000000"/>
              </w:rPr>
              <w:t>H</w:t>
            </w:r>
            <w:r w:rsidRPr="00CD0309">
              <w:rPr>
                <w:rFonts w:ascii="Calibri" w:hAnsi="Calibri" w:cs="Calibri"/>
                <w:b w:val="0"/>
                <w:bCs w:val="0"/>
                <w:color w:val="000000"/>
                <w:vertAlign w:val="subscript"/>
              </w:rPr>
              <w:t>6</w:t>
            </w:r>
            <w:r w:rsidRPr="00CD0309">
              <w:rPr>
                <w:rFonts w:ascii="Calibri" w:hAnsi="Calibri" w:cs="Calibri"/>
                <w:b w:val="0"/>
                <w:bCs w:val="0"/>
                <w:color w:val="000000"/>
                <w:vertAlign w:val="superscript"/>
              </w:rPr>
              <w:t>+</w:t>
            </w:r>
          </w:p>
        </w:tc>
        <w:tc>
          <w:tcPr>
            <w:tcW w:w="2374" w:type="dxa"/>
            <w:vAlign w:val="bottom"/>
          </w:tcPr>
          <w:p w14:paraId="76A37E69" w14:textId="3D982480" w:rsidR="00CD0309" w:rsidRPr="00241B49"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eastAsia="fr-BE"/>
              </w:rPr>
            </w:pPr>
            <w:r>
              <w:rPr>
                <w:rFonts w:ascii="Calibri" w:hAnsi="Calibri" w:cs="Calibri"/>
                <w:color w:val="000000"/>
              </w:rPr>
              <w:t>C</w:t>
            </w:r>
            <w:r w:rsidRPr="00CD0309">
              <w:rPr>
                <w:rFonts w:ascii="Calibri" w:hAnsi="Calibri" w:cs="Calibri"/>
                <w:color w:val="000000"/>
                <w:vertAlign w:val="subscript"/>
              </w:rPr>
              <w:t>6</w:t>
            </w:r>
            <w:r>
              <w:rPr>
                <w:rFonts w:ascii="Calibri" w:hAnsi="Calibri" w:cs="Calibri"/>
                <w:color w:val="000000"/>
              </w:rPr>
              <w:t>H</w:t>
            </w:r>
            <w:r w:rsidRPr="00CD0309">
              <w:rPr>
                <w:rFonts w:ascii="Calibri" w:hAnsi="Calibri" w:cs="Calibri"/>
                <w:color w:val="000000"/>
                <w:vertAlign w:val="subscript"/>
              </w:rPr>
              <w:t>4</w:t>
            </w:r>
            <w:r w:rsidRPr="00CD0309">
              <w:rPr>
                <w:rFonts w:ascii="Calibri" w:hAnsi="Calibri" w:cs="Calibri"/>
                <w:color w:val="000000"/>
                <w:vertAlign w:val="superscript"/>
              </w:rPr>
              <w:t>+</w:t>
            </w:r>
          </w:p>
        </w:tc>
      </w:tr>
    </w:tbl>
    <w:p w14:paraId="6503AE58" w14:textId="77777777" w:rsidR="00241B49" w:rsidRPr="00DA2265" w:rsidRDefault="00241B49" w:rsidP="00241B49">
      <w:pPr>
        <w:pStyle w:val="Sansinterligne"/>
        <w:spacing w:before="120"/>
        <w:rPr>
          <w:lang w:val="en-US"/>
        </w:rPr>
      </w:pPr>
      <w:r>
        <w:rPr>
          <w:lang w:val="en-US"/>
        </w:rPr>
        <w:t>.</w:t>
      </w:r>
    </w:p>
    <w:p w14:paraId="2785A839" w14:textId="2DD21713" w:rsidR="00CD0309" w:rsidRPr="00241B49" w:rsidRDefault="00241B49" w:rsidP="00241B49">
      <w:pPr>
        <w:rPr>
          <w:lang w:val="en-US"/>
        </w:rPr>
      </w:pPr>
      <w:r w:rsidRPr="00241B49">
        <w:rPr>
          <w:lang w:val="en-US"/>
        </w:rPr>
        <w:br w:type="page"/>
      </w:r>
      <w:bookmarkStart w:id="4" w:name="_Hlk170158102"/>
      <w:r w:rsidRPr="00241B49">
        <w:rPr>
          <w:lang w:val="en-US"/>
        </w:rPr>
        <w:lastRenderedPageBreak/>
        <w:t>Table S</w:t>
      </w:r>
      <w:r w:rsidR="006535FB">
        <w:rPr>
          <w:lang w:val="en-US"/>
        </w:rPr>
        <w:t>1</w:t>
      </w:r>
      <w:r w:rsidRPr="00241B49">
        <w:rPr>
          <w:lang w:val="en-US"/>
        </w:rPr>
        <w:t xml:space="preserve">b: Most influential positive loadings (statistical weight &gt; </w:t>
      </w:r>
      <w:r>
        <w:rPr>
          <w:lang w:val="en-US"/>
        </w:rPr>
        <w:t>9</w:t>
      </w:r>
      <w:r w:rsidRPr="00241B49">
        <w:rPr>
          <w:lang w:val="en-US"/>
        </w:rPr>
        <w:t>0%) for the PC1 resulting from the PCA analysis of positive ToF-SIMS spectra.</w:t>
      </w:r>
      <w:bookmarkEnd w:id="4"/>
    </w:p>
    <w:tbl>
      <w:tblPr>
        <w:tblStyle w:val="TableauGrille4-Accentuation1"/>
        <w:tblW w:w="4748" w:type="dxa"/>
        <w:jc w:val="cente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2374"/>
        <w:gridCol w:w="2374"/>
      </w:tblGrid>
      <w:tr w:rsidR="00241B49" w:rsidRPr="008B0532" w14:paraId="4B9043B2" w14:textId="77777777" w:rsidTr="00A976D2">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hideMark/>
          </w:tcPr>
          <w:p w14:paraId="2C2544CB" w14:textId="77777777" w:rsidR="00241B49" w:rsidRPr="00D87A80" w:rsidRDefault="00241B49" w:rsidP="00A976D2">
            <w:pPr>
              <w:jc w:val="center"/>
              <w:rPr>
                <w:rFonts w:ascii="Calibri" w:hAnsi="Calibri" w:cs="Calibri"/>
                <w:color w:val="000000"/>
                <w:lang w:eastAsia="fr-BE"/>
              </w:rPr>
            </w:pPr>
            <w:r w:rsidRPr="00A37F0D">
              <w:rPr>
                <w:rFonts w:ascii="Calibri" w:hAnsi="Calibri" w:cs="Calibri"/>
                <w:lang w:eastAsia="fr-BE"/>
              </w:rPr>
              <w:t xml:space="preserve">Loadings (PC1 </w:t>
            </w:r>
            <w:r>
              <w:rPr>
                <w:rFonts w:ascii="Calibri" w:hAnsi="Calibri" w:cs="Calibri"/>
                <w:lang w:eastAsia="fr-BE"/>
              </w:rPr>
              <w:t>&gt;</w:t>
            </w:r>
            <w:r w:rsidRPr="00A37F0D">
              <w:rPr>
                <w:rFonts w:ascii="Calibri" w:hAnsi="Calibri" w:cs="Calibri"/>
                <w:lang w:eastAsia="fr-BE"/>
              </w:rPr>
              <w:t xml:space="preserve"> 0)</w:t>
            </w:r>
          </w:p>
        </w:tc>
        <w:tc>
          <w:tcPr>
            <w:tcW w:w="2374" w:type="dxa"/>
          </w:tcPr>
          <w:p w14:paraId="2CCCE595" w14:textId="77777777" w:rsidR="00241B49" w:rsidRPr="00A37F0D" w:rsidRDefault="00241B49" w:rsidP="00A976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fr-BE"/>
              </w:rPr>
            </w:pPr>
            <w:r w:rsidRPr="00A37F0D">
              <w:rPr>
                <w:rFonts w:ascii="Calibri" w:hAnsi="Calibri" w:cs="Calibri"/>
                <w:lang w:eastAsia="fr-BE"/>
              </w:rPr>
              <w:t xml:space="preserve">Loadings (PC1 </w:t>
            </w:r>
            <w:r>
              <w:rPr>
                <w:rFonts w:ascii="Calibri" w:hAnsi="Calibri" w:cs="Calibri"/>
                <w:lang w:eastAsia="fr-BE"/>
              </w:rPr>
              <w:t>&gt;</w:t>
            </w:r>
            <w:r w:rsidRPr="00A37F0D">
              <w:rPr>
                <w:rFonts w:ascii="Calibri" w:hAnsi="Calibri" w:cs="Calibri"/>
                <w:lang w:eastAsia="fr-BE"/>
              </w:rPr>
              <w:t xml:space="preserve"> 0)</w:t>
            </w:r>
          </w:p>
        </w:tc>
      </w:tr>
      <w:tr w:rsidR="00CD0309" w:rsidRPr="008B0532" w14:paraId="5016CCB6"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7881D0D6" w14:textId="38DFD343"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2735A565" w14:textId="0702A156"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8</w:t>
            </w:r>
            <w:r w:rsidRPr="00D61157">
              <w:rPr>
                <w:rFonts w:ascii="Calibri" w:hAnsi="Calibri" w:cs="Calibri"/>
                <w:color w:val="000000"/>
                <w:kern w:val="24"/>
              </w:rPr>
              <w:t>H</w:t>
            </w:r>
            <w:r w:rsidRPr="00D61157">
              <w:rPr>
                <w:rFonts w:ascii="Calibri" w:hAnsi="Calibri" w:cs="Calibri"/>
                <w:color w:val="000000"/>
                <w:kern w:val="24"/>
                <w:position w:val="-6"/>
                <w:vertAlign w:val="subscript"/>
              </w:rPr>
              <w:t>11</w:t>
            </w:r>
            <w:r w:rsidRPr="00D61157">
              <w:rPr>
                <w:rFonts w:ascii="Calibri" w:hAnsi="Calibri" w:cs="Calibri"/>
                <w:color w:val="000000"/>
                <w:kern w:val="24"/>
              </w:rPr>
              <w:t>O</w:t>
            </w:r>
            <w:r w:rsidRPr="00D61157">
              <w:rPr>
                <w:rFonts w:ascii="Calibri" w:hAnsi="Calibri" w:cs="Calibri"/>
                <w:color w:val="000000"/>
                <w:kern w:val="24"/>
                <w:position w:val="7"/>
                <w:vertAlign w:val="superscript"/>
              </w:rPr>
              <w:t>+</w:t>
            </w:r>
          </w:p>
        </w:tc>
      </w:tr>
      <w:tr w:rsidR="00CD0309" w:rsidRPr="008B0532" w14:paraId="52B8E672"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15B844BA" w14:textId="2BA096CF"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5</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5931488B" w14:textId="535FCC17"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6</w:t>
            </w:r>
            <w:r w:rsidRPr="00D61157">
              <w:rPr>
                <w:rFonts w:ascii="Calibri" w:hAnsi="Calibri" w:cs="Calibri"/>
                <w:color w:val="000000"/>
                <w:kern w:val="24"/>
              </w:rPr>
              <w:t>H</w:t>
            </w:r>
            <w:r w:rsidRPr="00D61157">
              <w:rPr>
                <w:rFonts w:ascii="Calibri" w:hAnsi="Calibri" w:cs="Calibri"/>
                <w:color w:val="000000"/>
                <w:kern w:val="24"/>
                <w:position w:val="-6"/>
                <w:vertAlign w:val="subscript"/>
              </w:rPr>
              <w:t>8</w:t>
            </w:r>
            <w:r w:rsidRPr="00D61157">
              <w:rPr>
                <w:rFonts w:ascii="Calibri" w:hAnsi="Calibri" w:cs="Calibri"/>
                <w:color w:val="000000"/>
                <w:kern w:val="24"/>
              </w:rPr>
              <w:t>O</w:t>
            </w:r>
            <w:r w:rsidRPr="00D61157">
              <w:rPr>
                <w:rFonts w:ascii="Calibri" w:hAnsi="Calibri" w:cs="Calibri"/>
                <w:color w:val="000000"/>
                <w:kern w:val="24"/>
                <w:position w:val="7"/>
                <w:vertAlign w:val="superscript"/>
              </w:rPr>
              <w:t>+</w:t>
            </w:r>
          </w:p>
        </w:tc>
      </w:tr>
      <w:tr w:rsidR="00CD0309" w:rsidRPr="008B0532" w14:paraId="5135F6E0"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1A6D771D" w14:textId="32295124"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4</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747F42E3" w14:textId="3E717F77"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7</w:t>
            </w:r>
            <w:r w:rsidRPr="00D61157">
              <w:rPr>
                <w:rFonts w:ascii="Calibri" w:hAnsi="Calibri" w:cs="Calibri"/>
                <w:color w:val="000000"/>
                <w:kern w:val="24"/>
              </w:rPr>
              <w:t>H</w:t>
            </w:r>
            <w:r w:rsidRPr="00D61157">
              <w:rPr>
                <w:rFonts w:ascii="Calibri" w:hAnsi="Calibri" w:cs="Calibri"/>
                <w:color w:val="000000"/>
                <w:kern w:val="24"/>
                <w:position w:val="-6"/>
                <w:vertAlign w:val="subscript"/>
              </w:rPr>
              <w:t>15</w:t>
            </w:r>
            <w:r w:rsidRPr="00D61157">
              <w:rPr>
                <w:rFonts w:ascii="Calibri" w:hAnsi="Calibri" w:cs="Calibri"/>
                <w:color w:val="000000"/>
                <w:kern w:val="24"/>
              </w:rPr>
              <w:t>N</w:t>
            </w:r>
            <w:r w:rsidRPr="00D61157">
              <w:rPr>
                <w:rFonts w:ascii="Calibri" w:hAnsi="Calibri" w:cs="Calibri"/>
                <w:color w:val="000000"/>
                <w:kern w:val="24"/>
                <w:position w:val="-6"/>
                <w:vertAlign w:val="subscript"/>
              </w:rPr>
              <w:t>2</w:t>
            </w:r>
            <w:r w:rsidRPr="00D61157">
              <w:rPr>
                <w:rFonts w:ascii="Calibri" w:hAnsi="Calibri" w:cs="Calibri"/>
                <w:color w:val="000000"/>
                <w:kern w:val="24"/>
                <w:position w:val="7"/>
                <w:vertAlign w:val="superscript"/>
              </w:rPr>
              <w:t>+</w:t>
            </w:r>
          </w:p>
        </w:tc>
      </w:tr>
      <w:tr w:rsidR="00CD0309" w:rsidRPr="008B0532" w14:paraId="1D67A1BF"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1E4CC552" w14:textId="759606D2"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12</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023A9B62" w14:textId="17EED89E"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6</w:t>
            </w:r>
            <w:r w:rsidRPr="00D61157">
              <w:rPr>
                <w:rFonts w:ascii="Calibri" w:hAnsi="Calibri" w:cs="Calibri"/>
                <w:color w:val="000000"/>
                <w:kern w:val="24"/>
              </w:rPr>
              <w:t>H</w:t>
            </w:r>
            <w:r w:rsidRPr="00D61157">
              <w:rPr>
                <w:rFonts w:ascii="Calibri" w:hAnsi="Calibri" w:cs="Calibri"/>
                <w:color w:val="000000"/>
                <w:kern w:val="24"/>
                <w:position w:val="-6"/>
                <w:vertAlign w:val="subscript"/>
              </w:rPr>
              <w:t>12</w:t>
            </w:r>
            <w:r w:rsidRPr="00D61157">
              <w:rPr>
                <w:rFonts w:ascii="Calibri" w:hAnsi="Calibri" w:cs="Calibri"/>
                <w:color w:val="000000"/>
                <w:kern w:val="24"/>
                <w:position w:val="7"/>
                <w:vertAlign w:val="superscript"/>
              </w:rPr>
              <w:t>+</w:t>
            </w:r>
          </w:p>
        </w:tc>
      </w:tr>
      <w:tr w:rsidR="00CD0309" w:rsidRPr="008B0532" w14:paraId="57458215"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2BB4D722" w14:textId="20C09F02"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5</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10</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53AE0D6A" w14:textId="25ECB7D1"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8</w:t>
            </w:r>
            <w:r w:rsidRPr="00D61157">
              <w:rPr>
                <w:rFonts w:ascii="Calibri" w:hAnsi="Calibri" w:cs="Calibri"/>
                <w:color w:val="000000"/>
                <w:kern w:val="24"/>
              </w:rPr>
              <w:t>H</w:t>
            </w:r>
            <w:r w:rsidRPr="00D61157">
              <w:rPr>
                <w:rFonts w:ascii="Calibri" w:hAnsi="Calibri" w:cs="Calibri"/>
                <w:color w:val="000000"/>
                <w:kern w:val="24"/>
                <w:position w:val="-6"/>
                <w:vertAlign w:val="subscript"/>
              </w:rPr>
              <w:t>12</w:t>
            </w:r>
            <w:r w:rsidRPr="00D61157">
              <w:rPr>
                <w:rFonts w:ascii="Calibri" w:hAnsi="Calibri" w:cs="Calibri"/>
                <w:color w:val="000000"/>
                <w:kern w:val="24"/>
              </w:rPr>
              <w:t>N</w:t>
            </w:r>
            <w:r w:rsidRPr="00D61157">
              <w:rPr>
                <w:rFonts w:ascii="Calibri" w:hAnsi="Calibri" w:cs="Calibri"/>
                <w:color w:val="000000"/>
                <w:kern w:val="24"/>
                <w:position w:val="-6"/>
                <w:vertAlign w:val="subscript"/>
              </w:rPr>
              <w:t>2</w:t>
            </w:r>
            <w:r w:rsidRPr="00D61157">
              <w:rPr>
                <w:rFonts w:ascii="Calibri" w:hAnsi="Calibri" w:cs="Calibri"/>
                <w:color w:val="000000"/>
                <w:kern w:val="24"/>
                <w:position w:val="7"/>
                <w:vertAlign w:val="superscript"/>
              </w:rPr>
              <w:t>+</w:t>
            </w:r>
          </w:p>
        </w:tc>
      </w:tr>
      <w:tr w:rsidR="00CD0309" w:rsidRPr="008B0532" w14:paraId="633E50CF"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209C5305" w14:textId="6E3BE7B8"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4</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2829B62B" w14:textId="178C4D0C"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6</w:t>
            </w:r>
            <w:r w:rsidRPr="00D61157">
              <w:rPr>
                <w:rFonts w:ascii="Calibri" w:hAnsi="Calibri" w:cs="Calibri"/>
                <w:color w:val="000000"/>
                <w:kern w:val="24"/>
              </w:rPr>
              <w:t>H</w:t>
            </w:r>
            <w:r w:rsidRPr="00D61157">
              <w:rPr>
                <w:rFonts w:ascii="Calibri" w:hAnsi="Calibri" w:cs="Calibri"/>
                <w:color w:val="000000"/>
                <w:kern w:val="24"/>
                <w:position w:val="-6"/>
                <w:vertAlign w:val="subscript"/>
              </w:rPr>
              <w:t>9</w:t>
            </w:r>
            <w:r w:rsidRPr="00D61157">
              <w:rPr>
                <w:rFonts w:ascii="Calibri" w:hAnsi="Calibri" w:cs="Calibri"/>
                <w:color w:val="000000"/>
                <w:kern w:val="24"/>
              </w:rPr>
              <w:t>N</w:t>
            </w:r>
            <w:r w:rsidRPr="00D61157">
              <w:rPr>
                <w:rFonts w:ascii="Calibri" w:hAnsi="Calibri" w:cs="Calibri"/>
                <w:color w:val="000000"/>
                <w:kern w:val="24"/>
                <w:position w:val="7"/>
                <w:vertAlign w:val="superscript"/>
              </w:rPr>
              <w:t>+</w:t>
            </w:r>
          </w:p>
        </w:tc>
      </w:tr>
      <w:tr w:rsidR="00CD0309" w:rsidRPr="008B0532" w14:paraId="3FF86832"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8AEF016" w14:textId="1BBBE05B"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4</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1A3D627F" w14:textId="1D3DC50B"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7</w:t>
            </w:r>
            <w:r w:rsidRPr="00D61157">
              <w:rPr>
                <w:rFonts w:ascii="Calibri" w:hAnsi="Calibri" w:cs="Calibri"/>
                <w:color w:val="000000"/>
                <w:kern w:val="24"/>
              </w:rPr>
              <w:t>H</w:t>
            </w:r>
            <w:r w:rsidRPr="00D61157">
              <w:rPr>
                <w:rFonts w:ascii="Calibri" w:hAnsi="Calibri" w:cs="Calibri"/>
                <w:color w:val="000000"/>
                <w:kern w:val="24"/>
                <w:position w:val="-6"/>
                <w:vertAlign w:val="subscript"/>
              </w:rPr>
              <w:t>15</w:t>
            </w:r>
            <w:r w:rsidRPr="00D61157">
              <w:rPr>
                <w:rFonts w:ascii="Calibri" w:hAnsi="Calibri" w:cs="Calibri"/>
                <w:color w:val="000000"/>
                <w:kern w:val="24"/>
              </w:rPr>
              <w:t>N</w:t>
            </w:r>
            <w:r w:rsidRPr="00D61157">
              <w:rPr>
                <w:rFonts w:ascii="Calibri" w:hAnsi="Calibri" w:cs="Calibri"/>
                <w:color w:val="000000"/>
                <w:kern w:val="24"/>
                <w:position w:val="7"/>
                <w:vertAlign w:val="superscript"/>
              </w:rPr>
              <w:t>+</w:t>
            </w:r>
          </w:p>
        </w:tc>
      </w:tr>
      <w:tr w:rsidR="00CD0309" w:rsidRPr="008B0532" w14:paraId="373E41F4"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37C219A3" w14:textId="7A4D756D"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4</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2C5E4308" w14:textId="1DD1DABB"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7</w:t>
            </w:r>
            <w:r w:rsidRPr="00D61157">
              <w:rPr>
                <w:rFonts w:ascii="Calibri" w:hAnsi="Calibri" w:cs="Calibri"/>
                <w:color w:val="000000"/>
                <w:kern w:val="24"/>
              </w:rPr>
              <w:t>H</w:t>
            </w:r>
            <w:r w:rsidRPr="00D61157">
              <w:rPr>
                <w:rFonts w:ascii="Calibri" w:hAnsi="Calibri" w:cs="Calibri"/>
                <w:color w:val="000000"/>
                <w:kern w:val="24"/>
                <w:position w:val="-6"/>
                <w:vertAlign w:val="subscript"/>
              </w:rPr>
              <w:t>10</w:t>
            </w:r>
            <w:r w:rsidRPr="00D61157">
              <w:rPr>
                <w:rFonts w:ascii="Calibri" w:hAnsi="Calibri" w:cs="Calibri"/>
                <w:color w:val="000000"/>
                <w:kern w:val="24"/>
              </w:rPr>
              <w:t>N</w:t>
            </w:r>
            <w:r w:rsidRPr="00D61157">
              <w:rPr>
                <w:rFonts w:ascii="Calibri" w:hAnsi="Calibri" w:cs="Calibri"/>
                <w:color w:val="000000"/>
                <w:kern w:val="24"/>
                <w:position w:val="-6"/>
                <w:vertAlign w:val="subscript"/>
              </w:rPr>
              <w:t>3</w:t>
            </w:r>
            <w:r w:rsidRPr="00D61157">
              <w:rPr>
                <w:rFonts w:ascii="Calibri" w:hAnsi="Calibri" w:cs="Calibri"/>
                <w:color w:val="000000"/>
                <w:kern w:val="24"/>
                <w:position w:val="7"/>
                <w:vertAlign w:val="superscript"/>
              </w:rPr>
              <w:t>+</w:t>
            </w:r>
          </w:p>
        </w:tc>
      </w:tr>
      <w:tr w:rsidR="00CD0309" w:rsidRPr="008B0532" w14:paraId="034E1AE3"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A750262" w14:textId="4F1F399A"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15</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25E95427" w14:textId="05C88225"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7</w:t>
            </w:r>
            <w:r w:rsidRPr="00D61157">
              <w:rPr>
                <w:rFonts w:ascii="Calibri" w:hAnsi="Calibri" w:cs="Calibri"/>
                <w:color w:val="000000"/>
                <w:kern w:val="24"/>
              </w:rPr>
              <w:t>H</w:t>
            </w:r>
            <w:r w:rsidRPr="00D61157">
              <w:rPr>
                <w:rFonts w:ascii="Calibri" w:hAnsi="Calibri" w:cs="Calibri"/>
                <w:color w:val="000000"/>
                <w:kern w:val="24"/>
                <w:position w:val="-6"/>
                <w:vertAlign w:val="subscript"/>
              </w:rPr>
              <w:t>12</w:t>
            </w:r>
            <w:r w:rsidRPr="00D61157">
              <w:rPr>
                <w:rFonts w:ascii="Calibri" w:hAnsi="Calibri" w:cs="Calibri"/>
                <w:color w:val="000000"/>
                <w:kern w:val="24"/>
                <w:position w:val="7"/>
                <w:vertAlign w:val="superscript"/>
              </w:rPr>
              <w:t>+</w:t>
            </w:r>
          </w:p>
        </w:tc>
      </w:tr>
      <w:tr w:rsidR="00CD0309" w:rsidRPr="008B0532" w14:paraId="72A2873D"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66A2B36" w14:textId="02D04A3C"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11</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1208B208" w14:textId="33C63F91"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8</w:t>
            </w:r>
            <w:r w:rsidRPr="00D61157">
              <w:rPr>
                <w:rFonts w:ascii="Calibri" w:hAnsi="Calibri" w:cs="Calibri"/>
                <w:color w:val="000000"/>
                <w:kern w:val="24"/>
              </w:rPr>
              <w:t>H</w:t>
            </w:r>
            <w:r w:rsidRPr="00D61157">
              <w:rPr>
                <w:rFonts w:ascii="Calibri" w:hAnsi="Calibri" w:cs="Calibri"/>
                <w:color w:val="000000"/>
                <w:kern w:val="24"/>
                <w:position w:val="-6"/>
                <w:vertAlign w:val="subscript"/>
              </w:rPr>
              <w:t>16</w:t>
            </w:r>
            <w:r w:rsidRPr="00D61157">
              <w:rPr>
                <w:rFonts w:ascii="Calibri" w:hAnsi="Calibri" w:cs="Calibri"/>
                <w:color w:val="000000"/>
                <w:kern w:val="24"/>
              </w:rPr>
              <w:t>N</w:t>
            </w:r>
            <w:r w:rsidRPr="00D61157">
              <w:rPr>
                <w:rFonts w:ascii="Calibri" w:hAnsi="Calibri" w:cs="Calibri"/>
                <w:color w:val="000000"/>
                <w:kern w:val="24"/>
                <w:position w:val="-6"/>
                <w:vertAlign w:val="subscript"/>
              </w:rPr>
              <w:t>2</w:t>
            </w:r>
            <w:r w:rsidRPr="00D61157">
              <w:rPr>
                <w:rFonts w:ascii="Calibri" w:hAnsi="Calibri" w:cs="Calibri"/>
                <w:color w:val="000000"/>
                <w:kern w:val="24"/>
                <w:position w:val="7"/>
                <w:vertAlign w:val="superscript"/>
              </w:rPr>
              <w:t>+</w:t>
            </w:r>
          </w:p>
        </w:tc>
      </w:tr>
      <w:tr w:rsidR="00CD0309" w:rsidRPr="008B0532" w14:paraId="1A8E64C8"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02B210D" w14:textId="5C92F44B"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11</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719FCD28" w14:textId="190D0015"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8</w:t>
            </w:r>
            <w:r w:rsidRPr="00D61157">
              <w:rPr>
                <w:rFonts w:ascii="Calibri" w:hAnsi="Calibri" w:cs="Calibri"/>
                <w:color w:val="000000"/>
                <w:kern w:val="24"/>
              </w:rPr>
              <w:t>H</w:t>
            </w:r>
            <w:r w:rsidRPr="00D61157">
              <w:rPr>
                <w:rFonts w:ascii="Calibri" w:hAnsi="Calibri" w:cs="Calibri"/>
                <w:color w:val="000000"/>
                <w:kern w:val="24"/>
                <w:position w:val="-6"/>
                <w:vertAlign w:val="subscript"/>
              </w:rPr>
              <w:t>13</w:t>
            </w:r>
            <w:r w:rsidRPr="00D61157">
              <w:rPr>
                <w:rFonts w:ascii="Calibri" w:hAnsi="Calibri" w:cs="Calibri"/>
                <w:color w:val="000000"/>
                <w:kern w:val="24"/>
              </w:rPr>
              <w:t>N</w:t>
            </w:r>
            <w:r w:rsidRPr="00D61157">
              <w:rPr>
                <w:rFonts w:ascii="Calibri" w:hAnsi="Calibri" w:cs="Calibri"/>
                <w:color w:val="000000"/>
                <w:kern w:val="24"/>
                <w:position w:val="7"/>
                <w:vertAlign w:val="superscript"/>
              </w:rPr>
              <w:t>+</w:t>
            </w:r>
          </w:p>
        </w:tc>
      </w:tr>
      <w:tr w:rsidR="00CD0309" w:rsidRPr="008B0532" w14:paraId="429602C1"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3BCF9D6" w14:textId="403B4B17"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5</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10</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63C974E3" w14:textId="0EB66D0D"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4</w:t>
            </w:r>
            <w:r w:rsidRPr="00D61157">
              <w:rPr>
                <w:rFonts w:ascii="Calibri" w:hAnsi="Calibri" w:cs="Calibri"/>
                <w:color w:val="000000"/>
                <w:kern w:val="24"/>
              </w:rPr>
              <w:t>H</w:t>
            </w:r>
            <w:r w:rsidRPr="00D61157">
              <w:rPr>
                <w:rFonts w:ascii="Calibri" w:hAnsi="Calibri" w:cs="Calibri"/>
                <w:color w:val="000000"/>
                <w:kern w:val="24"/>
                <w:position w:val="-6"/>
                <w:vertAlign w:val="subscript"/>
              </w:rPr>
              <w:t>5</w:t>
            </w:r>
            <w:r w:rsidRPr="00D61157">
              <w:rPr>
                <w:rFonts w:ascii="Calibri" w:hAnsi="Calibri" w:cs="Calibri"/>
                <w:color w:val="000000"/>
                <w:kern w:val="24"/>
              </w:rPr>
              <w:t>O</w:t>
            </w:r>
            <w:r w:rsidRPr="00D61157">
              <w:rPr>
                <w:rFonts w:ascii="Calibri" w:hAnsi="Calibri" w:cs="Calibri"/>
                <w:color w:val="000000"/>
                <w:kern w:val="24"/>
                <w:position w:val="7"/>
                <w:vertAlign w:val="superscript"/>
              </w:rPr>
              <w:t>+</w:t>
            </w:r>
          </w:p>
        </w:tc>
      </w:tr>
      <w:tr w:rsidR="00CD0309" w:rsidRPr="008B0532" w14:paraId="76FC1856"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0FF47B3C" w14:textId="07039A05"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10</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31286D76" w14:textId="2D7CB9A5"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8</w:t>
            </w:r>
            <w:r w:rsidRPr="00D61157">
              <w:rPr>
                <w:rFonts w:ascii="Calibri" w:hAnsi="Calibri" w:cs="Calibri"/>
                <w:color w:val="000000"/>
                <w:kern w:val="24"/>
              </w:rPr>
              <w:t>H</w:t>
            </w:r>
            <w:r w:rsidRPr="00D61157">
              <w:rPr>
                <w:rFonts w:ascii="Calibri" w:hAnsi="Calibri" w:cs="Calibri"/>
                <w:color w:val="000000"/>
                <w:kern w:val="24"/>
                <w:position w:val="-6"/>
                <w:vertAlign w:val="subscript"/>
              </w:rPr>
              <w:t>17</w:t>
            </w:r>
            <w:r w:rsidRPr="00D61157">
              <w:rPr>
                <w:rFonts w:ascii="Calibri" w:hAnsi="Calibri" w:cs="Calibri"/>
                <w:color w:val="000000"/>
                <w:kern w:val="24"/>
              </w:rPr>
              <w:t>N</w:t>
            </w:r>
            <w:r w:rsidRPr="00D61157">
              <w:rPr>
                <w:rFonts w:ascii="Calibri" w:hAnsi="Calibri" w:cs="Calibri"/>
                <w:color w:val="000000"/>
                <w:kern w:val="24"/>
                <w:position w:val="-6"/>
                <w:vertAlign w:val="subscript"/>
              </w:rPr>
              <w:t>2</w:t>
            </w:r>
            <w:r w:rsidRPr="00D61157">
              <w:rPr>
                <w:rFonts w:ascii="Calibri" w:hAnsi="Calibri" w:cs="Calibri"/>
                <w:color w:val="000000"/>
                <w:kern w:val="24"/>
                <w:position w:val="7"/>
                <w:vertAlign w:val="superscript"/>
              </w:rPr>
              <w:t>+</w:t>
            </w:r>
          </w:p>
        </w:tc>
      </w:tr>
      <w:tr w:rsidR="00CD0309" w:rsidRPr="008B0532" w14:paraId="4B5E02A9"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403E9E98" w14:textId="7CCF7438"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3D56F0BB" w14:textId="5CDDC112"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sidRPr="00D61157">
              <w:rPr>
                <w:rFonts w:ascii="Calibri" w:hAnsi="Calibri" w:cs="Calibri"/>
                <w:color w:val="000000"/>
                <w:kern w:val="24"/>
              </w:rPr>
              <w:t>C</w:t>
            </w:r>
            <w:r w:rsidRPr="00D61157">
              <w:rPr>
                <w:rFonts w:ascii="Calibri" w:hAnsi="Calibri" w:cs="Calibri"/>
                <w:color w:val="000000"/>
                <w:kern w:val="24"/>
                <w:position w:val="-6"/>
                <w:vertAlign w:val="subscript"/>
              </w:rPr>
              <w:t>7</w:t>
            </w:r>
            <w:r w:rsidRPr="00D61157">
              <w:rPr>
                <w:rFonts w:ascii="Calibri" w:hAnsi="Calibri" w:cs="Calibri"/>
                <w:color w:val="000000"/>
                <w:kern w:val="24"/>
              </w:rPr>
              <w:t>H</w:t>
            </w:r>
            <w:r w:rsidRPr="00D61157">
              <w:rPr>
                <w:rFonts w:ascii="Calibri" w:hAnsi="Calibri" w:cs="Calibri"/>
                <w:color w:val="000000"/>
                <w:kern w:val="24"/>
                <w:position w:val="-6"/>
                <w:vertAlign w:val="subscript"/>
              </w:rPr>
              <w:t>16</w:t>
            </w:r>
            <w:r w:rsidRPr="00D61157">
              <w:rPr>
                <w:rFonts w:ascii="Calibri" w:hAnsi="Calibri" w:cs="Calibri"/>
                <w:color w:val="000000"/>
                <w:kern w:val="24"/>
              </w:rPr>
              <w:t>N</w:t>
            </w:r>
            <w:r w:rsidRPr="00D61157">
              <w:rPr>
                <w:rFonts w:ascii="Calibri" w:hAnsi="Calibri" w:cs="Calibri"/>
                <w:color w:val="000000"/>
                <w:kern w:val="24"/>
                <w:position w:val="7"/>
                <w:vertAlign w:val="superscript"/>
              </w:rPr>
              <w:t>+</w:t>
            </w:r>
          </w:p>
        </w:tc>
      </w:tr>
      <w:tr w:rsidR="00CD0309" w:rsidRPr="008B0532" w14:paraId="525D6722"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7098E73B" w14:textId="516D9E3B"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34EBBA78" w14:textId="0A5FB44C"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5</w:t>
            </w:r>
            <w:r>
              <w:rPr>
                <w:rFonts w:ascii="Calibri" w:hAnsi="Calibri" w:cs="Calibri"/>
                <w:color w:val="000000"/>
              </w:rPr>
              <w:t>H</w:t>
            </w:r>
            <w:r w:rsidRPr="00420A1B">
              <w:rPr>
                <w:rFonts w:ascii="Calibri" w:hAnsi="Calibri" w:cs="Calibri"/>
                <w:color w:val="000000"/>
                <w:vertAlign w:val="subscript"/>
              </w:rPr>
              <w:t>7</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521AB7F5"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44A5F83" w14:textId="6937C720"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10</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143F0E77" w14:textId="1E121A60"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7</w:t>
            </w:r>
            <w:r>
              <w:rPr>
                <w:rFonts w:ascii="Calibri" w:hAnsi="Calibri" w:cs="Calibri"/>
                <w:color w:val="000000"/>
              </w:rPr>
              <w:t>H</w:t>
            </w:r>
            <w:r w:rsidRPr="00420A1B">
              <w:rPr>
                <w:rFonts w:ascii="Calibri" w:hAnsi="Calibri" w:cs="Calibri"/>
                <w:color w:val="000000"/>
                <w:vertAlign w:val="subscript"/>
              </w:rPr>
              <w:t>13</w:t>
            </w:r>
            <w:r>
              <w:rPr>
                <w:rFonts w:ascii="Calibri" w:hAnsi="Calibri" w:cs="Calibri"/>
                <w:color w:val="000000"/>
              </w:rPr>
              <w:t>O</w:t>
            </w:r>
            <w:r w:rsidRPr="00420A1B">
              <w:rPr>
                <w:rFonts w:ascii="Calibri" w:hAnsi="Calibri" w:cs="Calibri"/>
                <w:color w:val="000000"/>
                <w:vertAlign w:val="superscript"/>
              </w:rPr>
              <w:t>+</w:t>
            </w:r>
          </w:p>
        </w:tc>
      </w:tr>
      <w:tr w:rsidR="00CD0309" w:rsidRPr="008B0532" w14:paraId="5F545177"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66100BD7" w14:textId="6BAEB48A"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10</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10A32F25" w14:textId="5AC59D89"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6</w:t>
            </w:r>
            <w:r>
              <w:rPr>
                <w:rFonts w:ascii="Calibri" w:hAnsi="Calibri" w:cs="Calibri"/>
                <w:color w:val="000000"/>
              </w:rPr>
              <w:t>H</w:t>
            </w:r>
            <w:r w:rsidRPr="00420A1B">
              <w:rPr>
                <w:rFonts w:ascii="Calibri" w:hAnsi="Calibri" w:cs="Calibri"/>
                <w:color w:val="000000"/>
                <w:vertAlign w:val="subscript"/>
              </w:rPr>
              <w:t>11</w:t>
            </w:r>
            <w:r w:rsidRPr="00420A1B">
              <w:rPr>
                <w:rFonts w:ascii="Calibri" w:hAnsi="Calibri" w:cs="Calibri"/>
                <w:color w:val="000000"/>
                <w:vertAlign w:val="superscript"/>
              </w:rPr>
              <w:t>+</w:t>
            </w:r>
          </w:p>
        </w:tc>
      </w:tr>
      <w:tr w:rsidR="00CD0309" w:rsidRPr="008B0532" w14:paraId="07B98BFA"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40C636D2" w14:textId="48CEE3D9"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0F31E20B" w14:textId="562B5D05"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2</w:t>
            </w:r>
            <w:r>
              <w:rPr>
                <w:rFonts w:ascii="Calibri" w:hAnsi="Calibri" w:cs="Calibri"/>
                <w:color w:val="000000"/>
              </w:rPr>
              <w:t>H</w:t>
            </w:r>
            <w:r w:rsidRPr="00420A1B">
              <w:rPr>
                <w:rFonts w:ascii="Calibri" w:hAnsi="Calibri" w:cs="Calibri"/>
                <w:color w:val="000000"/>
                <w:vertAlign w:val="subscript"/>
              </w:rPr>
              <w:t>7</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6E387744"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743BB056" w14:textId="7D7D038E"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11</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30E8CE20" w14:textId="55D566EE"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7</w:t>
            </w:r>
            <w:r>
              <w:rPr>
                <w:rFonts w:ascii="Calibri" w:hAnsi="Calibri" w:cs="Calibri"/>
                <w:color w:val="000000"/>
              </w:rPr>
              <w:t>H</w:t>
            </w:r>
            <w:r w:rsidRPr="00420A1B">
              <w:rPr>
                <w:rFonts w:ascii="Calibri" w:hAnsi="Calibri" w:cs="Calibri"/>
                <w:color w:val="000000"/>
                <w:vertAlign w:val="subscript"/>
              </w:rPr>
              <w:t>9</w:t>
            </w:r>
            <w:r>
              <w:rPr>
                <w:rFonts w:ascii="Calibri" w:hAnsi="Calibri" w:cs="Calibri"/>
                <w:color w:val="000000"/>
              </w:rPr>
              <w:t>N</w:t>
            </w:r>
            <w:r w:rsidRPr="00420A1B">
              <w:rPr>
                <w:rFonts w:ascii="Calibri" w:hAnsi="Calibri" w:cs="Calibri"/>
                <w:color w:val="000000"/>
                <w:vertAlign w:val="subscript"/>
              </w:rPr>
              <w:t>3</w:t>
            </w:r>
            <w:r w:rsidRPr="00420A1B">
              <w:rPr>
                <w:rFonts w:ascii="Calibri" w:hAnsi="Calibri" w:cs="Calibri"/>
                <w:color w:val="000000"/>
                <w:vertAlign w:val="superscript"/>
              </w:rPr>
              <w:t>+</w:t>
            </w:r>
          </w:p>
        </w:tc>
      </w:tr>
      <w:tr w:rsidR="00CD0309" w:rsidRPr="008B0532" w14:paraId="3C25D150"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07445D26" w14:textId="1CCF19D3"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17</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64B62E94" w14:textId="1BEFB3E7"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7</w:t>
            </w:r>
            <w:r>
              <w:rPr>
                <w:rFonts w:ascii="Calibri" w:hAnsi="Calibri" w:cs="Calibri"/>
                <w:color w:val="000000"/>
              </w:rPr>
              <w:t>H</w:t>
            </w:r>
            <w:r w:rsidRPr="00420A1B">
              <w:rPr>
                <w:rFonts w:ascii="Calibri" w:hAnsi="Calibri" w:cs="Calibri"/>
                <w:color w:val="000000"/>
                <w:vertAlign w:val="subscript"/>
              </w:rPr>
              <w:t>10</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6D326CF4"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hideMark/>
          </w:tcPr>
          <w:p w14:paraId="11DBB2F9" w14:textId="3B24BA9D" w:rsidR="00CD0309" w:rsidRPr="00D61157" w:rsidRDefault="00CD0309" w:rsidP="00CD0309">
            <w:pPr>
              <w:jc w:val="center"/>
              <w:rPr>
                <w:rFonts w:cstheme="minorHAnsi"/>
                <w:b w:val="0"/>
                <w:bCs w:val="0"/>
                <w:color w:val="000000"/>
                <w:vertAlign w:val="superscript"/>
                <w:lang w:eastAsia="fr-BE"/>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5</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12</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346DA3D2" w14:textId="3A50C3F7"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vertAlign w:val="superscript"/>
                <w:lang w:eastAsia="fr-BE"/>
              </w:rPr>
            </w:pPr>
            <w:r>
              <w:rPr>
                <w:rFonts w:ascii="Calibri" w:hAnsi="Calibri" w:cs="Calibri"/>
                <w:color w:val="000000"/>
              </w:rPr>
              <w:t>C</w:t>
            </w:r>
            <w:r w:rsidRPr="00420A1B">
              <w:rPr>
                <w:rFonts w:ascii="Calibri" w:hAnsi="Calibri" w:cs="Calibri"/>
                <w:color w:val="000000"/>
                <w:vertAlign w:val="subscript"/>
              </w:rPr>
              <w:t>3</w:t>
            </w:r>
            <w:r>
              <w:rPr>
                <w:rFonts w:ascii="Calibri" w:hAnsi="Calibri" w:cs="Calibri"/>
                <w:color w:val="000000"/>
              </w:rPr>
              <w:t>H</w:t>
            </w:r>
            <w:r w:rsidRPr="00420A1B">
              <w:rPr>
                <w:rFonts w:ascii="Calibri" w:hAnsi="Calibri" w:cs="Calibri"/>
                <w:color w:val="000000"/>
                <w:vertAlign w:val="subscript"/>
              </w:rPr>
              <w:t>7</w:t>
            </w:r>
            <w:r>
              <w:rPr>
                <w:rFonts w:ascii="Calibri" w:hAnsi="Calibri" w:cs="Calibri"/>
                <w:color w:val="000000"/>
              </w:rPr>
              <w:t>N</w:t>
            </w:r>
            <w:r w:rsidRPr="00420A1B">
              <w:rPr>
                <w:rFonts w:ascii="Calibri" w:hAnsi="Calibri" w:cs="Calibri"/>
                <w:color w:val="000000"/>
                <w:vertAlign w:val="superscript"/>
              </w:rPr>
              <w:t>+</w:t>
            </w:r>
          </w:p>
        </w:tc>
      </w:tr>
      <w:tr w:rsidR="00CD0309" w:rsidRPr="008B0532" w14:paraId="184B4269"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54A72DD5" w14:textId="70438252" w:rsidR="00CD0309" w:rsidRPr="00D61157" w:rsidRDefault="00CD0309" w:rsidP="00CD0309">
            <w:pPr>
              <w:jc w:val="center"/>
              <w:rPr>
                <w:rFonts w:ascii="Calibri" w:hAnsi="Calibri" w:cs="Calibri"/>
                <w:b w:val="0"/>
                <w:bCs w:val="0"/>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6</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2C962D0E" w14:textId="4718319C"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4</w:t>
            </w:r>
            <w:r>
              <w:rPr>
                <w:rFonts w:ascii="Calibri" w:hAnsi="Calibri" w:cs="Calibri"/>
                <w:color w:val="000000"/>
              </w:rPr>
              <w:t>H</w:t>
            </w:r>
            <w:r w:rsidRPr="00420A1B">
              <w:rPr>
                <w:rFonts w:ascii="Calibri" w:hAnsi="Calibri" w:cs="Calibri"/>
                <w:color w:val="000000"/>
                <w:vertAlign w:val="subscript"/>
              </w:rPr>
              <w:t>6</w:t>
            </w:r>
            <w:r>
              <w:rPr>
                <w:rFonts w:ascii="Calibri" w:hAnsi="Calibri" w:cs="Calibri"/>
                <w:color w:val="000000"/>
              </w:rPr>
              <w:t>N</w:t>
            </w:r>
            <w:r w:rsidRPr="00420A1B">
              <w:rPr>
                <w:rFonts w:ascii="Calibri" w:hAnsi="Calibri" w:cs="Calibri"/>
                <w:color w:val="000000"/>
                <w:vertAlign w:val="superscript"/>
              </w:rPr>
              <w:t>+</w:t>
            </w:r>
          </w:p>
        </w:tc>
      </w:tr>
      <w:tr w:rsidR="00CD0309" w:rsidRPr="008B0532" w14:paraId="042E1A4D"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3072157B" w14:textId="68EB711B" w:rsidR="00CD0309" w:rsidRPr="00D61157" w:rsidRDefault="00CD0309" w:rsidP="00CD0309">
            <w:pPr>
              <w:jc w:val="center"/>
              <w:rPr>
                <w:rFonts w:ascii="Calibri" w:hAnsi="Calibri" w:cs="Calibri"/>
                <w:b w:val="0"/>
                <w:bCs w:val="0"/>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11</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3</w:t>
            </w:r>
            <w:r w:rsidRPr="00D61157">
              <w:rPr>
                <w:rFonts w:ascii="Calibri" w:hAnsi="Calibri" w:cs="Calibri"/>
                <w:b w:val="0"/>
                <w:bCs w:val="0"/>
                <w:color w:val="000000"/>
                <w:kern w:val="24"/>
                <w:position w:val="7"/>
                <w:vertAlign w:val="superscript"/>
              </w:rPr>
              <w:t>+</w:t>
            </w:r>
          </w:p>
        </w:tc>
        <w:tc>
          <w:tcPr>
            <w:tcW w:w="2374" w:type="dxa"/>
            <w:vAlign w:val="bottom"/>
          </w:tcPr>
          <w:p w14:paraId="23AECE53" w14:textId="16F9A847"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3</w:t>
            </w:r>
            <w:r>
              <w:rPr>
                <w:rFonts w:ascii="Calibri" w:hAnsi="Calibri" w:cs="Calibri"/>
                <w:color w:val="000000"/>
              </w:rPr>
              <w:t>H</w:t>
            </w:r>
            <w:r w:rsidRPr="00420A1B">
              <w:rPr>
                <w:rFonts w:ascii="Calibri" w:hAnsi="Calibri" w:cs="Calibri"/>
                <w:color w:val="000000"/>
                <w:vertAlign w:val="subscript"/>
              </w:rPr>
              <w:t>6</w:t>
            </w:r>
            <w:r>
              <w:rPr>
                <w:rFonts w:ascii="Calibri" w:hAnsi="Calibri" w:cs="Calibri"/>
                <w:color w:val="000000"/>
              </w:rPr>
              <w:t>N</w:t>
            </w:r>
            <w:r w:rsidRPr="00420A1B">
              <w:rPr>
                <w:rFonts w:ascii="Calibri" w:hAnsi="Calibri" w:cs="Calibri"/>
                <w:color w:val="000000"/>
                <w:vertAlign w:val="superscript"/>
              </w:rPr>
              <w:t>+</w:t>
            </w:r>
          </w:p>
        </w:tc>
      </w:tr>
      <w:tr w:rsidR="00CD0309" w:rsidRPr="008B0532" w14:paraId="298F848B"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0872E587" w14:textId="6A6850CF"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12</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3ADC1E9F" w14:textId="00832A62"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7</w:t>
            </w:r>
            <w:r>
              <w:rPr>
                <w:rFonts w:ascii="Calibri" w:hAnsi="Calibri" w:cs="Calibri"/>
                <w:color w:val="000000"/>
              </w:rPr>
              <w:t>H</w:t>
            </w:r>
            <w:r w:rsidRPr="00420A1B">
              <w:rPr>
                <w:rFonts w:ascii="Calibri" w:hAnsi="Calibri" w:cs="Calibri"/>
                <w:color w:val="000000"/>
                <w:vertAlign w:val="subscript"/>
              </w:rPr>
              <w:t>9</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5F8046B4"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1A4E74DB" w14:textId="3EF11241"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5</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4EE5C340" w14:textId="3DE014FA"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8</w:t>
            </w:r>
            <w:r>
              <w:rPr>
                <w:rFonts w:ascii="Calibri" w:hAnsi="Calibri" w:cs="Calibri"/>
                <w:color w:val="000000"/>
              </w:rPr>
              <w:t>H</w:t>
            </w:r>
            <w:r w:rsidRPr="00420A1B">
              <w:rPr>
                <w:rFonts w:ascii="Calibri" w:hAnsi="Calibri" w:cs="Calibri"/>
                <w:color w:val="000000"/>
                <w:vertAlign w:val="subscript"/>
              </w:rPr>
              <w:t>11</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1A9E2C37"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2515053F" w14:textId="41562786"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7</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12</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32770240" w14:textId="393AFEEA"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6</w:t>
            </w:r>
            <w:r>
              <w:rPr>
                <w:rFonts w:ascii="Calibri" w:hAnsi="Calibri" w:cs="Calibri"/>
                <w:color w:val="000000"/>
              </w:rPr>
              <w:t>H</w:t>
            </w:r>
            <w:r w:rsidRPr="00420A1B">
              <w:rPr>
                <w:rFonts w:ascii="Calibri" w:hAnsi="Calibri" w:cs="Calibri"/>
                <w:color w:val="000000"/>
                <w:vertAlign w:val="subscript"/>
              </w:rPr>
              <w:t>8</w:t>
            </w:r>
            <w:r>
              <w:rPr>
                <w:rFonts w:ascii="Calibri" w:hAnsi="Calibri" w:cs="Calibri"/>
                <w:color w:val="000000"/>
              </w:rPr>
              <w:t>N</w:t>
            </w:r>
            <w:r w:rsidRPr="00420A1B">
              <w:rPr>
                <w:rFonts w:ascii="Calibri" w:hAnsi="Calibri" w:cs="Calibri"/>
                <w:color w:val="000000"/>
                <w:vertAlign w:val="subscript"/>
              </w:rPr>
              <w:t>3</w:t>
            </w:r>
            <w:r w:rsidRPr="00420A1B">
              <w:rPr>
                <w:rFonts w:ascii="Calibri" w:hAnsi="Calibri" w:cs="Calibri"/>
                <w:color w:val="000000"/>
                <w:vertAlign w:val="superscript"/>
              </w:rPr>
              <w:t>+</w:t>
            </w:r>
          </w:p>
        </w:tc>
      </w:tr>
      <w:tr w:rsidR="00CD0309" w:rsidRPr="008B0532" w14:paraId="080EA8E6"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365BBE17" w14:textId="21370657"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15</w:t>
            </w:r>
            <w:r w:rsidRPr="00D61157">
              <w:rPr>
                <w:rFonts w:ascii="Calibri" w:hAnsi="Calibri" w:cs="Calibri"/>
                <w:b w:val="0"/>
                <w:bCs w:val="0"/>
                <w:color w:val="000000"/>
                <w:kern w:val="24"/>
                <w:position w:val="7"/>
                <w:vertAlign w:val="superscript"/>
              </w:rPr>
              <w:t>+</w:t>
            </w:r>
          </w:p>
        </w:tc>
        <w:tc>
          <w:tcPr>
            <w:tcW w:w="2374" w:type="dxa"/>
            <w:vAlign w:val="bottom"/>
          </w:tcPr>
          <w:p w14:paraId="78985C02" w14:textId="13998F81"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10</w:t>
            </w:r>
            <w:r>
              <w:rPr>
                <w:rFonts w:ascii="Calibri" w:hAnsi="Calibri" w:cs="Calibri"/>
                <w:color w:val="000000"/>
              </w:rPr>
              <w:t>H</w:t>
            </w:r>
            <w:r w:rsidRPr="00420A1B">
              <w:rPr>
                <w:rFonts w:ascii="Calibri" w:hAnsi="Calibri" w:cs="Calibri"/>
                <w:color w:val="000000"/>
                <w:vertAlign w:val="subscript"/>
              </w:rPr>
              <w:t>15</w:t>
            </w:r>
            <w:r w:rsidRPr="00420A1B">
              <w:rPr>
                <w:rFonts w:ascii="Calibri" w:hAnsi="Calibri" w:cs="Calibri"/>
                <w:color w:val="000000"/>
                <w:vertAlign w:val="superscript"/>
              </w:rPr>
              <w:t>+</w:t>
            </w:r>
          </w:p>
        </w:tc>
      </w:tr>
      <w:tr w:rsidR="00CD0309" w:rsidRPr="008B0532" w14:paraId="43B7BA9A"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3F9626BF" w14:textId="56FAF618"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13</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7E595250" w14:textId="2A4D6790"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3</w:t>
            </w:r>
            <w:r>
              <w:rPr>
                <w:rFonts w:ascii="Calibri" w:hAnsi="Calibri" w:cs="Calibri"/>
                <w:color w:val="000000"/>
              </w:rPr>
              <w:t>H</w:t>
            </w:r>
            <w:r w:rsidRPr="00420A1B">
              <w:rPr>
                <w:rFonts w:ascii="Calibri" w:hAnsi="Calibri" w:cs="Calibri"/>
                <w:color w:val="000000"/>
                <w:vertAlign w:val="subscript"/>
              </w:rPr>
              <w:t>8</w:t>
            </w:r>
            <w:r>
              <w:rPr>
                <w:rFonts w:ascii="Calibri" w:hAnsi="Calibri" w:cs="Calibri"/>
                <w:color w:val="000000"/>
              </w:rPr>
              <w:t>N</w:t>
            </w:r>
            <w:r w:rsidRPr="00420A1B">
              <w:rPr>
                <w:rFonts w:ascii="Calibri" w:hAnsi="Calibri" w:cs="Calibri"/>
                <w:color w:val="000000"/>
                <w:vertAlign w:val="superscript"/>
              </w:rPr>
              <w:t>+</w:t>
            </w:r>
          </w:p>
        </w:tc>
      </w:tr>
      <w:tr w:rsidR="00CD0309" w:rsidRPr="008B0532" w14:paraId="5759B64A"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58A92197" w14:textId="74BFE349"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9</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13</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6"/>
                <w:vertAlign w:val="subscript"/>
              </w:rPr>
              <w:t>2</w:t>
            </w:r>
            <w:r w:rsidRPr="00D61157">
              <w:rPr>
                <w:rFonts w:ascii="Calibri" w:hAnsi="Calibri" w:cs="Calibri"/>
                <w:b w:val="0"/>
                <w:bCs w:val="0"/>
                <w:color w:val="000000"/>
                <w:kern w:val="24"/>
                <w:position w:val="7"/>
                <w:vertAlign w:val="superscript"/>
              </w:rPr>
              <w:t>+</w:t>
            </w:r>
          </w:p>
        </w:tc>
        <w:tc>
          <w:tcPr>
            <w:tcW w:w="2374" w:type="dxa"/>
            <w:vAlign w:val="bottom"/>
          </w:tcPr>
          <w:p w14:paraId="6B7A8BFF" w14:textId="2E952C8D"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4</w:t>
            </w:r>
            <w:r>
              <w:rPr>
                <w:rFonts w:ascii="Calibri" w:hAnsi="Calibri" w:cs="Calibri"/>
                <w:color w:val="000000"/>
              </w:rPr>
              <w:t>H</w:t>
            </w:r>
            <w:r w:rsidRPr="00420A1B">
              <w:rPr>
                <w:rFonts w:ascii="Calibri" w:hAnsi="Calibri" w:cs="Calibri"/>
                <w:color w:val="000000"/>
                <w:vertAlign w:val="subscript"/>
              </w:rPr>
              <w:t>5</w:t>
            </w:r>
            <w:r>
              <w:rPr>
                <w:rFonts w:ascii="Calibri" w:hAnsi="Calibri" w:cs="Calibri"/>
                <w:color w:val="000000"/>
              </w:rPr>
              <w:t>N</w:t>
            </w:r>
            <w:r w:rsidRPr="00420A1B">
              <w:rPr>
                <w:rFonts w:ascii="Calibri" w:hAnsi="Calibri" w:cs="Calibri"/>
                <w:color w:val="000000"/>
                <w:vertAlign w:val="subscript"/>
              </w:rPr>
              <w:t>2</w:t>
            </w:r>
            <w:r w:rsidRPr="00420A1B">
              <w:rPr>
                <w:rFonts w:ascii="Calibri" w:hAnsi="Calibri" w:cs="Calibri"/>
                <w:color w:val="000000"/>
                <w:vertAlign w:val="superscript"/>
              </w:rPr>
              <w:t>+</w:t>
            </w:r>
          </w:p>
        </w:tc>
      </w:tr>
      <w:tr w:rsidR="00CD0309" w:rsidRPr="008B0532" w14:paraId="051B99DC" w14:textId="77777777" w:rsidTr="00A976D2">
        <w:trPr>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17430BE9" w14:textId="007F6F4B"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4</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N</w:t>
            </w:r>
            <w:r w:rsidRPr="00D61157">
              <w:rPr>
                <w:rFonts w:ascii="Calibri" w:hAnsi="Calibri" w:cs="Calibri"/>
                <w:b w:val="0"/>
                <w:bCs w:val="0"/>
                <w:color w:val="000000"/>
                <w:kern w:val="24"/>
                <w:position w:val="7"/>
                <w:vertAlign w:val="superscript"/>
              </w:rPr>
              <w:t>+</w:t>
            </w:r>
          </w:p>
        </w:tc>
        <w:tc>
          <w:tcPr>
            <w:tcW w:w="2374" w:type="dxa"/>
            <w:vAlign w:val="bottom"/>
          </w:tcPr>
          <w:p w14:paraId="022CA0A5" w14:textId="07A170E1" w:rsidR="00CD0309" w:rsidRPr="00D61157" w:rsidRDefault="00CD0309" w:rsidP="00CD0309">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C</w:t>
            </w:r>
            <w:r w:rsidRPr="00420A1B">
              <w:rPr>
                <w:rFonts w:ascii="Calibri" w:hAnsi="Calibri" w:cs="Calibri"/>
                <w:color w:val="000000"/>
                <w:vertAlign w:val="subscript"/>
              </w:rPr>
              <w:t>4</w:t>
            </w:r>
            <w:r>
              <w:rPr>
                <w:rFonts w:ascii="Calibri" w:hAnsi="Calibri" w:cs="Calibri"/>
                <w:color w:val="000000"/>
              </w:rPr>
              <w:t>H</w:t>
            </w:r>
            <w:r w:rsidRPr="00420A1B">
              <w:rPr>
                <w:rFonts w:ascii="Calibri" w:hAnsi="Calibri" w:cs="Calibri"/>
                <w:color w:val="000000"/>
                <w:vertAlign w:val="subscript"/>
              </w:rPr>
              <w:t>8</w:t>
            </w:r>
            <w:r w:rsidRPr="00420A1B">
              <w:rPr>
                <w:rFonts w:ascii="Calibri" w:hAnsi="Calibri" w:cs="Calibri"/>
                <w:color w:val="000000"/>
                <w:vertAlign w:val="superscript"/>
              </w:rPr>
              <w:t>+</w:t>
            </w:r>
          </w:p>
        </w:tc>
      </w:tr>
      <w:tr w:rsidR="00CD0309" w:rsidRPr="008B0532" w14:paraId="41A3D90F" w14:textId="77777777" w:rsidTr="00A976D2">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374" w:type="dxa"/>
            <w:vAlign w:val="bottom"/>
          </w:tcPr>
          <w:p w14:paraId="3051B4AC" w14:textId="33DD48D1" w:rsidR="00CD0309" w:rsidRPr="00D61157" w:rsidRDefault="00CD0309" w:rsidP="00CD0309">
            <w:pPr>
              <w:jc w:val="center"/>
              <w:rPr>
                <w:rFonts w:ascii="Calibri" w:hAnsi="Calibri" w:cs="Calibri"/>
                <w:color w:val="000000"/>
                <w:kern w:val="24"/>
              </w:rPr>
            </w:pPr>
            <w:r w:rsidRPr="00D61157">
              <w:rPr>
                <w:rFonts w:ascii="Calibri" w:hAnsi="Calibri" w:cs="Calibri"/>
                <w:b w:val="0"/>
                <w:bCs w:val="0"/>
                <w:color w:val="000000"/>
                <w:kern w:val="24"/>
              </w:rPr>
              <w:t>C</w:t>
            </w:r>
            <w:r w:rsidRPr="00D61157">
              <w:rPr>
                <w:rFonts w:ascii="Calibri" w:hAnsi="Calibri" w:cs="Calibri"/>
                <w:b w:val="0"/>
                <w:bCs w:val="0"/>
                <w:color w:val="000000"/>
                <w:kern w:val="24"/>
                <w:position w:val="-6"/>
                <w:vertAlign w:val="subscript"/>
              </w:rPr>
              <w:t>8</w:t>
            </w:r>
            <w:r w:rsidRPr="00D61157">
              <w:rPr>
                <w:rFonts w:ascii="Calibri" w:hAnsi="Calibri" w:cs="Calibri"/>
                <w:b w:val="0"/>
                <w:bCs w:val="0"/>
                <w:color w:val="000000"/>
                <w:kern w:val="24"/>
              </w:rPr>
              <w:t>H</w:t>
            </w:r>
            <w:r w:rsidRPr="00D61157">
              <w:rPr>
                <w:rFonts w:ascii="Calibri" w:hAnsi="Calibri" w:cs="Calibri"/>
                <w:b w:val="0"/>
                <w:bCs w:val="0"/>
                <w:color w:val="000000"/>
                <w:kern w:val="24"/>
                <w:position w:val="-6"/>
                <w:vertAlign w:val="subscript"/>
              </w:rPr>
              <w:t>14</w:t>
            </w:r>
            <w:r w:rsidRPr="00D61157">
              <w:rPr>
                <w:rFonts w:ascii="Calibri" w:hAnsi="Calibri" w:cs="Calibri"/>
                <w:b w:val="0"/>
                <w:bCs w:val="0"/>
                <w:color w:val="000000"/>
                <w:kern w:val="24"/>
                <w:position w:val="7"/>
                <w:vertAlign w:val="superscript"/>
              </w:rPr>
              <w:t>+</w:t>
            </w:r>
          </w:p>
        </w:tc>
        <w:tc>
          <w:tcPr>
            <w:tcW w:w="2374" w:type="dxa"/>
            <w:vAlign w:val="bottom"/>
          </w:tcPr>
          <w:p w14:paraId="498D0273" w14:textId="567DCBAA" w:rsidR="00CD0309" w:rsidRPr="00D61157" w:rsidRDefault="00CD0309" w:rsidP="00CD0309">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bl>
    <w:p w14:paraId="326693CE" w14:textId="6FBAC6CE" w:rsidR="00A57BC7" w:rsidRDefault="00A57BC7">
      <w:pPr>
        <w:rPr>
          <w:sz w:val="20"/>
          <w:szCs w:val="22"/>
        </w:rPr>
      </w:pPr>
    </w:p>
    <w:p w14:paraId="263FF446" w14:textId="02973436" w:rsidR="00241B49" w:rsidRPr="00352B60" w:rsidRDefault="0013057D" w:rsidP="0013057D">
      <w:pPr>
        <w:spacing w:line="259" w:lineRule="auto"/>
        <w:jc w:val="center"/>
        <w:rPr>
          <w:sz w:val="20"/>
          <w:szCs w:val="22"/>
        </w:rPr>
      </w:pPr>
      <w:r>
        <w:rPr>
          <w:noProof/>
          <w:sz w:val="20"/>
          <w:szCs w:val="22"/>
        </w:rPr>
        <w:lastRenderedPageBreak/>
        <w:drawing>
          <wp:inline distT="0" distB="0" distL="0" distR="0" wp14:anchorId="6C0C6B44" wp14:editId="3BA622BC">
            <wp:extent cx="4245645" cy="3846649"/>
            <wp:effectExtent l="0" t="0" r="2540" b="1905"/>
            <wp:docPr id="7191450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777" cy="3853111"/>
                    </a:xfrm>
                    <a:prstGeom prst="rect">
                      <a:avLst/>
                    </a:prstGeom>
                    <a:noFill/>
                    <a:ln>
                      <a:noFill/>
                    </a:ln>
                  </pic:spPr>
                </pic:pic>
              </a:graphicData>
            </a:graphic>
          </wp:inline>
        </w:drawing>
      </w:r>
    </w:p>
    <w:p w14:paraId="2ECA215D" w14:textId="6BB2FF4F" w:rsidR="00A57BC7" w:rsidRDefault="00A57BC7" w:rsidP="00A57BC7">
      <w:pPr>
        <w:rPr>
          <w:lang w:val="en-US"/>
        </w:rPr>
      </w:pPr>
      <w:r w:rsidRPr="00A57BC7">
        <w:rPr>
          <w:lang w:val="en-US"/>
        </w:rPr>
        <w:t>Figure S4: FTIR-ATR spectr</w:t>
      </w:r>
      <w:r w:rsidR="0013057D">
        <w:rPr>
          <w:lang w:val="en-US"/>
        </w:rPr>
        <w:t>um</w:t>
      </w:r>
      <w:r w:rsidRPr="00A57BC7">
        <w:rPr>
          <w:lang w:val="en-US"/>
        </w:rPr>
        <w:t xml:space="preserve"> of NH</w:t>
      </w:r>
      <w:r w:rsidRPr="00A57BC7">
        <w:rPr>
          <w:vertAlign w:val="subscript"/>
          <w:lang w:val="en-US"/>
        </w:rPr>
        <w:t>2</w:t>
      </w:r>
      <w:r w:rsidRPr="00A57BC7">
        <w:rPr>
          <w:lang w:val="en-US"/>
        </w:rPr>
        <w:t>-PPF</w:t>
      </w:r>
      <w:r w:rsidRPr="00A57BC7">
        <w:rPr>
          <w:vertAlign w:val="subscript"/>
          <w:lang w:val="en-US"/>
        </w:rPr>
        <w:t>10°C</w:t>
      </w:r>
      <w:r w:rsidRPr="00A57BC7">
        <w:rPr>
          <w:lang w:val="en-US"/>
        </w:rPr>
        <w:t xml:space="preserve"> </w:t>
      </w:r>
    </w:p>
    <w:p w14:paraId="5C6CC0D6" w14:textId="633ECBAB" w:rsidR="00A57BC7" w:rsidRPr="005C5A2E" w:rsidRDefault="00687A1A" w:rsidP="00A57BC7">
      <w:pPr>
        <w:jc w:val="both"/>
        <w:rPr>
          <w:lang w:val="en-US"/>
        </w:rPr>
      </w:pPr>
      <w:r>
        <w:rPr>
          <w:lang w:val="en-US"/>
        </w:rPr>
        <w:t xml:space="preserve">A typical FTIR-ATR spectrum is presented in Figure S4. </w:t>
      </w:r>
      <w:r w:rsidR="00A57BC7">
        <w:rPr>
          <w:lang w:val="en-US"/>
        </w:rPr>
        <w:t>Broad bands observed at a wavenumber ν = 3330 cm</w:t>
      </w:r>
      <w:r w:rsidR="00A57BC7">
        <w:rPr>
          <w:vertAlign w:val="superscript"/>
          <w:lang w:val="en-US"/>
        </w:rPr>
        <w:t>-1</w:t>
      </w:r>
      <w:r w:rsidR="00A57BC7">
        <w:rPr>
          <w:lang w:val="en-US"/>
        </w:rPr>
        <w:t xml:space="preserve"> and 3190 cm</w:t>
      </w:r>
      <w:r w:rsidR="00A57BC7">
        <w:rPr>
          <w:vertAlign w:val="superscript"/>
          <w:lang w:val="en-US"/>
        </w:rPr>
        <w:t>-1</w:t>
      </w:r>
      <w:r w:rsidR="00A57BC7">
        <w:rPr>
          <w:lang w:val="en-US"/>
        </w:rPr>
        <w:t xml:space="preserve"> are assigned to the symmetric and antisymmetric stretching of N-H and NH</w:t>
      </w:r>
      <w:r w:rsidR="00A57BC7">
        <w:rPr>
          <w:vertAlign w:val="subscript"/>
          <w:lang w:val="en-US"/>
        </w:rPr>
        <w:t>2</w:t>
      </w:r>
      <w:r w:rsidR="00A57BC7">
        <w:rPr>
          <w:lang w:val="en-US"/>
        </w:rPr>
        <w:t xml:space="preserve"> groups such as amides or</w:t>
      </w:r>
      <w:r w:rsidR="00A57BC7">
        <w:rPr>
          <w:vertAlign w:val="superscript"/>
          <w:lang w:val="en-US"/>
        </w:rPr>
        <w:t xml:space="preserve"> </w:t>
      </w:r>
      <w:r w:rsidR="00A57BC7">
        <w:rPr>
          <w:lang w:val="en-US"/>
        </w:rPr>
        <w:t xml:space="preserve">primary and secondary amines. O-H moeities, resulting from the sample oxidation, </w:t>
      </w:r>
      <w:r w:rsidR="001F1F74">
        <w:rPr>
          <w:lang w:val="en-US"/>
        </w:rPr>
        <w:t xml:space="preserve">and C≡C-H bonds </w:t>
      </w:r>
      <w:r w:rsidR="00A57BC7">
        <w:rPr>
          <w:lang w:val="en-US"/>
        </w:rPr>
        <w:t>could also contribute to the signal.</w:t>
      </w:r>
      <w:r w:rsidR="0013057D">
        <w:rPr>
          <w:lang w:val="en-US"/>
        </w:rPr>
        <w:t xml:space="preserve"> The absence of a band around 3050-3100 cm</w:t>
      </w:r>
      <w:r w:rsidR="0013057D">
        <w:rPr>
          <w:vertAlign w:val="superscript"/>
          <w:lang w:val="en-US"/>
        </w:rPr>
        <w:t>-1</w:t>
      </w:r>
      <w:r w:rsidR="0013057D">
        <w:rPr>
          <w:lang w:val="en-US"/>
        </w:rPr>
        <w:t xml:space="preserve">, typically </w:t>
      </w:r>
      <w:r w:rsidR="0013057D" w:rsidRPr="005C5A2E">
        <w:rPr>
          <w:lang w:val="en-US"/>
        </w:rPr>
        <w:t xml:space="preserve">associated with the stretching of a C=C-H bond, should be noted. </w:t>
      </w:r>
    </w:p>
    <w:p w14:paraId="38A11F65" w14:textId="0D0B48B2" w:rsidR="0013057D" w:rsidRPr="003B2F65" w:rsidRDefault="001E2063" w:rsidP="00A57BC7">
      <w:pPr>
        <w:jc w:val="both"/>
        <w:rPr>
          <w:lang w:val="en-US"/>
        </w:rPr>
      </w:pPr>
      <w:r w:rsidRPr="005C5A2E">
        <w:rPr>
          <w:lang w:val="en-US"/>
        </w:rPr>
        <w:t>Three peaks with a wavenumber of 2960, 2927 and 2868 cm</w:t>
      </w:r>
      <w:r w:rsidRPr="005C5A2E">
        <w:rPr>
          <w:vertAlign w:val="superscript"/>
          <w:lang w:val="en-US"/>
        </w:rPr>
        <w:t>-1</w:t>
      </w:r>
      <w:r w:rsidRPr="005C5A2E">
        <w:rPr>
          <w:lang w:val="en-US"/>
        </w:rPr>
        <w:t xml:space="preserve"> are associated with C-H stretching of alkyl groups. </w:t>
      </w:r>
      <w:r w:rsidR="003B2F65" w:rsidRPr="005C5A2E">
        <w:rPr>
          <w:lang w:val="en-US"/>
        </w:rPr>
        <w:t>Small bands in the range of 2</w:t>
      </w:r>
      <w:r w:rsidR="005C5A2E" w:rsidRPr="005C5A2E">
        <w:rPr>
          <w:lang w:val="en-US"/>
        </w:rPr>
        <w:t>05</w:t>
      </w:r>
      <w:r w:rsidR="003B2F65" w:rsidRPr="005C5A2E">
        <w:rPr>
          <w:lang w:val="en-US"/>
        </w:rPr>
        <w:t>0-2300 cm</w:t>
      </w:r>
      <w:r w:rsidR="003B2F65" w:rsidRPr="005C5A2E">
        <w:rPr>
          <w:vertAlign w:val="superscript"/>
          <w:lang w:val="en-US"/>
        </w:rPr>
        <w:t>-1</w:t>
      </w:r>
      <w:r w:rsidR="003B2F65" w:rsidRPr="005C5A2E">
        <w:rPr>
          <w:lang w:val="en-US"/>
        </w:rPr>
        <w:t xml:space="preserve"> could indicate the limited presence of unsaturated species such as </w:t>
      </w:r>
      <w:r w:rsidR="00C0741F" w:rsidRPr="005C5A2E">
        <w:rPr>
          <w:lang w:val="en-US"/>
        </w:rPr>
        <w:t xml:space="preserve">C=C, C≡C, </w:t>
      </w:r>
      <w:r w:rsidR="003B2F65" w:rsidRPr="005C5A2E">
        <w:rPr>
          <w:lang w:val="en-US"/>
        </w:rPr>
        <w:t>nitrile</w:t>
      </w:r>
      <w:r w:rsidR="00C0741F" w:rsidRPr="005C5A2E">
        <w:rPr>
          <w:lang w:val="en-US"/>
        </w:rPr>
        <w:t xml:space="preserve"> or </w:t>
      </w:r>
      <w:r w:rsidR="003B2F65" w:rsidRPr="005C5A2E">
        <w:rPr>
          <w:lang w:val="en-US"/>
        </w:rPr>
        <w:t>carbodiimide. The</w:t>
      </w:r>
      <w:r w:rsidR="003B2F65">
        <w:rPr>
          <w:lang w:val="en-US"/>
        </w:rPr>
        <w:t xml:space="preserve"> large band around 1600 cm</w:t>
      </w:r>
      <w:r w:rsidR="003B2F65">
        <w:rPr>
          <w:vertAlign w:val="superscript"/>
          <w:lang w:val="en-US"/>
        </w:rPr>
        <w:t>-1</w:t>
      </w:r>
      <w:r w:rsidR="003B2F65">
        <w:rPr>
          <w:lang w:val="en-US"/>
        </w:rPr>
        <w:t xml:space="preserve"> </w:t>
      </w:r>
      <w:r w:rsidR="005C5A2E">
        <w:rPr>
          <w:lang w:val="en-US"/>
        </w:rPr>
        <w:t xml:space="preserve">is </w:t>
      </w:r>
      <w:r w:rsidR="003B2F65">
        <w:rPr>
          <w:lang w:val="en-US"/>
        </w:rPr>
        <w:t>attributed to NH</w:t>
      </w:r>
      <w:r w:rsidR="003B2F65">
        <w:rPr>
          <w:vertAlign w:val="subscript"/>
          <w:lang w:val="en-US"/>
        </w:rPr>
        <w:t>2</w:t>
      </w:r>
      <w:r w:rsidR="003B2F65">
        <w:rPr>
          <w:lang w:val="en-US"/>
        </w:rPr>
        <w:t xml:space="preserve"> bending </w:t>
      </w:r>
      <w:r w:rsidR="005C5A2E">
        <w:rPr>
          <w:lang w:val="en-US"/>
        </w:rPr>
        <w:t>and C=O and C=N stretching.</w:t>
      </w:r>
      <w:sdt>
        <w:sdtPr>
          <w:rPr>
            <w:rFonts w:ascii="Aptos" w:hAnsi="Aptos"/>
            <w:color w:val="000000"/>
            <w:vertAlign w:val="superscript"/>
            <w:lang w:val="en-US"/>
          </w:rPr>
          <w:tag w:val="MENDELEY_CITATION_v3_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"/>
          <w:id w:val="-1165709454"/>
          <w:placeholder>
            <w:docPart w:val="DefaultPlaceholder_-1854013440"/>
          </w:placeholder>
        </w:sdtPr>
        <w:sdtContent>
          <w:r w:rsidR="005C5A2E" w:rsidRPr="005C5A2E">
            <w:rPr>
              <w:rFonts w:ascii="Aptos" w:hAnsi="Aptos"/>
              <w:color w:val="000000"/>
              <w:vertAlign w:val="superscript"/>
              <w:lang w:val="en-US"/>
            </w:rPr>
            <w:t>3,4</w:t>
          </w:r>
        </w:sdtContent>
      </w:sdt>
    </w:p>
    <w:p w14:paraId="488C1B6C" w14:textId="77777777" w:rsidR="001E2063" w:rsidRDefault="001E2063">
      <w:pPr>
        <w:rPr>
          <w:rFonts w:ascii="Times New Roman" w:eastAsia="MS Mincho" w:hAnsi="Times New Roman" w:cs="Times New Roman"/>
          <w:b/>
          <w:bCs/>
          <w:kern w:val="0"/>
          <w:lang w:val="en-US" w:eastAsia="ja-JP"/>
          <w14:ligatures w14:val="none"/>
        </w:rPr>
      </w:pPr>
      <w:r w:rsidRPr="001E2063">
        <w:rPr>
          <w:b/>
          <w:bCs/>
          <w:lang w:val="en-US"/>
        </w:rPr>
        <w:br w:type="page"/>
      </w:r>
    </w:p>
    <w:p w14:paraId="136EE49E" w14:textId="0505BF64" w:rsidR="00947730" w:rsidRPr="0045160F" w:rsidRDefault="00947730" w:rsidP="00947730">
      <w:pPr>
        <w:pStyle w:val="MainText"/>
        <w:spacing w:line="360" w:lineRule="auto"/>
        <w:rPr>
          <w:b/>
          <w:bCs/>
        </w:rPr>
      </w:pPr>
      <w:r w:rsidRPr="0045160F">
        <w:rPr>
          <w:b/>
          <w:bCs/>
        </w:rPr>
        <w:lastRenderedPageBreak/>
        <w:t>REFERENCES</w:t>
      </w:r>
    </w:p>
    <w:p w14:paraId="204532A1" w14:textId="77777777" w:rsidR="00947730" w:rsidRDefault="00947730" w:rsidP="00947730">
      <w:pPr>
        <w:pStyle w:val="Literature"/>
        <w:spacing w:line="360" w:lineRule="auto"/>
        <w:rPr>
          <w:b/>
          <w:bCs/>
          <w:color w:val="FF0000"/>
          <w:lang w:val="en-US"/>
        </w:rPr>
      </w:pPr>
    </w:p>
    <w:sdt>
      <w:sdtPr>
        <w:rPr>
          <w:rFonts w:ascii="Aptos" w:hAnsi="Aptos"/>
          <w:color w:val="000000"/>
          <w:lang w:val="en-US"/>
        </w:rPr>
        <w:tag w:val="MENDELEY_BIBLIOGRAPHY"/>
        <w:id w:val="-531031614"/>
        <w:placeholder>
          <w:docPart w:val="DefaultPlaceholder_-1854013440"/>
        </w:placeholder>
      </w:sdtPr>
      <w:sdtContent>
        <w:p w14:paraId="3A4A33A9" w14:textId="77777777" w:rsidR="005C5A2E" w:rsidRPr="005C5A2E" w:rsidRDefault="005C5A2E">
          <w:pPr>
            <w:autoSpaceDE w:val="0"/>
            <w:autoSpaceDN w:val="0"/>
            <w:ind w:hanging="640"/>
            <w:divId w:val="243687223"/>
            <w:rPr>
              <w:rFonts w:ascii="Aptos" w:eastAsia="Times New Roman" w:hAnsi="Aptos"/>
              <w:color w:val="000000"/>
              <w:kern w:val="0"/>
              <w:lang w:val="en-US"/>
              <w14:ligatures w14:val="none"/>
            </w:rPr>
          </w:pPr>
          <w:r w:rsidRPr="005C5A2E">
            <w:rPr>
              <w:rFonts w:ascii="Aptos" w:eastAsia="Times New Roman" w:hAnsi="Aptos"/>
              <w:color w:val="000000"/>
              <w:lang w:val="en-US"/>
            </w:rPr>
            <w:t>(1)</w:t>
          </w:r>
          <w:r w:rsidRPr="005C5A2E">
            <w:rPr>
              <w:rFonts w:ascii="Aptos" w:eastAsia="Times New Roman" w:hAnsi="Aptos"/>
              <w:color w:val="000000"/>
              <w:lang w:val="en-US"/>
            </w:rPr>
            <w:tab/>
            <w:t xml:space="preserve">Pittenger, B.; Erina, N.; Su, C. Mechanical Property Mapping at the Nanoscale Using PeakForce QNM Scanning Probe Technique. In </w:t>
          </w:r>
          <w:r w:rsidRPr="005C5A2E">
            <w:rPr>
              <w:rFonts w:ascii="Aptos" w:eastAsia="Times New Roman" w:hAnsi="Aptos"/>
              <w:i/>
              <w:iCs/>
              <w:color w:val="000000"/>
              <w:lang w:val="en-US"/>
            </w:rPr>
            <w:t>Nanomechanical Analysis of High Performance Materials</w:t>
          </w:r>
          <w:r w:rsidRPr="005C5A2E">
            <w:rPr>
              <w:rFonts w:ascii="Aptos" w:eastAsia="Times New Roman" w:hAnsi="Aptos"/>
              <w:color w:val="000000"/>
              <w:lang w:val="en-US"/>
            </w:rPr>
            <w:t>; 2014; pp 31–51. https://doi.org/10.1007/978-94-007-6919-9_2.</w:t>
          </w:r>
        </w:p>
        <w:p w14:paraId="4BACA147" w14:textId="77777777" w:rsidR="005C5A2E" w:rsidRPr="005C5A2E" w:rsidRDefault="005C5A2E">
          <w:pPr>
            <w:autoSpaceDE w:val="0"/>
            <w:autoSpaceDN w:val="0"/>
            <w:ind w:hanging="640"/>
            <w:divId w:val="949551527"/>
            <w:rPr>
              <w:rFonts w:ascii="Aptos" w:eastAsia="Times New Roman" w:hAnsi="Aptos"/>
              <w:color w:val="000000"/>
              <w:lang w:val="en-US"/>
            </w:rPr>
          </w:pPr>
          <w:r w:rsidRPr="005C5A2E">
            <w:rPr>
              <w:rFonts w:ascii="Aptos" w:eastAsia="Times New Roman" w:hAnsi="Aptos"/>
              <w:color w:val="000000"/>
              <w:lang w:val="en-US"/>
            </w:rPr>
            <w:t>(2)</w:t>
          </w:r>
          <w:r w:rsidRPr="005C5A2E">
            <w:rPr>
              <w:rFonts w:ascii="Aptos" w:eastAsia="Times New Roman" w:hAnsi="Aptos"/>
              <w:color w:val="000000"/>
              <w:lang w:val="en-US"/>
            </w:rPr>
            <w:tab/>
            <w:t xml:space="preserve">Butt, H.-J.; Cappella, B.; Kappl, M. Force Measurements with the Atomic Force Microscope: Technique, Interpretation and Applications. </w:t>
          </w:r>
          <w:r w:rsidRPr="005C5A2E">
            <w:rPr>
              <w:rFonts w:ascii="Aptos" w:eastAsia="Times New Roman" w:hAnsi="Aptos"/>
              <w:i/>
              <w:iCs/>
              <w:color w:val="000000"/>
              <w:lang w:val="en-US"/>
            </w:rPr>
            <w:t>Surf. Sci. Rep.</w:t>
          </w:r>
          <w:r w:rsidRPr="005C5A2E">
            <w:rPr>
              <w:rFonts w:ascii="Aptos" w:eastAsia="Times New Roman" w:hAnsi="Aptos"/>
              <w:color w:val="000000"/>
              <w:lang w:val="en-US"/>
            </w:rPr>
            <w:t xml:space="preserve"> </w:t>
          </w:r>
          <w:r w:rsidRPr="005C5A2E">
            <w:rPr>
              <w:rFonts w:ascii="Aptos" w:eastAsia="Times New Roman" w:hAnsi="Aptos"/>
              <w:b/>
              <w:bCs/>
              <w:color w:val="000000"/>
              <w:lang w:val="en-US"/>
            </w:rPr>
            <w:t>2005</w:t>
          </w:r>
          <w:r w:rsidRPr="005C5A2E">
            <w:rPr>
              <w:rFonts w:ascii="Aptos" w:eastAsia="Times New Roman" w:hAnsi="Aptos"/>
              <w:color w:val="000000"/>
              <w:lang w:val="en-US"/>
            </w:rPr>
            <w:t xml:space="preserve">, </w:t>
          </w:r>
          <w:r w:rsidRPr="005C5A2E">
            <w:rPr>
              <w:rFonts w:ascii="Aptos" w:eastAsia="Times New Roman" w:hAnsi="Aptos"/>
              <w:i/>
              <w:iCs/>
              <w:color w:val="000000"/>
              <w:lang w:val="en-US"/>
            </w:rPr>
            <w:t>59</w:t>
          </w:r>
          <w:r w:rsidRPr="005C5A2E">
            <w:rPr>
              <w:rFonts w:ascii="Aptos" w:eastAsia="Times New Roman" w:hAnsi="Aptos"/>
              <w:color w:val="000000"/>
              <w:lang w:val="en-US"/>
            </w:rPr>
            <w:t xml:space="preserve"> (1–6), 1–152. https://doi.org/10.1016/j.surfrep.2005.08.003.</w:t>
          </w:r>
        </w:p>
        <w:p w14:paraId="38B3F430" w14:textId="77777777" w:rsidR="005C5A2E" w:rsidRPr="005C5A2E" w:rsidRDefault="005C5A2E">
          <w:pPr>
            <w:autoSpaceDE w:val="0"/>
            <w:autoSpaceDN w:val="0"/>
            <w:ind w:hanging="640"/>
            <w:divId w:val="685208984"/>
            <w:rPr>
              <w:rFonts w:ascii="Aptos" w:eastAsia="Times New Roman" w:hAnsi="Aptos"/>
              <w:color w:val="000000"/>
              <w:lang w:val="en-US"/>
            </w:rPr>
          </w:pPr>
          <w:r w:rsidRPr="005C5A2E">
            <w:rPr>
              <w:rFonts w:ascii="Aptos" w:eastAsia="Times New Roman" w:hAnsi="Aptos"/>
              <w:color w:val="000000"/>
              <w:lang w:val="en-US"/>
            </w:rPr>
            <w:t>(3)</w:t>
          </w:r>
          <w:r w:rsidRPr="005C5A2E">
            <w:rPr>
              <w:rFonts w:ascii="Aptos" w:eastAsia="Times New Roman" w:hAnsi="Aptos"/>
              <w:color w:val="000000"/>
              <w:lang w:val="en-US"/>
            </w:rPr>
            <w:tab/>
            <w:t>Choukourov, A.; Biederman, H.; Kholodkov, I.; Slavinska, D.; Trchova, M.; Hollander, A. Properties of Amine</w:t>
          </w:r>
          <w:r w:rsidRPr="005C5A2E">
            <w:rPr>
              <w:rFonts w:ascii="Cambria Math" w:eastAsia="Times New Roman" w:hAnsi="Cambria Math" w:cs="Cambria Math"/>
              <w:color w:val="000000"/>
              <w:lang w:val="en-US"/>
            </w:rPr>
            <w:t>‐</w:t>
          </w:r>
          <w:r w:rsidRPr="005C5A2E">
            <w:rPr>
              <w:rFonts w:ascii="Aptos" w:eastAsia="Times New Roman" w:hAnsi="Aptos"/>
              <w:color w:val="000000"/>
              <w:lang w:val="en-US"/>
            </w:rPr>
            <w:t xml:space="preserve">containing Coatings Prepared by Plasma Polymerization. </w:t>
          </w:r>
          <w:r w:rsidRPr="005C5A2E">
            <w:rPr>
              <w:rFonts w:ascii="Aptos" w:eastAsia="Times New Roman" w:hAnsi="Aptos"/>
              <w:i/>
              <w:iCs/>
              <w:color w:val="000000"/>
              <w:lang w:val="en-US"/>
            </w:rPr>
            <w:t>J. Appl. Polym. Sci.</w:t>
          </w:r>
          <w:r w:rsidRPr="005C5A2E">
            <w:rPr>
              <w:rFonts w:ascii="Aptos" w:eastAsia="Times New Roman" w:hAnsi="Aptos"/>
              <w:color w:val="000000"/>
              <w:lang w:val="en-US"/>
            </w:rPr>
            <w:t xml:space="preserve"> </w:t>
          </w:r>
          <w:r w:rsidRPr="005C5A2E">
            <w:rPr>
              <w:rFonts w:ascii="Aptos" w:eastAsia="Times New Roman" w:hAnsi="Aptos"/>
              <w:b/>
              <w:bCs/>
              <w:color w:val="000000"/>
              <w:lang w:val="en-US"/>
            </w:rPr>
            <w:t>2004</w:t>
          </w:r>
          <w:r w:rsidRPr="005C5A2E">
            <w:rPr>
              <w:rFonts w:ascii="Aptos" w:eastAsia="Times New Roman" w:hAnsi="Aptos"/>
              <w:color w:val="000000"/>
              <w:lang w:val="en-US"/>
            </w:rPr>
            <w:t xml:space="preserve">, </w:t>
          </w:r>
          <w:r w:rsidRPr="005C5A2E">
            <w:rPr>
              <w:rFonts w:ascii="Aptos" w:eastAsia="Times New Roman" w:hAnsi="Aptos"/>
              <w:i/>
              <w:iCs/>
              <w:color w:val="000000"/>
              <w:lang w:val="en-US"/>
            </w:rPr>
            <w:t>92</w:t>
          </w:r>
          <w:r w:rsidRPr="005C5A2E">
            <w:rPr>
              <w:rFonts w:ascii="Aptos" w:eastAsia="Times New Roman" w:hAnsi="Aptos"/>
              <w:color w:val="000000"/>
              <w:lang w:val="en-US"/>
            </w:rPr>
            <w:t xml:space="preserve"> (2), 979–990. https://doi.org/10.1002/app.13387.</w:t>
          </w:r>
        </w:p>
        <w:p w14:paraId="6AABB5A5" w14:textId="77777777" w:rsidR="005C5A2E" w:rsidRPr="005C5A2E" w:rsidRDefault="005C5A2E">
          <w:pPr>
            <w:autoSpaceDE w:val="0"/>
            <w:autoSpaceDN w:val="0"/>
            <w:ind w:hanging="640"/>
            <w:divId w:val="1285425108"/>
            <w:rPr>
              <w:rFonts w:ascii="Aptos" w:eastAsia="Times New Roman" w:hAnsi="Aptos"/>
              <w:color w:val="000000"/>
            </w:rPr>
          </w:pPr>
          <w:r w:rsidRPr="005C5A2E">
            <w:rPr>
              <w:rFonts w:ascii="Aptos" w:eastAsia="Times New Roman" w:hAnsi="Aptos"/>
              <w:color w:val="000000"/>
              <w:lang w:val="en-US"/>
            </w:rPr>
            <w:t>(4)</w:t>
          </w:r>
          <w:r w:rsidRPr="005C5A2E">
            <w:rPr>
              <w:rFonts w:ascii="Aptos" w:eastAsia="Times New Roman" w:hAnsi="Aptos"/>
              <w:color w:val="000000"/>
              <w:lang w:val="en-US"/>
            </w:rPr>
            <w:tab/>
            <w:t xml:space="preserve">Fahmy, A.; Mohamed, T. A.; Friedrich, J. F. XPS and IR Studies of Plasma Polymers Layer Deposited from Allylamine with Addition of Ammonia. </w:t>
          </w:r>
          <w:r w:rsidRPr="005C5A2E">
            <w:rPr>
              <w:rFonts w:ascii="Aptos" w:eastAsia="Times New Roman" w:hAnsi="Aptos"/>
              <w:i/>
              <w:iCs/>
              <w:color w:val="000000"/>
            </w:rPr>
            <w:t>Appl. Surf. Sci.</w:t>
          </w:r>
          <w:r w:rsidRPr="005C5A2E">
            <w:rPr>
              <w:rFonts w:ascii="Aptos" w:eastAsia="Times New Roman" w:hAnsi="Aptos"/>
              <w:color w:val="000000"/>
            </w:rPr>
            <w:t xml:space="preserve"> </w:t>
          </w:r>
          <w:r w:rsidRPr="005C5A2E">
            <w:rPr>
              <w:rFonts w:ascii="Aptos" w:eastAsia="Times New Roman" w:hAnsi="Aptos"/>
              <w:b/>
              <w:bCs/>
              <w:color w:val="000000"/>
            </w:rPr>
            <w:t>2018</w:t>
          </w:r>
          <w:r w:rsidRPr="005C5A2E">
            <w:rPr>
              <w:rFonts w:ascii="Aptos" w:eastAsia="Times New Roman" w:hAnsi="Aptos"/>
              <w:color w:val="000000"/>
            </w:rPr>
            <w:t xml:space="preserve">, </w:t>
          </w:r>
          <w:r w:rsidRPr="005C5A2E">
            <w:rPr>
              <w:rFonts w:ascii="Aptos" w:eastAsia="Times New Roman" w:hAnsi="Aptos"/>
              <w:i/>
              <w:iCs/>
              <w:color w:val="000000"/>
            </w:rPr>
            <w:t>458</w:t>
          </w:r>
          <w:r w:rsidRPr="005C5A2E">
            <w:rPr>
              <w:rFonts w:ascii="Aptos" w:eastAsia="Times New Roman" w:hAnsi="Aptos"/>
              <w:color w:val="000000"/>
            </w:rPr>
            <w:t>, 1006–1017. https://doi.org/10.1016/j.apsusc.2018.07.160.</w:t>
          </w:r>
        </w:p>
        <w:p w14:paraId="3715AA39" w14:textId="58645D79" w:rsidR="00C94A0D" w:rsidRPr="00241B49" w:rsidRDefault="005C5A2E" w:rsidP="00947730">
          <w:pPr>
            <w:rPr>
              <w:lang w:val="en-US"/>
            </w:rPr>
          </w:pPr>
          <w:r w:rsidRPr="005C5A2E">
            <w:rPr>
              <w:rFonts w:ascii="Aptos" w:eastAsia="Times New Roman" w:hAnsi="Aptos"/>
              <w:color w:val="000000"/>
            </w:rPr>
            <w:t> </w:t>
          </w:r>
        </w:p>
      </w:sdtContent>
    </w:sdt>
    <w:sectPr w:rsidR="00C94A0D" w:rsidRPr="00241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A"/>
    <w:rsid w:val="00020038"/>
    <w:rsid w:val="000276C0"/>
    <w:rsid w:val="00043BE5"/>
    <w:rsid w:val="00067629"/>
    <w:rsid w:val="00092680"/>
    <w:rsid w:val="0013057D"/>
    <w:rsid w:val="00131E07"/>
    <w:rsid w:val="00161F78"/>
    <w:rsid w:val="00166B03"/>
    <w:rsid w:val="001C061E"/>
    <w:rsid w:val="001E2063"/>
    <w:rsid w:val="001F1F74"/>
    <w:rsid w:val="00241B49"/>
    <w:rsid w:val="002631AE"/>
    <w:rsid w:val="002C4927"/>
    <w:rsid w:val="003475FD"/>
    <w:rsid w:val="003479B0"/>
    <w:rsid w:val="00370394"/>
    <w:rsid w:val="003722E3"/>
    <w:rsid w:val="00375AC7"/>
    <w:rsid w:val="00386C5E"/>
    <w:rsid w:val="003A7F07"/>
    <w:rsid w:val="003B2F65"/>
    <w:rsid w:val="003D4CBB"/>
    <w:rsid w:val="003F109A"/>
    <w:rsid w:val="00420A1B"/>
    <w:rsid w:val="0043382F"/>
    <w:rsid w:val="00446138"/>
    <w:rsid w:val="00447FE7"/>
    <w:rsid w:val="00496DD4"/>
    <w:rsid w:val="005A5B61"/>
    <w:rsid w:val="005C5A2E"/>
    <w:rsid w:val="006535FB"/>
    <w:rsid w:val="00682505"/>
    <w:rsid w:val="0068726A"/>
    <w:rsid w:val="00687A1A"/>
    <w:rsid w:val="006A3F5F"/>
    <w:rsid w:val="007233F0"/>
    <w:rsid w:val="0080026B"/>
    <w:rsid w:val="00910380"/>
    <w:rsid w:val="009443F7"/>
    <w:rsid w:val="00946D24"/>
    <w:rsid w:val="00947730"/>
    <w:rsid w:val="00A0468C"/>
    <w:rsid w:val="00A27D2A"/>
    <w:rsid w:val="00A564AC"/>
    <w:rsid w:val="00A57BC7"/>
    <w:rsid w:val="00B4686A"/>
    <w:rsid w:val="00B84003"/>
    <w:rsid w:val="00B84BE9"/>
    <w:rsid w:val="00BE4F8A"/>
    <w:rsid w:val="00BF16C1"/>
    <w:rsid w:val="00C0741F"/>
    <w:rsid w:val="00C16288"/>
    <w:rsid w:val="00C65364"/>
    <w:rsid w:val="00C94A0D"/>
    <w:rsid w:val="00CD0309"/>
    <w:rsid w:val="00D15BEB"/>
    <w:rsid w:val="00D37029"/>
    <w:rsid w:val="00D61157"/>
    <w:rsid w:val="00D77EEC"/>
    <w:rsid w:val="00D8403E"/>
    <w:rsid w:val="00DB481C"/>
    <w:rsid w:val="00DF40D8"/>
    <w:rsid w:val="00E407F4"/>
    <w:rsid w:val="00E45C1A"/>
    <w:rsid w:val="00E92907"/>
    <w:rsid w:val="00E93F0B"/>
    <w:rsid w:val="00F0592F"/>
    <w:rsid w:val="00FD57CA"/>
    <w:rsid w:val="00FE3A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1C90"/>
  <w15:chartTrackingRefBased/>
  <w15:docId w15:val="{F07B103E-B4B3-4AB8-AD94-A57068CA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5E"/>
  </w:style>
  <w:style w:type="paragraph" w:styleId="Titre1">
    <w:name w:val="heading 1"/>
    <w:basedOn w:val="Normal"/>
    <w:next w:val="Normal"/>
    <w:link w:val="Titre1Car"/>
    <w:uiPriority w:val="9"/>
    <w:qFormat/>
    <w:rsid w:val="00BE4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4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4F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4F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4F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4F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4F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4F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4F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4F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4F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4F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4F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4F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4F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4F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4F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4F8A"/>
    <w:rPr>
      <w:rFonts w:eastAsiaTheme="majorEastAsia" w:cstheme="majorBidi"/>
      <w:color w:val="272727" w:themeColor="text1" w:themeTint="D8"/>
    </w:rPr>
  </w:style>
  <w:style w:type="paragraph" w:styleId="Titre">
    <w:name w:val="Title"/>
    <w:basedOn w:val="Normal"/>
    <w:next w:val="Normal"/>
    <w:link w:val="TitreCar"/>
    <w:uiPriority w:val="10"/>
    <w:qFormat/>
    <w:rsid w:val="00BE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4F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4F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4F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4F8A"/>
    <w:pPr>
      <w:spacing w:before="160"/>
      <w:jc w:val="center"/>
    </w:pPr>
    <w:rPr>
      <w:i/>
      <w:iCs/>
      <w:color w:val="404040" w:themeColor="text1" w:themeTint="BF"/>
    </w:rPr>
  </w:style>
  <w:style w:type="character" w:customStyle="1" w:styleId="CitationCar">
    <w:name w:val="Citation Car"/>
    <w:basedOn w:val="Policepardfaut"/>
    <w:link w:val="Citation"/>
    <w:uiPriority w:val="29"/>
    <w:rsid w:val="00BE4F8A"/>
    <w:rPr>
      <w:i/>
      <w:iCs/>
      <w:color w:val="404040" w:themeColor="text1" w:themeTint="BF"/>
    </w:rPr>
  </w:style>
  <w:style w:type="paragraph" w:styleId="Paragraphedeliste">
    <w:name w:val="List Paragraph"/>
    <w:basedOn w:val="Normal"/>
    <w:uiPriority w:val="34"/>
    <w:qFormat/>
    <w:rsid w:val="00BE4F8A"/>
    <w:pPr>
      <w:ind w:left="720"/>
      <w:contextualSpacing/>
    </w:pPr>
  </w:style>
  <w:style w:type="character" w:styleId="Accentuationintense">
    <w:name w:val="Intense Emphasis"/>
    <w:basedOn w:val="Policepardfaut"/>
    <w:uiPriority w:val="21"/>
    <w:qFormat/>
    <w:rsid w:val="00BE4F8A"/>
    <w:rPr>
      <w:i/>
      <w:iCs/>
      <w:color w:val="0F4761" w:themeColor="accent1" w:themeShade="BF"/>
    </w:rPr>
  </w:style>
  <w:style w:type="paragraph" w:styleId="Citationintense">
    <w:name w:val="Intense Quote"/>
    <w:basedOn w:val="Normal"/>
    <w:next w:val="Normal"/>
    <w:link w:val="CitationintenseCar"/>
    <w:uiPriority w:val="30"/>
    <w:qFormat/>
    <w:rsid w:val="00BE4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4F8A"/>
    <w:rPr>
      <w:i/>
      <w:iCs/>
      <w:color w:val="0F4761" w:themeColor="accent1" w:themeShade="BF"/>
    </w:rPr>
  </w:style>
  <w:style w:type="character" w:styleId="Rfrenceintense">
    <w:name w:val="Intense Reference"/>
    <w:basedOn w:val="Policepardfaut"/>
    <w:uiPriority w:val="32"/>
    <w:qFormat/>
    <w:rsid w:val="00BE4F8A"/>
    <w:rPr>
      <w:b/>
      <w:bCs/>
      <w:smallCaps/>
      <w:color w:val="0F4761" w:themeColor="accent1" w:themeShade="BF"/>
      <w:spacing w:val="5"/>
    </w:rPr>
  </w:style>
  <w:style w:type="paragraph" w:customStyle="1" w:styleId="Titel1">
    <w:name w:val="Titel1"/>
    <w:basedOn w:val="Normal"/>
    <w:rsid w:val="003F109A"/>
    <w:pPr>
      <w:spacing w:after="0" w:line="480" w:lineRule="auto"/>
      <w:jc w:val="both"/>
    </w:pPr>
    <w:rPr>
      <w:rFonts w:ascii="Times New Roman" w:eastAsia="MS Mincho" w:hAnsi="Times New Roman" w:cs="Times New Roman"/>
      <w:b/>
      <w:kern w:val="0"/>
      <w:lang w:val="en-US" w:eastAsia="ja-JP"/>
      <w14:ligatures w14:val="none"/>
    </w:rPr>
  </w:style>
  <w:style w:type="paragraph" w:styleId="Sansinterligne">
    <w:name w:val="No Spacing"/>
    <w:aliases w:val="légende"/>
    <w:uiPriority w:val="1"/>
    <w:qFormat/>
    <w:rsid w:val="00241B49"/>
    <w:pPr>
      <w:spacing w:after="0" w:line="240" w:lineRule="auto"/>
      <w:jc w:val="center"/>
    </w:pPr>
    <w:rPr>
      <w:rFonts w:ascii="Times New Roman" w:hAnsi="Times New Roman"/>
      <w:sz w:val="20"/>
      <w:szCs w:val="22"/>
    </w:rPr>
  </w:style>
  <w:style w:type="table" w:styleId="TableauGrille4-Accentuation1">
    <w:name w:val="Grid Table 4 Accent 1"/>
    <w:basedOn w:val="TableauNormal"/>
    <w:uiPriority w:val="49"/>
    <w:rsid w:val="00241B49"/>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Textedelespacerserv">
    <w:name w:val="Placeholder Text"/>
    <w:basedOn w:val="Policepardfaut"/>
    <w:uiPriority w:val="99"/>
    <w:semiHidden/>
    <w:rsid w:val="00947730"/>
    <w:rPr>
      <w:color w:val="666666"/>
    </w:rPr>
  </w:style>
  <w:style w:type="paragraph" w:customStyle="1" w:styleId="Literature">
    <w:name w:val="Literature"/>
    <w:basedOn w:val="Normal"/>
    <w:rsid w:val="00947730"/>
    <w:pPr>
      <w:spacing w:after="0" w:line="480" w:lineRule="auto"/>
      <w:jc w:val="both"/>
    </w:pPr>
    <w:rPr>
      <w:rFonts w:ascii="Times New Roman" w:eastAsia="MS Mincho" w:hAnsi="Times New Roman" w:cs="Times New Roman"/>
      <w:kern w:val="0"/>
      <w:lang w:val="de-DE" w:eastAsia="ja-JP"/>
      <w14:ligatures w14:val="none"/>
    </w:rPr>
  </w:style>
  <w:style w:type="paragraph" w:customStyle="1" w:styleId="MainText">
    <w:name w:val="Main Text"/>
    <w:basedOn w:val="Normal"/>
    <w:link w:val="MainTextChar"/>
    <w:rsid w:val="00947730"/>
    <w:pPr>
      <w:spacing w:after="0" w:line="480" w:lineRule="auto"/>
      <w:jc w:val="both"/>
    </w:pPr>
    <w:rPr>
      <w:rFonts w:ascii="Times New Roman" w:eastAsia="MS Mincho" w:hAnsi="Times New Roman" w:cs="Times New Roman"/>
      <w:kern w:val="0"/>
      <w:lang w:val="en-US" w:eastAsia="ja-JP"/>
      <w14:ligatures w14:val="none"/>
    </w:rPr>
  </w:style>
  <w:style w:type="character" w:customStyle="1" w:styleId="MainTextChar">
    <w:name w:val="Main Text Char"/>
    <w:basedOn w:val="Policepardfaut"/>
    <w:link w:val="MainText"/>
    <w:rsid w:val="00947730"/>
    <w:rPr>
      <w:rFonts w:ascii="Times New Roman" w:eastAsia="MS Mincho" w:hAnsi="Times New Roman" w:cs="Times New Roman"/>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903">
      <w:bodyDiv w:val="1"/>
      <w:marLeft w:val="0"/>
      <w:marRight w:val="0"/>
      <w:marTop w:val="0"/>
      <w:marBottom w:val="0"/>
      <w:divBdr>
        <w:top w:val="none" w:sz="0" w:space="0" w:color="auto"/>
        <w:left w:val="none" w:sz="0" w:space="0" w:color="auto"/>
        <w:bottom w:val="none" w:sz="0" w:space="0" w:color="auto"/>
        <w:right w:val="none" w:sz="0" w:space="0" w:color="auto"/>
      </w:divBdr>
      <w:divsChild>
        <w:div w:id="415444816">
          <w:marLeft w:val="640"/>
          <w:marRight w:val="0"/>
          <w:marTop w:val="0"/>
          <w:marBottom w:val="0"/>
          <w:divBdr>
            <w:top w:val="none" w:sz="0" w:space="0" w:color="auto"/>
            <w:left w:val="none" w:sz="0" w:space="0" w:color="auto"/>
            <w:bottom w:val="none" w:sz="0" w:space="0" w:color="auto"/>
            <w:right w:val="none" w:sz="0" w:space="0" w:color="auto"/>
          </w:divBdr>
        </w:div>
        <w:div w:id="1437826338">
          <w:marLeft w:val="640"/>
          <w:marRight w:val="0"/>
          <w:marTop w:val="0"/>
          <w:marBottom w:val="0"/>
          <w:divBdr>
            <w:top w:val="none" w:sz="0" w:space="0" w:color="auto"/>
            <w:left w:val="none" w:sz="0" w:space="0" w:color="auto"/>
            <w:bottom w:val="none" w:sz="0" w:space="0" w:color="auto"/>
            <w:right w:val="none" w:sz="0" w:space="0" w:color="auto"/>
          </w:divBdr>
        </w:div>
      </w:divsChild>
    </w:div>
    <w:div w:id="100685191">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640"/>
          <w:marRight w:val="0"/>
          <w:marTop w:val="0"/>
          <w:marBottom w:val="0"/>
          <w:divBdr>
            <w:top w:val="none" w:sz="0" w:space="0" w:color="auto"/>
            <w:left w:val="none" w:sz="0" w:space="0" w:color="auto"/>
            <w:bottom w:val="none" w:sz="0" w:space="0" w:color="auto"/>
            <w:right w:val="none" w:sz="0" w:space="0" w:color="auto"/>
          </w:divBdr>
        </w:div>
        <w:div w:id="495804951">
          <w:marLeft w:val="640"/>
          <w:marRight w:val="0"/>
          <w:marTop w:val="0"/>
          <w:marBottom w:val="0"/>
          <w:divBdr>
            <w:top w:val="none" w:sz="0" w:space="0" w:color="auto"/>
            <w:left w:val="none" w:sz="0" w:space="0" w:color="auto"/>
            <w:bottom w:val="none" w:sz="0" w:space="0" w:color="auto"/>
            <w:right w:val="none" w:sz="0" w:space="0" w:color="auto"/>
          </w:divBdr>
        </w:div>
      </w:divsChild>
    </w:div>
    <w:div w:id="243687223">
      <w:marLeft w:val="640"/>
      <w:marRight w:val="0"/>
      <w:marTop w:val="0"/>
      <w:marBottom w:val="0"/>
      <w:divBdr>
        <w:top w:val="none" w:sz="0" w:space="0" w:color="auto"/>
        <w:left w:val="none" w:sz="0" w:space="0" w:color="auto"/>
        <w:bottom w:val="none" w:sz="0" w:space="0" w:color="auto"/>
        <w:right w:val="none" w:sz="0" w:space="0" w:color="auto"/>
      </w:divBdr>
    </w:div>
    <w:div w:id="251819750">
      <w:bodyDiv w:val="1"/>
      <w:marLeft w:val="0"/>
      <w:marRight w:val="0"/>
      <w:marTop w:val="0"/>
      <w:marBottom w:val="0"/>
      <w:divBdr>
        <w:top w:val="none" w:sz="0" w:space="0" w:color="auto"/>
        <w:left w:val="none" w:sz="0" w:space="0" w:color="auto"/>
        <w:bottom w:val="none" w:sz="0" w:space="0" w:color="auto"/>
        <w:right w:val="none" w:sz="0" w:space="0" w:color="auto"/>
      </w:divBdr>
    </w:div>
    <w:div w:id="323316220">
      <w:bodyDiv w:val="1"/>
      <w:marLeft w:val="0"/>
      <w:marRight w:val="0"/>
      <w:marTop w:val="0"/>
      <w:marBottom w:val="0"/>
      <w:divBdr>
        <w:top w:val="none" w:sz="0" w:space="0" w:color="auto"/>
        <w:left w:val="none" w:sz="0" w:space="0" w:color="auto"/>
        <w:bottom w:val="none" w:sz="0" w:space="0" w:color="auto"/>
        <w:right w:val="none" w:sz="0" w:space="0" w:color="auto"/>
      </w:divBdr>
    </w:div>
    <w:div w:id="330956858">
      <w:bodyDiv w:val="1"/>
      <w:marLeft w:val="0"/>
      <w:marRight w:val="0"/>
      <w:marTop w:val="0"/>
      <w:marBottom w:val="0"/>
      <w:divBdr>
        <w:top w:val="none" w:sz="0" w:space="0" w:color="auto"/>
        <w:left w:val="none" w:sz="0" w:space="0" w:color="auto"/>
        <w:bottom w:val="none" w:sz="0" w:space="0" w:color="auto"/>
        <w:right w:val="none" w:sz="0" w:space="0" w:color="auto"/>
      </w:divBdr>
      <w:divsChild>
        <w:div w:id="704722059">
          <w:marLeft w:val="640"/>
          <w:marRight w:val="0"/>
          <w:marTop w:val="0"/>
          <w:marBottom w:val="0"/>
          <w:divBdr>
            <w:top w:val="none" w:sz="0" w:space="0" w:color="auto"/>
            <w:left w:val="none" w:sz="0" w:space="0" w:color="auto"/>
            <w:bottom w:val="none" w:sz="0" w:space="0" w:color="auto"/>
            <w:right w:val="none" w:sz="0" w:space="0" w:color="auto"/>
          </w:divBdr>
        </w:div>
        <w:div w:id="1939174439">
          <w:marLeft w:val="640"/>
          <w:marRight w:val="0"/>
          <w:marTop w:val="0"/>
          <w:marBottom w:val="0"/>
          <w:divBdr>
            <w:top w:val="none" w:sz="0" w:space="0" w:color="auto"/>
            <w:left w:val="none" w:sz="0" w:space="0" w:color="auto"/>
            <w:bottom w:val="none" w:sz="0" w:space="0" w:color="auto"/>
            <w:right w:val="none" w:sz="0" w:space="0" w:color="auto"/>
          </w:divBdr>
        </w:div>
      </w:divsChild>
    </w:div>
    <w:div w:id="458650752">
      <w:bodyDiv w:val="1"/>
      <w:marLeft w:val="0"/>
      <w:marRight w:val="0"/>
      <w:marTop w:val="0"/>
      <w:marBottom w:val="0"/>
      <w:divBdr>
        <w:top w:val="none" w:sz="0" w:space="0" w:color="auto"/>
        <w:left w:val="none" w:sz="0" w:space="0" w:color="auto"/>
        <w:bottom w:val="none" w:sz="0" w:space="0" w:color="auto"/>
        <w:right w:val="none" w:sz="0" w:space="0" w:color="auto"/>
      </w:divBdr>
    </w:div>
    <w:div w:id="518543010">
      <w:bodyDiv w:val="1"/>
      <w:marLeft w:val="0"/>
      <w:marRight w:val="0"/>
      <w:marTop w:val="0"/>
      <w:marBottom w:val="0"/>
      <w:divBdr>
        <w:top w:val="none" w:sz="0" w:space="0" w:color="auto"/>
        <w:left w:val="none" w:sz="0" w:space="0" w:color="auto"/>
        <w:bottom w:val="none" w:sz="0" w:space="0" w:color="auto"/>
        <w:right w:val="none" w:sz="0" w:space="0" w:color="auto"/>
      </w:divBdr>
    </w:div>
    <w:div w:id="685208984">
      <w:marLeft w:val="640"/>
      <w:marRight w:val="0"/>
      <w:marTop w:val="0"/>
      <w:marBottom w:val="0"/>
      <w:divBdr>
        <w:top w:val="none" w:sz="0" w:space="0" w:color="auto"/>
        <w:left w:val="none" w:sz="0" w:space="0" w:color="auto"/>
        <w:bottom w:val="none" w:sz="0" w:space="0" w:color="auto"/>
        <w:right w:val="none" w:sz="0" w:space="0" w:color="auto"/>
      </w:divBdr>
    </w:div>
    <w:div w:id="725759879">
      <w:bodyDiv w:val="1"/>
      <w:marLeft w:val="0"/>
      <w:marRight w:val="0"/>
      <w:marTop w:val="0"/>
      <w:marBottom w:val="0"/>
      <w:divBdr>
        <w:top w:val="none" w:sz="0" w:space="0" w:color="auto"/>
        <w:left w:val="none" w:sz="0" w:space="0" w:color="auto"/>
        <w:bottom w:val="none" w:sz="0" w:space="0" w:color="auto"/>
        <w:right w:val="none" w:sz="0" w:space="0" w:color="auto"/>
      </w:divBdr>
    </w:div>
    <w:div w:id="801073996">
      <w:bodyDiv w:val="1"/>
      <w:marLeft w:val="0"/>
      <w:marRight w:val="0"/>
      <w:marTop w:val="0"/>
      <w:marBottom w:val="0"/>
      <w:divBdr>
        <w:top w:val="none" w:sz="0" w:space="0" w:color="auto"/>
        <w:left w:val="none" w:sz="0" w:space="0" w:color="auto"/>
        <w:bottom w:val="none" w:sz="0" w:space="0" w:color="auto"/>
        <w:right w:val="none" w:sz="0" w:space="0" w:color="auto"/>
      </w:divBdr>
    </w:div>
    <w:div w:id="810252119">
      <w:bodyDiv w:val="1"/>
      <w:marLeft w:val="0"/>
      <w:marRight w:val="0"/>
      <w:marTop w:val="0"/>
      <w:marBottom w:val="0"/>
      <w:divBdr>
        <w:top w:val="none" w:sz="0" w:space="0" w:color="auto"/>
        <w:left w:val="none" w:sz="0" w:space="0" w:color="auto"/>
        <w:bottom w:val="none" w:sz="0" w:space="0" w:color="auto"/>
        <w:right w:val="none" w:sz="0" w:space="0" w:color="auto"/>
      </w:divBdr>
    </w:div>
    <w:div w:id="817114651">
      <w:bodyDiv w:val="1"/>
      <w:marLeft w:val="0"/>
      <w:marRight w:val="0"/>
      <w:marTop w:val="0"/>
      <w:marBottom w:val="0"/>
      <w:divBdr>
        <w:top w:val="none" w:sz="0" w:space="0" w:color="auto"/>
        <w:left w:val="none" w:sz="0" w:space="0" w:color="auto"/>
        <w:bottom w:val="none" w:sz="0" w:space="0" w:color="auto"/>
        <w:right w:val="none" w:sz="0" w:space="0" w:color="auto"/>
      </w:divBdr>
      <w:divsChild>
        <w:div w:id="952253476">
          <w:marLeft w:val="640"/>
          <w:marRight w:val="0"/>
          <w:marTop w:val="0"/>
          <w:marBottom w:val="0"/>
          <w:divBdr>
            <w:top w:val="none" w:sz="0" w:space="0" w:color="auto"/>
            <w:left w:val="none" w:sz="0" w:space="0" w:color="auto"/>
            <w:bottom w:val="none" w:sz="0" w:space="0" w:color="auto"/>
            <w:right w:val="none" w:sz="0" w:space="0" w:color="auto"/>
          </w:divBdr>
        </w:div>
        <w:div w:id="1069156277">
          <w:marLeft w:val="640"/>
          <w:marRight w:val="0"/>
          <w:marTop w:val="0"/>
          <w:marBottom w:val="0"/>
          <w:divBdr>
            <w:top w:val="none" w:sz="0" w:space="0" w:color="auto"/>
            <w:left w:val="none" w:sz="0" w:space="0" w:color="auto"/>
            <w:bottom w:val="none" w:sz="0" w:space="0" w:color="auto"/>
            <w:right w:val="none" w:sz="0" w:space="0" w:color="auto"/>
          </w:divBdr>
        </w:div>
      </w:divsChild>
    </w:div>
    <w:div w:id="949551527">
      <w:marLeft w:val="640"/>
      <w:marRight w:val="0"/>
      <w:marTop w:val="0"/>
      <w:marBottom w:val="0"/>
      <w:divBdr>
        <w:top w:val="none" w:sz="0" w:space="0" w:color="auto"/>
        <w:left w:val="none" w:sz="0" w:space="0" w:color="auto"/>
        <w:bottom w:val="none" w:sz="0" w:space="0" w:color="auto"/>
        <w:right w:val="none" w:sz="0" w:space="0" w:color="auto"/>
      </w:divBdr>
    </w:div>
    <w:div w:id="1183125353">
      <w:marLeft w:val="640"/>
      <w:marRight w:val="0"/>
      <w:marTop w:val="0"/>
      <w:marBottom w:val="0"/>
      <w:divBdr>
        <w:top w:val="none" w:sz="0" w:space="0" w:color="auto"/>
        <w:left w:val="none" w:sz="0" w:space="0" w:color="auto"/>
        <w:bottom w:val="none" w:sz="0" w:space="0" w:color="auto"/>
        <w:right w:val="none" w:sz="0" w:space="0" w:color="auto"/>
      </w:divBdr>
    </w:div>
    <w:div w:id="1285425108">
      <w:marLeft w:val="640"/>
      <w:marRight w:val="0"/>
      <w:marTop w:val="0"/>
      <w:marBottom w:val="0"/>
      <w:divBdr>
        <w:top w:val="none" w:sz="0" w:space="0" w:color="auto"/>
        <w:left w:val="none" w:sz="0" w:space="0" w:color="auto"/>
        <w:bottom w:val="none" w:sz="0" w:space="0" w:color="auto"/>
        <w:right w:val="none" w:sz="0" w:space="0" w:color="auto"/>
      </w:divBdr>
    </w:div>
    <w:div w:id="1327175057">
      <w:marLeft w:val="640"/>
      <w:marRight w:val="0"/>
      <w:marTop w:val="0"/>
      <w:marBottom w:val="0"/>
      <w:divBdr>
        <w:top w:val="none" w:sz="0" w:space="0" w:color="auto"/>
        <w:left w:val="none" w:sz="0" w:space="0" w:color="auto"/>
        <w:bottom w:val="none" w:sz="0" w:space="0" w:color="auto"/>
        <w:right w:val="none" w:sz="0" w:space="0" w:color="auto"/>
      </w:divBdr>
    </w:div>
    <w:div w:id="1343817750">
      <w:bodyDiv w:val="1"/>
      <w:marLeft w:val="0"/>
      <w:marRight w:val="0"/>
      <w:marTop w:val="0"/>
      <w:marBottom w:val="0"/>
      <w:divBdr>
        <w:top w:val="none" w:sz="0" w:space="0" w:color="auto"/>
        <w:left w:val="none" w:sz="0" w:space="0" w:color="auto"/>
        <w:bottom w:val="none" w:sz="0" w:space="0" w:color="auto"/>
        <w:right w:val="none" w:sz="0" w:space="0" w:color="auto"/>
      </w:divBdr>
    </w:div>
    <w:div w:id="1453132072">
      <w:bodyDiv w:val="1"/>
      <w:marLeft w:val="0"/>
      <w:marRight w:val="0"/>
      <w:marTop w:val="0"/>
      <w:marBottom w:val="0"/>
      <w:divBdr>
        <w:top w:val="none" w:sz="0" w:space="0" w:color="auto"/>
        <w:left w:val="none" w:sz="0" w:space="0" w:color="auto"/>
        <w:bottom w:val="none" w:sz="0" w:space="0" w:color="auto"/>
        <w:right w:val="none" w:sz="0" w:space="0" w:color="auto"/>
      </w:divBdr>
      <w:divsChild>
        <w:div w:id="706761656">
          <w:marLeft w:val="640"/>
          <w:marRight w:val="0"/>
          <w:marTop w:val="0"/>
          <w:marBottom w:val="0"/>
          <w:divBdr>
            <w:top w:val="none" w:sz="0" w:space="0" w:color="auto"/>
            <w:left w:val="none" w:sz="0" w:space="0" w:color="auto"/>
            <w:bottom w:val="none" w:sz="0" w:space="0" w:color="auto"/>
            <w:right w:val="none" w:sz="0" w:space="0" w:color="auto"/>
          </w:divBdr>
        </w:div>
        <w:div w:id="1691954941">
          <w:marLeft w:val="640"/>
          <w:marRight w:val="0"/>
          <w:marTop w:val="0"/>
          <w:marBottom w:val="0"/>
          <w:divBdr>
            <w:top w:val="none" w:sz="0" w:space="0" w:color="auto"/>
            <w:left w:val="none" w:sz="0" w:space="0" w:color="auto"/>
            <w:bottom w:val="none" w:sz="0" w:space="0" w:color="auto"/>
            <w:right w:val="none" w:sz="0" w:space="0" w:color="auto"/>
          </w:divBdr>
        </w:div>
      </w:divsChild>
    </w:div>
    <w:div w:id="1559626425">
      <w:bodyDiv w:val="1"/>
      <w:marLeft w:val="0"/>
      <w:marRight w:val="0"/>
      <w:marTop w:val="0"/>
      <w:marBottom w:val="0"/>
      <w:divBdr>
        <w:top w:val="none" w:sz="0" w:space="0" w:color="auto"/>
        <w:left w:val="none" w:sz="0" w:space="0" w:color="auto"/>
        <w:bottom w:val="none" w:sz="0" w:space="0" w:color="auto"/>
        <w:right w:val="none" w:sz="0" w:space="0" w:color="auto"/>
      </w:divBdr>
      <w:divsChild>
        <w:div w:id="4748861">
          <w:marLeft w:val="480"/>
          <w:marRight w:val="0"/>
          <w:marTop w:val="0"/>
          <w:marBottom w:val="0"/>
          <w:divBdr>
            <w:top w:val="none" w:sz="0" w:space="0" w:color="auto"/>
            <w:left w:val="none" w:sz="0" w:space="0" w:color="auto"/>
            <w:bottom w:val="none" w:sz="0" w:space="0" w:color="auto"/>
            <w:right w:val="none" w:sz="0" w:space="0" w:color="auto"/>
          </w:divBdr>
        </w:div>
        <w:div w:id="14892080">
          <w:marLeft w:val="480"/>
          <w:marRight w:val="0"/>
          <w:marTop w:val="0"/>
          <w:marBottom w:val="0"/>
          <w:divBdr>
            <w:top w:val="none" w:sz="0" w:space="0" w:color="auto"/>
            <w:left w:val="none" w:sz="0" w:space="0" w:color="auto"/>
            <w:bottom w:val="none" w:sz="0" w:space="0" w:color="auto"/>
            <w:right w:val="none" w:sz="0" w:space="0" w:color="auto"/>
          </w:divBdr>
        </w:div>
      </w:divsChild>
    </w:div>
    <w:div w:id="1974602655">
      <w:bodyDiv w:val="1"/>
      <w:marLeft w:val="0"/>
      <w:marRight w:val="0"/>
      <w:marTop w:val="0"/>
      <w:marBottom w:val="0"/>
      <w:divBdr>
        <w:top w:val="none" w:sz="0" w:space="0" w:color="auto"/>
        <w:left w:val="none" w:sz="0" w:space="0" w:color="auto"/>
        <w:bottom w:val="none" w:sz="0" w:space="0" w:color="auto"/>
        <w:right w:val="none" w:sz="0" w:space="0" w:color="auto"/>
      </w:divBdr>
    </w:div>
    <w:div w:id="21451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9DE6462-B141-4062-9C1C-15162209722D}"/>
      </w:docPartPr>
      <w:docPartBody>
        <w:p w:rsidR="0032605E" w:rsidRDefault="00CD0F16">
          <w:r w:rsidRPr="00DE37F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16"/>
    <w:rsid w:val="00020038"/>
    <w:rsid w:val="000276C0"/>
    <w:rsid w:val="00092680"/>
    <w:rsid w:val="00131CBF"/>
    <w:rsid w:val="0020225B"/>
    <w:rsid w:val="002631AE"/>
    <w:rsid w:val="00303B53"/>
    <w:rsid w:val="0032605E"/>
    <w:rsid w:val="003475FD"/>
    <w:rsid w:val="003479B0"/>
    <w:rsid w:val="00375AC7"/>
    <w:rsid w:val="003A5298"/>
    <w:rsid w:val="003D4CBB"/>
    <w:rsid w:val="005A5B61"/>
    <w:rsid w:val="007233F0"/>
    <w:rsid w:val="008B6EB7"/>
    <w:rsid w:val="00946D24"/>
    <w:rsid w:val="009F19B0"/>
    <w:rsid w:val="00B702CE"/>
    <w:rsid w:val="00C20AF3"/>
    <w:rsid w:val="00C464CC"/>
    <w:rsid w:val="00C62225"/>
    <w:rsid w:val="00C65364"/>
    <w:rsid w:val="00CD0F16"/>
    <w:rsid w:val="00D2626D"/>
    <w:rsid w:val="00DB481C"/>
    <w:rsid w:val="00DC084E"/>
    <w:rsid w:val="00F0592F"/>
    <w:rsid w:val="00F6503B"/>
    <w:rsid w:val="00FC0D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0F1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9E0EC3-E9B0-4CFC-9FE5-FCEC0B8EE1BF}">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1022654222"/>
    <we:property name="MENDELEY_CITATIONS" value="[{&quot;citationID&quot;:&quot;MENDELEY_CITATION_1df30215-dc5a-4e4e-a0f4-8d027500bad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&quot;,&quot;citationItems&quot;:[{&quot;id&quot;:&quot;cd3a5c56-c492-3fb8-9c11-133e079afd92&quot;,&quot;itemData&quot;:{&quot;type&quot;:&quot;chapter&quot;,&quot;id&quot;:&quot;cd3a5c56-c492-3fb8-9c11-133e079afd92&quot;,&quot;title&quot;:&quot;Mechanical Property Mapping at the Nanoscale Using PeakForce QNM Scanning Probe Technique&quot;,&quot;author&quot;:[{&quot;family&quot;:&quot;Pittenger&quot;,&quot;given&quot;:&quot;Bede&quot;,&quot;parse-names&quot;:false,&quot;dropping-particle&quot;:&quot;&quot;,&quot;non-dropping-particle&quot;:&quot;&quot;},{&quot;family&quot;:&quot;Erina&quot;,&quot;given&quot;:&quot;Natalia&quot;,&quot;parse-names&quot;:false,&quot;dropping-particle&quot;:&quot;&quot;,&quot;non-dropping-particle&quot;:&quot;&quot;},{&quot;family&quot;:&quot;Su&quot;,&quot;given&quot;:&quot;Chanmin&quot;,&quot;parse-names&quot;:false,&quot;dropping-particle&quot;:&quot;&quot;,&quot;non-dropping-particle&quot;:&quot;&quot;}],&quot;container-title&quot;:&quot;Nanomechanical Analysis of High Performance Materials&quot;,&quot;DOI&quot;:&quot;10.1007/978-94-007-6919-9_2&quot;,&quot;issued&quot;:{&quot;date-parts&quot;:[[2014]]},&quot;page&quot;:&quot;31-51&quot;,&quot;container-title-short&quot;:&quot;&quot;},&quot;isTemporary&quot;:false},{&quot;id&quot;:&quot;9c7067de-c810-38cb-8a59-3ffba4e08446&quot;,&quot;itemData&quot;:{&quot;type&quot;:&quot;article-journal&quot;,&quot;id&quot;:&quot;9c7067de-c810-38cb-8a59-3ffba4e08446&quot;,&quot;title&quot;:&quot;Force measurements with the atomic force microscope: Technique, interpretation and applications&quot;,&quot;author&quot;:[{&quot;family&quot;:&quot;Butt&quot;,&quot;given&quot;:&quot;Hans-Jürgen&quot;,&quot;parse-names&quot;:false,&quot;dropping-particle&quot;:&quot;&quot;,&quot;non-dropping-particle&quot;:&quot;&quot;},{&quot;family&quot;:&quot;Cappella&quot;,&quot;given&quot;:&quot;Brunero&quot;,&quot;parse-names&quot;:false,&quot;dropping-particle&quot;:&quot;&quot;,&quot;non-dropping-particle&quot;:&quot;&quot;},{&quot;family&quot;:&quot;Kappl&quot;,&quot;given&quot;:&quot;Michael&quot;,&quot;parse-names&quot;:false,&quot;dropping-particle&quot;:&quot;&quot;,&quot;non-dropping-particle&quot;:&quot;&quot;}],&quot;container-title&quot;:&quot;Surface Science Reports&quot;,&quot;container-title-short&quot;:&quot;Surf. Sci. Rep.&quot;,&quot;DOI&quot;:&quot;10.1016/j.surfrep.2005.08.003&quot;,&quot;ISSN&quot;:&quot;01675729&quot;,&quot;issued&quot;:{&quot;date-parts&quot;:[[2005,10]]},&quot;page&quot;:&quot;1-152&quot;,&quot;issue&quot;:&quot;1-6&quot;,&quot;volume&quot;:&quot;59&quot;},&quot;isTemporary&quot;:false}]},{&quot;citationID&quot;:&quot;MENDELEY_CITATION_9c6272a3-9fea-4882-b876-3cff5419361b&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&quot;,&quot;citationItems&quot;:[{&quot;id&quot;:&quot;56e1763a-fff3-31b5-9c61-bd6cc76289fc&quot;,&quot;itemData&quot;:{&quot;type&quot;:&quot;article-journal&quot;,&quot;id&quot;:&quot;56e1763a-fff3-31b5-9c61-bd6cc76289fc&quot;,&quot;title&quot;:&quot;Properties of amine‐containing coatings prepared by plasma polymerization&quot;,&quot;author&quot;:[{&quot;family&quot;:&quot;Choukourov&quot;,&quot;given&quot;:&quot;A.&quot;,&quot;parse-names&quot;:false,&quot;dropping-particle&quot;:&quot;&quot;,&quot;non-dropping-particle&quot;:&quot;&quot;},{&quot;family&quot;:&quot;Biederman&quot;,&quot;given&quot;:&quot;H.&quot;,&quot;parse-names&quot;:false,&quot;dropping-particle&quot;:&quot;&quot;,&quot;non-dropping-particle&quot;:&quot;&quot;},{&quot;family&quot;:&quot;Kholodkov&quot;,&quot;given&quot;:&quot;I.&quot;,&quot;parse-names&quot;:false,&quot;dropping-particle&quot;:&quot;&quot;,&quot;non-dropping-particle&quot;:&quot;&quot;},{&quot;family&quot;:&quot;Slavinska&quot;,&quot;given&quot;:&quot;D.&quot;,&quot;parse-names&quot;:false,&quot;dropping-particle&quot;:&quot;&quot;,&quot;non-dropping-particle&quot;:&quot;&quot;},{&quot;family&quot;:&quot;Trchova&quot;,&quot;given&quot;:&quot;M.&quot;,&quot;parse-names&quot;:false,&quot;dropping-particle&quot;:&quot;&quot;,&quot;non-dropping-particle&quot;:&quot;&quot;},{&quot;family&quot;:&quot;Hollander&quot;,&quot;given&quot;:&quot;A.&quot;,&quot;parse-names&quot;:false,&quot;dropping-particle&quot;:&quot;&quot;,&quot;non-dropping-particle&quot;:&quot;&quot;}],&quot;container-title&quot;:&quot;Journal of Applied Polymer Science&quot;,&quot;container-title-short&quot;:&quot;J. Appl. Polym. Sci.&quot;,&quot;DOI&quot;:&quot;10.1002/app.13387&quot;,&quot;ISSN&quot;:&quot;0021-8995&quot;,&quot;issued&quot;:{&quot;date-parts&quot;:[[2004,4,15]]},&quot;page&quot;:&quot;979-990&quot;,&quot;abstract&quot;:&quot;&lt;p&gt; Two monomers, ethylenediamine (EDA) and diaminocyclohexane (DACH), were plasma‐polymerized in continuous‐wave (CW) and pulse modes. The influence of different plasma parameters on the deposition rate and film composition were investigated in detail and the changes in aminofunctionalization with varying pulse parameters were examined by FTIR, ESCA, and chemical‐derivatization techniques. It was shown that a varying duty cycle does not produce a considerable effect on the retention of amine groups into the film, while power and &lt;italic&gt;t&lt;/italic&gt; &lt;sub&gt;on&lt;/sub&gt; play a significant role in the polymerization process. © 2004 Wiley Periodicals, Inc. J Appl Polym Sci 92: 979–990, 2004 &lt;/p&gt;&quot;,&quot;issue&quot;:&quot;2&quot;,&quot;volume&quot;:&quot;92&quot;},&quot;isTemporary&quot;:false},{&quot;id&quot;:&quot;adee5528-e5a0-3d0a-8168-22f7cb8e4fa6&quot;,&quot;itemData&quot;:{&quot;type&quot;:&quot;article-journal&quot;,&quot;id&quot;:&quot;adee5528-e5a0-3d0a-8168-22f7cb8e4fa6&quot;,&quot;title&quot;:&quot;XPS and IR studies of plasma polymers layer deposited from allylamine with addition of ammonia&quot;,&quot;author&quot;:[{&quot;family&quot;:&quot;Fahmy&quot;,&quot;given&quot;:&quot;Alaa&quot;,&quot;parse-names&quot;:false,&quot;dropping-particle&quot;:&quot;&quot;,&quot;non-dropping-particle&quot;:&quot;&quot;},{&quot;family&quot;:&quot;Mohamed&quot;,&quot;given&quot;:&quot;Tarek A.&quot;,&quot;parse-names&quot;:false,&quot;dropping-particle&quot;:&quot;&quot;,&quot;non-dropping-particle&quot;:&quot;&quot;},{&quot;family&quot;:&quot;Friedrich&quot;,&quot;given&quot;:&quot;Jörg F.&quot;,&quot;parse-names&quot;:false,&quot;dropping-particle&quot;:&quot;&quot;,&quot;non-dropping-particle&quot;:&quot;&quot;}],&quot;container-title&quot;:&quot;Applied Surface Science&quot;,&quot;container-title-short&quot;:&quot;Appl. Surf. Sci.&quot;,&quot;DOI&quot;:&quot;10.1016/j.apsusc.2018.07.160&quot;,&quot;ISSN&quot;:&quot;01694332&quot;,&quot;issued&quot;:{&quot;date-parts&quot;:[[2018,11]]},&quot;page&quot;:&quot;1006-1017&quot;,&quot;volume&quot;:&quot;458&quot;},&quot;isTemporary&quot;:false}]}]"/>
    <we:property name="MENDELEY_CITATIONS_LOCALE_CODE" value="&quot;en-US&quot;"/>
    <we:property name="MENDELEY_CITATIONS_STYLE" value="{&quot;id&quot;:&quot;https://www.zotero.org/styles/chemistry-of-materials&quot;,&quot;title&quot;:&quot;Chemistry of 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B48E-9068-44A6-B895-C33D3FA7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662</Words>
  <Characters>3642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DANTINNE</dc:creator>
  <cp:keywords/>
  <dc:description/>
  <cp:lastModifiedBy>Robin DANTINNE</cp:lastModifiedBy>
  <cp:revision>30</cp:revision>
  <dcterms:created xsi:type="dcterms:W3CDTF">2025-05-21T09:22:00Z</dcterms:created>
  <dcterms:modified xsi:type="dcterms:W3CDTF">2026-03-25T14:56:00Z</dcterms:modified>
</cp:coreProperties>
</file>